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CCC2" w14:textId="77777777" w:rsidR="0081049F" w:rsidRPr="00B80A1C" w:rsidRDefault="0081049F" w:rsidP="006644CA">
      <w:pPr>
        <w:jc w:val="center"/>
        <w:rPr>
          <w:rFonts w:ascii="Arial" w:hAnsi="Arial" w:cs="Arial"/>
        </w:rPr>
      </w:pPr>
      <w:r w:rsidRPr="00B80A1C">
        <w:rPr>
          <w:rFonts w:ascii="Arial" w:hAnsi="Arial" w:cs="Arial"/>
          <w:sz w:val="32"/>
          <w:szCs w:val="32"/>
        </w:rPr>
        <w:t xml:space="preserve">DODATEK Č. 1 </w:t>
      </w:r>
      <w:r w:rsidR="008B244E" w:rsidRPr="00B80A1C">
        <w:rPr>
          <w:rFonts w:ascii="Arial" w:hAnsi="Arial" w:cs="Arial"/>
          <w:sz w:val="32"/>
          <w:szCs w:val="32"/>
        </w:rPr>
        <w:t>SMLOUVY O DÍLO</w:t>
      </w:r>
    </w:p>
    <w:p w14:paraId="6D5EEDA4" w14:textId="77777777" w:rsidR="0081049F" w:rsidRPr="00B80A1C" w:rsidRDefault="0081049F" w:rsidP="0081049F">
      <w:pPr>
        <w:jc w:val="both"/>
        <w:rPr>
          <w:rFonts w:ascii="Arial" w:hAnsi="Arial" w:cs="Arial"/>
        </w:rPr>
      </w:pPr>
    </w:p>
    <w:p w14:paraId="6DCF8B23" w14:textId="77777777" w:rsidR="00B80A1C" w:rsidRPr="00B80A1C" w:rsidRDefault="00B80A1C" w:rsidP="00B80A1C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>společnost:</w:t>
      </w:r>
      <w:r w:rsidRPr="00B80A1C">
        <w:rPr>
          <w:rFonts w:ascii="Arial" w:eastAsiaTheme="minorHAnsi" w:hAnsi="Arial" w:cs="Arial"/>
          <w:color w:val="000000"/>
          <w:lang w:eastAsia="en-US"/>
        </w:rPr>
        <w:tab/>
      </w:r>
      <w:r w:rsidRPr="00B80A1C"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EKOTERM - SERVIS s.r.o.</w:t>
      </w:r>
    </w:p>
    <w:p w14:paraId="4E19A08B" w14:textId="77777777" w:rsidR="00B80A1C" w:rsidRPr="00B80A1C" w:rsidRDefault="00B80A1C" w:rsidP="00B80A1C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>IČO:</w:t>
      </w:r>
      <w:r w:rsidRPr="00B80A1C">
        <w:rPr>
          <w:rFonts w:ascii="Arial" w:eastAsiaTheme="minorHAnsi" w:hAnsi="Arial" w:cs="Arial"/>
          <w:color w:val="000000"/>
          <w:lang w:eastAsia="en-US"/>
        </w:rPr>
        <w:tab/>
        <w:t>45277346</w:t>
      </w:r>
    </w:p>
    <w:p w14:paraId="4830E4D0" w14:textId="77777777" w:rsidR="00B80A1C" w:rsidRPr="00B80A1C" w:rsidRDefault="00B80A1C" w:rsidP="00B80A1C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>zapsaná:</w:t>
      </w:r>
      <w:r w:rsidRPr="00B80A1C">
        <w:rPr>
          <w:rFonts w:ascii="Arial" w:eastAsiaTheme="minorHAnsi" w:hAnsi="Arial" w:cs="Arial"/>
          <w:color w:val="000000"/>
          <w:lang w:eastAsia="en-US"/>
        </w:rPr>
        <w:tab/>
        <w:t>C 9710/MSPH Městský soud v Praze</w:t>
      </w:r>
    </w:p>
    <w:p w14:paraId="16C6E41E" w14:textId="77777777" w:rsidR="00B80A1C" w:rsidRPr="00B80A1C" w:rsidRDefault="00B80A1C" w:rsidP="00B80A1C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ab/>
        <w:t xml:space="preserve"> </w:t>
      </w:r>
    </w:p>
    <w:p w14:paraId="672A2398" w14:textId="77777777" w:rsidR="00B80A1C" w:rsidRPr="00B80A1C" w:rsidRDefault="00B80A1C" w:rsidP="00B80A1C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>sídlem:</w:t>
      </w:r>
      <w:r w:rsidRPr="00B80A1C">
        <w:rPr>
          <w:rFonts w:ascii="Arial" w:eastAsiaTheme="minorHAnsi" w:hAnsi="Arial" w:cs="Arial"/>
          <w:color w:val="000000"/>
          <w:lang w:eastAsia="en-US"/>
        </w:rPr>
        <w:tab/>
        <w:t>Klánova 1431/61, 147 00, Praha 4</w:t>
      </w:r>
    </w:p>
    <w:p w14:paraId="56A4701C" w14:textId="3BAA81A3" w:rsidR="00B80A1C" w:rsidRPr="00B80A1C" w:rsidRDefault="00B80A1C" w:rsidP="00B80A1C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>jednající:</w:t>
      </w:r>
      <w:r w:rsidRPr="00B80A1C">
        <w:rPr>
          <w:rFonts w:ascii="Arial" w:eastAsiaTheme="minorHAnsi" w:hAnsi="Arial" w:cs="Arial"/>
          <w:color w:val="000000"/>
          <w:lang w:eastAsia="en-US"/>
        </w:rPr>
        <w:tab/>
      </w:r>
      <w:r w:rsidR="002E1EB0">
        <w:rPr>
          <w:rFonts w:ascii="Arial" w:eastAsiaTheme="minorHAnsi" w:hAnsi="Arial" w:cs="Arial"/>
          <w:color w:val="000000"/>
          <w:lang w:eastAsia="en-US"/>
        </w:rPr>
        <w:t>xxxxxxxxxx</w:t>
      </w:r>
      <w:r w:rsidRPr="00B80A1C">
        <w:rPr>
          <w:rFonts w:ascii="Arial" w:eastAsiaTheme="minorHAnsi" w:hAnsi="Arial" w:cs="Arial"/>
          <w:color w:val="000000"/>
          <w:lang w:eastAsia="en-US"/>
        </w:rPr>
        <w:t>, jednatel</w:t>
      </w:r>
    </w:p>
    <w:p w14:paraId="7D6DBF9B" w14:textId="77777777" w:rsidR="00B80A1C" w:rsidRPr="00B80A1C" w:rsidRDefault="00B80A1C" w:rsidP="00B80A1C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ab/>
      </w:r>
    </w:p>
    <w:p w14:paraId="765C8A8D" w14:textId="77777777" w:rsidR="00B80A1C" w:rsidRPr="00B80A1C" w:rsidRDefault="00B80A1C" w:rsidP="00B80A1C">
      <w:pPr>
        <w:tabs>
          <w:tab w:val="left" w:pos="1985"/>
        </w:tabs>
        <w:autoSpaceDE w:val="0"/>
        <w:autoSpaceDN w:val="0"/>
        <w:adjustRightInd w:val="0"/>
        <w:spacing w:before="60"/>
        <w:jc w:val="both"/>
        <w:rPr>
          <w:rFonts w:ascii="Arial" w:eastAsiaTheme="minorHAnsi" w:hAnsi="Arial" w:cs="Arial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 xml:space="preserve">(dále jen </w:t>
      </w:r>
      <w:r w:rsidRPr="00B80A1C">
        <w:rPr>
          <w:rFonts w:ascii="Arial" w:eastAsiaTheme="minorHAnsi" w:hAnsi="Arial" w:cs="Arial"/>
          <w:b/>
          <w:bCs/>
          <w:color w:val="000000"/>
          <w:lang w:eastAsia="en-US"/>
        </w:rPr>
        <w:t>„Dodavatel“</w:t>
      </w:r>
      <w:r w:rsidRPr="00B80A1C">
        <w:rPr>
          <w:rFonts w:ascii="Arial" w:eastAsiaTheme="minorHAnsi" w:hAnsi="Arial" w:cs="Arial"/>
          <w:color w:val="000000"/>
          <w:lang w:eastAsia="en-US"/>
        </w:rPr>
        <w:t>)</w:t>
      </w:r>
    </w:p>
    <w:p w14:paraId="573C3D21" w14:textId="77777777" w:rsidR="00B80A1C" w:rsidRPr="00B80A1C" w:rsidRDefault="00B80A1C" w:rsidP="00B80A1C">
      <w:pPr>
        <w:tabs>
          <w:tab w:val="left" w:pos="1985"/>
        </w:tabs>
        <w:autoSpaceDE w:val="0"/>
        <w:autoSpaceDN w:val="0"/>
        <w:adjustRightInd w:val="0"/>
        <w:spacing w:before="60"/>
        <w:jc w:val="both"/>
        <w:rPr>
          <w:rFonts w:ascii="Arial" w:eastAsiaTheme="minorHAnsi" w:hAnsi="Arial" w:cs="Arial"/>
          <w:lang w:eastAsia="en-US"/>
        </w:rPr>
      </w:pPr>
    </w:p>
    <w:p w14:paraId="3D020935" w14:textId="77777777" w:rsidR="00B80A1C" w:rsidRPr="00B80A1C" w:rsidRDefault="00B80A1C" w:rsidP="00B80A1C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b/>
          <w:bCs/>
          <w:lang w:eastAsia="en-US"/>
        </w:rPr>
      </w:pPr>
      <w:r w:rsidRPr="00B80A1C">
        <w:rPr>
          <w:rFonts w:ascii="Arial" w:eastAsiaTheme="minorHAnsi" w:hAnsi="Arial" w:cs="Arial"/>
          <w:b/>
          <w:bCs/>
          <w:color w:val="000000"/>
          <w:lang w:eastAsia="en-US"/>
        </w:rPr>
        <w:t>a</w:t>
      </w:r>
    </w:p>
    <w:p w14:paraId="12281784" w14:textId="77777777" w:rsidR="00B80A1C" w:rsidRPr="00B80A1C" w:rsidRDefault="00B80A1C" w:rsidP="00B80A1C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271ACD97" w14:textId="77777777" w:rsidR="00B80A1C" w:rsidRPr="00B80A1C" w:rsidRDefault="00B80A1C" w:rsidP="00B80A1C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>společnost:</w:t>
      </w:r>
      <w:r w:rsidRPr="00B80A1C">
        <w:rPr>
          <w:rFonts w:ascii="Arial" w:eastAsiaTheme="minorHAnsi" w:hAnsi="Arial" w:cs="Arial"/>
          <w:b/>
          <w:bCs/>
          <w:color w:val="000000"/>
          <w:lang w:eastAsia="en-US"/>
        </w:rPr>
        <w:tab/>
      </w:r>
      <w:r w:rsidRPr="00B80A1C"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Česká republika - Státní zemědělská a potravinářská inspekce</w:t>
      </w:r>
      <w:r w:rsidRPr="00B80A1C">
        <w:rPr>
          <w:rFonts w:ascii="Arial" w:eastAsiaTheme="minorHAnsi" w:hAnsi="Arial" w:cs="Arial"/>
          <w:color w:val="000000"/>
          <w:lang w:eastAsia="en-US"/>
        </w:rPr>
        <w:tab/>
      </w:r>
    </w:p>
    <w:p w14:paraId="4A4DDAE5" w14:textId="77777777" w:rsidR="00B80A1C" w:rsidRPr="00B80A1C" w:rsidRDefault="00B80A1C" w:rsidP="00B80A1C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>se sídlem:</w:t>
      </w:r>
      <w:r w:rsidRPr="00B80A1C">
        <w:rPr>
          <w:rFonts w:ascii="Arial" w:eastAsiaTheme="minorHAnsi" w:hAnsi="Arial" w:cs="Arial"/>
          <w:color w:val="000000"/>
          <w:lang w:eastAsia="en-US"/>
        </w:rPr>
        <w:tab/>
      </w:r>
      <w:bookmarkStart w:id="0" w:name="_Hlk120783245"/>
      <w:r w:rsidRPr="00B80A1C">
        <w:rPr>
          <w:rFonts w:ascii="Arial" w:eastAsiaTheme="minorHAnsi" w:hAnsi="Arial" w:cs="Arial"/>
          <w:color w:val="000000"/>
          <w:lang w:eastAsia="en-US"/>
        </w:rPr>
        <w:t>Květná 15, 603 00, Brno</w:t>
      </w:r>
    </w:p>
    <w:bookmarkEnd w:id="0"/>
    <w:p w14:paraId="27D35025" w14:textId="77777777" w:rsidR="00B80A1C" w:rsidRPr="00B80A1C" w:rsidRDefault="00B80A1C" w:rsidP="00B80A1C">
      <w:pPr>
        <w:tabs>
          <w:tab w:val="left" w:pos="2160"/>
        </w:tabs>
        <w:autoSpaceDE w:val="0"/>
        <w:autoSpaceDN w:val="0"/>
        <w:adjustRightInd w:val="0"/>
        <w:spacing w:line="273" w:lineRule="auto"/>
        <w:jc w:val="both"/>
        <w:rPr>
          <w:rFonts w:ascii="Arial" w:eastAsiaTheme="minorHAnsi" w:hAnsi="Arial" w:cs="Arial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>za kterou jedná:       Ing. Petr Cuhra, ředitel inspektorátu v Praze</w:t>
      </w:r>
    </w:p>
    <w:p w14:paraId="70B663D2" w14:textId="77777777" w:rsidR="00B80A1C" w:rsidRPr="00B80A1C" w:rsidRDefault="00B80A1C" w:rsidP="00B80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 xml:space="preserve">kontaktní adresa:     Za Opravnou 300/6, 150 00, Praha 5 – Motol </w:t>
      </w:r>
      <w:r w:rsidRPr="00B80A1C">
        <w:rPr>
          <w:rFonts w:ascii="Arial" w:eastAsiaTheme="minorHAnsi" w:hAnsi="Arial" w:cs="Arial"/>
          <w:color w:val="000000"/>
          <w:lang w:eastAsia="en-US"/>
        </w:rPr>
        <w:tab/>
      </w:r>
      <w:r w:rsidRPr="00B80A1C">
        <w:rPr>
          <w:rFonts w:ascii="Arial" w:eastAsiaTheme="minorHAnsi" w:hAnsi="Arial" w:cs="Arial"/>
          <w:color w:val="000000"/>
          <w:lang w:eastAsia="en-US"/>
        </w:rPr>
        <w:tab/>
      </w:r>
    </w:p>
    <w:p w14:paraId="20205AF7" w14:textId="77777777" w:rsidR="00B80A1C" w:rsidRPr="00B80A1C" w:rsidRDefault="00B80A1C" w:rsidP="00B80A1C">
      <w:pPr>
        <w:tabs>
          <w:tab w:val="left" w:pos="2160"/>
        </w:tabs>
        <w:autoSpaceDE w:val="0"/>
        <w:autoSpaceDN w:val="0"/>
        <w:adjustRightInd w:val="0"/>
        <w:spacing w:line="273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>IČ: 75014149</w:t>
      </w:r>
    </w:p>
    <w:p w14:paraId="144E69F5" w14:textId="77777777" w:rsidR="00B80A1C" w:rsidRPr="00B80A1C" w:rsidRDefault="00B80A1C" w:rsidP="00B80A1C">
      <w:pPr>
        <w:tabs>
          <w:tab w:val="left" w:pos="2160"/>
        </w:tabs>
        <w:autoSpaceDE w:val="0"/>
        <w:autoSpaceDN w:val="0"/>
        <w:adjustRightInd w:val="0"/>
        <w:spacing w:line="273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 xml:space="preserve">DIČ:                          CZ75014149, není plátce DPH - správní úřad, </w:t>
      </w:r>
    </w:p>
    <w:p w14:paraId="1F43A6A3" w14:textId="77777777" w:rsidR="00B80A1C" w:rsidRPr="00B80A1C" w:rsidRDefault="00B80A1C" w:rsidP="00B80A1C">
      <w:pPr>
        <w:tabs>
          <w:tab w:val="left" w:pos="2160"/>
        </w:tabs>
        <w:autoSpaceDE w:val="0"/>
        <w:autoSpaceDN w:val="0"/>
        <w:adjustRightInd w:val="0"/>
        <w:spacing w:line="273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 xml:space="preserve">                                 SZPI je organizační složkou státu, zřízenou zákonem č. 146/2002 Sb.,</w:t>
      </w:r>
    </w:p>
    <w:p w14:paraId="015C6B66" w14:textId="77777777" w:rsidR="00B80A1C" w:rsidRPr="00B80A1C" w:rsidRDefault="00B80A1C" w:rsidP="00B80A1C">
      <w:pPr>
        <w:tabs>
          <w:tab w:val="left" w:pos="2160"/>
        </w:tabs>
        <w:autoSpaceDE w:val="0"/>
        <w:autoSpaceDN w:val="0"/>
        <w:adjustRightInd w:val="0"/>
        <w:spacing w:line="273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 xml:space="preserve">                                 v platném znění</w:t>
      </w:r>
    </w:p>
    <w:p w14:paraId="5190D3AA" w14:textId="77777777" w:rsidR="00B80A1C" w:rsidRPr="00B80A1C" w:rsidRDefault="00B80A1C" w:rsidP="00B80A1C">
      <w:pPr>
        <w:tabs>
          <w:tab w:val="left" w:pos="2160"/>
        </w:tabs>
        <w:autoSpaceDE w:val="0"/>
        <w:autoSpaceDN w:val="0"/>
        <w:adjustRightInd w:val="0"/>
        <w:spacing w:line="273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3C14EFA9" w14:textId="77777777" w:rsidR="00B80A1C" w:rsidRPr="00B80A1C" w:rsidRDefault="00B80A1C" w:rsidP="00B80A1C">
      <w:pPr>
        <w:tabs>
          <w:tab w:val="left" w:pos="1985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 xml:space="preserve"> (dále jen </w:t>
      </w:r>
      <w:r w:rsidRPr="00B80A1C">
        <w:rPr>
          <w:rFonts w:ascii="Arial" w:eastAsiaTheme="minorHAnsi" w:hAnsi="Arial" w:cs="Arial"/>
          <w:b/>
          <w:bCs/>
          <w:color w:val="000000"/>
          <w:lang w:eastAsia="en-US"/>
        </w:rPr>
        <w:t>„Odběratel“</w:t>
      </w:r>
      <w:r w:rsidRPr="00B80A1C">
        <w:rPr>
          <w:rFonts w:ascii="Arial" w:eastAsiaTheme="minorHAnsi" w:hAnsi="Arial" w:cs="Arial"/>
          <w:color w:val="000000"/>
          <w:lang w:eastAsia="en-US"/>
        </w:rPr>
        <w:t>)</w:t>
      </w:r>
    </w:p>
    <w:p w14:paraId="0A3AEF9A" w14:textId="77777777" w:rsidR="00B80A1C" w:rsidRPr="00B80A1C" w:rsidRDefault="00B80A1C" w:rsidP="00B80A1C">
      <w:pPr>
        <w:tabs>
          <w:tab w:val="left" w:pos="0"/>
          <w:tab w:val="right" w:pos="3457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1206AC2F" w14:textId="77777777" w:rsidR="00B80A1C" w:rsidRPr="00124C0A" w:rsidRDefault="00B80A1C" w:rsidP="00B80A1C">
      <w:pPr>
        <w:tabs>
          <w:tab w:val="left" w:pos="0"/>
          <w:tab w:val="right" w:pos="3457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24C0A">
        <w:rPr>
          <w:rFonts w:ascii="Arial" w:eastAsiaTheme="minorHAnsi" w:hAnsi="Arial" w:cs="Arial"/>
          <w:color w:val="000000"/>
          <w:lang w:eastAsia="en-US"/>
        </w:rPr>
        <w:t xml:space="preserve">Dodavatel a Odběratel dále také </w:t>
      </w:r>
      <w:r w:rsidRPr="00124C0A">
        <w:rPr>
          <w:rFonts w:ascii="Arial" w:eastAsiaTheme="minorHAnsi" w:hAnsi="Arial" w:cs="Arial"/>
          <w:b/>
          <w:bCs/>
          <w:color w:val="000000"/>
          <w:lang w:eastAsia="en-US"/>
        </w:rPr>
        <w:t>„Smluvní strany“</w:t>
      </w:r>
      <w:r w:rsidRPr="00124C0A">
        <w:rPr>
          <w:rFonts w:ascii="Arial" w:eastAsiaTheme="minorHAnsi" w:hAnsi="Arial" w:cs="Arial"/>
          <w:color w:val="000000"/>
          <w:lang w:eastAsia="en-US"/>
        </w:rPr>
        <w:t>.</w:t>
      </w:r>
    </w:p>
    <w:p w14:paraId="25083442" w14:textId="77777777" w:rsidR="00B80A1C" w:rsidRPr="00B80A1C" w:rsidRDefault="00B80A1C" w:rsidP="00B80A1C">
      <w:pPr>
        <w:tabs>
          <w:tab w:val="left" w:pos="0"/>
          <w:tab w:val="right" w:pos="3457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24C0A">
        <w:rPr>
          <w:rFonts w:ascii="Arial" w:eastAsiaTheme="minorHAnsi" w:hAnsi="Arial" w:cs="Arial"/>
          <w:color w:val="000000"/>
          <w:lang w:eastAsia="en-US"/>
        </w:rPr>
        <w:t xml:space="preserve">Dodavatel nebo Odběratel dále také </w:t>
      </w:r>
      <w:r w:rsidRPr="00124C0A">
        <w:rPr>
          <w:rFonts w:ascii="Arial" w:eastAsiaTheme="minorHAnsi" w:hAnsi="Arial" w:cs="Arial"/>
          <w:b/>
          <w:bCs/>
          <w:color w:val="000000"/>
          <w:lang w:eastAsia="en-US"/>
        </w:rPr>
        <w:t>„Smluvní strana“</w:t>
      </w:r>
      <w:r w:rsidRPr="00124C0A">
        <w:rPr>
          <w:rFonts w:ascii="Arial" w:eastAsiaTheme="minorHAnsi" w:hAnsi="Arial" w:cs="Arial"/>
          <w:color w:val="000000"/>
          <w:lang w:eastAsia="en-US"/>
        </w:rPr>
        <w:t>.</w:t>
      </w:r>
    </w:p>
    <w:p w14:paraId="46C98FC2" w14:textId="77777777" w:rsidR="0081049F" w:rsidRPr="00B80A1C" w:rsidRDefault="0081049F" w:rsidP="0081049F">
      <w:pPr>
        <w:autoSpaceDE w:val="0"/>
        <w:autoSpaceDN w:val="0"/>
        <w:adjustRightInd w:val="0"/>
        <w:rPr>
          <w:rFonts w:ascii="Arial" w:hAnsi="Arial" w:cs="Arial"/>
          <w:highlight w:val="yellow"/>
          <w:lang w:eastAsia="cs-CZ"/>
        </w:rPr>
      </w:pPr>
    </w:p>
    <w:p w14:paraId="3D9CDFC4" w14:textId="77777777" w:rsidR="0081049F" w:rsidRPr="00B80A1C" w:rsidRDefault="006F3307" w:rsidP="0081049F">
      <w:pPr>
        <w:tabs>
          <w:tab w:val="left" w:pos="2160"/>
        </w:tabs>
        <w:spacing w:line="276" w:lineRule="auto"/>
        <w:jc w:val="both"/>
        <w:rPr>
          <w:rFonts w:ascii="Arial" w:hAnsi="Arial" w:cs="Arial"/>
          <w:highlight w:val="yellow"/>
        </w:rPr>
      </w:pPr>
      <w:r w:rsidRPr="00B80A1C">
        <w:rPr>
          <w:rFonts w:ascii="Arial" w:hAnsi="Arial" w:cs="Arial"/>
        </w:rPr>
        <w:t>u</w:t>
      </w:r>
      <w:r w:rsidR="00415686" w:rsidRPr="00B80A1C">
        <w:rPr>
          <w:rFonts w:ascii="Arial" w:hAnsi="Arial" w:cs="Arial"/>
        </w:rPr>
        <w:t>zavírají spol</w:t>
      </w:r>
      <w:r w:rsidR="00AA3B25" w:rsidRPr="00B80A1C">
        <w:rPr>
          <w:rFonts w:ascii="Arial" w:hAnsi="Arial" w:cs="Arial"/>
        </w:rPr>
        <w:t>u v souladu s ustanovením § 2586</w:t>
      </w:r>
      <w:r w:rsidR="00415686" w:rsidRPr="00B80A1C">
        <w:rPr>
          <w:rFonts w:ascii="Arial" w:hAnsi="Arial" w:cs="Arial"/>
        </w:rPr>
        <w:t xml:space="preserve"> a násl. zákona č. 89/2012 Sb., občanského zákoníku, ve znění pozdějších před</w:t>
      </w:r>
      <w:r w:rsidR="00AA3B25" w:rsidRPr="00B80A1C">
        <w:rPr>
          <w:rFonts w:ascii="Arial" w:hAnsi="Arial" w:cs="Arial"/>
        </w:rPr>
        <w:t xml:space="preserve">pisů (dále „občanský zákoník“) </w:t>
      </w:r>
      <w:r w:rsidR="00415686" w:rsidRPr="00B80A1C">
        <w:rPr>
          <w:rFonts w:ascii="Arial" w:hAnsi="Arial" w:cs="Arial"/>
        </w:rPr>
        <w:t xml:space="preserve">a v souladu s ustanovením </w:t>
      </w:r>
      <w:r w:rsidR="00AA3B25" w:rsidRPr="00B80A1C">
        <w:rPr>
          <w:rFonts w:ascii="Arial" w:hAnsi="Arial" w:cs="Arial"/>
        </w:rPr>
        <w:t xml:space="preserve">čl. </w:t>
      </w:r>
      <w:r w:rsidR="00B80A1C" w:rsidRPr="00B80A1C">
        <w:rPr>
          <w:rFonts w:ascii="Arial" w:hAnsi="Arial" w:cs="Arial"/>
        </w:rPr>
        <w:t>IX</w:t>
      </w:r>
      <w:r w:rsidR="00AA3B25" w:rsidRPr="00B80A1C">
        <w:rPr>
          <w:rFonts w:ascii="Arial" w:hAnsi="Arial" w:cs="Arial"/>
        </w:rPr>
        <w:t xml:space="preserve"> bodu </w:t>
      </w:r>
      <w:r w:rsidR="00B80A1C" w:rsidRPr="00B80A1C">
        <w:rPr>
          <w:rFonts w:ascii="Arial" w:hAnsi="Arial" w:cs="Arial"/>
        </w:rPr>
        <w:t>9</w:t>
      </w:r>
      <w:r w:rsidR="00AA3B25" w:rsidRPr="00B80A1C">
        <w:rPr>
          <w:rFonts w:ascii="Arial" w:hAnsi="Arial" w:cs="Arial"/>
        </w:rPr>
        <w:t>.</w:t>
      </w:r>
      <w:r w:rsidR="00B80A1C" w:rsidRPr="00B80A1C">
        <w:rPr>
          <w:rFonts w:ascii="Arial" w:hAnsi="Arial" w:cs="Arial"/>
        </w:rPr>
        <w:t>2</w:t>
      </w:r>
      <w:r w:rsidR="00AA3B25" w:rsidRPr="00B80A1C">
        <w:rPr>
          <w:rFonts w:ascii="Arial" w:hAnsi="Arial" w:cs="Arial"/>
        </w:rPr>
        <w:t xml:space="preserve"> Smlouvy</w:t>
      </w:r>
      <w:r w:rsidR="00415686" w:rsidRPr="00B80A1C">
        <w:rPr>
          <w:rFonts w:ascii="Arial" w:hAnsi="Arial" w:cs="Arial"/>
        </w:rPr>
        <w:t>, tento Dodatek č. 1:</w:t>
      </w:r>
    </w:p>
    <w:p w14:paraId="46413752" w14:textId="77777777" w:rsidR="00415686" w:rsidRPr="00B80A1C" w:rsidRDefault="00415686" w:rsidP="0081049F">
      <w:pPr>
        <w:tabs>
          <w:tab w:val="left" w:pos="2160"/>
        </w:tabs>
        <w:spacing w:line="276" w:lineRule="auto"/>
        <w:jc w:val="both"/>
        <w:rPr>
          <w:rFonts w:ascii="Arial" w:hAnsi="Arial" w:cs="Arial"/>
          <w:highlight w:val="yellow"/>
        </w:rPr>
      </w:pPr>
    </w:p>
    <w:p w14:paraId="4EF42BD1" w14:textId="77777777" w:rsidR="00415686" w:rsidRPr="00AA7F41" w:rsidRDefault="00415686" w:rsidP="00415686">
      <w:pPr>
        <w:tabs>
          <w:tab w:val="left" w:pos="2160"/>
        </w:tabs>
        <w:spacing w:line="276" w:lineRule="auto"/>
        <w:jc w:val="center"/>
        <w:rPr>
          <w:rFonts w:ascii="Arial" w:hAnsi="Arial" w:cs="Arial"/>
        </w:rPr>
      </w:pPr>
      <w:r w:rsidRPr="00AA7F41">
        <w:rPr>
          <w:rFonts w:ascii="Arial" w:hAnsi="Arial" w:cs="Arial"/>
        </w:rPr>
        <w:t>Čl. I.</w:t>
      </w:r>
    </w:p>
    <w:p w14:paraId="0841C167" w14:textId="77777777" w:rsidR="00415686" w:rsidRPr="00AA7F41" w:rsidRDefault="00415686" w:rsidP="00415686">
      <w:pPr>
        <w:tabs>
          <w:tab w:val="left" w:pos="2160"/>
        </w:tabs>
        <w:spacing w:line="276" w:lineRule="auto"/>
        <w:jc w:val="center"/>
        <w:rPr>
          <w:rFonts w:ascii="Arial" w:hAnsi="Arial" w:cs="Arial"/>
        </w:rPr>
      </w:pPr>
      <w:r w:rsidRPr="00AA7F41">
        <w:rPr>
          <w:rFonts w:ascii="Arial" w:hAnsi="Arial" w:cs="Arial"/>
        </w:rPr>
        <w:t>Úvodní ustanovení</w:t>
      </w:r>
    </w:p>
    <w:p w14:paraId="5DA5430A" w14:textId="77777777" w:rsidR="00415686" w:rsidRPr="00B80A1C" w:rsidRDefault="00415686" w:rsidP="00415686">
      <w:pPr>
        <w:tabs>
          <w:tab w:val="left" w:pos="2160"/>
        </w:tabs>
        <w:spacing w:line="276" w:lineRule="auto"/>
        <w:jc w:val="both"/>
        <w:rPr>
          <w:rFonts w:ascii="Arial" w:hAnsi="Arial" w:cs="Arial"/>
          <w:highlight w:val="yellow"/>
        </w:rPr>
      </w:pPr>
    </w:p>
    <w:p w14:paraId="19282816" w14:textId="44A20E34" w:rsidR="00AE0DEA" w:rsidRPr="00C638A1" w:rsidRDefault="00415686" w:rsidP="00C638A1">
      <w:pPr>
        <w:tabs>
          <w:tab w:val="left" w:pos="284"/>
          <w:tab w:val="left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748B6">
        <w:rPr>
          <w:rFonts w:ascii="Arial" w:hAnsi="Arial" w:cs="Arial"/>
        </w:rPr>
        <w:t>1.</w:t>
      </w:r>
      <w:r w:rsidRPr="00F748B6">
        <w:rPr>
          <w:rFonts w:ascii="Arial" w:hAnsi="Arial" w:cs="Arial"/>
        </w:rPr>
        <w:tab/>
      </w:r>
      <w:r w:rsidR="00F748B6" w:rsidRPr="00F748B6">
        <w:rPr>
          <w:rFonts w:ascii="Arial" w:hAnsi="Arial" w:cs="Arial"/>
        </w:rPr>
        <w:t xml:space="preserve">Smluvní strany se dohodly na uzavření tohoto dodatku, a to z důvodu změny rozsahu spravovaných zařízení. </w:t>
      </w:r>
      <w:r w:rsidR="00975C82" w:rsidRPr="00F748B6">
        <w:rPr>
          <w:rFonts w:ascii="Arial" w:hAnsi="Arial" w:cs="Arial"/>
        </w:rPr>
        <w:t xml:space="preserve"> </w:t>
      </w:r>
    </w:p>
    <w:p w14:paraId="34968B97" w14:textId="77777777" w:rsidR="00415686" w:rsidRPr="00B80A1C" w:rsidRDefault="00415686" w:rsidP="00415686">
      <w:pPr>
        <w:tabs>
          <w:tab w:val="left" w:pos="2160"/>
        </w:tabs>
        <w:spacing w:line="276" w:lineRule="auto"/>
        <w:jc w:val="center"/>
        <w:rPr>
          <w:rFonts w:ascii="Arial" w:hAnsi="Arial" w:cs="Arial"/>
        </w:rPr>
      </w:pPr>
      <w:r w:rsidRPr="00B80A1C">
        <w:rPr>
          <w:rFonts w:ascii="Arial" w:hAnsi="Arial" w:cs="Arial"/>
        </w:rPr>
        <w:t>Čl. II.</w:t>
      </w:r>
    </w:p>
    <w:p w14:paraId="0E75F128" w14:textId="77777777" w:rsidR="00415686" w:rsidRPr="00B80A1C" w:rsidRDefault="00415686" w:rsidP="00415686">
      <w:pPr>
        <w:tabs>
          <w:tab w:val="left" w:pos="2160"/>
        </w:tabs>
        <w:spacing w:line="276" w:lineRule="auto"/>
        <w:jc w:val="center"/>
        <w:rPr>
          <w:rFonts w:ascii="Arial" w:hAnsi="Arial" w:cs="Arial"/>
        </w:rPr>
      </w:pPr>
      <w:r w:rsidRPr="00B80A1C">
        <w:rPr>
          <w:rFonts w:ascii="Arial" w:hAnsi="Arial" w:cs="Arial"/>
        </w:rPr>
        <w:t>Předmět Dodatku č. 1</w:t>
      </w:r>
    </w:p>
    <w:p w14:paraId="5DB14214" w14:textId="77777777" w:rsidR="00415686" w:rsidRPr="00B80A1C" w:rsidRDefault="00415686" w:rsidP="00415686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</w:p>
    <w:p w14:paraId="7440DC18" w14:textId="77777777" w:rsidR="00BC3AEB" w:rsidRPr="001A2B3B" w:rsidRDefault="00415686" w:rsidP="006F3307">
      <w:pPr>
        <w:pStyle w:val="Odstavecseseznamem"/>
        <w:numPr>
          <w:ilvl w:val="0"/>
          <w:numId w:val="2"/>
        </w:numPr>
        <w:tabs>
          <w:tab w:val="left" w:pos="284"/>
          <w:tab w:val="left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A2B3B">
        <w:rPr>
          <w:rFonts w:ascii="Arial" w:hAnsi="Arial" w:cs="Arial"/>
        </w:rPr>
        <w:t>Předmětem tohoto Dodatku č. 1 je změna</w:t>
      </w:r>
      <w:r w:rsidR="00BC3AEB" w:rsidRPr="001A2B3B">
        <w:rPr>
          <w:rFonts w:ascii="Arial" w:hAnsi="Arial" w:cs="Arial"/>
        </w:rPr>
        <w:t>:</w:t>
      </w:r>
    </w:p>
    <w:p w14:paraId="774874F5" w14:textId="77777777" w:rsidR="00BC3AEB" w:rsidRPr="001A2B3B" w:rsidRDefault="00BC3AEB" w:rsidP="00BC3AEB">
      <w:pPr>
        <w:pStyle w:val="Odstavecseseznamem"/>
        <w:tabs>
          <w:tab w:val="left" w:pos="284"/>
          <w:tab w:val="left" w:pos="2160"/>
        </w:tabs>
        <w:spacing w:line="276" w:lineRule="auto"/>
        <w:ind w:left="284"/>
        <w:jc w:val="both"/>
        <w:rPr>
          <w:rFonts w:ascii="Arial" w:hAnsi="Arial" w:cs="Arial"/>
        </w:rPr>
      </w:pPr>
      <w:r w:rsidRPr="001A2B3B">
        <w:rPr>
          <w:rFonts w:ascii="Arial" w:hAnsi="Arial" w:cs="Arial"/>
        </w:rPr>
        <w:t>a) článku I. Úvodní ustanovení, bodu 1.1.</w:t>
      </w:r>
      <w:r w:rsidR="00FA316A" w:rsidRPr="001A2B3B">
        <w:rPr>
          <w:rFonts w:ascii="Arial" w:hAnsi="Arial" w:cs="Arial"/>
        </w:rPr>
        <w:t>, který nově zní:</w:t>
      </w:r>
    </w:p>
    <w:p w14:paraId="31BBDF1B" w14:textId="77777777" w:rsidR="00FA316A" w:rsidRDefault="00FA316A" w:rsidP="00BC3AEB">
      <w:pPr>
        <w:pStyle w:val="Odstavecseseznamem"/>
        <w:tabs>
          <w:tab w:val="left" w:pos="284"/>
          <w:tab w:val="left" w:pos="2160"/>
        </w:tabs>
        <w:spacing w:line="276" w:lineRule="auto"/>
        <w:ind w:left="284"/>
        <w:jc w:val="both"/>
        <w:rPr>
          <w:rFonts w:ascii="Arial" w:hAnsi="Arial" w:cs="Arial"/>
          <w:highlight w:val="cyan"/>
        </w:rPr>
      </w:pPr>
    </w:p>
    <w:p w14:paraId="0F052CAD" w14:textId="4C64A669" w:rsidR="00574067" w:rsidRPr="00282D13" w:rsidRDefault="001A2B3B" w:rsidP="00282D13">
      <w:pPr>
        <w:pStyle w:val="Odstavecseseznamem"/>
        <w:tabs>
          <w:tab w:val="left" w:pos="284"/>
          <w:tab w:val="left" w:pos="2160"/>
        </w:tabs>
        <w:spacing w:line="276" w:lineRule="auto"/>
        <w:ind w:left="284"/>
        <w:jc w:val="both"/>
        <w:rPr>
          <w:rFonts w:ascii="Arial" w:hAnsi="Arial" w:cs="Arial"/>
          <w:i/>
          <w:iCs/>
        </w:rPr>
      </w:pPr>
      <w:r w:rsidRPr="00AA7F41">
        <w:rPr>
          <w:rFonts w:ascii="Arial" w:hAnsi="Arial" w:cs="Arial"/>
          <w:i/>
          <w:iCs/>
        </w:rPr>
        <w:t>„1.1. Místem provádění a dodání díla je: SZPI Inspektorát v Praze – za Opravnou 300/6, 15000, Praha 5 (dále jen „</w:t>
      </w:r>
      <w:r w:rsidRPr="00AA7F41">
        <w:rPr>
          <w:rFonts w:ascii="Arial" w:hAnsi="Arial" w:cs="Arial"/>
          <w:b/>
          <w:bCs/>
          <w:i/>
          <w:iCs/>
        </w:rPr>
        <w:t>Objekt</w:t>
      </w:r>
      <w:r w:rsidRPr="00AA7F41">
        <w:rPr>
          <w:rFonts w:ascii="Arial" w:hAnsi="Arial" w:cs="Arial"/>
          <w:i/>
          <w:iCs/>
        </w:rPr>
        <w:t>“). Odběratel je výlučným vlastníkem nízkotlakého technologického zařízení nezbytného k výrobě tepla nacházejícího se v suterénu objektu</w:t>
      </w:r>
      <w:r w:rsidR="00AA7F41">
        <w:rPr>
          <w:rFonts w:ascii="Arial" w:hAnsi="Arial" w:cs="Arial"/>
          <w:i/>
          <w:iCs/>
        </w:rPr>
        <w:t xml:space="preserve"> a </w:t>
      </w:r>
      <w:r w:rsidR="00AA7F41" w:rsidRPr="003667F9">
        <w:rPr>
          <w:rFonts w:ascii="Arial" w:hAnsi="Arial" w:cs="Arial"/>
          <w:i/>
          <w:iCs/>
        </w:rPr>
        <w:t xml:space="preserve">vlastníkem </w:t>
      </w:r>
      <w:r w:rsidR="00C156D9" w:rsidRPr="003667F9">
        <w:rPr>
          <w:rFonts w:ascii="Arial" w:hAnsi="Arial" w:cs="Arial"/>
          <w:i/>
          <w:iCs/>
        </w:rPr>
        <w:t>tří</w:t>
      </w:r>
      <w:r w:rsidR="00AA7F41" w:rsidRPr="003667F9">
        <w:rPr>
          <w:rFonts w:ascii="Arial" w:hAnsi="Arial" w:cs="Arial"/>
          <w:i/>
          <w:iCs/>
        </w:rPr>
        <w:t xml:space="preserve"> plynových kotlů nacházejících se v</w:t>
      </w:r>
      <w:r w:rsidR="00C156D9" w:rsidRPr="003667F9">
        <w:rPr>
          <w:rFonts w:ascii="Arial" w:hAnsi="Arial" w:cs="Arial"/>
          <w:i/>
          <w:iCs/>
        </w:rPr>
        <w:t> z</w:t>
      </w:r>
      <w:r w:rsidR="00353816">
        <w:rPr>
          <w:rFonts w:ascii="Arial" w:hAnsi="Arial" w:cs="Arial"/>
          <w:i/>
          <w:iCs/>
        </w:rPr>
        <w:t>a</w:t>
      </w:r>
      <w:r w:rsidR="00C156D9" w:rsidRPr="003667F9">
        <w:rPr>
          <w:rFonts w:ascii="Arial" w:hAnsi="Arial" w:cs="Arial"/>
          <w:i/>
          <w:iCs/>
        </w:rPr>
        <w:t>dní budově</w:t>
      </w:r>
      <w:r w:rsidR="00AA7F41" w:rsidRPr="003667F9">
        <w:rPr>
          <w:rFonts w:ascii="Arial" w:hAnsi="Arial" w:cs="Arial"/>
          <w:i/>
          <w:iCs/>
        </w:rPr>
        <w:t> (</w:t>
      </w:r>
      <w:r w:rsidR="00C156D9" w:rsidRPr="003667F9">
        <w:rPr>
          <w:rFonts w:ascii="Arial" w:hAnsi="Arial" w:cs="Arial"/>
          <w:i/>
          <w:iCs/>
        </w:rPr>
        <w:t>2.NP kuchyňka místnost č.2.04 a 3.NP technologická místnost</w:t>
      </w:r>
      <w:r w:rsidR="00AA7F41" w:rsidRPr="003667F9">
        <w:rPr>
          <w:rFonts w:ascii="Arial" w:hAnsi="Arial" w:cs="Arial"/>
          <w:i/>
          <w:iCs/>
        </w:rPr>
        <w:t>) a v ubytovně (</w:t>
      </w:r>
      <w:r w:rsidR="00C156D9" w:rsidRPr="003667F9">
        <w:rPr>
          <w:rFonts w:ascii="Arial" w:hAnsi="Arial" w:cs="Arial"/>
          <w:i/>
          <w:iCs/>
        </w:rPr>
        <w:t xml:space="preserve">2.NP </w:t>
      </w:r>
      <w:r w:rsidR="00C90CE9" w:rsidRPr="003667F9">
        <w:rPr>
          <w:rFonts w:ascii="Arial" w:hAnsi="Arial" w:cs="Arial"/>
          <w:i/>
          <w:iCs/>
        </w:rPr>
        <w:t xml:space="preserve">technologická </w:t>
      </w:r>
      <w:r w:rsidR="00AA7F41" w:rsidRPr="003667F9">
        <w:rPr>
          <w:rFonts w:ascii="Arial" w:hAnsi="Arial" w:cs="Arial"/>
          <w:i/>
          <w:iCs/>
        </w:rPr>
        <w:t xml:space="preserve">místnost), </w:t>
      </w:r>
      <w:r w:rsidRPr="003667F9">
        <w:rPr>
          <w:rFonts w:ascii="Arial" w:hAnsi="Arial" w:cs="Arial"/>
          <w:i/>
          <w:iCs/>
        </w:rPr>
        <w:t>které j</w:t>
      </w:r>
      <w:r w:rsidR="00AA7F41" w:rsidRPr="003667F9">
        <w:rPr>
          <w:rFonts w:ascii="Arial" w:hAnsi="Arial" w:cs="Arial"/>
          <w:i/>
          <w:iCs/>
        </w:rPr>
        <w:t>sou dále</w:t>
      </w:r>
      <w:r w:rsidRPr="003667F9">
        <w:rPr>
          <w:rFonts w:ascii="Arial" w:hAnsi="Arial" w:cs="Arial"/>
          <w:i/>
          <w:iCs/>
        </w:rPr>
        <w:t xml:space="preserve"> popsán</w:t>
      </w:r>
      <w:r w:rsidR="00AA7F41" w:rsidRPr="003667F9">
        <w:rPr>
          <w:rFonts w:ascii="Arial" w:hAnsi="Arial" w:cs="Arial"/>
          <w:i/>
          <w:iCs/>
        </w:rPr>
        <w:t>y</w:t>
      </w:r>
      <w:r w:rsidRPr="003667F9">
        <w:rPr>
          <w:rFonts w:ascii="Arial" w:hAnsi="Arial" w:cs="Arial"/>
          <w:i/>
          <w:iCs/>
        </w:rPr>
        <w:t xml:space="preserve"> v dokumentu Popis technologie (to vše dále jen „</w:t>
      </w:r>
      <w:r w:rsidRPr="003667F9">
        <w:rPr>
          <w:rFonts w:ascii="Arial" w:hAnsi="Arial" w:cs="Arial"/>
          <w:b/>
          <w:bCs/>
          <w:i/>
          <w:iCs/>
        </w:rPr>
        <w:t xml:space="preserve">Technologie zdroje </w:t>
      </w:r>
      <w:r w:rsidRPr="003667F9">
        <w:rPr>
          <w:rFonts w:ascii="Arial" w:hAnsi="Arial" w:cs="Arial"/>
          <w:b/>
          <w:bCs/>
          <w:i/>
          <w:iCs/>
        </w:rPr>
        <w:lastRenderedPageBreak/>
        <w:t>tepla</w:t>
      </w:r>
      <w:r w:rsidRPr="003667F9">
        <w:rPr>
          <w:rFonts w:ascii="Arial" w:hAnsi="Arial" w:cs="Arial"/>
          <w:i/>
          <w:iCs/>
        </w:rPr>
        <w:t>“), který podepíší osoby oprávněné jednat za obě Smluvní strany při předání a převzetí Technologie Zdroje tepla.“</w:t>
      </w:r>
    </w:p>
    <w:p w14:paraId="548FA012" w14:textId="77777777" w:rsidR="001A2B3B" w:rsidRDefault="001A2B3B" w:rsidP="00BC3AEB">
      <w:pPr>
        <w:pStyle w:val="Odstavecseseznamem"/>
        <w:tabs>
          <w:tab w:val="left" w:pos="284"/>
          <w:tab w:val="left" w:pos="2160"/>
        </w:tabs>
        <w:spacing w:line="276" w:lineRule="auto"/>
        <w:ind w:left="284"/>
        <w:jc w:val="both"/>
        <w:rPr>
          <w:rFonts w:ascii="Arial" w:hAnsi="Arial" w:cs="Arial"/>
          <w:highlight w:val="cyan"/>
        </w:rPr>
      </w:pPr>
    </w:p>
    <w:p w14:paraId="24FCA75C" w14:textId="77777777" w:rsidR="00415686" w:rsidRPr="00FA4A6E" w:rsidRDefault="00BC3AEB" w:rsidP="00BC3AEB">
      <w:pPr>
        <w:pStyle w:val="Odstavecseseznamem"/>
        <w:tabs>
          <w:tab w:val="left" w:pos="284"/>
          <w:tab w:val="left" w:pos="2160"/>
        </w:tabs>
        <w:spacing w:line="276" w:lineRule="auto"/>
        <w:ind w:left="284"/>
        <w:jc w:val="both"/>
        <w:rPr>
          <w:rFonts w:ascii="Arial" w:hAnsi="Arial" w:cs="Arial"/>
        </w:rPr>
      </w:pPr>
      <w:r w:rsidRPr="00FA4A6E">
        <w:rPr>
          <w:rFonts w:ascii="Arial" w:hAnsi="Arial" w:cs="Arial"/>
        </w:rPr>
        <w:t xml:space="preserve">b) </w:t>
      </w:r>
      <w:r w:rsidR="00415686" w:rsidRPr="00FA4A6E">
        <w:rPr>
          <w:rFonts w:ascii="Arial" w:hAnsi="Arial" w:cs="Arial"/>
        </w:rPr>
        <w:t xml:space="preserve"> </w:t>
      </w:r>
      <w:r w:rsidR="007C02B6" w:rsidRPr="00FA4A6E">
        <w:rPr>
          <w:rFonts w:ascii="Arial" w:hAnsi="Arial" w:cs="Arial"/>
        </w:rPr>
        <w:t xml:space="preserve">článku II. </w:t>
      </w:r>
      <w:r w:rsidR="00B80A1C" w:rsidRPr="00FA4A6E">
        <w:rPr>
          <w:rFonts w:ascii="Arial" w:hAnsi="Arial" w:cs="Arial"/>
        </w:rPr>
        <w:t>Předmět smlouvy</w:t>
      </w:r>
      <w:r w:rsidR="005D273B" w:rsidRPr="00FA4A6E">
        <w:rPr>
          <w:rFonts w:ascii="Arial" w:hAnsi="Arial" w:cs="Arial"/>
        </w:rPr>
        <w:t>,</w:t>
      </w:r>
      <w:r w:rsidR="008B244E" w:rsidRPr="00FA4A6E">
        <w:rPr>
          <w:rFonts w:ascii="Arial" w:hAnsi="Arial" w:cs="Arial"/>
        </w:rPr>
        <w:t xml:space="preserve"> bodu </w:t>
      </w:r>
      <w:r w:rsidR="00B80A1C" w:rsidRPr="00FA4A6E">
        <w:rPr>
          <w:rFonts w:ascii="Arial" w:hAnsi="Arial" w:cs="Arial"/>
        </w:rPr>
        <w:t>2.1</w:t>
      </w:r>
      <w:r w:rsidR="00FA316A" w:rsidRPr="00FA4A6E">
        <w:rPr>
          <w:rFonts w:ascii="Arial" w:hAnsi="Arial" w:cs="Arial"/>
        </w:rPr>
        <w:t xml:space="preserve">., </w:t>
      </w:r>
      <w:r w:rsidR="00B80A1C" w:rsidRPr="00FA4A6E">
        <w:rPr>
          <w:rFonts w:ascii="Arial" w:hAnsi="Arial" w:cs="Arial"/>
        </w:rPr>
        <w:t>2</w:t>
      </w:r>
      <w:r w:rsidR="008B244E" w:rsidRPr="00FA4A6E">
        <w:rPr>
          <w:rFonts w:ascii="Arial" w:hAnsi="Arial" w:cs="Arial"/>
        </w:rPr>
        <w:t>.</w:t>
      </w:r>
      <w:r w:rsidR="00B80A1C" w:rsidRPr="00FA4A6E">
        <w:rPr>
          <w:rFonts w:ascii="Arial" w:hAnsi="Arial" w:cs="Arial"/>
        </w:rPr>
        <w:t>2</w:t>
      </w:r>
      <w:r w:rsidR="00FA316A" w:rsidRPr="00FA4A6E">
        <w:rPr>
          <w:rFonts w:ascii="Arial" w:hAnsi="Arial" w:cs="Arial"/>
        </w:rPr>
        <w:t>. a 2.5.</w:t>
      </w:r>
      <w:r w:rsidR="008B244E" w:rsidRPr="00FA4A6E">
        <w:rPr>
          <w:rFonts w:ascii="Arial" w:hAnsi="Arial" w:cs="Arial"/>
        </w:rPr>
        <w:t>, kter</w:t>
      </w:r>
      <w:r w:rsidR="00B80A1C" w:rsidRPr="00FA4A6E">
        <w:rPr>
          <w:rFonts w:ascii="Arial" w:hAnsi="Arial" w:cs="Arial"/>
        </w:rPr>
        <w:t>é</w:t>
      </w:r>
      <w:r w:rsidR="007C02B6" w:rsidRPr="00FA4A6E">
        <w:rPr>
          <w:rFonts w:ascii="Arial" w:hAnsi="Arial" w:cs="Arial"/>
        </w:rPr>
        <w:t xml:space="preserve"> nově zní:</w:t>
      </w:r>
    </w:p>
    <w:p w14:paraId="0BAD3F94" w14:textId="56D4034B" w:rsidR="00B80A1C" w:rsidRPr="00FA4A6E" w:rsidRDefault="00B80A1C" w:rsidP="00FA4A6E">
      <w:pPr>
        <w:pStyle w:val="Odstavecseseznamem"/>
        <w:tabs>
          <w:tab w:val="left" w:pos="284"/>
          <w:tab w:val="left" w:pos="2160"/>
        </w:tabs>
        <w:spacing w:line="276" w:lineRule="auto"/>
        <w:ind w:left="284"/>
        <w:jc w:val="both"/>
        <w:rPr>
          <w:rFonts w:ascii="Arial" w:hAnsi="Arial" w:cs="Arial"/>
          <w:i/>
          <w:iCs/>
        </w:rPr>
      </w:pPr>
      <w:r w:rsidRPr="00FA4A6E">
        <w:rPr>
          <w:rFonts w:ascii="Arial" w:hAnsi="Arial" w:cs="Arial"/>
          <w:i/>
          <w:iCs/>
        </w:rPr>
        <w:t xml:space="preserve">„2.1. Předmětem smlouvy je správa, provoz a údržba nízkotlaké plynové kotelny </w:t>
      </w:r>
      <w:r w:rsidR="00A81786">
        <w:rPr>
          <w:rFonts w:ascii="Arial" w:hAnsi="Arial" w:cs="Arial"/>
          <w:i/>
          <w:iCs/>
        </w:rPr>
        <w:t xml:space="preserve">a </w:t>
      </w:r>
      <w:r w:rsidRPr="00FA4A6E">
        <w:rPr>
          <w:rFonts w:ascii="Arial" w:hAnsi="Arial" w:cs="Arial"/>
          <w:i/>
          <w:iCs/>
        </w:rPr>
        <w:t>kotlů umístěných v Objektu:</w:t>
      </w:r>
      <w:r w:rsidR="00FA4A6E" w:rsidRPr="00FA4A6E">
        <w:rPr>
          <w:rFonts w:ascii="Arial" w:hAnsi="Arial" w:cs="Arial"/>
          <w:i/>
          <w:iCs/>
        </w:rPr>
        <w:t xml:space="preserve"> </w:t>
      </w:r>
      <w:r w:rsidRPr="00FA4A6E">
        <w:rPr>
          <w:rFonts w:ascii="Arial" w:hAnsi="Arial" w:cs="Arial"/>
          <w:i/>
          <w:iCs/>
        </w:rPr>
        <w:t xml:space="preserve">Státní zemědělská a potravinářská inspekce, Za Opravnou 300/6, 150 00, Praha 5. </w:t>
      </w:r>
    </w:p>
    <w:p w14:paraId="106CCB5D" w14:textId="77777777" w:rsidR="00415686" w:rsidRPr="000F4C3D" w:rsidRDefault="00415686" w:rsidP="0081049F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</w:p>
    <w:p w14:paraId="38C263E9" w14:textId="77777777" w:rsidR="00B80A1C" w:rsidRPr="003667F9" w:rsidRDefault="00B80A1C" w:rsidP="00B80A1C">
      <w:pPr>
        <w:tabs>
          <w:tab w:val="left" w:pos="2160"/>
        </w:tabs>
        <w:spacing w:line="276" w:lineRule="auto"/>
        <w:ind w:left="284"/>
        <w:jc w:val="both"/>
        <w:rPr>
          <w:rFonts w:ascii="Arial" w:hAnsi="Arial" w:cs="Arial"/>
          <w:i/>
          <w:iCs/>
        </w:rPr>
      </w:pPr>
      <w:r w:rsidRPr="003667F9">
        <w:rPr>
          <w:rFonts w:ascii="Arial" w:hAnsi="Arial" w:cs="Arial"/>
          <w:i/>
          <w:iCs/>
        </w:rPr>
        <w:t>2.2. Správou, provozem a údržbou nízkotlaké plynové kotelny a kotlů se rozumí:</w:t>
      </w:r>
    </w:p>
    <w:p w14:paraId="147FB32B" w14:textId="77777777" w:rsidR="00B80A1C" w:rsidRPr="003667F9" w:rsidRDefault="00B80A1C" w:rsidP="00B80A1C">
      <w:pPr>
        <w:tabs>
          <w:tab w:val="left" w:pos="2160"/>
        </w:tabs>
        <w:spacing w:line="276" w:lineRule="auto"/>
        <w:ind w:left="284"/>
        <w:jc w:val="both"/>
        <w:rPr>
          <w:rFonts w:ascii="Arial" w:hAnsi="Arial" w:cs="Arial"/>
          <w:i/>
          <w:iCs/>
        </w:rPr>
      </w:pPr>
    </w:p>
    <w:p w14:paraId="02094414" w14:textId="7D8CB786" w:rsidR="00B80A1C" w:rsidRPr="003667F9" w:rsidRDefault="00B80A1C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  <w:i/>
          <w:iCs/>
        </w:rPr>
      </w:pPr>
      <w:r w:rsidRPr="003667F9">
        <w:rPr>
          <w:rFonts w:ascii="Arial" w:hAnsi="Arial" w:cs="Arial"/>
          <w:i/>
          <w:iCs/>
        </w:rPr>
        <w:t xml:space="preserve">a) </w:t>
      </w:r>
      <w:bookmarkStart w:id="1" w:name="_Hlk159326313"/>
      <w:r w:rsidRPr="003667F9">
        <w:rPr>
          <w:rFonts w:ascii="Arial" w:hAnsi="Arial" w:cs="Arial"/>
          <w:i/>
          <w:iCs/>
        </w:rPr>
        <w:t>správa a provoz kotelny</w:t>
      </w:r>
      <w:r w:rsidR="000F4C3D" w:rsidRPr="003667F9">
        <w:rPr>
          <w:rFonts w:ascii="Arial" w:hAnsi="Arial" w:cs="Arial"/>
          <w:i/>
          <w:iCs/>
        </w:rPr>
        <w:t xml:space="preserve"> </w:t>
      </w:r>
      <w:r w:rsidR="00FA4A6E" w:rsidRPr="003667F9">
        <w:rPr>
          <w:rFonts w:ascii="Arial" w:hAnsi="Arial" w:cs="Arial"/>
          <w:i/>
          <w:iCs/>
        </w:rPr>
        <w:t xml:space="preserve">a </w:t>
      </w:r>
      <w:r w:rsidR="000F4C3D" w:rsidRPr="003667F9">
        <w:rPr>
          <w:rFonts w:ascii="Arial" w:hAnsi="Arial" w:cs="Arial"/>
          <w:i/>
          <w:iCs/>
        </w:rPr>
        <w:t xml:space="preserve">kotlů </w:t>
      </w:r>
      <w:r w:rsidR="00C156D9" w:rsidRPr="003667F9">
        <w:rPr>
          <w:rFonts w:ascii="Arial" w:hAnsi="Arial" w:cs="Arial"/>
          <w:i/>
          <w:iCs/>
        </w:rPr>
        <w:t xml:space="preserve">včetně související technologie </w:t>
      </w:r>
      <w:bookmarkEnd w:id="1"/>
      <w:r w:rsidR="00C156D9" w:rsidRPr="003667F9">
        <w:rPr>
          <w:rFonts w:ascii="Arial" w:hAnsi="Arial" w:cs="Arial"/>
          <w:i/>
          <w:iCs/>
        </w:rPr>
        <w:t xml:space="preserve">(obsažené v dokumentu Popis technologie) </w:t>
      </w:r>
      <w:r w:rsidRPr="003667F9">
        <w:rPr>
          <w:rFonts w:ascii="Arial" w:hAnsi="Arial" w:cs="Arial"/>
          <w:i/>
          <w:iCs/>
        </w:rPr>
        <w:t>dle právních předpisů</w:t>
      </w:r>
    </w:p>
    <w:p w14:paraId="3885635F" w14:textId="77777777" w:rsidR="00B80A1C" w:rsidRPr="00FA4A6E" w:rsidRDefault="00B80A1C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  <w:i/>
          <w:iCs/>
        </w:rPr>
      </w:pPr>
      <w:r w:rsidRPr="003667F9">
        <w:rPr>
          <w:rFonts w:ascii="Arial" w:hAnsi="Arial" w:cs="Arial"/>
          <w:i/>
          <w:iCs/>
        </w:rPr>
        <w:t>b) obsluha kotelny</w:t>
      </w:r>
      <w:r w:rsidR="000F4C3D" w:rsidRPr="003667F9">
        <w:rPr>
          <w:rFonts w:ascii="Arial" w:hAnsi="Arial" w:cs="Arial"/>
          <w:i/>
          <w:iCs/>
        </w:rPr>
        <w:t xml:space="preserve"> a kotlů</w:t>
      </w:r>
    </w:p>
    <w:p w14:paraId="7041FE84" w14:textId="77777777" w:rsidR="00B80A1C" w:rsidRPr="00FA4A6E" w:rsidRDefault="00B80A1C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  <w:i/>
          <w:iCs/>
        </w:rPr>
      </w:pPr>
      <w:r w:rsidRPr="00FA4A6E">
        <w:rPr>
          <w:rFonts w:ascii="Arial" w:hAnsi="Arial" w:cs="Arial"/>
          <w:i/>
          <w:iCs/>
        </w:rPr>
        <w:t>c) vedení provozní dokumentace</w:t>
      </w:r>
    </w:p>
    <w:p w14:paraId="2ECDF7FA" w14:textId="77777777" w:rsidR="00B80A1C" w:rsidRPr="00FA4A6E" w:rsidRDefault="00B80A1C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  <w:i/>
          <w:iCs/>
        </w:rPr>
      </w:pPr>
      <w:r w:rsidRPr="00FA4A6E">
        <w:rPr>
          <w:rFonts w:ascii="Arial" w:hAnsi="Arial" w:cs="Arial"/>
          <w:i/>
          <w:iCs/>
        </w:rPr>
        <w:t>d) zajištění havarijní služby 24 hodin/7 dní v týdnu/365 dní v roce</w:t>
      </w:r>
    </w:p>
    <w:p w14:paraId="2EAF0C8F" w14:textId="77777777" w:rsidR="00B80A1C" w:rsidRPr="00FA4A6E" w:rsidRDefault="00B80A1C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  <w:i/>
          <w:iCs/>
        </w:rPr>
      </w:pPr>
      <w:r w:rsidRPr="00FA4A6E">
        <w:rPr>
          <w:rFonts w:ascii="Arial" w:hAnsi="Arial" w:cs="Arial"/>
          <w:i/>
          <w:iCs/>
        </w:rPr>
        <w:t>e) zajištění oprav provozních poruch</w:t>
      </w:r>
    </w:p>
    <w:p w14:paraId="0C81A285" w14:textId="77777777" w:rsidR="00B80A1C" w:rsidRPr="00FA4A6E" w:rsidRDefault="00B80A1C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  <w:i/>
          <w:iCs/>
        </w:rPr>
      </w:pPr>
      <w:r w:rsidRPr="00FA4A6E">
        <w:rPr>
          <w:rFonts w:ascii="Arial" w:hAnsi="Arial" w:cs="Arial"/>
          <w:i/>
          <w:iCs/>
        </w:rPr>
        <w:t>f) sledování předepsaných revizí a kontrol</w:t>
      </w:r>
    </w:p>
    <w:p w14:paraId="64447040" w14:textId="77777777" w:rsidR="00B80A1C" w:rsidRPr="00FA4A6E" w:rsidRDefault="00B80A1C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  <w:i/>
          <w:iCs/>
        </w:rPr>
      </w:pPr>
      <w:r w:rsidRPr="00FA4A6E">
        <w:rPr>
          <w:rFonts w:ascii="Arial" w:hAnsi="Arial" w:cs="Arial"/>
          <w:i/>
          <w:iCs/>
        </w:rPr>
        <w:t>g) zajištění předepsaných revizí a kontrol</w:t>
      </w:r>
    </w:p>
    <w:p w14:paraId="30934056" w14:textId="77777777" w:rsidR="005A7082" w:rsidRPr="00FA4A6E" w:rsidRDefault="00B80A1C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  <w:i/>
          <w:iCs/>
        </w:rPr>
      </w:pPr>
      <w:r w:rsidRPr="00FA4A6E">
        <w:rPr>
          <w:rFonts w:ascii="Arial" w:hAnsi="Arial" w:cs="Arial"/>
          <w:i/>
          <w:iCs/>
        </w:rPr>
        <w:t>h) zajištění odstranění závad zjištěných při revizích</w:t>
      </w:r>
    </w:p>
    <w:p w14:paraId="1C17EB1A" w14:textId="77777777" w:rsidR="001A2B3B" w:rsidRPr="003667F9" w:rsidRDefault="001A2B3B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  <w:i/>
          <w:iCs/>
        </w:rPr>
      </w:pPr>
    </w:p>
    <w:p w14:paraId="66C6868B" w14:textId="6924785B" w:rsidR="00282D13" w:rsidRDefault="001A2B3B" w:rsidP="00282D13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  <w:i/>
          <w:iCs/>
        </w:rPr>
      </w:pPr>
      <w:r w:rsidRPr="003667F9">
        <w:rPr>
          <w:rFonts w:ascii="Arial" w:hAnsi="Arial" w:cs="Arial"/>
          <w:i/>
          <w:iCs/>
        </w:rPr>
        <w:t>2.5. Smluvní strany prohlašují, že Technologie Zdroje tepla je způsobilá k řádnému užívání. Dodavatel prohlašuje, že nemá vůči stavu Technologie Zdroje tepla žádných výhrad. Při předání a převzetí Technologie Zdroje tepla Smluvní strany sepíší protokol o stavu Technologie Zdroje tepla, závadách a vybavení, stavu plynoměru, předané dokumentaci atd.</w:t>
      </w:r>
      <w:r w:rsidR="00C156D9" w:rsidRPr="003667F9">
        <w:rPr>
          <w:rFonts w:ascii="Arial" w:hAnsi="Arial" w:cs="Arial"/>
          <w:i/>
          <w:iCs/>
        </w:rPr>
        <w:t xml:space="preserve"> Uvedený protokol</w:t>
      </w:r>
      <w:r w:rsidRPr="003667F9">
        <w:rPr>
          <w:rFonts w:ascii="Arial" w:hAnsi="Arial" w:cs="Arial"/>
          <w:i/>
          <w:iCs/>
        </w:rPr>
        <w:t xml:space="preserve"> podepíší osoby oprávněné jednat za obě Smluvní strany</w:t>
      </w:r>
      <w:r w:rsidR="00C156D9" w:rsidRPr="003667F9">
        <w:rPr>
          <w:rFonts w:ascii="Arial" w:hAnsi="Arial" w:cs="Arial"/>
          <w:i/>
          <w:iCs/>
        </w:rPr>
        <w:t xml:space="preserve"> současně s dokumentem Popis technologie</w:t>
      </w:r>
      <w:r w:rsidR="00B62C85">
        <w:rPr>
          <w:rFonts w:ascii="Arial" w:hAnsi="Arial" w:cs="Arial"/>
          <w:i/>
          <w:iCs/>
        </w:rPr>
        <w:t>.</w:t>
      </w:r>
      <w:r w:rsidRPr="003667F9">
        <w:rPr>
          <w:rFonts w:ascii="Arial" w:hAnsi="Arial" w:cs="Arial"/>
          <w:i/>
          <w:iCs/>
        </w:rPr>
        <w:t>“</w:t>
      </w:r>
    </w:p>
    <w:p w14:paraId="281BB3AB" w14:textId="49C87E6A" w:rsidR="00137591" w:rsidRDefault="00137591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  <w:i/>
          <w:iCs/>
        </w:rPr>
      </w:pPr>
    </w:p>
    <w:p w14:paraId="2BA67370" w14:textId="3BE1B40A" w:rsidR="00137591" w:rsidRDefault="00137591" w:rsidP="00137591">
      <w:pPr>
        <w:pStyle w:val="Odstavecseseznamem"/>
        <w:tabs>
          <w:tab w:val="left" w:pos="284"/>
          <w:tab w:val="left" w:pos="2160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1A2B3B">
        <w:rPr>
          <w:rFonts w:ascii="Arial" w:hAnsi="Arial" w:cs="Arial"/>
        </w:rPr>
        <w:t>článku I</w:t>
      </w:r>
      <w:r>
        <w:rPr>
          <w:rFonts w:ascii="Arial" w:hAnsi="Arial" w:cs="Arial"/>
        </w:rPr>
        <w:t>II</w:t>
      </w:r>
      <w:r w:rsidRPr="001A2B3B">
        <w:rPr>
          <w:rFonts w:ascii="Arial" w:hAnsi="Arial" w:cs="Arial"/>
        </w:rPr>
        <w:t xml:space="preserve">. </w:t>
      </w:r>
      <w:r w:rsidRPr="00137591">
        <w:rPr>
          <w:rFonts w:ascii="Arial" w:hAnsi="Arial" w:cs="Arial"/>
        </w:rPr>
        <w:t xml:space="preserve">Cena, fakturace a platové podmínky, bodu </w:t>
      </w:r>
      <w:r>
        <w:rPr>
          <w:rFonts w:ascii="Arial" w:hAnsi="Arial" w:cs="Arial"/>
        </w:rPr>
        <w:t>3</w:t>
      </w:r>
      <w:r w:rsidRPr="00137591">
        <w:rPr>
          <w:rFonts w:ascii="Arial" w:hAnsi="Arial" w:cs="Arial"/>
        </w:rPr>
        <w:t>.</w:t>
      </w:r>
      <w:r>
        <w:rPr>
          <w:rFonts w:ascii="Arial" w:hAnsi="Arial" w:cs="Arial"/>
        </w:rPr>
        <w:t>1.</w:t>
      </w:r>
      <w:r w:rsidRPr="00137591">
        <w:rPr>
          <w:rFonts w:ascii="Arial" w:hAnsi="Arial" w:cs="Arial"/>
        </w:rPr>
        <w:t>, kter</w:t>
      </w:r>
      <w:r>
        <w:rPr>
          <w:rFonts w:ascii="Arial" w:hAnsi="Arial" w:cs="Arial"/>
        </w:rPr>
        <w:t>ý</w:t>
      </w:r>
      <w:r w:rsidRPr="00137591">
        <w:rPr>
          <w:rFonts w:ascii="Arial" w:hAnsi="Arial" w:cs="Arial"/>
        </w:rPr>
        <w:t xml:space="preserve"> nově zní:</w:t>
      </w:r>
    </w:p>
    <w:p w14:paraId="5CC4B1EE" w14:textId="00EAF08D" w:rsidR="00137591" w:rsidRDefault="00137591" w:rsidP="00137591">
      <w:pPr>
        <w:pStyle w:val="Odstavecseseznamem"/>
        <w:tabs>
          <w:tab w:val="left" w:pos="284"/>
          <w:tab w:val="left" w:pos="2160"/>
        </w:tabs>
        <w:spacing w:line="276" w:lineRule="auto"/>
        <w:ind w:left="284"/>
        <w:jc w:val="both"/>
        <w:rPr>
          <w:rFonts w:ascii="Arial" w:hAnsi="Arial" w:cs="Arial"/>
        </w:rPr>
      </w:pPr>
    </w:p>
    <w:p w14:paraId="501AF2B7" w14:textId="4016B802" w:rsidR="00137591" w:rsidRDefault="00700B81" w:rsidP="00137591">
      <w:pPr>
        <w:pStyle w:val="Odstavecseseznamem"/>
        <w:tabs>
          <w:tab w:val="left" w:pos="284"/>
          <w:tab w:val="left" w:pos="2160"/>
        </w:tabs>
        <w:spacing w:line="276" w:lineRule="auto"/>
        <w:ind w:left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„</w:t>
      </w:r>
      <w:r w:rsidR="00137591" w:rsidRPr="00137591">
        <w:rPr>
          <w:rFonts w:ascii="Arial" w:hAnsi="Arial" w:cs="Arial"/>
          <w:i/>
          <w:iCs/>
        </w:rPr>
        <w:t xml:space="preserve">3.1. Za činnosti prováděné dle článku II. této smlouvy bude dodavatelem fakturována částka </w:t>
      </w:r>
      <w:r w:rsidR="00137591">
        <w:rPr>
          <w:rFonts w:ascii="Arial" w:hAnsi="Arial" w:cs="Arial"/>
          <w:i/>
          <w:iCs/>
        </w:rPr>
        <w:t>8</w:t>
      </w:r>
      <w:r w:rsidR="00137591" w:rsidRPr="00137591">
        <w:rPr>
          <w:rFonts w:ascii="Arial" w:hAnsi="Arial" w:cs="Arial"/>
          <w:i/>
          <w:iCs/>
        </w:rPr>
        <w:t xml:space="preserve"> 000,- Kč bez DPH měsíčně, tj. </w:t>
      </w:r>
      <w:r w:rsidR="00137591">
        <w:rPr>
          <w:rFonts w:ascii="Arial" w:hAnsi="Arial" w:cs="Arial"/>
          <w:i/>
          <w:iCs/>
        </w:rPr>
        <w:t>9</w:t>
      </w:r>
      <w:r w:rsidR="00137591" w:rsidRPr="00137591">
        <w:rPr>
          <w:rFonts w:ascii="Arial" w:hAnsi="Arial" w:cs="Arial"/>
          <w:i/>
          <w:iCs/>
        </w:rPr>
        <w:t xml:space="preserve"> </w:t>
      </w:r>
      <w:r w:rsidR="00137591">
        <w:rPr>
          <w:rFonts w:ascii="Arial" w:hAnsi="Arial" w:cs="Arial"/>
          <w:i/>
          <w:iCs/>
        </w:rPr>
        <w:t>680</w:t>
      </w:r>
      <w:r w:rsidR="00137591" w:rsidRPr="00137591">
        <w:rPr>
          <w:rFonts w:ascii="Arial" w:hAnsi="Arial" w:cs="Arial"/>
          <w:i/>
          <w:iCs/>
        </w:rPr>
        <w:t>,- Kč s DPH měsíčně.</w:t>
      </w:r>
      <w:r>
        <w:rPr>
          <w:rFonts w:ascii="Arial" w:hAnsi="Arial" w:cs="Arial"/>
          <w:i/>
          <w:iCs/>
        </w:rPr>
        <w:t>“</w:t>
      </w:r>
    </w:p>
    <w:p w14:paraId="742A7D9A" w14:textId="313D332F" w:rsidR="00BC3AEB" w:rsidRDefault="00BC3AEB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  <w:i/>
          <w:iCs/>
        </w:rPr>
      </w:pPr>
    </w:p>
    <w:p w14:paraId="1D216459" w14:textId="783BFB04" w:rsidR="00FA316A" w:rsidRPr="001A2B3B" w:rsidRDefault="00137591" w:rsidP="00FA316A">
      <w:pPr>
        <w:pStyle w:val="Odstavecseseznamem"/>
        <w:tabs>
          <w:tab w:val="left" w:pos="284"/>
          <w:tab w:val="left" w:pos="2160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C3AEB" w:rsidRPr="001A2B3B">
        <w:rPr>
          <w:rFonts w:ascii="Arial" w:hAnsi="Arial" w:cs="Arial"/>
        </w:rPr>
        <w:t>)</w:t>
      </w:r>
      <w:r w:rsidR="00FA316A" w:rsidRPr="001A2B3B">
        <w:rPr>
          <w:rFonts w:ascii="Arial" w:hAnsi="Arial" w:cs="Arial"/>
        </w:rPr>
        <w:t xml:space="preserve"> článku IV. Práva a povinnosti Dodavatele, bodu 4.1., 4.2., 4.4.</w:t>
      </w:r>
      <w:r w:rsidR="00124C0A">
        <w:rPr>
          <w:rFonts w:ascii="Arial" w:hAnsi="Arial" w:cs="Arial"/>
        </w:rPr>
        <w:t xml:space="preserve"> </w:t>
      </w:r>
      <w:r w:rsidR="00FA316A" w:rsidRPr="001A2B3B">
        <w:rPr>
          <w:rFonts w:ascii="Arial" w:hAnsi="Arial" w:cs="Arial"/>
        </w:rPr>
        <w:t>a 4.10., které nově zní:</w:t>
      </w:r>
    </w:p>
    <w:p w14:paraId="25137749" w14:textId="77777777" w:rsidR="00A17BF8" w:rsidRPr="007A3F9B" w:rsidRDefault="00A17BF8" w:rsidP="00A17BF8">
      <w:pPr>
        <w:jc w:val="both"/>
        <w:rPr>
          <w:rFonts w:ascii="Arial" w:hAnsi="Arial" w:cs="Arial"/>
        </w:rPr>
      </w:pPr>
    </w:p>
    <w:p w14:paraId="76D3F3E6" w14:textId="77777777" w:rsidR="00A17BF8" w:rsidRPr="00FA4A6E" w:rsidRDefault="00A17BF8" w:rsidP="00282D13">
      <w:pPr>
        <w:ind w:left="709" w:hanging="567"/>
        <w:jc w:val="both"/>
        <w:rPr>
          <w:rFonts w:ascii="Arial" w:hAnsi="Arial" w:cs="Arial"/>
          <w:i/>
          <w:iCs/>
        </w:rPr>
      </w:pPr>
      <w:r w:rsidRPr="00A17BF8">
        <w:rPr>
          <w:rFonts w:ascii="Arial" w:hAnsi="Arial" w:cs="Arial"/>
          <w:i/>
          <w:iCs/>
        </w:rPr>
        <w:t>„</w:t>
      </w:r>
      <w:r w:rsidRPr="00FA4A6E">
        <w:rPr>
          <w:rFonts w:ascii="Arial" w:hAnsi="Arial" w:cs="Arial"/>
          <w:i/>
          <w:iCs/>
        </w:rPr>
        <w:t>4.1.</w:t>
      </w:r>
      <w:r w:rsidRPr="00FA4A6E">
        <w:rPr>
          <w:rFonts w:ascii="Arial" w:hAnsi="Arial" w:cs="Arial"/>
          <w:i/>
          <w:iCs/>
        </w:rPr>
        <w:tab/>
        <w:t>Dodavatel se zavazuje, že bude zajišťovat správu, provoz a údržbu kotelny</w:t>
      </w:r>
      <w:r w:rsidR="00FA4A6E" w:rsidRPr="00FA4A6E">
        <w:rPr>
          <w:rFonts w:ascii="Arial" w:hAnsi="Arial" w:cs="Arial"/>
          <w:i/>
          <w:iCs/>
        </w:rPr>
        <w:t xml:space="preserve"> a kotlů</w:t>
      </w:r>
      <w:r w:rsidRPr="00FA4A6E">
        <w:rPr>
          <w:rFonts w:ascii="Arial" w:hAnsi="Arial" w:cs="Arial"/>
          <w:i/>
          <w:iCs/>
        </w:rPr>
        <w:t xml:space="preserve"> v souladu s podmínkami výrobců jednotlivých zařízení, podmínkami Dodavatele zařízení kotelny</w:t>
      </w:r>
      <w:r w:rsidR="00FA4A6E" w:rsidRPr="00FA4A6E">
        <w:rPr>
          <w:rFonts w:ascii="Arial" w:hAnsi="Arial" w:cs="Arial"/>
          <w:i/>
          <w:iCs/>
        </w:rPr>
        <w:t xml:space="preserve"> a kotlů</w:t>
      </w:r>
      <w:r w:rsidRPr="00FA4A6E">
        <w:rPr>
          <w:rFonts w:ascii="Arial" w:hAnsi="Arial" w:cs="Arial"/>
          <w:i/>
          <w:iCs/>
        </w:rPr>
        <w:t xml:space="preserve">, plným respektováním bezpečnostních, hygienických a požárních předpisů a norem. </w:t>
      </w:r>
    </w:p>
    <w:p w14:paraId="3C40AA3A" w14:textId="77777777" w:rsidR="00A17BF8" w:rsidRPr="00A17BF8" w:rsidRDefault="00A17BF8" w:rsidP="00A17BF8">
      <w:pPr>
        <w:ind w:left="709" w:hanging="709"/>
        <w:jc w:val="both"/>
        <w:rPr>
          <w:rFonts w:ascii="Arial" w:hAnsi="Arial" w:cs="Arial"/>
          <w:i/>
          <w:iCs/>
          <w:highlight w:val="cyan"/>
        </w:rPr>
      </w:pPr>
    </w:p>
    <w:p w14:paraId="17CF4DA9" w14:textId="77777777" w:rsidR="00A17BF8" w:rsidRDefault="00A17BF8" w:rsidP="00282D13">
      <w:pPr>
        <w:ind w:left="709" w:hanging="567"/>
        <w:jc w:val="both"/>
        <w:rPr>
          <w:rFonts w:ascii="Arial" w:hAnsi="Arial" w:cs="Arial"/>
          <w:i/>
          <w:iCs/>
        </w:rPr>
      </w:pPr>
      <w:r w:rsidRPr="00FA4A6E">
        <w:rPr>
          <w:rFonts w:ascii="Arial" w:hAnsi="Arial" w:cs="Arial"/>
          <w:i/>
          <w:iCs/>
        </w:rPr>
        <w:t xml:space="preserve">4.2 </w:t>
      </w:r>
      <w:r w:rsidRPr="00FA4A6E">
        <w:rPr>
          <w:rFonts w:ascii="Arial" w:hAnsi="Arial" w:cs="Arial"/>
          <w:i/>
          <w:iCs/>
        </w:rPr>
        <w:tab/>
        <w:t>Dodavatel povede deník o provozu kotelny</w:t>
      </w:r>
      <w:r w:rsidR="00FA4A6E" w:rsidRPr="00FA4A6E">
        <w:rPr>
          <w:rFonts w:ascii="Arial" w:hAnsi="Arial" w:cs="Arial"/>
          <w:i/>
          <w:iCs/>
        </w:rPr>
        <w:t xml:space="preserve"> a kotlů</w:t>
      </w:r>
      <w:r w:rsidRPr="00FA4A6E">
        <w:rPr>
          <w:rFonts w:ascii="Arial" w:hAnsi="Arial" w:cs="Arial"/>
          <w:i/>
          <w:iCs/>
        </w:rPr>
        <w:t>. V provozním deníku kromě obvyklých údajů budou uváděny:</w:t>
      </w:r>
    </w:p>
    <w:p w14:paraId="06E31707" w14:textId="77777777" w:rsidR="00FA4A6E" w:rsidRPr="007A3F9B" w:rsidRDefault="00FA4A6E" w:rsidP="00FA4A6E">
      <w:pPr>
        <w:jc w:val="both"/>
        <w:rPr>
          <w:rFonts w:ascii="Arial" w:hAnsi="Arial" w:cs="Arial"/>
        </w:rPr>
      </w:pPr>
    </w:p>
    <w:p w14:paraId="50F717B9" w14:textId="77777777" w:rsidR="00FA4A6E" w:rsidRPr="00FA4A6E" w:rsidRDefault="00FA4A6E" w:rsidP="00FA4A6E">
      <w:pPr>
        <w:jc w:val="both"/>
        <w:rPr>
          <w:rFonts w:ascii="Arial" w:hAnsi="Arial" w:cs="Arial"/>
          <w:i/>
          <w:iCs/>
        </w:rPr>
      </w:pPr>
      <w:r w:rsidRPr="00FA4A6E">
        <w:rPr>
          <w:rFonts w:ascii="Arial" w:hAnsi="Arial" w:cs="Arial"/>
          <w:i/>
          <w:iCs/>
        </w:rPr>
        <w:tab/>
        <w:t>- údaje o prováděných opravách a údržbě</w:t>
      </w:r>
    </w:p>
    <w:p w14:paraId="3255E62E" w14:textId="77777777" w:rsidR="00FA4A6E" w:rsidRPr="00FA4A6E" w:rsidRDefault="00FA4A6E" w:rsidP="00FA4A6E">
      <w:pPr>
        <w:jc w:val="both"/>
        <w:rPr>
          <w:rFonts w:ascii="Arial" w:hAnsi="Arial" w:cs="Arial"/>
          <w:i/>
          <w:iCs/>
        </w:rPr>
      </w:pPr>
      <w:r w:rsidRPr="00FA4A6E">
        <w:rPr>
          <w:rFonts w:ascii="Arial" w:hAnsi="Arial" w:cs="Arial"/>
          <w:i/>
          <w:iCs/>
        </w:rPr>
        <w:tab/>
        <w:t>- údaje o prováděných revizích a zkouškách</w:t>
      </w:r>
    </w:p>
    <w:p w14:paraId="246C419D" w14:textId="77777777" w:rsidR="00FA4A6E" w:rsidRPr="00FA4A6E" w:rsidRDefault="00FA4A6E" w:rsidP="00FA4A6E">
      <w:pPr>
        <w:jc w:val="both"/>
        <w:rPr>
          <w:rFonts w:ascii="Arial" w:hAnsi="Arial" w:cs="Arial"/>
          <w:i/>
          <w:iCs/>
        </w:rPr>
      </w:pPr>
      <w:r w:rsidRPr="00FA4A6E">
        <w:rPr>
          <w:rFonts w:ascii="Arial" w:hAnsi="Arial" w:cs="Arial"/>
          <w:i/>
          <w:iCs/>
        </w:rPr>
        <w:tab/>
        <w:t>- evidenční stavy plynoměru</w:t>
      </w:r>
    </w:p>
    <w:p w14:paraId="681DE1C6" w14:textId="77777777" w:rsidR="00FA4A6E" w:rsidRPr="00FA4A6E" w:rsidRDefault="00FA4A6E" w:rsidP="00FA4A6E">
      <w:pPr>
        <w:jc w:val="both"/>
        <w:rPr>
          <w:rFonts w:ascii="Arial" w:hAnsi="Arial" w:cs="Arial"/>
          <w:i/>
          <w:iCs/>
        </w:rPr>
      </w:pPr>
      <w:r w:rsidRPr="00FA4A6E">
        <w:rPr>
          <w:rFonts w:ascii="Arial" w:hAnsi="Arial" w:cs="Arial"/>
          <w:i/>
          <w:iCs/>
        </w:rPr>
        <w:tab/>
        <w:t xml:space="preserve">- měsíční údaje spotřeby médií (plyn) </w:t>
      </w:r>
    </w:p>
    <w:p w14:paraId="5D6B5C8B" w14:textId="77777777" w:rsidR="00FA4A6E" w:rsidRPr="00FA4A6E" w:rsidRDefault="00FA4A6E" w:rsidP="00FA4A6E">
      <w:pPr>
        <w:jc w:val="both"/>
        <w:rPr>
          <w:rFonts w:ascii="Arial" w:hAnsi="Arial" w:cs="Arial"/>
          <w:i/>
          <w:iCs/>
        </w:rPr>
      </w:pPr>
      <w:r w:rsidRPr="00FA4A6E">
        <w:rPr>
          <w:rFonts w:ascii="Arial" w:hAnsi="Arial" w:cs="Arial"/>
          <w:i/>
          <w:iCs/>
        </w:rPr>
        <w:tab/>
        <w:t>- ostatní provozní údaje</w:t>
      </w:r>
    </w:p>
    <w:p w14:paraId="7ACA24BF" w14:textId="77777777" w:rsidR="00BC3AEB" w:rsidRPr="00A17BF8" w:rsidRDefault="00BC3AEB" w:rsidP="00574067">
      <w:pPr>
        <w:tabs>
          <w:tab w:val="left" w:pos="2160"/>
        </w:tabs>
        <w:spacing w:line="276" w:lineRule="auto"/>
        <w:jc w:val="both"/>
        <w:rPr>
          <w:rFonts w:ascii="Arial" w:hAnsi="Arial" w:cs="Arial"/>
          <w:i/>
          <w:iCs/>
        </w:rPr>
      </w:pPr>
    </w:p>
    <w:p w14:paraId="37F0B4F0" w14:textId="4134445C" w:rsidR="00A17BF8" w:rsidRPr="00A17BF8" w:rsidRDefault="00A17BF8" w:rsidP="00282D13">
      <w:pPr>
        <w:ind w:left="709" w:hanging="567"/>
        <w:jc w:val="both"/>
        <w:rPr>
          <w:rFonts w:ascii="Arial" w:hAnsi="Arial" w:cs="Arial"/>
          <w:i/>
          <w:iCs/>
        </w:rPr>
      </w:pPr>
      <w:r w:rsidRPr="00FA4A6E">
        <w:rPr>
          <w:rFonts w:ascii="Arial" w:hAnsi="Arial" w:cs="Arial"/>
          <w:i/>
          <w:iCs/>
        </w:rPr>
        <w:t>4.4.</w:t>
      </w:r>
      <w:r w:rsidRPr="00FA4A6E">
        <w:rPr>
          <w:rFonts w:ascii="Arial" w:hAnsi="Arial" w:cs="Arial"/>
          <w:i/>
          <w:iCs/>
        </w:rPr>
        <w:tab/>
        <w:t>Na provedení oprav většího rozsahu (více než 1 000,-Kč bez DPH) bude na základě e-</w:t>
      </w:r>
      <w:r w:rsidRPr="003667F9">
        <w:rPr>
          <w:rFonts w:ascii="Arial" w:hAnsi="Arial" w:cs="Arial"/>
          <w:i/>
          <w:iCs/>
        </w:rPr>
        <w:t xml:space="preserve">mailové komunikace vystavena Odběratelem dílčí objednávka dle bodu 3.2 této </w:t>
      </w:r>
      <w:r w:rsidRPr="003667F9">
        <w:rPr>
          <w:rFonts w:ascii="Arial" w:hAnsi="Arial" w:cs="Arial"/>
          <w:i/>
          <w:iCs/>
        </w:rPr>
        <w:lastRenderedPageBreak/>
        <w:t>Smlouvy. Dodavatel bude Odběrateli v šestiměsíčním předstihu předkládat návrh na rozsah potřebných</w:t>
      </w:r>
      <w:r w:rsidR="00C156D9" w:rsidRPr="003667F9">
        <w:rPr>
          <w:rFonts w:ascii="Arial" w:hAnsi="Arial" w:cs="Arial"/>
          <w:i/>
          <w:iCs/>
        </w:rPr>
        <w:t xml:space="preserve"> větších</w:t>
      </w:r>
      <w:r w:rsidRPr="003667F9">
        <w:rPr>
          <w:rFonts w:ascii="Arial" w:hAnsi="Arial" w:cs="Arial"/>
          <w:i/>
          <w:iCs/>
        </w:rPr>
        <w:t xml:space="preserve"> oprav v</w:t>
      </w:r>
      <w:r w:rsidR="00124C0A" w:rsidRPr="003667F9">
        <w:rPr>
          <w:rFonts w:ascii="Arial" w:hAnsi="Arial" w:cs="Arial"/>
          <w:i/>
          <w:iCs/>
        </w:rPr>
        <w:t> </w:t>
      </w:r>
      <w:r w:rsidRPr="003667F9">
        <w:rPr>
          <w:rFonts w:ascii="Arial" w:hAnsi="Arial" w:cs="Arial"/>
          <w:i/>
          <w:iCs/>
        </w:rPr>
        <w:t>kotelně</w:t>
      </w:r>
      <w:r w:rsidR="00124C0A" w:rsidRPr="003667F9">
        <w:rPr>
          <w:rFonts w:ascii="Arial" w:hAnsi="Arial" w:cs="Arial"/>
          <w:i/>
          <w:iCs/>
        </w:rPr>
        <w:t xml:space="preserve"> a oprav kotlů</w:t>
      </w:r>
      <w:r w:rsidRPr="003667F9">
        <w:rPr>
          <w:rFonts w:ascii="Arial" w:hAnsi="Arial" w:cs="Arial"/>
          <w:i/>
          <w:iCs/>
        </w:rPr>
        <w:t xml:space="preserve">. Opravy vyžadující odstavení kotelny </w:t>
      </w:r>
      <w:r w:rsidR="00FA4A6E" w:rsidRPr="003667F9">
        <w:rPr>
          <w:rFonts w:ascii="Arial" w:hAnsi="Arial" w:cs="Arial"/>
          <w:i/>
          <w:iCs/>
        </w:rPr>
        <w:t xml:space="preserve">nebo kotlů </w:t>
      </w:r>
      <w:r w:rsidRPr="003667F9">
        <w:rPr>
          <w:rFonts w:ascii="Arial" w:hAnsi="Arial" w:cs="Arial"/>
          <w:i/>
          <w:iCs/>
        </w:rPr>
        <w:t>z provozu budou</w:t>
      </w:r>
      <w:r w:rsidRPr="00FA4A6E">
        <w:rPr>
          <w:rFonts w:ascii="Arial" w:hAnsi="Arial" w:cs="Arial"/>
          <w:i/>
          <w:iCs/>
        </w:rPr>
        <w:t xml:space="preserve"> prováděny mimo topné období (netýká se havarijních případů).</w:t>
      </w:r>
      <w:r w:rsidRPr="00A17BF8">
        <w:rPr>
          <w:rFonts w:ascii="Arial" w:hAnsi="Arial" w:cs="Arial"/>
          <w:i/>
          <w:iCs/>
        </w:rPr>
        <w:t xml:space="preserve"> </w:t>
      </w:r>
    </w:p>
    <w:p w14:paraId="285A3747" w14:textId="77777777" w:rsidR="00124C0A" w:rsidRDefault="00124C0A" w:rsidP="00A17BF8">
      <w:pPr>
        <w:ind w:left="709" w:hanging="709"/>
        <w:jc w:val="both"/>
        <w:rPr>
          <w:rFonts w:ascii="Arial" w:hAnsi="Arial" w:cs="Arial"/>
          <w:i/>
          <w:iCs/>
        </w:rPr>
      </w:pPr>
    </w:p>
    <w:p w14:paraId="28075B56" w14:textId="77777777" w:rsidR="00A17BF8" w:rsidRPr="00A17BF8" w:rsidRDefault="00A17BF8" w:rsidP="00282D13">
      <w:pPr>
        <w:ind w:left="709" w:hanging="567"/>
        <w:jc w:val="both"/>
        <w:rPr>
          <w:rFonts w:ascii="Arial" w:hAnsi="Arial" w:cs="Arial"/>
          <w:i/>
          <w:iCs/>
        </w:rPr>
      </w:pPr>
      <w:r w:rsidRPr="00A17BF8">
        <w:rPr>
          <w:rFonts w:ascii="Arial" w:hAnsi="Arial" w:cs="Arial"/>
          <w:i/>
          <w:iCs/>
        </w:rPr>
        <w:t>4.</w:t>
      </w:r>
      <w:r w:rsidRPr="00124C0A">
        <w:rPr>
          <w:rFonts w:ascii="Arial" w:hAnsi="Arial" w:cs="Arial"/>
          <w:i/>
          <w:iCs/>
        </w:rPr>
        <w:t>10.</w:t>
      </w:r>
      <w:r w:rsidRPr="00124C0A">
        <w:rPr>
          <w:rFonts w:ascii="Arial" w:hAnsi="Arial" w:cs="Arial"/>
          <w:i/>
          <w:iCs/>
        </w:rPr>
        <w:tab/>
        <w:t>V případě ukončení smluvního vztahu se Dodavatel zavazuje vrátit Odběrateli veškerou poskytnutou dokumentaci a doklady o provozu kotelny</w:t>
      </w:r>
      <w:r w:rsidR="00124C0A" w:rsidRPr="00124C0A">
        <w:rPr>
          <w:rFonts w:ascii="Arial" w:hAnsi="Arial" w:cs="Arial"/>
          <w:i/>
          <w:iCs/>
        </w:rPr>
        <w:t xml:space="preserve"> a kotlů</w:t>
      </w:r>
      <w:r w:rsidRPr="00124C0A">
        <w:rPr>
          <w:rFonts w:ascii="Arial" w:hAnsi="Arial" w:cs="Arial"/>
          <w:i/>
          <w:iCs/>
        </w:rPr>
        <w:t>, a to nejpozději do dne ukončení smlouvy.“</w:t>
      </w:r>
    </w:p>
    <w:p w14:paraId="3D47C317" w14:textId="77777777" w:rsidR="00A17BF8" w:rsidRPr="007A3F9B" w:rsidRDefault="00A17BF8" w:rsidP="00A17BF8">
      <w:pPr>
        <w:ind w:left="709" w:hanging="709"/>
        <w:jc w:val="both"/>
        <w:rPr>
          <w:rFonts w:ascii="Arial" w:hAnsi="Arial" w:cs="Arial"/>
        </w:rPr>
      </w:pPr>
    </w:p>
    <w:p w14:paraId="7088A77B" w14:textId="6522EA28" w:rsidR="00BC3AEB" w:rsidRDefault="00137591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C3AEB" w:rsidRPr="001A2B3B">
        <w:rPr>
          <w:rFonts w:ascii="Arial" w:hAnsi="Arial" w:cs="Arial"/>
        </w:rPr>
        <w:t>)</w:t>
      </w:r>
      <w:r w:rsidR="00FA316A" w:rsidRPr="001A2B3B">
        <w:rPr>
          <w:rFonts w:ascii="Arial" w:hAnsi="Arial" w:cs="Arial"/>
        </w:rPr>
        <w:t xml:space="preserve"> článku V. Práva a povinnosti Odběratele, bodu 5.5., 5.7., které nově zní:</w:t>
      </w:r>
    </w:p>
    <w:p w14:paraId="458E07AE" w14:textId="77777777" w:rsidR="00A17BF8" w:rsidRDefault="00A17BF8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</w:rPr>
      </w:pPr>
    </w:p>
    <w:p w14:paraId="74C96A8F" w14:textId="06275261" w:rsidR="00A17BF8" w:rsidRPr="00A17BF8" w:rsidRDefault="00A17BF8" w:rsidP="00282D13">
      <w:pPr>
        <w:ind w:left="709" w:hanging="567"/>
        <w:jc w:val="both"/>
        <w:rPr>
          <w:rFonts w:ascii="Arial" w:hAnsi="Arial" w:cs="Arial"/>
          <w:i/>
          <w:iCs/>
        </w:rPr>
      </w:pPr>
      <w:r w:rsidRPr="00A17BF8">
        <w:rPr>
          <w:rFonts w:ascii="Arial" w:hAnsi="Arial" w:cs="Arial"/>
          <w:i/>
          <w:iCs/>
          <w:snapToGrid w:val="0"/>
        </w:rPr>
        <w:t>„5.</w:t>
      </w:r>
      <w:r w:rsidRPr="00124C0A">
        <w:rPr>
          <w:rFonts w:ascii="Arial" w:hAnsi="Arial" w:cs="Arial"/>
          <w:i/>
          <w:iCs/>
          <w:snapToGrid w:val="0"/>
        </w:rPr>
        <w:t>5.</w:t>
      </w:r>
      <w:r w:rsidRPr="00124C0A">
        <w:rPr>
          <w:rFonts w:ascii="Arial" w:hAnsi="Arial" w:cs="Arial"/>
          <w:i/>
          <w:iCs/>
          <w:snapToGrid w:val="0"/>
        </w:rPr>
        <w:tab/>
      </w:r>
      <w:r w:rsidRPr="00124C0A">
        <w:rPr>
          <w:rFonts w:ascii="Arial" w:hAnsi="Arial" w:cs="Arial"/>
          <w:i/>
          <w:iCs/>
        </w:rPr>
        <w:t>Odběratel je oprávněn prostřednictvím oprávněné osoby uvedené v čl. 6.1 písm. a) této Smlouvy provádět kontroly provozování kotelny</w:t>
      </w:r>
      <w:r w:rsidR="00124C0A" w:rsidRPr="00124C0A">
        <w:rPr>
          <w:rFonts w:ascii="Arial" w:hAnsi="Arial" w:cs="Arial"/>
          <w:i/>
          <w:iCs/>
        </w:rPr>
        <w:t xml:space="preserve"> a kotlů</w:t>
      </w:r>
      <w:r w:rsidRPr="00124C0A">
        <w:rPr>
          <w:rFonts w:ascii="Arial" w:hAnsi="Arial" w:cs="Arial"/>
          <w:i/>
          <w:iCs/>
        </w:rPr>
        <w:t xml:space="preserve"> a provádět zápisy do provozního deníku </w:t>
      </w:r>
      <w:r w:rsidRPr="00B7638F">
        <w:rPr>
          <w:rFonts w:ascii="Arial" w:hAnsi="Arial" w:cs="Arial"/>
          <w:i/>
          <w:iCs/>
        </w:rPr>
        <w:t>kotelny</w:t>
      </w:r>
      <w:r w:rsidR="00124C0A" w:rsidRPr="00B7638F">
        <w:rPr>
          <w:rFonts w:ascii="Arial" w:hAnsi="Arial" w:cs="Arial"/>
          <w:i/>
          <w:iCs/>
        </w:rPr>
        <w:t xml:space="preserve"> a kotlů</w:t>
      </w:r>
      <w:r w:rsidRPr="00B7638F">
        <w:rPr>
          <w:rFonts w:ascii="Arial" w:hAnsi="Arial" w:cs="Arial"/>
          <w:i/>
          <w:iCs/>
        </w:rPr>
        <w:t>, který</w:t>
      </w:r>
      <w:r w:rsidRPr="00FA4A6E">
        <w:rPr>
          <w:rFonts w:ascii="Arial" w:hAnsi="Arial" w:cs="Arial"/>
          <w:i/>
          <w:iCs/>
        </w:rPr>
        <w:t xml:space="preserve"> povede Dodavatel, a kte</w:t>
      </w:r>
      <w:r w:rsidR="00124C0A" w:rsidRPr="00FA4A6E">
        <w:rPr>
          <w:rFonts w:ascii="Arial" w:hAnsi="Arial" w:cs="Arial"/>
          <w:i/>
          <w:iCs/>
        </w:rPr>
        <w:t>ré budou k dispozici Odběrateli</w:t>
      </w:r>
      <w:r w:rsidRPr="00FA4A6E">
        <w:rPr>
          <w:rFonts w:ascii="Arial" w:hAnsi="Arial" w:cs="Arial"/>
          <w:i/>
          <w:iCs/>
        </w:rPr>
        <w:t>.</w:t>
      </w:r>
    </w:p>
    <w:p w14:paraId="6E09F3AC" w14:textId="77777777" w:rsidR="00A17BF8" w:rsidRPr="00A17BF8" w:rsidRDefault="00A17BF8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  <w:i/>
          <w:iCs/>
        </w:rPr>
      </w:pPr>
    </w:p>
    <w:p w14:paraId="0ED5F3EA" w14:textId="5E44ACEF" w:rsidR="00A17BF8" w:rsidRDefault="00A17BF8" w:rsidP="00282D13">
      <w:pPr>
        <w:ind w:left="709" w:hanging="567"/>
        <w:jc w:val="both"/>
        <w:rPr>
          <w:rFonts w:ascii="Arial" w:hAnsi="Arial" w:cs="Arial"/>
          <w:i/>
          <w:iCs/>
        </w:rPr>
      </w:pPr>
      <w:r w:rsidRPr="00A17BF8">
        <w:rPr>
          <w:rFonts w:ascii="Arial" w:hAnsi="Arial" w:cs="Arial"/>
          <w:i/>
          <w:iCs/>
        </w:rPr>
        <w:t xml:space="preserve">5.7. </w:t>
      </w:r>
      <w:r w:rsidRPr="00A17BF8">
        <w:rPr>
          <w:rFonts w:ascii="Arial" w:hAnsi="Arial" w:cs="Arial"/>
          <w:i/>
          <w:iCs/>
        </w:rPr>
        <w:tab/>
      </w:r>
      <w:r w:rsidRPr="00124C0A">
        <w:rPr>
          <w:rFonts w:ascii="Arial" w:hAnsi="Arial" w:cs="Arial"/>
          <w:i/>
          <w:iCs/>
        </w:rPr>
        <w:t>Odběratel zajistí v Objektu vyhovující bezpečnostní podmínky, tj. bezpečný přístup do kotelny</w:t>
      </w:r>
      <w:r w:rsidR="00124C0A" w:rsidRPr="00124C0A">
        <w:rPr>
          <w:rFonts w:ascii="Arial" w:hAnsi="Arial" w:cs="Arial"/>
          <w:i/>
          <w:iCs/>
        </w:rPr>
        <w:t xml:space="preserve"> a k jednotlivým kotlům</w:t>
      </w:r>
      <w:r w:rsidRPr="00124C0A">
        <w:rPr>
          <w:rFonts w:ascii="Arial" w:hAnsi="Arial" w:cs="Arial"/>
          <w:i/>
          <w:iCs/>
        </w:rPr>
        <w:t xml:space="preserve"> a řádné osvětlení přístupových prostor.“</w:t>
      </w:r>
    </w:p>
    <w:p w14:paraId="0BAB277E" w14:textId="77777777" w:rsidR="00282D13" w:rsidRPr="00A17BF8" w:rsidRDefault="00282D13" w:rsidP="00282D13">
      <w:pPr>
        <w:ind w:left="709" w:hanging="567"/>
        <w:jc w:val="both"/>
        <w:rPr>
          <w:rFonts w:ascii="Arial" w:hAnsi="Arial" w:cs="Arial"/>
          <w:i/>
          <w:iCs/>
        </w:rPr>
      </w:pPr>
    </w:p>
    <w:p w14:paraId="7BB4D18A" w14:textId="0614B350" w:rsidR="00BC3AEB" w:rsidRPr="00BC3AEB" w:rsidRDefault="00137591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C3AEB" w:rsidRPr="001A2B3B">
        <w:rPr>
          <w:rFonts w:ascii="Arial" w:hAnsi="Arial" w:cs="Arial"/>
        </w:rPr>
        <w:t>)</w:t>
      </w:r>
      <w:r w:rsidR="00FA316A" w:rsidRPr="001A2B3B">
        <w:rPr>
          <w:rFonts w:ascii="Arial" w:hAnsi="Arial" w:cs="Arial"/>
        </w:rPr>
        <w:t xml:space="preserve"> článku VI. Kontaktní osoby, bodu 6.1., 6.3., které nově zní:</w:t>
      </w:r>
    </w:p>
    <w:p w14:paraId="62D7A42D" w14:textId="77777777" w:rsidR="00BC3AEB" w:rsidRPr="00A17BF8" w:rsidRDefault="00BC3AEB" w:rsidP="00B80A1C">
      <w:pPr>
        <w:tabs>
          <w:tab w:val="left" w:pos="2160"/>
        </w:tabs>
        <w:spacing w:line="276" w:lineRule="auto"/>
        <w:ind w:left="426" w:hanging="142"/>
        <w:jc w:val="both"/>
        <w:rPr>
          <w:rFonts w:ascii="Arial" w:hAnsi="Arial" w:cs="Arial"/>
          <w:i/>
          <w:iCs/>
        </w:rPr>
      </w:pPr>
    </w:p>
    <w:p w14:paraId="05C234BB" w14:textId="77777777" w:rsidR="00A17BF8" w:rsidRPr="00A17BF8" w:rsidRDefault="00A17BF8" w:rsidP="00282D13">
      <w:pPr>
        <w:ind w:left="709" w:hanging="567"/>
        <w:jc w:val="both"/>
        <w:rPr>
          <w:rFonts w:ascii="Arial" w:hAnsi="Arial" w:cs="Arial"/>
          <w:i/>
          <w:iCs/>
        </w:rPr>
      </w:pPr>
      <w:r w:rsidRPr="00A17BF8">
        <w:rPr>
          <w:rFonts w:ascii="Arial" w:hAnsi="Arial" w:cs="Arial"/>
          <w:i/>
          <w:iCs/>
        </w:rPr>
        <w:t>„6.1.</w:t>
      </w:r>
      <w:r w:rsidRPr="00A17BF8">
        <w:rPr>
          <w:rFonts w:ascii="Arial" w:hAnsi="Arial" w:cs="Arial"/>
          <w:i/>
          <w:iCs/>
        </w:rPr>
        <w:tab/>
        <w:t xml:space="preserve">Odběratel pověřil jednáním za Odběratele v technických věcech týkajících se plnění z této Smlouvy následující osoby: </w:t>
      </w:r>
    </w:p>
    <w:p w14:paraId="066DB05F" w14:textId="68447BAF" w:rsidR="00A17BF8" w:rsidRPr="00A17BF8" w:rsidRDefault="00A17BF8" w:rsidP="00A17BF8">
      <w:pPr>
        <w:ind w:left="709" w:hanging="709"/>
        <w:jc w:val="both"/>
        <w:rPr>
          <w:rFonts w:ascii="Arial" w:hAnsi="Arial" w:cs="Arial"/>
          <w:i/>
          <w:iCs/>
        </w:rPr>
      </w:pPr>
      <w:r w:rsidRPr="00A17BF8">
        <w:rPr>
          <w:rFonts w:ascii="Arial" w:hAnsi="Arial" w:cs="Arial"/>
          <w:i/>
          <w:iCs/>
        </w:rPr>
        <w:tab/>
        <w:t xml:space="preserve">- </w:t>
      </w:r>
      <w:r w:rsidR="002E1EB0">
        <w:rPr>
          <w:rFonts w:ascii="Arial" w:hAnsi="Arial" w:cs="Arial"/>
          <w:i/>
          <w:iCs/>
        </w:rPr>
        <w:t>xxxxxxx</w:t>
      </w:r>
      <w:r w:rsidRPr="00A17BF8">
        <w:rPr>
          <w:rFonts w:ascii="Arial" w:hAnsi="Arial" w:cs="Arial"/>
          <w:i/>
          <w:iCs/>
        </w:rPr>
        <w:t xml:space="preserve">, tel.: </w:t>
      </w:r>
      <w:r w:rsidR="002E1EB0">
        <w:rPr>
          <w:rFonts w:ascii="Arial" w:hAnsi="Arial" w:cs="Arial"/>
          <w:i/>
          <w:iCs/>
        </w:rPr>
        <w:t>xxxxxxxx</w:t>
      </w:r>
      <w:r w:rsidRPr="00A17BF8">
        <w:rPr>
          <w:rFonts w:ascii="Arial" w:hAnsi="Arial" w:cs="Arial"/>
          <w:i/>
          <w:iCs/>
        </w:rPr>
        <w:t>,</w:t>
      </w:r>
      <w:r w:rsidR="00C5240B">
        <w:rPr>
          <w:rFonts w:ascii="Arial" w:hAnsi="Arial" w:cs="Arial"/>
          <w:i/>
          <w:iCs/>
        </w:rPr>
        <w:t xml:space="preserve"> </w:t>
      </w:r>
      <w:r w:rsidR="00A81786">
        <w:rPr>
          <w:rFonts w:ascii="Arial" w:hAnsi="Arial" w:cs="Arial"/>
          <w:i/>
          <w:iCs/>
        </w:rPr>
        <w:t>,</w:t>
      </w:r>
      <w:r w:rsidRPr="00A17BF8">
        <w:rPr>
          <w:rFonts w:ascii="Arial" w:hAnsi="Arial" w:cs="Arial"/>
          <w:i/>
          <w:iCs/>
        </w:rPr>
        <w:t xml:space="preserve"> mob.:</w:t>
      </w:r>
      <w:r w:rsidRPr="00A17BF8">
        <w:rPr>
          <w:i/>
          <w:iCs/>
        </w:rPr>
        <w:t xml:space="preserve"> </w:t>
      </w:r>
      <w:r w:rsidR="002E1EB0">
        <w:rPr>
          <w:rFonts w:ascii="Arial" w:hAnsi="Arial" w:cs="Arial"/>
          <w:i/>
          <w:iCs/>
        </w:rPr>
        <w:t>xxxxxxxxxxxxxx</w:t>
      </w:r>
      <w:r w:rsidRPr="00A17BF8">
        <w:rPr>
          <w:rFonts w:ascii="Arial" w:hAnsi="Arial" w:cs="Arial"/>
          <w:i/>
          <w:iCs/>
        </w:rPr>
        <w:t xml:space="preserve">, email: </w:t>
      </w:r>
      <w:r w:rsidR="002E1EB0">
        <w:rPr>
          <w:rFonts w:ascii="Arial" w:hAnsi="Arial" w:cs="Arial"/>
          <w:i/>
          <w:iCs/>
        </w:rPr>
        <w:t>xxxxxxxxxxxxxxxx</w:t>
      </w:r>
    </w:p>
    <w:p w14:paraId="3913D619" w14:textId="77777777" w:rsidR="00A17BF8" w:rsidRPr="00A17BF8" w:rsidRDefault="00A17BF8" w:rsidP="00A17BF8">
      <w:pPr>
        <w:ind w:left="709" w:hanging="709"/>
        <w:jc w:val="both"/>
        <w:rPr>
          <w:rFonts w:ascii="Arial" w:hAnsi="Arial" w:cs="Arial"/>
          <w:i/>
          <w:iCs/>
          <w:highlight w:val="cyan"/>
        </w:rPr>
      </w:pPr>
    </w:p>
    <w:p w14:paraId="49094FA7" w14:textId="3FA66E10" w:rsidR="00A17BF8" w:rsidRPr="00A17BF8" w:rsidRDefault="00A17BF8" w:rsidP="00282D13">
      <w:pPr>
        <w:ind w:left="709" w:hanging="567"/>
        <w:jc w:val="both"/>
        <w:rPr>
          <w:rFonts w:ascii="Arial" w:hAnsi="Arial" w:cs="Arial"/>
          <w:i/>
          <w:iCs/>
        </w:rPr>
      </w:pPr>
      <w:r w:rsidRPr="00124C0A">
        <w:rPr>
          <w:rFonts w:ascii="Arial" w:hAnsi="Arial" w:cs="Arial"/>
          <w:i/>
          <w:iCs/>
        </w:rPr>
        <w:t xml:space="preserve">6.3. </w:t>
      </w:r>
      <w:r w:rsidRPr="00124C0A">
        <w:rPr>
          <w:rFonts w:ascii="Arial" w:hAnsi="Arial" w:cs="Arial"/>
          <w:i/>
          <w:iCs/>
        </w:rPr>
        <w:tab/>
        <w:t xml:space="preserve">Dodavatel se zavazuje zajistit pro přijímání oznámení o vzniklých havarijních stavech </w:t>
      </w:r>
      <w:r w:rsidR="00C5240B">
        <w:rPr>
          <w:rFonts w:ascii="Arial" w:hAnsi="Arial" w:cs="Arial"/>
          <w:i/>
          <w:iCs/>
        </w:rPr>
        <w:t xml:space="preserve">týkajících se kotelny a kotlů </w:t>
      </w:r>
      <w:r w:rsidR="00AD6EE3">
        <w:rPr>
          <w:rFonts w:ascii="Arial" w:hAnsi="Arial" w:cs="Arial"/>
          <w:i/>
          <w:iCs/>
        </w:rPr>
        <w:tab/>
      </w:r>
      <w:r w:rsidRPr="00124C0A">
        <w:rPr>
          <w:rFonts w:ascii="Arial" w:hAnsi="Arial" w:cs="Arial"/>
          <w:i/>
          <w:iCs/>
        </w:rPr>
        <w:t>v Objektu non-stop službu na tel. č.</w:t>
      </w:r>
      <w:r w:rsidR="002E1EB0">
        <w:rPr>
          <w:rFonts w:ascii="Arial" w:hAnsi="Arial" w:cs="Arial"/>
          <w:i/>
          <w:iCs/>
        </w:rPr>
        <w:t>xxxxxxxxx</w:t>
      </w:r>
      <w:r w:rsidRPr="00124C0A">
        <w:rPr>
          <w:rFonts w:ascii="Arial" w:hAnsi="Arial" w:cs="Arial"/>
          <w:i/>
          <w:iCs/>
        </w:rPr>
        <w:t>.“</w:t>
      </w:r>
    </w:p>
    <w:p w14:paraId="054199F4" w14:textId="77777777" w:rsidR="005A7082" w:rsidRPr="00B80A1C" w:rsidRDefault="005A7082" w:rsidP="0081049F">
      <w:pPr>
        <w:tabs>
          <w:tab w:val="left" w:pos="2160"/>
        </w:tabs>
        <w:spacing w:line="276" w:lineRule="auto"/>
        <w:jc w:val="both"/>
        <w:rPr>
          <w:rFonts w:ascii="Arial" w:hAnsi="Arial" w:cs="Arial"/>
          <w:highlight w:val="yellow"/>
        </w:rPr>
      </w:pPr>
    </w:p>
    <w:p w14:paraId="40BBE8C7" w14:textId="77777777" w:rsidR="00415686" w:rsidRPr="00B80A1C" w:rsidRDefault="007C02B6" w:rsidP="00415686">
      <w:pPr>
        <w:autoSpaceDE w:val="0"/>
        <w:autoSpaceDN w:val="0"/>
        <w:adjustRightInd w:val="0"/>
        <w:spacing w:line="275" w:lineRule="auto"/>
        <w:jc w:val="center"/>
        <w:rPr>
          <w:rFonts w:ascii="Arial" w:eastAsia="Times New Roman" w:hAnsi="Arial" w:cs="Arial"/>
          <w:bCs/>
          <w:color w:val="000000"/>
          <w:lang w:eastAsia="cs-CZ"/>
        </w:rPr>
      </w:pPr>
      <w:r w:rsidRPr="00B80A1C">
        <w:rPr>
          <w:rFonts w:ascii="Arial" w:eastAsia="Times New Roman" w:hAnsi="Arial" w:cs="Arial"/>
          <w:bCs/>
          <w:color w:val="000000"/>
          <w:lang w:eastAsia="cs-CZ"/>
        </w:rPr>
        <w:t>Čl. III</w:t>
      </w:r>
      <w:r w:rsidR="00415686" w:rsidRPr="00B80A1C">
        <w:rPr>
          <w:rFonts w:ascii="Arial" w:eastAsia="Times New Roman" w:hAnsi="Arial" w:cs="Arial"/>
          <w:bCs/>
          <w:color w:val="000000"/>
          <w:lang w:eastAsia="cs-CZ"/>
        </w:rPr>
        <w:t>.</w:t>
      </w:r>
    </w:p>
    <w:p w14:paraId="03DDEA8C" w14:textId="77777777" w:rsidR="00415686" w:rsidRPr="00B80A1C" w:rsidRDefault="00415686" w:rsidP="00415686">
      <w:pPr>
        <w:autoSpaceDE w:val="0"/>
        <w:autoSpaceDN w:val="0"/>
        <w:adjustRightInd w:val="0"/>
        <w:spacing w:line="275" w:lineRule="auto"/>
        <w:jc w:val="center"/>
        <w:rPr>
          <w:rFonts w:ascii="Arial" w:eastAsia="Times New Roman" w:hAnsi="Arial" w:cs="Arial"/>
          <w:bCs/>
          <w:color w:val="000000"/>
          <w:lang w:eastAsia="cs-CZ"/>
        </w:rPr>
      </w:pPr>
      <w:bookmarkStart w:id="2" w:name="bookmark53"/>
      <w:r w:rsidRPr="00B80A1C">
        <w:rPr>
          <w:rFonts w:ascii="Arial" w:eastAsia="Times New Roman" w:hAnsi="Arial" w:cs="Arial"/>
          <w:bCs/>
          <w:color w:val="000000"/>
          <w:lang w:eastAsia="cs-CZ"/>
        </w:rPr>
        <w:t>Závěrečná ustanovení</w:t>
      </w:r>
      <w:bookmarkEnd w:id="2"/>
    </w:p>
    <w:p w14:paraId="737B9E93" w14:textId="77777777" w:rsidR="00415686" w:rsidRPr="00B80A1C" w:rsidRDefault="00415686" w:rsidP="00415686">
      <w:pPr>
        <w:autoSpaceDE w:val="0"/>
        <w:autoSpaceDN w:val="0"/>
        <w:adjustRightInd w:val="0"/>
        <w:spacing w:line="275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87F6390" w14:textId="77777777" w:rsidR="00415686" w:rsidRPr="00B80A1C" w:rsidRDefault="00415686" w:rsidP="006F3307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B80A1C">
        <w:rPr>
          <w:rFonts w:ascii="Arial" w:eastAsia="Times New Roman" w:hAnsi="Arial" w:cs="Arial"/>
          <w:color w:val="000000"/>
          <w:lang w:eastAsia="cs-CZ"/>
        </w:rPr>
        <w:t>Tento Dodatek č. 1 je nedílnou součástí Smlouvy a nabývá platnosti dnem podpisu zástupci obou smluvních stran; účinnosti nabývá dnem jeho uveřejnění v registru smluv dle zákona č. 340/2015 Sb., o registru smluv, ve znění pozdějších předpisů. Uveřejnění Do</w:t>
      </w:r>
      <w:r w:rsidR="005D273B" w:rsidRPr="00B80A1C">
        <w:rPr>
          <w:rFonts w:ascii="Arial" w:eastAsia="Times New Roman" w:hAnsi="Arial" w:cs="Arial"/>
          <w:color w:val="000000"/>
          <w:lang w:eastAsia="cs-CZ"/>
        </w:rPr>
        <w:t xml:space="preserve">datku č. 1 provede </w:t>
      </w:r>
      <w:r w:rsidR="008B244E" w:rsidRPr="00B80A1C">
        <w:rPr>
          <w:rFonts w:ascii="Arial" w:eastAsia="Times New Roman" w:hAnsi="Arial" w:cs="Arial"/>
          <w:color w:val="000000"/>
          <w:lang w:eastAsia="cs-CZ"/>
        </w:rPr>
        <w:t>O</w:t>
      </w:r>
      <w:r w:rsidR="00B80A1C" w:rsidRPr="00B80A1C">
        <w:rPr>
          <w:rFonts w:ascii="Arial" w:eastAsia="Times New Roman" w:hAnsi="Arial" w:cs="Arial"/>
          <w:color w:val="000000"/>
          <w:lang w:eastAsia="cs-CZ"/>
        </w:rPr>
        <w:t>dběratel</w:t>
      </w:r>
      <w:r w:rsidR="005D273B" w:rsidRPr="00B80A1C">
        <w:rPr>
          <w:rFonts w:ascii="Arial" w:eastAsia="Times New Roman" w:hAnsi="Arial" w:cs="Arial"/>
          <w:color w:val="000000"/>
          <w:lang w:eastAsia="cs-CZ"/>
        </w:rPr>
        <w:t xml:space="preserve"> do 5</w:t>
      </w:r>
      <w:r w:rsidRPr="00B80A1C">
        <w:rPr>
          <w:rFonts w:ascii="Arial" w:eastAsia="Times New Roman" w:hAnsi="Arial" w:cs="Arial"/>
          <w:color w:val="000000"/>
          <w:lang w:eastAsia="cs-CZ"/>
        </w:rPr>
        <w:t xml:space="preserve"> pracovních dnů ode dne jeho podpisu zástupci obou smluvních stran.</w:t>
      </w:r>
    </w:p>
    <w:p w14:paraId="7A1B7662" w14:textId="77777777" w:rsidR="00415686" w:rsidRPr="00B80A1C" w:rsidRDefault="00415686" w:rsidP="006F3307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 w:rsidRPr="00B80A1C">
        <w:rPr>
          <w:rFonts w:ascii="Arial" w:eastAsia="Times New Roman" w:hAnsi="Arial" w:cs="Arial"/>
          <w:color w:val="000000"/>
          <w:lang w:eastAsia="cs-CZ"/>
        </w:rPr>
        <w:t xml:space="preserve">Ustanovení Smlouvy výslovně </w:t>
      </w:r>
      <w:r w:rsidR="006F3307" w:rsidRPr="00B80A1C">
        <w:rPr>
          <w:rFonts w:ascii="Arial" w:eastAsia="Times New Roman" w:hAnsi="Arial" w:cs="Arial"/>
          <w:color w:val="000000"/>
          <w:lang w:eastAsia="cs-CZ"/>
        </w:rPr>
        <w:t>neupravená zůstávají nezměněna.</w:t>
      </w:r>
    </w:p>
    <w:p w14:paraId="0A997D19" w14:textId="77777777" w:rsidR="00415686" w:rsidRPr="00B80A1C" w:rsidRDefault="006F3307" w:rsidP="00B80A1C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ind w:left="284" w:hanging="284"/>
        <w:contextualSpacing/>
        <w:jc w:val="both"/>
        <w:rPr>
          <w:rFonts w:ascii="Arial" w:hAnsi="Arial" w:cs="Arial"/>
        </w:rPr>
      </w:pPr>
      <w:r w:rsidRPr="00B80A1C">
        <w:rPr>
          <w:rFonts w:ascii="Arial" w:eastAsia="Calibri" w:hAnsi="Arial" w:cs="Arial"/>
          <w:color w:val="000000"/>
          <w:lang w:eastAsia="en-US"/>
        </w:rPr>
        <w:t xml:space="preserve">Tento Dodatek č. 1 </w:t>
      </w:r>
      <w:r w:rsidR="00B80A1C" w:rsidRPr="00B80A1C">
        <w:rPr>
          <w:rFonts w:ascii="Arial" w:hAnsi="Arial" w:cs="Arial"/>
        </w:rPr>
        <w:t>se vyhotovuje v elektronické podobě. Dokument s připojenými elektronickými podpisy obou smluvních stran obdrží Dodavatel i Odběratel.</w:t>
      </w:r>
    </w:p>
    <w:p w14:paraId="3D60E659" w14:textId="77777777" w:rsidR="00B80A1C" w:rsidRPr="00B80A1C" w:rsidRDefault="00B80A1C" w:rsidP="0081049F">
      <w:pPr>
        <w:tabs>
          <w:tab w:val="left" w:pos="2160"/>
        </w:tabs>
        <w:spacing w:line="276" w:lineRule="auto"/>
        <w:jc w:val="both"/>
        <w:rPr>
          <w:rFonts w:ascii="Arial" w:hAnsi="Arial" w:cs="Arial"/>
          <w:highlight w:val="yellow"/>
        </w:rPr>
      </w:pPr>
    </w:p>
    <w:p w14:paraId="4971BBFF" w14:textId="77777777" w:rsidR="00B80A1C" w:rsidRPr="00B80A1C" w:rsidRDefault="00B80A1C" w:rsidP="00B80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>V Praze dnem vložení elektronického podpisu   V Praze dnem vložení elektronického podpisu</w:t>
      </w:r>
    </w:p>
    <w:p w14:paraId="2B461369" w14:textId="77777777" w:rsidR="00B80A1C" w:rsidRPr="00B80A1C" w:rsidRDefault="00B80A1C" w:rsidP="00B80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3A635A98" w14:textId="77777777" w:rsidR="00B80A1C" w:rsidRPr="00B80A1C" w:rsidRDefault="00B80A1C" w:rsidP="00B80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10973C95" w14:textId="77777777" w:rsidR="00B80A1C" w:rsidRPr="00B80A1C" w:rsidRDefault="00B80A1C" w:rsidP="00B80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14FBDEEC" w14:textId="77777777" w:rsidR="00B80A1C" w:rsidRPr="00B80A1C" w:rsidRDefault="00B80A1C" w:rsidP="00B80A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>...............................................</w:t>
      </w:r>
      <w:r w:rsidRPr="00B80A1C">
        <w:rPr>
          <w:rFonts w:ascii="Arial" w:eastAsiaTheme="minorHAnsi" w:hAnsi="Arial" w:cs="Arial"/>
          <w:color w:val="000000"/>
          <w:lang w:eastAsia="en-US"/>
        </w:rPr>
        <w:tab/>
      </w:r>
      <w:r w:rsidRPr="00B80A1C">
        <w:rPr>
          <w:rFonts w:ascii="Arial" w:eastAsiaTheme="minorHAnsi" w:hAnsi="Arial" w:cs="Arial"/>
          <w:color w:val="000000"/>
          <w:lang w:eastAsia="en-US"/>
        </w:rPr>
        <w:tab/>
        <w:t xml:space="preserve">      ……………..........................................</w:t>
      </w:r>
    </w:p>
    <w:p w14:paraId="1DA3BF74" w14:textId="55044610" w:rsidR="00B80A1C" w:rsidRPr="00B80A1C" w:rsidRDefault="002E1EB0" w:rsidP="00B80A1C">
      <w:pPr>
        <w:autoSpaceDE w:val="0"/>
        <w:autoSpaceDN w:val="0"/>
        <w:adjustRightInd w:val="0"/>
        <w:ind w:left="4963" w:hanging="496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xxxxxxxxxx</w:t>
      </w:r>
      <w:bookmarkStart w:id="3" w:name="_GoBack"/>
      <w:bookmarkEnd w:id="3"/>
      <w:r w:rsidR="00B80A1C" w:rsidRPr="00B80A1C">
        <w:rPr>
          <w:rFonts w:ascii="Arial" w:eastAsiaTheme="minorHAnsi" w:hAnsi="Arial" w:cs="Arial"/>
          <w:color w:val="000000"/>
          <w:lang w:eastAsia="en-US"/>
        </w:rPr>
        <w:tab/>
        <w:t>Ing. Petr Cuhra</w:t>
      </w:r>
    </w:p>
    <w:p w14:paraId="2DF49611" w14:textId="77777777" w:rsidR="00B80A1C" w:rsidRPr="00B80A1C" w:rsidRDefault="00B80A1C" w:rsidP="00B80A1C">
      <w:pPr>
        <w:autoSpaceDE w:val="0"/>
        <w:autoSpaceDN w:val="0"/>
        <w:adjustRightInd w:val="0"/>
        <w:ind w:left="4963" w:hanging="496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>jednatel společnosti</w:t>
      </w:r>
      <w:r w:rsidRPr="00B80A1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ab/>
      </w:r>
      <w:r w:rsidRPr="00B80A1C">
        <w:rPr>
          <w:rFonts w:ascii="Arial" w:eastAsiaTheme="minorHAnsi" w:hAnsi="Arial" w:cs="Arial"/>
          <w:color w:val="000000"/>
          <w:lang w:eastAsia="en-US"/>
        </w:rPr>
        <w:t>ředitel inspektorátu v Praze</w:t>
      </w:r>
    </w:p>
    <w:p w14:paraId="1B2DC43F" w14:textId="77777777" w:rsidR="00B80A1C" w:rsidRPr="00B80A1C" w:rsidRDefault="00B80A1C" w:rsidP="00B80A1C">
      <w:pPr>
        <w:autoSpaceDE w:val="0"/>
        <w:autoSpaceDN w:val="0"/>
        <w:adjustRightInd w:val="0"/>
        <w:ind w:left="4963" w:hanging="4963"/>
        <w:jc w:val="both"/>
        <w:rPr>
          <w:rFonts w:ascii="Arial" w:eastAsiaTheme="minorHAnsi" w:hAnsi="Arial" w:cs="Arial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ab/>
      </w:r>
    </w:p>
    <w:p w14:paraId="45CE75F6" w14:textId="77777777" w:rsidR="004442D7" w:rsidRPr="006644CA" w:rsidRDefault="00B80A1C" w:rsidP="006644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80A1C">
        <w:rPr>
          <w:rFonts w:ascii="Arial" w:eastAsiaTheme="minorHAnsi" w:hAnsi="Arial" w:cs="Arial"/>
          <w:color w:val="000000"/>
          <w:lang w:eastAsia="en-US"/>
        </w:rPr>
        <w:t xml:space="preserve">Dodavatel </w:t>
      </w:r>
      <w:r w:rsidRPr="00B80A1C">
        <w:rPr>
          <w:rFonts w:ascii="Arial" w:eastAsiaTheme="minorHAnsi" w:hAnsi="Arial" w:cs="Arial"/>
          <w:color w:val="000000"/>
          <w:lang w:eastAsia="en-US"/>
        </w:rPr>
        <w:tab/>
      </w:r>
      <w:r w:rsidRPr="00B80A1C">
        <w:rPr>
          <w:rFonts w:ascii="Arial" w:eastAsiaTheme="minorHAnsi" w:hAnsi="Arial" w:cs="Arial"/>
          <w:color w:val="000000"/>
          <w:lang w:eastAsia="en-US"/>
        </w:rPr>
        <w:tab/>
      </w:r>
      <w:r w:rsidRPr="00B80A1C">
        <w:rPr>
          <w:rFonts w:ascii="Arial" w:eastAsiaTheme="minorHAnsi" w:hAnsi="Arial" w:cs="Arial"/>
          <w:color w:val="000000"/>
          <w:lang w:eastAsia="en-US"/>
        </w:rPr>
        <w:tab/>
      </w:r>
      <w:r w:rsidRPr="00B80A1C">
        <w:rPr>
          <w:rFonts w:ascii="Arial" w:eastAsiaTheme="minorHAnsi" w:hAnsi="Arial" w:cs="Arial"/>
          <w:color w:val="000000"/>
          <w:lang w:eastAsia="en-US"/>
        </w:rPr>
        <w:tab/>
      </w:r>
      <w:r w:rsidRPr="00B80A1C">
        <w:rPr>
          <w:rFonts w:ascii="Arial" w:eastAsiaTheme="minorHAnsi" w:hAnsi="Arial" w:cs="Arial"/>
          <w:color w:val="000000"/>
          <w:lang w:eastAsia="en-US"/>
        </w:rPr>
        <w:tab/>
      </w:r>
      <w:r w:rsidRPr="00B80A1C">
        <w:rPr>
          <w:rFonts w:ascii="Arial" w:eastAsiaTheme="minorHAnsi" w:hAnsi="Arial" w:cs="Arial"/>
          <w:color w:val="000000"/>
          <w:lang w:eastAsia="en-US"/>
        </w:rPr>
        <w:tab/>
        <w:t>Odběratel</w:t>
      </w:r>
    </w:p>
    <w:sectPr w:rsidR="004442D7" w:rsidRPr="006644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631B4" w14:textId="77777777" w:rsidR="00631046" w:rsidRDefault="00631046" w:rsidP="0081049F">
      <w:r>
        <w:separator/>
      </w:r>
    </w:p>
  </w:endnote>
  <w:endnote w:type="continuationSeparator" w:id="0">
    <w:p w14:paraId="4EF014B0" w14:textId="77777777" w:rsidR="00631046" w:rsidRDefault="00631046" w:rsidP="0081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747852"/>
      <w:docPartObj>
        <w:docPartGallery w:val="Page Numbers (Bottom of Page)"/>
        <w:docPartUnique/>
      </w:docPartObj>
    </w:sdtPr>
    <w:sdtEndPr/>
    <w:sdtContent>
      <w:p w14:paraId="589110B0" w14:textId="77777777" w:rsidR="00615C3C" w:rsidRDefault="00615C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F2B">
          <w:rPr>
            <w:noProof/>
          </w:rPr>
          <w:t>2</w:t>
        </w:r>
        <w:r>
          <w:fldChar w:fldCharType="end"/>
        </w:r>
        <w:r>
          <w:t>/</w:t>
        </w:r>
        <w:r w:rsidR="00EF415A">
          <w:rPr>
            <w:noProof/>
          </w:rPr>
          <w:fldChar w:fldCharType="begin"/>
        </w:r>
        <w:r w:rsidR="00EF415A">
          <w:rPr>
            <w:noProof/>
          </w:rPr>
          <w:instrText xml:space="preserve"> NUMPAGES  \* Arabic  \* MERGEFORMAT </w:instrText>
        </w:r>
        <w:r w:rsidR="00EF415A">
          <w:rPr>
            <w:noProof/>
          </w:rPr>
          <w:fldChar w:fldCharType="separate"/>
        </w:r>
        <w:r w:rsidR="00C92F2B">
          <w:rPr>
            <w:noProof/>
          </w:rPr>
          <w:t>2</w:t>
        </w:r>
        <w:r w:rsidR="00EF415A">
          <w:rPr>
            <w:noProof/>
          </w:rPr>
          <w:fldChar w:fldCharType="end"/>
        </w:r>
      </w:p>
    </w:sdtContent>
  </w:sdt>
  <w:p w14:paraId="503A0B20" w14:textId="77777777" w:rsidR="00615C3C" w:rsidRDefault="00615C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BD727" w14:textId="77777777" w:rsidR="00631046" w:rsidRDefault="00631046" w:rsidP="0081049F">
      <w:r>
        <w:separator/>
      </w:r>
    </w:p>
  </w:footnote>
  <w:footnote w:type="continuationSeparator" w:id="0">
    <w:p w14:paraId="09FBC626" w14:textId="77777777" w:rsidR="00631046" w:rsidRDefault="00631046" w:rsidP="0081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A637" w14:textId="77777777" w:rsidR="0081049F" w:rsidRDefault="000A3BC3" w:rsidP="008B244E">
    <w:pPr>
      <w:pStyle w:val="Zhlav"/>
      <w:jc w:val="right"/>
    </w:pPr>
    <w:r>
      <w:rPr>
        <w:rFonts w:ascii="Arial" w:hAnsi="Arial" w:cs="Arial"/>
        <w:b/>
      </w:rPr>
      <w:t>Číslo Dodatku č.</w:t>
    </w:r>
    <w:r w:rsidR="002C6093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1</w:t>
    </w:r>
    <w:r w:rsidR="002C6093">
      <w:rPr>
        <w:rFonts w:ascii="Arial" w:hAnsi="Arial" w:cs="Arial"/>
        <w:b/>
      </w:rPr>
      <w:t>:</w:t>
    </w:r>
    <w:r w:rsidR="00B31E29">
      <w:rPr>
        <w:rFonts w:ascii="Arial" w:hAnsi="Arial" w:cs="Arial"/>
        <w:b/>
      </w:rPr>
      <w:t xml:space="preserve"> </w:t>
    </w:r>
    <w:r w:rsidR="008B244E">
      <w:rPr>
        <w:rFonts w:ascii="Arial" w:hAnsi="Arial" w:cs="Arial"/>
      </w:rPr>
      <w:t>SML/1</w:t>
    </w:r>
    <w:r w:rsidR="00B80A1C">
      <w:rPr>
        <w:rFonts w:ascii="Arial" w:hAnsi="Arial" w:cs="Arial"/>
      </w:rPr>
      <w:t>10</w:t>
    </w:r>
    <w:r w:rsidR="008B244E">
      <w:rPr>
        <w:rFonts w:ascii="Arial" w:hAnsi="Arial" w:cs="Arial"/>
      </w:rPr>
      <w:t>/2</w:t>
    </w:r>
    <w:r w:rsidR="00B80A1C">
      <w:rPr>
        <w:rFonts w:ascii="Arial" w:hAnsi="Arial" w:cs="Arial"/>
      </w:rPr>
      <w:t>3</w:t>
    </w:r>
    <w:r w:rsidR="008B244E">
      <w:rPr>
        <w:rFonts w:ascii="Arial" w:hAnsi="Arial" w:cs="Arial"/>
      </w:rPr>
      <w:t>/00</w:t>
    </w:r>
    <w:r w:rsidR="00B80A1C">
      <w:rPr>
        <w:rFonts w:ascii="Arial" w:hAnsi="Arial" w:cs="Arial"/>
      </w:rPr>
      <w:t>3</w:t>
    </w:r>
    <w:r w:rsidR="00B31E29" w:rsidRPr="00B31E29">
      <w:rPr>
        <w:rFonts w:ascii="Arial" w:hAnsi="Arial" w:cs="Arial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23422"/>
    <w:multiLevelType w:val="hybridMultilevel"/>
    <w:tmpl w:val="B4BC3F42"/>
    <w:lvl w:ilvl="0" w:tplc="0405000F">
      <w:start w:val="1"/>
      <w:numFmt w:val="decimal"/>
      <w:lvlText w:val="%1."/>
      <w:lvlJc w:val="left"/>
      <w:pPr>
        <w:ind w:left="4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48" w:hanging="360"/>
      </w:pPr>
    </w:lvl>
    <w:lvl w:ilvl="2" w:tplc="0405001B" w:tentative="1">
      <w:start w:val="1"/>
      <w:numFmt w:val="lowerRoman"/>
      <w:lvlText w:val="%3."/>
      <w:lvlJc w:val="right"/>
      <w:pPr>
        <w:ind w:left="5568" w:hanging="180"/>
      </w:pPr>
    </w:lvl>
    <w:lvl w:ilvl="3" w:tplc="0405000F" w:tentative="1">
      <w:start w:val="1"/>
      <w:numFmt w:val="decimal"/>
      <w:lvlText w:val="%4."/>
      <w:lvlJc w:val="left"/>
      <w:pPr>
        <w:ind w:left="6288" w:hanging="360"/>
      </w:pPr>
    </w:lvl>
    <w:lvl w:ilvl="4" w:tplc="04050019" w:tentative="1">
      <w:start w:val="1"/>
      <w:numFmt w:val="lowerLetter"/>
      <w:lvlText w:val="%5."/>
      <w:lvlJc w:val="left"/>
      <w:pPr>
        <w:ind w:left="7008" w:hanging="360"/>
      </w:pPr>
    </w:lvl>
    <w:lvl w:ilvl="5" w:tplc="0405001B" w:tentative="1">
      <w:start w:val="1"/>
      <w:numFmt w:val="lowerRoman"/>
      <w:lvlText w:val="%6."/>
      <w:lvlJc w:val="right"/>
      <w:pPr>
        <w:ind w:left="7728" w:hanging="180"/>
      </w:pPr>
    </w:lvl>
    <w:lvl w:ilvl="6" w:tplc="0405000F" w:tentative="1">
      <w:start w:val="1"/>
      <w:numFmt w:val="decimal"/>
      <w:lvlText w:val="%7."/>
      <w:lvlJc w:val="left"/>
      <w:pPr>
        <w:ind w:left="8448" w:hanging="360"/>
      </w:pPr>
    </w:lvl>
    <w:lvl w:ilvl="7" w:tplc="04050019" w:tentative="1">
      <w:start w:val="1"/>
      <w:numFmt w:val="lowerLetter"/>
      <w:lvlText w:val="%8."/>
      <w:lvlJc w:val="left"/>
      <w:pPr>
        <w:ind w:left="9168" w:hanging="360"/>
      </w:pPr>
    </w:lvl>
    <w:lvl w:ilvl="8" w:tplc="0405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1" w15:restartNumberingAfterBreak="0">
    <w:nsid w:val="36EA727B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9F"/>
    <w:rsid w:val="000A3BC3"/>
    <w:rsid w:val="000F4C3D"/>
    <w:rsid w:val="00116F41"/>
    <w:rsid w:val="00124C0A"/>
    <w:rsid w:val="00137591"/>
    <w:rsid w:val="0016384C"/>
    <w:rsid w:val="001647DA"/>
    <w:rsid w:val="001A2B3B"/>
    <w:rsid w:val="00200207"/>
    <w:rsid w:val="00282D13"/>
    <w:rsid w:val="0029602D"/>
    <w:rsid w:val="002A2DBA"/>
    <w:rsid w:val="002C6093"/>
    <w:rsid w:val="002E1EB0"/>
    <w:rsid w:val="00353816"/>
    <w:rsid w:val="003667F9"/>
    <w:rsid w:val="00367F3E"/>
    <w:rsid w:val="003D21DA"/>
    <w:rsid w:val="00415686"/>
    <w:rsid w:val="004442D7"/>
    <w:rsid w:val="00546C0B"/>
    <w:rsid w:val="005567BD"/>
    <w:rsid w:val="00574067"/>
    <w:rsid w:val="005970E8"/>
    <w:rsid w:val="005A6222"/>
    <w:rsid w:val="005A7082"/>
    <w:rsid w:val="005D273B"/>
    <w:rsid w:val="00615C3C"/>
    <w:rsid w:val="0062007C"/>
    <w:rsid w:val="00631046"/>
    <w:rsid w:val="00650B63"/>
    <w:rsid w:val="0065764F"/>
    <w:rsid w:val="006644CA"/>
    <w:rsid w:val="006848A4"/>
    <w:rsid w:val="00687240"/>
    <w:rsid w:val="006C6853"/>
    <w:rsid w:val="006F3307"/>
    <w:rsid w:val="00700B81"/>
    <w:rsid w:val="00710E44"/>
    <w:rsid w:val="007458D7"/>
    <w:rsid w:val="007606DD"/>
    <w:rsid w:val="007C02B6"/>
    <w:rsid w:val="007C151A"/>
    <w:rsid w:val="007E4FB2"/>
    <w:rsid w:val="007F1E8F"/>
    <w:rsid w:val="007F2C45"/>
    <w:rsid w:val="0081049F"/>
    <w:rsid w:val="00835A37"/>
    <w:rsid w:val="0083669B"/>
    <w:rsid w:val="0084373A"/>
    <w:rsid w:val="008516F2"/>
    <w:rsid w:val="00853ACD"/>
    <w:rsid w:val="008A3FEE"/>
    <w:rsid w:val="008B244E"/>
    <w:rsid w:val="00902CCB"/>
    <w:rsid w:val="0096587E"/>
    <w:rsid w:val="00975C82"/>
    <w:rsid w:val="00987544"/>
    <w:rsid w:val="00A17BF8"/>
    <w:rsid w:val="00A81786"/>
    <w:rsid w:val="00AA3B25"/>
    <w:rsid w:val="00AA7F41"/>
    <w:rsid w:val="00AB2E65"/>
    <w:rsid w:val="00AD6EE3"/>
    <w:rsid w:val="00AE0DEA"/>
    <w:rsid w:val="00B31E29"/>
    <w:rsid w:val="00B62C85"/>
    <w:rsid w:val="00B7638F"/>
    <w:rsid w:val="00B80A1C"/>
    <w:rsid w:val="00B8731D"/>
    <w:rsid w:val="00BC3AEB"/>
    <w:rsid w:val="00C156D9"/>
    <w:rsid w:val="00C17E36"/>
    <w:rsid w:val="00C351D7"/>
    <w:rsid w:val="00C5240B"/>
    <w:rsid w:val="00C638A1"/>
    <w:rsid w:val="00C70A98"/>
    <w:rsid w:val="00C757F9"/>
    <w:rsid w:val="00C90CE9"/>
    <w:rsid w:val="00C92F2B"/>
    <w:rsid w:val="00CA5A76"/>
    <w:rsid w:val="00CF77C1"/>
    <w:rsid w:val="00D23D07"/>
    <w:rsid w:val="00D91C0E"/>
    <w:rsid w:val="00E21057"/>
    <w:rsid w:val="00E4641A"/>
    <w:rsid w:val="00ED711F"/>
    <w:rsid w:val="00EF415A"/>
    <w:rsid w:val="00F4103E"/>
    <w:rsid w:val="00F4590D"/>
    <w:rsid w:val="00F748B6"/>
    <w:rsid w:val="00F93F7A"/>
    <w:rsid w:val="00FA316A"/>
    <w:rsid w:val="00FA4A6E"/>
    <w:rsid w:val="00FB5C0A"/>
    <w:rsid w:val="00FD1DA0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47FCE"/>
  <w15:chartTrackingRefBased/>
  <w15:docId w15:val="{D87DF0DE-EF1D-4FF1-8CCD-ADBBD520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49F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81049F"/>
    <w:pPr>
      <w:keepNext/>
      <w:outlineLvl w:val="2"/>
    </w:pPr>
    <w:rPr>
      <w:rFonts w:ascii="Times New Roman" w:eastAsia="Times New Roman" w:hAnsi="Times New Roman"/>
      <w:b/>
      <w:sz w:val="24"/>
      <w:szCs w:val="20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81049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810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49F"/>
    <w:rPr>
      <w:rFonts w:ascii="Calibri" w:eastAsia="MS Mincho" w:hAnsi="Calibri" w:cs="Times New Roman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810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49F"/>
    <w:rPr>
      <w:rFonts w:ascii="Calibri" w:eastAsia="MS Mincho" w:hAnsi="Calibri" w:cs="Times New Roman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8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8D7"/>
    <w:rPr>
      <w:rFonts w:ascii="Segoe UI" w:eastAsia="MS Mincho" w:hAnsi="Segoe UI" w:cs="Segoe UI"/>
      <w:sz w:val="18"/>
      <w:szCs w:val="18"/>
      <w:lang w:eastAsia="ja-JP"/>
    </w:rPr>
  </w:style>
  <w:style w:type="paragraph" w:styleId="Odstavecseseznamem">
    <w:name w:val="List Paragraph"/>
    <w:basedOn w:val="Normln"/>
    <w:uiPriority w:val="99"/>
    <w:qFormat/>
    <w:rsid w:val="00415686"/>
    <w:pPr>
      <w:ind w:left="720"/>
      <w:contextualSpacing/>
    </w:pPr>
  </w:style>
  <w:style w:type="paragraph" w:styleId="Bezmezer">
    <w:name w:val="No Spacing"/>
    <w:uiPriority w:val="99"/>
    <w:qFormat/>
    <w:rsid w:val="008B244E"/>
    <w:pPr>
      <w:spacing w:after="0" w:line="240" w:lineRule="auto"/>
      <w:contextualSpacing/>
    </w:pPr>
    <w:rPr>
      <w:rFonts w:ascii="Arial" w:eastAsia="Calibri" w:hAnsi="Arial" w:cs="Times New Roman"/>
    </w:rPr>
  </w:style>
  <w:style w:type="paragraph" w:customStyle="1" w:styleId="Norme1lned">
    <w:name w:val="Normáe1lníed"/>
    <w:uiPriority w:val="99"/>
    <w:rsid w:val="008B24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Standardnedpedsmoodstavce">
    <w:name w:val="Standardníed píedsmo odstavce"/>
    <w:uiPriority w:val="99"/>
    <w:rsid w:val="008B244E"/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C524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24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240B"/>
    <w:rPr>
      <w:rFonts w:ascii="Calibri" w:eastAsia="MS Mincho" w:hAnsi="Calibri" w:cs="Times New Roman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24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240B"/>
    <w:rPr>
      <w:rFonts w:ascii="Calibri" w:eastAsia="MS Mincho" w:hAnsi="Calibri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SZPI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Trbušek Marek, Mgr.</dc:creator>
  <cp:keywords/>
  <dc:description/>
  <cp:lastModifiedBy>Trtilová Dagmar, Mgr.</cp:lastModifiedBy>
  <cp:revision>3</cp:revision>
  <cp:lastPrinted>2020-06-11T08:31:00Z</cp:lastPrinted>
  <dcterms:created xsi:type="dcterms:W3CDTF">2024-03-05T10:45:00Z</dcterms:created>
  <dcterms:modified xsi:type="dcterms:W3CDTF">2024-03-05T10:47:00Z</dcterms:modified>
</cp:coreProperties>
</file>