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5EF1" w14:textId="77777777" w:rsidR="00245CE7" w:rsidRPr="0050057B" w:rsidRDefault="00294A33" w:rsidP="00245CE7">
      <w:pPr>
        <w:pStyle w:val="Zhlav"/>
        <w:jc w:val="right"/>
        <w:rPr>
          <w:rFonts w:ascii="Calibri" w:hAnsi="Calibri" w:cs="Calibri"/>
          <w:color w:val="AEAAAA"/>
          <w:sz w:val="20"/>
          <w:szCs w:val="20"/>
        </w:rPr>
      </w:pPr>
      <w:r w:rsidRPr="0050057B">
        <w:rPr>
          <w:rFonts w:ascii="Calibri" w:hAnsi="Calibri" w:cs="Calibri"/>
          <w:color w:val="AEAAAA"/>
          <w:sz w:val="20"/>
          <w:szCs w:val="20"/>
        </w:rPr>
        <w:t>PO</w:t>
      </w:r>
      <w:r w:rsidR="005641AF" w:rsidRPr="0050057B">
        <w:rPr>
          <w:rFonts w:ascii="Calibri" w:hAnsi="Calibri" w:cs="Calibri"/>
          <w:color w:val="AEAAAA"/>
          <w:sz w:val="20"/>
          <w:szCs w:val="20"/>
        </w:rPr>
        <w:t>1</w:t>
      </w:r>
      <w:r w:rsidR="00092843" w:rsidRPr="0050057B">
        <w:rPr>
          <w:rFonts w:ascii="Calibri" w:hAnsi="Calibri" w:cs="Calibri"/>
          <w:color w:val="AEAAAA"/>
          <w:sz w:val="20"/>
          <w:szCs w:val="20"/>
        </w:rPr>
        <w:t>6</w:t>
      </w:r>
      <w:r w:rsidR="00BE3C07" w:rsidRPr="0050057B">
        <w:rPr>
          <w:rFonts w:ascii="Calibri" w:hAnsi="Calibri" w:cs="Calibri"/>
          <w:color w:val="AEAAAA"/>
          <w:sz w:val="20"/>
          <w:szCs w:val="20"/>
        </w:rPr>
        <w:t>1</w:t>
      </w:r>
      <w:r w:rsidR="00DF204C" w:rsidRPr="0050057B">
        <w:rPr>
          <w:rFonts w:ascii="Calibri" w:hAnsi="Calibri" w:cs="Calibri"/>
          <w:color w:val="AEAAAA"/>
          <w:sz w:val="20"/>
          <w:szCs w:val="20"/>
        </w:rPr>
        <w:t>2</w:t>
      </w:r>
      <w:r w:rsidRPr="0050057B">
        <w:rPr>
          <w:rFonts w:ascii="Calibri" w:hAnsi="Calibri" w:cs="Calibri"/>
          <w:color w:val="AEAAAA"/>
          <w:sz w:val="20"/>
          <w:szCs w:val="20"/>
        </w:rPr>
        <w:t>/202</w:t>
      </w:r>
      <w:r w:rsidR="00621233" w:rsidRPr="0050057B">
        <w:rPr>
          <w:rFonts w:ascii="Calibri" w:hAnsi="Calibri" w:cs="Calibri"/>
          <w:color w:val="AEAAAA"/>
          <w:sz w:val="20"/>
          <w:szCs w:val="20"/>
        </w:rPr>
        <w:t>3</w:t>
      </w:r>
    </w:p>
    <w:p w14:paraId="237A3C1D" w14:textId="77777777" w:rsidR="00B80E35" w:rsidRPr="002A7B99" w:rsidRDefault="00A73D65" w:rsidP="00294A33">
      <w:pPr>
        <w:jc w:val="center"/>
        <w:outlineLvl w:val="0"/>
        <w:rPr>
          <w:rFonts w:ascii="Calibri" w:hAnsi="Calibri" w:cs="Calibri"/>
          <w:b/>
          <w:sz w:val="28"/>
          <w:szCs w:val="22"/>
        </w:rPr>
      </w:pPr>
      <w:r w:rsidRPr="002A7B99">
        <w:rPr>
          <w:rFonts w:ascii="Calibri" w:hAnsi="Calibri" w:cs="Calibri"/>
          <w:b/>
          <w:sz w:val="28"/>
          <w:szCs w:val="22"/>
        </w:rPr>
        <w:t>KUPNÍ SMLOUVA</w:t>
      </w:r>
    </w:p>
    <w:p w14:paraId="2360E20E" w14:textId="77777777" w:rsidR="00B80E35" w:rsidRPr="002A7B99" w:rsidRDefault="00B80E35" w:rsidP="00972AE6">
      <w:pPr>
        <w:spacing w:after="120" w:line="276" w:lineRule="auto"/>
        <w:jc w:val="center"/>
        <w:rPr>
          <w:rFonts w:ascii="Calibri" w:hAnsi="Calibri" w:cs="Calibri"/>
          <w:sz w:val="22"/>
          <w:szCs w:val="22"/>
        </w:rPr>
      </w:pPr>
      <w:r w:rsidRPr="002A7B99">
        <w:rPr>
          <w:rFonts w:ascii="Calibri" w:hAnsi="Calibri" w:cs="Calibri"/>
          <w:sz w:val="22"/>
          <w:szCs w:val="22"/>
        </w:rPr>
        <w:t xml:space="preserve">(dále jen </w:t>
      </w:r>
      <w:r w:rsidR="00A73D65" w:rsidRPr="002A7B99">
        <w:rPr>
          <w:rFonts w:ascii="Calibri" w:hAnsi="Calibri" w:cs="Calibri"/>
          <w:sz w:val="22"/>
          <w:szCs w:val="22"/>
        </w:rPr>
        <w:t>„</w:t>
      </w:r>
      <w:r w:rsidR="00A73D65" w:rsidRPr="009C0B9B">
        <w:rPr>
          <w:rFonts w:ascii="Calibri" w:hAnsi="Calibri" w:cs="Calibri"/>
          <w:b/>
          <w:bCs/>
          <w:sz w:val="22"/>
          <w:szCs w:val="22"/>
        </w:rPr>
        <w:t>s</w:t>
      </w:r>
      <w:r w:rsidRPr="009C0B9B">
        <w:rPr>
          <w:rFonts w:ascii="Calibri" w:hAnsi="Calibri" w:cs="Calibri"/>
          <w:b/>
          <w:bCs/>
          <w:sz w:val="22"/>
          <w:szCs w:val="22"/>
        </w:rPr>
        <w:t>mlouva</w:t>
      </w:r>
      <w:r w:rsidR="00A73D65" w:rsidRPr="002A7B99">
        <w:rPr>
          <w:rFonts w:ascii="Calibri" w:hAnsi="Calibri" w:cs="Calibri"/>
          <w:sz w:val="22"/>
          <w:szCs w:val="22"/>
        </w:rPr>
        <w:t>“</w:t>
      </w:r>
      <w:r w:rsidRPr="002A7B99">
        <w:rPr>
          <w:rFonts w:ascii="Calibri" w:hAnsi="Calibri" w:cs="Calibri"/>
          <w:sz w:val="22"/>
          <w:szCs w:val="22"/>
        </w:rPr>
        <w:t>)</w:t>
      </w:r>
    </w:p>
    <w:p w14:paraId="56CCEB6E" w14:textId="77777777" w:rsidR="00B80E35" w:rsidRPr="00972AE6" w:rsidRDefault="000238ED" w:rsidP="00972AE6">
      <w:pPr>
        <w:spacing w:after="120" w:line="276" w:lineRule="auto"/>
        <w:jc w:val="center"/>
        <w:rPr>
          <w:rFonts w:ascii="Calibri" w:hAnsi="Calibri" w:cs="Calibri"/>
          <w:iCs/>
          <w:sz w:val="22"/>
          <w:szCs w:val="22"/>
        </w:rPr>
      </w:pPr>
      <w:r w:rsidRPr="00972AE6">
        <w:rPr>
          <w:rFonts w:ascii="Calibri" w:hAnsi="Calibri" w:cs="Calibri"/>
          <w:iCs/>
          <w:sz w:val="22"/>
          <w:szCs w:val="22"/>
        </w:rPr>
        <w:t xml:space="preserve">uzavřená ve smyslu </w:t>
      </w:r>
      <w:r w:rsidR="009C0B9B">
        <w:rPr>
          <w:rFonts w:ascii="Calibri" w:hAnsi="Calibri" w:cs="Calibri"/>
          <w:iCs/>
          <w:sz w:val="22"/>
          <w:szCs w:val="22"/>
        </w:rPr>
        <w:t xml:space="preserve">ustanovení </w:t>
      </w:r>
      <w:r w:rsidRPr="00972AE6">
        <w:rPr>
          <w:rFonts w:ascii="Calibri" w:hAnsi="Calibri" w:cs="Calibri"/>
          <w:iCs/>
          <w:sz w:val="22"/>
          <w:szCs w:val="22"/>
        </w:rPr>
        <w:t xml:space="preserve">§ </w:t>
      </w:r>
      <w:r w:rsidR="006A2D83" w:rsidRPr="00972AE6">
        <w:rPr>
          <w:rFonts w:ascii="Calibri" w:hAnsi="Calibri" w:cs="Calibri"/>
          <w:iCs/>
          <w:sz w:val="22"/>
          <w:szCs w:val="22"/>
        </w:rPr>
        <w:t xml:space="preserve">2079 </w:t>
      </w:r>
      <w:r w:rsidRPr="00972AE6">
        <w:rPr>
          <w:rFonts w:ascii="Calibri" w:hAnsi="Calibri" w:cs="Calibri"/>
          <w:iCs/>
          <w:sz w:val="22"/>
          <w:szCs w:val="22"/>
        </w:rPr>
        <w:t xml:space="preserve">a násl. zákona č. </w:t>
      </w:r>
      <w:r w:rsidR="006A2D83" w:rsidRPr="00972AE6">
        <w:rPr>
          <w:rFonts w:ascii="Calibri" w:hAnsi="Calibri" w:cs="Calibri"/>
          <w:iCs/>
          <w:sz w:val="22"/>
          <w:szCs w:val="22"/>
        </w:rPr>
        <w:t>89</w:t>
      </w:r>
      <w:r w:rsidRPr="00972AE6">
        <w:rPr>
          <w:rFonts w:ascii="Calibri" w:hAnsi="Calibri" w:cs="Calibri"/>
          <w:iCs/>
          <w:sz w:val="22"/>
          <w:szCs w:val="22"/>
        </w:rPr>
        <w:t>/</w:t>
      </w:r>
      <w:r w:rsidR="006A2D83" w:rsidRPr="00972AE6">
        <w:rPr>
          <w:rFonts w:ascii="Calibri" w:hAnsi="Calibri" w:cs="Calibri"/>
          <w:iCs/>
          <w:sz w:val="22"/>
          <w:szCs w:val="22"/>
        </w:rPr>
        <w:t xml:space="preserve">2012 </w:t>
      </w:r>
      <w:r w:rsidRPr="00972AE6">
        <w:rPr>
          <w:rFonts w:ascii="Calibri" w:hAnsi="Calibri" w:cs="Calibri"/>
          <w:iCs/>
          <w:sz w:val="22"/>
          <w:szCs w:val="22"/>
        </w:rPr>
        <w:t>Sb., ob</w:t>
      </w:r>
      <w:r w:rsidR="006A2D83" w:rsidRPr="00972AE6">
        <w:rPr>
          <w:rFonts w:ascii="Calibri" w:hAnsi="Calibri" w:cs="Calibri"/>
          <w:iCs/>
          <w:sz w:val="22"/>
          <w:szCs w:val="22"/>
        </w:rPr>
        <w:t>čanský</w:t>
      </w:r>
      <w:r w:rsidRPr="00972AE6">
        <w:rPr>
          <w:rFonts w:ascii="Calibri" w:hAnsi="Calibri" w:cs="Calibri"/>
          <w:iCs/>
          <w:sz w:val="22"/>
          <w:szCs w:val="22"/>
        </w:rPr>
        <w:t xml:space="preserve"> zákoník,</w:t>
      </w:r>
      <w:r w:rsidR="009C0B9B">
        <w:rPr>
          <w:rFonts w:ascii="Calibri" w:hAnsi="Calibri" w:cs="Calibri"/>
          <w:iCs/>
          <w:sz w:val="22"/>
          <w:szCs w:val="22"/>
        </w:rPr>
        <w:br/>
      </w:r>
      <w:r w:rsidR="00A917F5" w:rsidRPr="00972AE6">
        <w:rPr>
          <w:rFonts w:ascii="Calibri" w:hAnsi="Calibri" w:cs="Calibri"/>
          <w:iCs/>
          <w:sz w:val="22"/>
          <w:szCs w:val="22"/>
        </w:rPr>
        <w:t>v</w:t>
      </w:r>
      <w:r w:rsidR="00FF29E2" w:rsidRPr="00972AE6">
        <w:rPr>
          <w:rFonts w:ascii="Calibri" w:hAnsi="Calibri" w:cs="Calibri"/>
          <w:iCs/>
          <w:sz w:val="22"/>
          <w:szCs w:val="22"/>
        </w:rPr>
        <w:t>e</w:t>
      </w:r>
      <w:r w:rsidR="00C04ACD" w:rsidRPr="00972AE6">
        <w:rPr>
          <w:rFonts w:ascii="Calibri" w:hAnsi="Calibri" w:cs="Calibri"/>
          <w:iCs/>
          <w:sz w:val="22"/>
          <w:szCs w:val="22"/>
        </w:rPr>
        <w:t xml:space="preserve"> </w:t>
      </w:r>
      <w:r w:rsidR="00B80E35" w:rsidRPr="00972AE6">
        <w:rPr>
          <w:rFonts w:ascii="Calibri" w:hAnsi="Calibri" w:cs="Calibri"/>
          <w:iCs/>
          <w:sz w:val="22"/>
          <w:szCs w:val="22"/>
        </w:rPr>
        <w:t>znění</w:t>
      </w:r>
      <w:r w:rsidR="00FF29E2" w:rsidRPr="00972AE6">
        <w:rPr>
          <w:rFonts w:ascii="Calibri" w:hAnsi="Calibri" w:cs="Calibri"/>
          <w:iCs/>
          <w:sz w:val="22"/>
          <w:szCs w:val="22"/>
        </w:rPr>
        <w:t xml:space="preserve"> pozdějších předpisů</w:t>
      </w:r>
      <w:r w:rsidR="009B0731" w:rsidRPr="00972AE6">
        <w:rPr>
          <w:rFonts w:ascii="Calibri" w:hAnsi="Calibri" w:cs="Calibri"/>
          <w:iCs/>
          <w:sz w:val="22"/>
          <w:szCs w:val="22"/>
        </w:rPr>
        <w:t xml:space="preserve"> </w:t>
      </w:r>
      <w:bookmarkStart w:id="0" w:name="_Hlk98924001"/>
      <w:r w:rsidR="00C04ACD" w:rsidRPr="00972AE6">
        <w:rPr>
          <w:rFonts w:ascii="Calibri" w:hAnsi="Calibri" w:cs="Calibri"/>
          <w:iCs/>
          <w:sz w:val="22"/>
          <w:szCs w:val="22"/>
        </w:rPr>
        <w:t>(dále jen „</w:t>
      </w:r>
      <w:r w:rsidR="00C04ACD" w:rsidRPr="009C0B9B">
        <w:rPr>
          <w:rFonts w:ascii="Calibri" w:hAnsi="Calibri" w:cs="Calibri"/>
          <w:b/>
          <w:bCs/>
          <w:iCs/>
          <w:sz w:val="22"/>
          <w:szCs w:val="22"/>
        </w:rPr>
        <w:t>občanský</w:t>
      </w:r>
      <w:r w:rsidR="009B0731" w:rsidRPr="009C0B9B">
        <w:rPr>
          <w:rFonts w:ascii="Calibri" w:hAnsi="Calibri" w:cs="Calibri"/>
          <w:b/>
          <w:bCs/>
          <w:iCs/>
          <w:sz w:val="22"/>
          <w:szCs w:val="22"/>
        </w:rPr>
        <w:t xml:space="preserve"> zákoník</w:t>
      </w:r>
      <w:r w:rsidR="009B0731" w:rsidRPr="00972AE6">
        <w:rPr>
          <w:rFonts w:ascii="Calibri" w:hAnsi="Calibri" w:cs="Calibri"/>
          <w:iCs/>
          <w:sz w:val="22"/>
          <w:szCs w:val="22"/>
        </w:rPr>
        <w:t>“)</w:t>
      </w:r>
      <w:bookmarkEnd w:id="0"/>
    </w:p>
    <w:p w14:paraId="0E70CB95" w14:textId="77777777" w:rsidR="00A73D65" w:rsidRPr="002A7B99" w:rsidRDefault="00A73D65" w:rsidP="00972AE6">
      <w:pPr>
        <w:spacing w:before="360" w:after="200" w:line="276" w:lineRule="auto"/>
        <w:jc w:val="center"/>
        <w:rPr>
          <w:rFonts w:ascii="Calibri" w:hAnsi="Calibri" w:cs="Calibri"/>
          <w:b/>
          <w:sz w:val="22"/>
          <w:szCs w:val="22"/>
        </w:rPr>
      </w:pPr>
      <w:r w:rsidRPr="002A7B99">
        <w:rPr>
          <w:rFonts w:ascii="Calibri" w:hAnsi="Calibri" w:cs="Calibri"/>
          <w:b/>
          <w:sz w:val="22"/>
          <w:szCs w:val="22"/>
        </w:rPr>
        <w:t>Smluvní strany</w:t>
      </w:r>
      <w:r w:rsidR="00972AE6">
        <w:rPr>
          <w:rFonts w:ascii="Calibri" w:hAnsi="Calibri" w:cs="Calibri"/>
          <w:b/>
          <w:sz w:val="22"/>
          <w:szCs w:val="22"/>
        </w:rPr>
        <w:t>:</w:t>
      </w:r>
    </w:p>
    <w:p w14:paraId="183EC6D5" w14:textId="77777777" w:rsidR="006F79EB" w:rsidRPr="002A7B99" w:rsidRDefault="006F79EB" w:rsidP="001F0A0E">
      <w:pPr>
        <w:pStyle w:val="Odstavec11"/>
        <w:numPr>
          <w:ilvl w:val="0"/>
          <w:numId w:val="0"/>
        </w:numPr>
        <w:spacing w:before="0"/>
        <w:ind w:left="709"/>
        <w:rPr>
          <w:rFonts w:ascii="Calibri" w:hAnsi="Calibri" w:cs="Calibri"/>
          <w:sz w:val="22"/>
          <w:szCs w:val="22"/>
        </w:rPr>
      </w:pPr>
      <w:r w:rsidRPr="002A7B99">
        <w:rPr>
          <w:rFonts w:ascii="Calibri" w:hAnsi="Calibri" w:cs="Calibri"/>
          <w:b/>
          <w:sz w:val="22"/>
          <w:szCs w:val="22"/>
        </w:rPr>
        <w:t>Kupující</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b/>
          <w:sz w:val="22"/>
          <w:szCs w:val="22"/>
        </w:rPr>
        <w:t>Česká zemědělská univerzita v Praze</w:t>
      </w:r>
    </w:p>
    <w:p w14:paraId="3B5E9998" w14:textId="77777777" w:rsidR="006F79EB" w:rsidRPr="002A7B99" w:rsidRDefault="00092843" w:rsidP="006F79EB">
      <w:pPr>
        <w:pStyle w:val="Odstavec11"/>
        <w:numPr>
          <w:ilvl w:val="0"/>
          <w:numId w:val="0"/>
        </w:numPr>
        <w:spacing w:before="0"/>
        <w:ind w:left="2124"/>
        <w:rPr>
          <w:rFonts w:ascii="Calibri" w:hAnsi="Calibri" w:cs="Calibri"/>
          <w:sz w:val="22"/>
          <w:szCs w:val="22"/>
        </w:rPr>
      </w:pPr>
      <w:r>
        <w:rPr>
          <w:rFonts w:ascii="Calibri" w:hAnsi="Calibri" w:cs="Calibri"/>
          <w:sz w:val="22"/>
          <w:szCs w:val="22"/>
        </w:rPr>
        <w:t>se s</w:t>
      </w:r>
      <w:r w:rsidR="006F79EB" w:rsidRPr="002A7B99">
        <w:rPr>
          <w:rFonts w:ascii="Calibri" w:hAnsi="Calibri" w:cs="Calibri"/>
          <w:sz w:val="22"/>
          <w:szCs w:val="22"/>
        </w:rPr>
        <w:t>ídl</w:t>
      </w:r>
      <w:r>
        <w:rPr>
          <w:rFonts w:ascii="Calibri" w:hAnsi="Calibri" w:cs="Calibri"/>
          <w:sz w:val="22"/>
          <w:szCs w:val="22"/>
        </w:rPr>
        <w:t>em</w:t>
      </w:r>
      <w:r w:rsidR="006F79EB" w:rsidRPr="002A7B99">
        <w:rPr>
          <w:rFonts w:ascii="Calibri" w:hAnsi="Calibri" w:cs="Calibri"/>
          <w:sz w:val="22"/>
          <w:szCs w:val="22"/>
        </w:rPr>
        <w:t>:</w:t>
      </w:r>
      <w:r>
        <w:rPr>
          <w:rFonts w:ascii="Calibri" w:hAnsi="Calibri" w:cs="Calibri"/>
          <w:sz w:val="22"/>
          <w:szCs w:val="22"/>
        </w:rPr>
        <w:tab/>
      </w:r>
      <w:r w:rsidR="006F79EB" w:rsidRPr="002A7B99">
        <w:rPr>
          <w:rFonts w:ascii="Calibri" w:hAnsi="Calibri" w:cs="Calibri"/>
          <w:color w:val="000000"/>
          <w:sz w:val="22"/>
          <w:szCs w:val="22"/>
        </w:rPr>
        <w:t xml:space="preserve">Kamýcká 129, 165 </w:t>
      </w:r>
      <w:r w:rsidR="006F79EB">
        <w:rPr>
          <w:rFonts w:ascii="Calibri" w:hAnsi="Calibri" w:cs="Calibri"/>
          <w:color w:val="000000"/>
          <w:sz w:val="22"/>
          <w:szCs w:val="22"/>
        </w:rPr>
        <w:t>00</w:t>
      </w:r>
      <w:r w:rsidR="006F79EB" w:rsidRPr="002A7B99">
        <w:rPr>
          <w:rFonts w:ascii="Calibri" w:hAnsi="Calibri" w:cs="Calibri"/>
          <w:color w:val="000000"/>
          <w:sz w:val="22"/>
          <w:szCs w:val="22"/>
        </w:rPr>
        <w:t xml:space="preserve"> Praha – Suchdol</w:t>
      </w:r>
    </w:p>
    <w:p w14:paraId="3737293F" w14:textId="77777777" w:rsidR="006F79EB" w:rsidRPr="002A7B99" w:rsidRDefault="00092843" w:rsidP="006F79EB">
      <w:pPr>
        <w:pStyle w:val="Odstavec11"/>
        <w:numPr>
          <w:ilvl w:val="0"/>
          <w:numId w:val="0"/>
        </w:numPr>
        <w:spacing w:before="0"/>
        <w:ind w:left="2124"/>
        <w:rPr>
          <w:rFonts w:ascii="Calibri" w:hAnsi="Calibri" w:cs="Calibri"/>
          <w:sz w:val="22"/>
          <w:szCs w:val="22"/>
        </w:rPr>
      </w:pPr>
      <w:r>
        <w:rPr>
          <w:rFonts w:ascii="Calibri" w:hAnsi="Calibri" w:cs="Calibri"/>
          <w:sz w:val="22"/>
          <w:szCs w:val="22"/>
        </w:rPr>
        <w:t>z</w:t>
      </w:r>
      <w:r w:rsidR="006F79EB" w:rsidRPr="002A7B99">
        <w:rPr>
          <w:rFonts w:ascii="Calibri" w:hAnsi="Calibri" w:cs="Calibri"/>
          <w:sz w:val="22"/>
          <w:szCs w:val="22"/>
        </w:rPr>
        <w:t>astoupený:</w:t>
      </w:r>
      <w:r w:rsidR="006F79EB" w:rsidRPr="002A7B99">
        <w:rPr>
          <w:rFonts w:ascii="Calibri" w:hAnsi="Calibri" w:cs="Calibri"/>
          <w:sz w:val="22"/>
          <w:szCs w:val="22"/>
        </w:rPr>
        <w:tab/>
      </w:r>
      <w:r w:rsidR="006F79EB" w:rsidRPr="005C6904">
        <w:rPr>
          <w:rFonts w:ascii="Calibri" w:hAnsi="Calibri" w:cs="Arial"/>
          <w:sz w:val="22"/>
          <w:szCs w:val="22"/>
        </w:rPr>
        <w:t xml:space="preserve">Ing. </w:t>
      </w:r>
      <w:r w:rsidR="006F79EB">
        <w:rPr>
          <w:rFonts w:ascii="Calibri" w:hAnsi="Calibri" w:cs="Arial"/>
          <w:sz w:val="22"/>
          <w:szCs w:val="22"/>
        </w:rPr>
        <w:t>Jakub</w:t>
      </w:r>
      <w:r w:rsidR="005C47E7">
        <w:rPr>
          <w:rFonts w:ascii="Calibri" w:hAnsi="Calibri" w:cs="Arial"/>
          <w:sz w:val="22"/>
          <w:szCs w:val="22"/>
        </w:rPr>
        <w:t>em</w:t>
      </w:r>
      <w:r w:rsidR="006F79EB">
        <w:rPr>
          <w:rFonts w:ascii="Calibri" w:hAnsi="Calibri" w:cs="Arial"/>
          <w:sz w:val="22"/>
          <w:szCs w:val="22"/>
        </w:rPr>
        <w:t xml:space="preserve"> Kleindienst</w:t>
      </w:r>
      <w:r w:rsidR="005C47E7">
        <w:rPr>
          <w:rFonts w:ascii="Calibri" w:hAnsi="Calibri" w:cs="Arial"/>
          <w:sz w:val="22"/>
          <w:szCs w:val="22"/>
        </w:rPr>
        <w:t>em</w:t>
      </w:r>
      <w:r w:rsidR="006F79EB">
        <w:rPr>
          <w:rFonts w:ascii="Calibri" w:hAnsi="Calibri" w:cs="Arial"/>
          <w:sz w:val="22"/>
          <w:szCs w:val="22"/>
        </w:rPr>
        <w:t>,</w:t>
      </w:r>
      <w:r w:rsidR="006F79EB" w:rsidRPr="009C2D8B">
        <w:rPr>
          <w:rFonts w:ascii="Calibri" w:hAnsi="Calibri" w:cs="Calibri"/>
          <w:sz w:val="22"/>
          <w:szCs w:val="22"/>
        </w:rPr>
        <w:t xml:space="preserve"> kvestor</w:t>
      </w:r>
      <w:r w:rsidR="005C47E7">
        <w:rPr>
          <w:rFonts w:ascii="Calibri" w:hAnsi="Calibri" w:cs="Calibri"/>
          <w:sz w:val="22"/>
          <w:szCs w:val="22"/>
        </w:rPr>
        <w:t>em</w:t>
      </w:r>
    </w:p>
    <w:p w14:paraId="5A36253C"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Pr="009C2D8B">
        <w:rPr>
          <w:rFonts w:ascii="Calibri" w:hAnsi="Calibri" w:cs="Calibri"/>
          <w:sz w:val="22"/>
          <w:szCs w:val="22"/>
        </w:rPr>
        <w:t>60460709</w:t>
      </w:r>
    </w:p>
    <w:p w14:paraId="6A3F5658"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t>CZ</w:t>
      </w:r>
      <w:r w:rsidRPr="009C2D8B">
        <w:rPr>
          <w:rFonts w:ascii="Calibri" w:hAnsi="Calibri" w:cs="Calibri"/>
          <w:sz w:val="22"/>
          <w:szCs w:val="22"/>
        </w:rPr>
        <w:t>60460709</w:t>
      </w:r>
    </w:p>
    <w:p w14:paraId="1AE06F39" w14:textId="77777777" w:rsidR="006F79EB" w:rsidRPr="002A7B99" w:rsidRDefault="006F79EB" w:rsidP="006F79EB">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(dále jen „</w:t>
      </w:r>
      <w:r w:rsidRPr="009C0B9B">
        <w:rPr>
          <w:rFonts w:ascii="Calibri" w:hAnsi="Calibri" w:cs="Calibri"/>
          <w:b/>
          <w:bCs/>
          <w:sz w:val="22"/>
          <w:szCs w:val="22"/>
        </w:rPr>
        <w:t>kupující</w:t>
      </w:r>
      <w:r w:rsidRPr="002A7B99">
        <w:rPr>
          <w:rFonts w:ascii="Calibri" w:hAnsi="Calibri" w:cs="Calibri"/>
          <w:sz w:val="22"/>
          <w:szCs w:val="22"/>
        </w:rPr>
        <w:t>“) na straně jedné</w:t>
      </w:r>
    </w:p>
    <w:p w14:paraId="2F179DD9" w14:textId="77777777" w:rsidR="006F79EB" w:rsidRPr="002A7B99" w:rsidRDefault="006F79EB" w:rsidP="006F79EB">
      <w:pPr>
        <w:rPr>
          <w:rFonts w:ascii="Calibri" w:hAnsi="Calibri" w:cs="Calibri"/>
          <w:sz w:val="22"/>
          <w:szCs w:val="22"/>
        </w:rPr>
      </w:pPr>
    </w:p>
    <w:p w14:paraId="380F53E4" w14:textId="77777777" w:rsidR="006F79EB" w:rsidRPr="002A7B99" w:rsidRDefault="006F79EB" w:rsidP="006F79EB">
      <w:pPr>
        <w:rPr>
          <w:rFonts w:ascii="Calibri" w:hAnsi="Calibri" w:cs="Calibri"/>
          <w:sz w:val="22"/>
          <w:szCs w:val="22"/>
        </w:rPr>
      </w:pPr>
      <w:r w:rsidRPr="002A7B99">
        <w:rPr>
          <w:rFonts w:ascii="Calibri" w:hAnsi="Calibri" w:cs="Calibri"/>
          <w:sz w:val="22"/>
          <w:szCs w:val="22"/>
        </w:rPr>
        <w:t>a</w:t>
      </w:r>
    </w:p>
    <w:p w14:paraId="3F12254C" w14:textId="77777777" w:rsidR="006F79EB" w:rsidRPr="002A7B99" w:rsidRDefault="006F79EB" w:rsidP="006F79EB">
      <w:pPr>
        <w:rPr>
          <w:rFonts w:ascii="Calibri" w:hAnsi="Calibri" w:cs="Calibri"/>
          <w:sz w:val="22"/>
          <w:szCs w:val="22"/>
        </w:rPr>
      </w:pPr>
    </w:p>
    <w:p w14:paraId="362DBBC9" w14:textId="77777777" w:rsidR="006F79EB" w:rsidRPr="00F00ECF" w:rsidRDefault="006F79EB" w:rsidP="00D41E16">
      <w:pPr>
        <w:pStyle w:val="Odstavec11"/>
        <w:numPr>
          <w:ilvl w:val="0"/>
          <w:numId w:val="0"/>
        </w:numPr>
        <w:spacing w:before="0"/>
        <w:ind w:left="709"/>
        <w:rPr>
          <w:rFonts w:ascii="Calibri" w:hAnsi="Calibri" w:cs="Calibri"/>
          <w:b/>
          <w:bCs/>
          <w:sz w:val="22"/>
          <w:szCs w:val="22"/>
        </w:rPr>
      </w:pPr>
      <w:r w:rsidRPr="002A7B99">
        <w:rPr>
          <w:rFonts w:ascii="Calibri" w:hAnsi="Calibri" w:cs="Calibri"/>
          <w:b/>
          <w:sz w:val="22"/>
          <w:szCs w:val="22"/>
        </w:rPr>
        <w:t>Prodávající</w:t>
      </w:r>
      <w:r w:rsidRPr="002A7B99">
        <w:rPr>
          <w:rFonts w:ascii="Calibri" w:hAnsi="Calibri" w:cs="Calibri"/>
          <w:sz w:val="22"/>
          <w:szCs w:val="22"/>
        </w:rPr>
        <w:t>:</w:t>
      </w:r>
      <w:r w:rsidRPr="002A7B99">
        <w:rPr>
          <w:rFonts w:ascii="Calibri" w:hAnsi="Calibri" w:cs="Calibri"/>
          <w:sz w:val="22"/>
          <w:szCs w:val="22"/>
        </w:rPr>
        <w:tab/>
      </w:r>
      <w:r w:rsidR="00F00ECF" w:rsidRPr="00F00ECF">
        <w:rPr>
          <w:rFonts w:ascii="Calibri" w:hAnsi="Calibri" w:cs="Calibri"/>
          <w:b/>
          <w:bCs/>
          <w:sz w:val="22"/>
          <w:szCs w:val="22"/>
        </w:rPr>
        <w:t xml:space="preserve">MCAE Systems, s.r.o. </w:t>
      </w:r>
    </w:p>
    <w:p w14:paraId="1389EC6F" w14:textId="77777777" w:rsidR="006F79EB" w:rsidRPr="002A7B99" w:rsidRDefault="008B416A" w:rsidP="006F79EB">
      <w:pPr>
        <w:pStyle w:val="Odstavec11"/>
        <w:numPr>
          <w:ilvl w:val="0"/>
          <w:numId w:val="0"/>
        </w:numPr>
        <w:spacing w:before="0"/>
        <w:ind w:left="2127"/>
        <w:rPr>
          <w:rFonts w:ascii="Calibri" w:hAnsi="Calibri" w:cs="Calibri"/>
          <w:sz w:val="22"/>
          <w:szCs w:val="22"/>
        </w:rPr>
      </w:pPr>
      <w:r>
        <w:rPr>
          <w:rFonts w:ascii="Calibri" w:hAnsi="Calibri" w:cs="Calibri"/>
          <w:sz w:val="22"/>
          <w:szCs w:val="22"/>
        </w:rPr>
        <w:t>se s</w:t>
      </w:r>
      <w:r w:rsidR="006F79EB" w:rsidRPr="002A7B99">
        <w:rPr>
          <w:rFonts w:ascii="Calibri" w:hAnsi="Calibri" w:cs="Calibri"/>
          <w:sz w:val="22"/>
          <w:szCs w:val="22"/>
        </w:rPr>
        <w:t>ídl</w:t>
      </w:r>
      <w:r>
        <w:rPr>
          <w:rFonts w:ascii="Calibri" w:hAnsi="Calibri" w:cs="Calibri"/>
          <w:sz w:val="22"/>
          <w:szCs w:val="22"/>
        </w:rPr>
        <w:t>em</w:t>
      </w:r>
      <w:r w:rsidR="006F79EB" w:rsidRPr="002A7B99">
        <w:rPr>
          <w:rFonts w:ascii="Calibri" w:hAnsi="Calibri" w:cs="Calibri"/>
          <w:sz w:val="22"/>
          <w:szCs w:val="22"/>
        </w:rPr>
        <w:t>:</w:t>
      </w:r>
      <w:r w:rsidR="006F79EB" w:rsidRPr="002A7B99">
        <w:rPr>
          <w:rFonts w:ascii="Calibri" w:hAnsi="Calibri" w:cs="Calibri"/>
          <w:sz w:val="22"/>
          <w:szCs w:val="22"/>
        </w:rPr>
        <w:tab/>
      </w:r>
      <w:r w:rsidR="00F00ECF">
        <w:rPr>
          <w:rFonts w:ascii="Calibri" w:hAnsi="Calibri" w:cs="Calibri"/>
          <w:sz w:val="22"/>
          <w:szCs w:val="22"/>
        </w:rPr>
        <w:t>Knínická 1771/6, 664 34 Kuřim</w:t>
      </w:r>
    </w:p>
    <w:p w14:paraId="2D400CB5" w14:textId="77777777" w:rsidR="006F79EB" w:rsidRPr="002A7B99" w:rsidRDefault="008B416A" w:rsidP="006F79EB">
      <w:pPr>
        <w:pStyle w:val="Odstavec11"/>
        <w:numPr>
          <w:ilvl w:val="0"/>
          <w:numId w:val="0"/>
        </w:numPr>
        <w:spacing w:before="0"/>
        <w:ind w:left="3544" w:hanging="1417"/>
        <w:rPr>
          <w:rFonts w:ascii="Calibri" w:hAnsi="Calibri" w:cs="Calibri"/>
          <w:sz w:val="22"/>
          <w:szCs w:val="22"/>
        </w:rPr>
      </w:pPr>
      <w:r>
        <w:rPr>
          <w:rFonts w:ascii="Calibri" w:hAnsi="Calibri" w:cs="Calibri"/>
          <w:sz w:val="22"/>
          <w:szCs w:val="22"/>
        </w:rPr>
        <w:t>z</w:t>
      </w:r>
      <w:r w:rsidR="006F79EB" w:rsidRPr="002A7B99">
        <w:rPr>
          <w:rFonts w:ascii="Calibri" w:hAnsi="Calibri" w:cs="Calibri"/>
          <w:sz w:val="22"/>
          <w:szCs w:val="22"/>
        </w:rPr>
        <w:t>astoupený:</w:t>
      </w:r>
      <w:r w:rsidR="006F79EB">
        <w:rPr>
          <w:rFonts w:ascii="Calibri" w:hAnsi="Calibri" w:cs="Calibri"/>
          <w:sz w:val="22"/>
          <w:szCs w:val="22"/>
        </w:rPr>
        <w:tab/>
      </w:r>
      <w:r w:rsidR="00F00ECF">
        <w:rPr>
          <w:rFonts w:ascii="Calibri" w:hAnsi="Calibri" w:cs="Calibri"/>
          <w:sz w:val="22"/>
          <w:szCs w:val="22"/>
        </w:rPr>
        <w:t>Ing. Alešem Juránkem, jednatelem</w:t>
      </w:r>
    </w:p>
    <w:p w14:paraId="0D343FF1"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F00ECF">
        <w:rPr>
          <w:rFonts w:ascii="Calibri" w:hAnsi="Calibri" w:cs="Calibri"/>
          <w:sz w:val="22"/>
          <w:szCs w:val="22"/>
        </w:rPr>
        <w:t>60755431</w:t>
      </w:r>
    </w:p>
    <w:p w14:paraId="2885BF44"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r>
      <w:r w:rsidR="00F00ECF">
        <w:rPr>
          <w:rFonts w:ascii="Calibri" w:hAnsi="Calibri" w:cs="Calibri"/>
          <w:sz w:val="22"/>
          <w:szCs w:val="22"/>
        </w:rPr>
        <w:t>CZ60755431</w:t>
      </w:r>
    </w:p>
    <w:p w14:paraId="2E076ED1" w14:textId="77777777" w:rsidR="006368A4" w:rsidRDefault="00EB01DD" w:rsidP="006F79EB">
      <w:pPr>
        <w:ind w:left="2124"/>
        <w:rPr>
          <w:rFonts w:ascii="Calibri" w:hAnsi="Calibri"/>
          <w:sz w:val="22"/>
        </w:rPr>
      </w:pPr>
      <w:r>
        <w:rPr>
          <w:rFonts w:ascii="Calibri" w:hAnsi="Calibri" w:cs="Calibri"/>
          <w:sz w:val="22"/>
          <w:szCs w:val="22"/>
        </w:rPr>
        <w:t>z</w:t>
      </w:r>
      <w:r w:rsidR="006F79EB" w:rsidRPr="002A7B99">
        <w:rPr>
          <w:rFonts w:ascii="Calibri" w:hAnsi="Calibri" w:cs="Calibri"/>
          <w:sz w:val="22"/>
          <w:szCs w:val="22"/>
        </w:rPr>
        <w:t>apsaný v</w:t>
      </w:r>
      <w:r w:rsidR="006F79EB">
        <w:rPr>
          <w:rFonts w:ascii="Calibri" w:hAnsi="Calibri" w:cs="Calibri"/>
          <w:sz w:val="22"/>
          <w:szCs w:val="22"/>
        </w:rPr>
        <w:t> obchodním rejstříku</w:t>
      </w:r>
      <w:r w:rsidR="006F79EB" w:rsidRPr="002A7B99">
        <w:rPr>
          <w:rFonts w:ascii="Calibri" w:hAnsi="Calibri" w:cs="Calibri"/>
          <w:sz w:val="22"/>
          <w:szCs w:val="22"/>
        </w:rPr>
        <w:t xml:space="preserve"> vedeném </w:t>
      </w:r>
      <w:r w:rsidR="00F00ECF">
        <w:rPr>
          <w:rFonts w:ascii="Calibri" w:hAnsi="Calibri" w:cs="Calibri"/>
          <w:sz w:val="22"/>
          <w:szCs w:val="22"/>
        </w:rPr>
        <w:t xml:space="preserve">Krajským </w:t>
      </w:r>
      <w:r w:rsidR="006F79EB" w:rsidRPr="002A7B99">
        <w:rPr>
          <w:rFonts w:ascii="Calibri" w:hAnsi="Calibri" w:cs="Calibri"/>
          <w:sz w:val="22"/>
          <w:szCs w:val="22"/>
        </w:rPr>
        <w:t xml:space="preserve">soudem v </w:t>
      </w:r>
      <w:r w:rsidR="00F00ECF">
        <w:rPr>
          <w:rFonts w:ascii="Calibri" w:hAnsi="Calibri" w:cs="Calibri"/>
          <w:sz w:val="22"/>
          <w:szCs w:val="22"/>
        </w:rPr>
        <w:t>Brně</w:t>
      </w:r>
      <w:r w:rsidR="006F79EB" w:rsidRPr="00793DE6">
        <w:rPr>
          <w:rFonts w:ascii="Calibri" w:hAnsi="Calibri"/>
          <w:sz w:val="22"/>
        </w:rPr>
        <w:t>,</w:t>
      </w:r>
      <w:r w:rsidR="006F79EB">
        <w:rPr>
          <w:rFonts w:ascii="Calibri" w:hAnsi="Calibri"/>
          <w:sz w:val="22"/>
        </w:rPr>
        <w:t xml:space="preserve"> </w:t>
      </w:r>
    </w:p>
    <w:p w14:paraId="6E331CF8" w14:textId="77777777" w:rsidR="006F79EB" w:rsidRPr="002A7B99" w:rsidRDefault="005C47E7" w:rsidP="006F79EB">
      <w:pPr>
        <w:ind w:left="2124"/>
        <w:rPr>
          <w:rFonts w:ascii="Calibri" w:hAnsi="Calibri" w:cs="Calibri"/>
          <w:sz w:val="22"/>
          <w:szCs w:val="22"/>
        </w:rPr>
      </w:pPr>
      <w:r>
        <w:rPr>
          <w:rFonts w:ascii="Calibri" w:hAnsi="Calibri" w:cs="Calibri"/>
          <w:sz w:val="22"/>
          <w:szCs w:val="22"/>
        </w:rPr>
        <w:t>sp. zn.</w:t>
      </w:r>
      <w:r w:rsidR="001C7132">
        <w:rPr>
          <w:rFonts w:ascii="Calibri" w:hAnsi="Calibri" w:cs="Calibri"/>
          <w:sz w:val="22"/>
          <w:szCs w:val="22"/>
        </w:rPr>
        <w:t xml:space="preserve"> C 19651</w:t>
      </w:r>
      <w:r w:rsidRPr="00793DE6" w:rsidDel="005C47E7">
        <w:rPr>
          <w:rFonts w:ascii="Calibri" w:hAnsi="Calibri"/>
          <w:sz w:val="22"/>
        </w:rPr>
        <w:t xml:space="preserve"> </w:t>
      </w:r>
    </w:p>
    <w:p w14:paraId="39EB3627" w14:textId="77777777" w:rsidR="006F79EB" w:rsidRPr="002A7B99" w:rsidRDefault="006F79EB" w:rsidP="006F79EB">
      <w:pPr>
        <w:ind w:left="1416" w:firstLine="708"/>
        <w:rPr>
          <w:rFonts w:ascii="Calibri" w:hAnsi="Calibri" w:cs="Calibri"/>
          <w:sz w:val="22"/>
          <w:szCs w:val="22"/>
        </w:rPr>
      </w:pPr>
      <w:r w:rsidRPr="002A7B99">
        <w:rPr>
          <w:rFonts w:ascii="Calibri" w:hAnsi="Calibri" w:cs="Calibri"/>
          <w:sz w:val="22"/>
          <w:szCs w:val="22"/>
        </w:rPr>
        <w:t>(dále jen „</w:t>
      </w:r>
      <w:r w:rsidRPr="009C0B9B">
        <w:rPr>
          <w:rFonts w:ascii="Calibri" w:hAnsi="Calibri" w:cs="Calibri"/>
          <w:b/>
          <w:bCs/>
          <w:sz w:val="22"/>
          <w:szCs w:val="22"/>
        </w:rPr>
        <w:t>prodávající</w:t>
      </w:r>
      <w:r w:rsidRPr="002A7B99">
        <w:rPr>
          <w:rFonts w:ascii="Calibri" w:hAnsi="Calibri" w:cs="Calibri"/>
          <w:sz w:val="22"/>
          <w:szCs w:val="22"/>
        </w:rPr>
        <w:t xml:space="preserve">“) na straně druhé </w:t>
      </w:r>
    </w:p>
    <w:p w14:paraId="0F894AEA" w14:textId="77777777" w:rsidR="009C0B9B" w:rsidRDefault="009C0B9B" w:rsidP="001F0A0E">
      <w:pPr>
        <w:spacing w:after="120" w:line="276" w:lineRule="auto"/>
        <w:ind w:left="1416" w:firstLine="708"/>
        <w:rPr>
          <w:rFonts w:ascii="Calibri" w:hAnsi="Calibri" w:cs="Calibri"/>
          <w:sz w:val="22"/>
          <w:szCs w:val="22"/>
        </w:rPr>
      </w:pPr>
    </w:p>
    <w:p w14:paraId="210BB732" w14:textId="77777777" w:rsidR="00A73D65" w:rsidRDefault="00A73D65" w:rsidP="009C0B9B">
      <w:pPr>
        <w:spacing w:after="120" w:line="276" w:lineRule="auto"/>
        <w:rPr>
          <w:rFonts w:ascii="Calibri" w:hAnsi="Calibri" w:cs="Calibri"/>
          <w:sz w:val="22"/>
          <w:szCs w:val="22"/>
        </w:rPr>
      </w:pPr>
      <w:r w:rsidRPr="002A7B99">
        <w:rPr>
          <w:rFonts w:ascii="Calibri" w:hAnsi="Calibri" w:cs="Calibri"/>
          <w:sz w:val="22"/>
          <w:szCs w:val="22"/>
        </w:rPr>
        <w:t>(společně dále také jako „</w:t>
      </w:r>
      <w:r w:rsidRPr="009C0B9B">
        <w:rPr>
          <w:rFonts w:ascii="Calibri" w:hAnsi="Calibri" w:cs="Calibri"/>
          <w:b/>
          <w:bCs/>
          <w:sz w:val="22"/>
          <w:szCs w:val="22"/>
        </w:rPr>
        <w:t>smluvní strany</w:t>
      </w:r>
      <w:r w:rsidRPr="002A7B99">
        <w:rPr>
          <w:rFonts w:ascii="Calibri" w:hAnsi="Calibri" w:cs="Calibri"/>
          <w:sz w:val="22"/>
          <w:szCs w:val="22"/>
        </w:rPr>
        <w:t>“)</w:t>
      </w:r>
    </w:p>
    <w:p w14:paraId="597FB7E1" w14:textId="77777777" w:rsidR="00C00533" w:rsidRPr="002A7B99" w:rsidRDefault="00C00533" w:rsidP="000E66AA">
      <w:pPr>
        <w:spacing w:after="120" w:line="276" w:lineRule="auto"/>
        <w:jc w:val="both"/>
        <w:rPr>
          <w:rFonts w:ascii="Calibri" w:hAnsi="Calibri" w:cs="Calibri"/>
          <w:sz w:val="22"/>
          <w:szCs w:val="22"/>
        </w:rPr>
      </w:pPr>
    </w:p>
    <w:p w14:paraId="13BE0DDB" w14:textId="77777777" w:rsidR="000E66AA" w:rsidRPr="00BE3C07" w:rsidRDefault="000E66AA" w:rsidP="000E66AA">
      <w:pPr>
        <w:jc w:val="both"/>
        <w:rPr>
          <w:rFonts w:ascii="Calibri" w:hAnsi="Calibri" w:cs="Calibri"/>
          <w:b/>
          <w:bCs/>
          <w:sz w:val="22"/>
          <w:szCs w:val="22"/>
        </w:rPr>
      </w:pPr>
      <w:r>
        <w:rPr>
          <w:rFonts w:ascii="Calibri" w:hAnsi="Calibri" w:cs="Calibri"/>
          <w:sz w:val="22"/>
          <w:szCs w:val="22"/>
        </w:rPr>
        <w:t>uzavírají na základě výsledku výběrového řízení k plnění veřejné zakázky s názvem „</w:t>
      </w:r>
      <w:r w:rsidR="00DF204C" w:rsidRPr="00DF204C">
        <w:rPr>
          <w:rFonts w:ascii="Calibri" w:hAnsi="Calibri" w:cs="Calibri"/>
          <w:b/>
          <w:bCs/>
          <w:sz w:val="22"/>
          <w:szCs w:val="22"/>
        </w:rPr>
        <w:t>Testovací stroj pro snímání hodnot míry průhybu a mechanických deformací při různých zkouškách pevnosti</w:t>
      </w:r>
      <w:r w:rsidRPr="00EB01DD">
        <w:rPr>
          <w:rFonts w:ascii="Calibri" w:hAnsi="Calibri" w:cs="Calibri"/>
          <w:b/>
          <w:sz w:val="22"/>
          <w:szCs w:val="22"/>
        </w:rPr>
        <w:t>“</w:t>
      </w:r>
      <w:r>
        <w:rPr>
          <w:rFonts w:ascii="Calibri" w:hAnsi="Calibri" w:cs="Calibri"/>
          <w:sz w:val="22"/>
          <w:szCs w:val="22"/>
        </w:rPr>
        <w:t xml:space="preserve"> smlouvu následujícího znění:</w:t>
      </w:r>
    </w:p>
    <w:p w14:paraId="7D26393C" w14:textId="77777777" w:rsidR="000E66AA" w:rsidRPr="00EB01DD" w:rsidRDefault="000E66AA" w:rsidP="00245CE7">
      <w:pPr>
        <w:autoSpaceDE w:val="0"/>
        <w:autoSpaceDN w:val="0"/>
        <w:adjustRightInd w:val="0"/>
        <w:spacing w:line="276" w:lineRule="auto"/>
        <w:jc w:val="both"/>
        <w:rPr>
          <w:rFonts w:ascii="Calibri" w:hAnsi="Calibri" w:cs="Calibri"/>
          <w:b/>
          <w:bCs/>
          <w:sz w:val="22"/>
          <w:szCs w:val="22"/>
        </w:rPr>
      </w:pPr>
    </w:p>
    <w:p w14:paraId="3E6EB938" w14:textId="77777777" w:rsidR="00B80E35" w:rsidRPr="002A7B99" w:rsidRDefault="00B53DED" w:rsidP="009C0327">
      <w:pPr>
        <w:spacing w:before="240" w:after="200" w:line="276" w:lineRule="auto"/>
        <w:jc w:val="center"/>
        <w:outlineLvl w:val="0"/>
        <w:rPr>
          <w:rFonts w:ascii="Calibri" w:hAnsi="Calibri" w:cs="Calibri"/>
          <w:b/>
          <w:sz w:val="22"/>
          <w:szCs w:val="22"/>
        </w:rPr>
      </w:pPr>
      <w:r>
        <w:rPr>
          <w:rFonts w:ascii="Calibri" w:hAnsi="Calibri" w:cs="Calibri"/>
          <w:b/>
          <w:sz w:val="22"/>
          <w:szCs w:val="22"/>
        </w:rPr>
        <w:t xml:space="preserve">Článek </w:t>
      </w:r>
      <w:r w:rsidR="00B80E35" w:rsidRPr="002A7B99">
        <w:rPr>
          <w:rFonts w:ascii="Calibri" w:hAnsi="Calibri" w:cs="Calibri"/>
          <w:b/>
          <w:sz w:val="22"/>
          <w:szCs w:val="22"/>
        </w:rPr>
        <w:t>I.</w:t>
      </w:r>
      <w:r>
        <w:rPr>
          <w:rFonts w:ascii="Calibri" w:hAnsi="Calibri" w:cs="Calibri"/>
          <w:b/>
          <w:sz w:val="22"/>
          <w:szCs w:val="22"/>
        </w:rPr>
        <w:br/>
      </w:r>
      <w:r w:rsidR="00B80E35" w:rsidRPr="002A7B99">
        <w:rPr>
          <w:rFonts w:ascii="Calibri" w:hAnsi="Calibri" w:cs="Calibri"/>
          <w:b/>
          <w:sz w:val="22"/>
          <w:szCs w:val="22"/>
        </w:rPr>
        <w:t>Předmět smlouvy</w:t>
      </w:r>
    </w:p>
    <w:p w14:paraId="38C46E17" w14:textId="77777777" w:rsidR="002E67AA" w:rsidRDefault="00A73D65" w:rsidP="002E67AA">
      <w:pPr>
        <w:numPr>
          <w:ilvl w:val="0"/>
          <w:numId w:val="5"/>
        </w:numPr>
        <w:spacing w:after="120" w:line="276" w:lineRule="auto"/>
        <w:ind w:left="425" w:hanging="425"/>
        <w:jc w:val="both"/>
        <w:rPr>
          <w:rFonts w:ascii="Calibri" w:hAnsi="Calibri" w:cs="Calibri"/>
          <w:sz w:val="22"/>
          <w:szCs w:val="22"/>
        </w:rPr>
      </w:pPr>
      <w:r w:rsidRPr="006F79EB">
        <w:rPr>
          <w:rFonts w:ascii="Calibri" w:hAnsi="Calibri" w:cs="Calibri"/>
          <w:sz w:val="22"/>
          <w:szCs w:val="22"/>
        </w:rPr>
        <w:t>P</w:t>
      </w:r>
      <w:r w:rsidR="0000074E" w:rsidRPr="006F79EB">
        <w:rPr>
          <w:rFonts w:ascii="Calibri" w:hAnsi="Calibri" w:cs="Calibri"/>
          <w:sz w:val="22"/>
          <w:szCs w:val="22"/>
        </w:rPr>
        <w:t xml:space="preserve">rodávající </w:t>
      </w:r>
      <w:r w:rsidRPr="006F79EB">
        <w:rPr>
          <w:rFonts w:ascii="Calibri" w:hAnsi="Calibri" w:cs="Calibri"/>
          <w:sz w:val="22"/>
          <w:szCs w:val="22"/>
        </w:rPr>
        <w:t xml:space="preserve">se </w:t>
      </w:r>
      <w:r w:rsidR="0000074E" w:rsidRPr="006F79EB">
        <w:rPr>
          <w:rFonts w:ascii="Calibri" w:hAnsi="Calibri" w:cs="Calibri"/>
          <w:sz w:val="22"/>
          <w:szCs w:val="22"/>
        </w:rPr>
        <w:t>zavazuje</w:t>
      </w:r>
      <w:r w:rsidR="00A603C7">
        <w:rPr>
          <w:rFonts w:ascii="Calibri" w:hAnsi="Calibri" w:cs="Calibri"/>
          <w:sz w:val="22"/>
          <w:szCs w:val="22"/>
        </w:rPr>
        <w:t>:</w:t>
      </w:r>
    </w:p>
    <w:p w14:paraId="62C02C8A" w14:textId="77777777" w:rsidR="002E67AA" w:rsidRPr="00507EEF" w:rsidRDefault="0000074E" w:rsidP="00BE3C07">
      <w:pPr>
        <w:numPr>
          <w:ilvl w:val="1"/>
          <w:numId w:val="31"/>
        </w:numPr>
        <w:spacing w:after="120" w:line="276" w:lineRule="auto"/>
        <w:jc w:val="both"/>
        <w:rPr>
          <w:rFonts w:ascii="Calibri" w:hAnsi="Calibri" w:cs="Calibri"/>
          <w:sz w:val="22"/>
          <w:szCs w:val="22"/>
        </w:rPr>
      </w:pPr>
      <w:r w:rsidRPr="00507EEF">
        <w:rPr>
          <w:rFonts w:ascii="Calibri" w:hAnsi="Calibri" w:cs="Calibri"/>
          <w:sz w:val="22"/>
          <w:szCs w:val="22"/>
        </w:rPr>
        <w:t xml:space="preserve">dodat </w:t>
      </w:r>
      <w:r w:rsidR="00A73D65" w:rsidRPr="00507EEF">
        <w:rPr>
          <w:rFonts w:ascii="Calibri" w:hAnsi="Calibri" w:cs="Calibri"/>
          <w:sz w:val="22"/>
          <w:szCs w:val="22"/>
        </w:rPr>
        <w:t>kupujícímu</w:t>
      </w:r>
      <w:r w:rsidR="00855613" w:rsidRPr="00507EEF">
        <w:rPr>
          <w:rFonts w:ascii="Calibri" w:hAnsi="Calibri" w:cs="Calibri"/>
          <w:sz w:val="22"/>
          <w:szCs w:val="22"/>
        </w:rPr>
        <w:t xml:space="preserve"> </w:t>
      </w:r>
      <w:r w:rsidR="00092843" w:rsidRPr="00507EEF">
        <w:rPr>
          <w:rFonts w:ascii="Calibri" w:hAnsi="Calibri" w:cs="Calibri"/>
          <w:sz w:val="22"/>
          <w:szCs w:val="22"/>
        </w:rPr>
        <w:t xml:space="preserve">jeden kus </w:t>
      </w:r>
      <w:r w:rsidR="00DF204C" w:rsidRPr="00DF204C">
        <w:rPr>
          <w:rFonts w:ascii="Calibri" w:hAnsi="Calibri" w:cs="Calibri"/>
          <w:bCs/>
          <w:sz w:val="22"/>
          <w:szCs w:val="22"/>
        </w:rPr>
        <w:t>testovacího stroje pro snímání hodnot míry průhybu a mechanických deformací při různých zkouškách pevnosti</w:t>
      </w:r>
      <w:r w:rsidR="00092843" w:rsidRPr="00507EEF">
        <w:rPr>
          <w:rFonts w:ascii="Calibri" w:hAnsi="Calibri" w:cs="Calibri"/>
          <w:sz w:val="22"/>
          <w:szCs w:val="22"/>
        </w:rPr>
        <w:t xml:space="preserve">, </w:t>
      </w:r>
      <w:r w:rsidR="002E67AA" w:rsidRPr="00507EEF">
        <w:rPr>
          <w:rFonts w:ascii="Calibri" w:hAnsi="Calibri" w:cs="Calibri"/>
          <w:sz w:val="22"/>
          <w:szCs w:val="22"/>
        </w:rPr>
        <w:t xml:space="preserve">se všemi sjednanými, jinak obvyklými součástmi a příslušenstvím, tak jak je specifikováno v </w:t>
      </w:r>
      <w:r w:rsidR="005C0B31" w:rsidRPr="00507EEF">
        <w:rPr>
          <w:rFonts w:ascii="Calibri" w:hAnsi="Calibri" w:cs="Calibri"/>
          <w:sz w:val="22"/>
          <w:szCs w:val="22"/>
        </w:rPr>
        <w:t>p</w:t>
      </w:r>
      <w:r w:rsidR="002E67AA" w:rsidRPr="00507EEF">
        <w:rPr>
          <w:rFonts w:ascii="Calibri" w:hAnsi="Calibri" w:cs="Calibri"/>
          <w:sz w:val="22"/>
          <w:szCs w:val="22"/>
        </w:rPr>
        <w:t xml:space="preserve">říloze č. 1 této smlouvy, která </w:t>
      </w:r>
      <w:proofErr w:type="gramStart"/>
      <w:r w:rsidR="002E67AA" w:rsidRPr="00507EEF">
        <w:rPr>
          <w:rFonts w:ascii="Calibri" w:hAnsi="Calibri" w:cs="Calibri"/>
          <w:sz w:val="22"/>
          <w:szCs w:val="22"/>
        </w:rPr>
        <w:t>tvoří</w:t>
      </w:r>
      <w:proofErr w:type="gramEnd"/>
      <w:r w:rsidR="002E67AA" w:rsidRPr="00507EEF">
        <w:rPr>
          <w:rFonts w:ascii="Calibri" w:hAnsi="Calibri" w:cs="Calibri"/>
          <w:sz w:val="22"/>
          <w:szCs w:val="22"/>
        </w:rPr>
        <w:t xml:space="preserve"> její nedílnou součást </w:t>
      </w:r>
      <w:r w:rsidR="00D1185E" w:rsidRPr="00507EEF">
        <w:rPr>
          <w:rFonts w:ascii="Calibri" w:hAnsi="Calibri" w:cs="Calibri"/>
          <w:sz w:val="22"/>
          <w:szCs w:val="22"/>
        </w:rPr>
        <w:t>(dále jen „</w:t>
      </w:r>
      <w:r w:rsidR="00A73D65" w:rsidRPr="00507EEF">
        <w:rPr>
          <w:rFonts w:ascii="Calibri" w:hAnsi="Calibri" w:cs="Calibri"/>
          <w:b/>
          <w:bCs/>
          <w:sz w:val="22"/>
          <w:szCs w:val="22"/>
        </w:rPr>
        <w:t>zboží</w:t>
      </w:r>
      <w:r w:rsidR="00D1185E" w:rsidRPr="00507EEF">
        <w:rPr>
          <w:rFonts w:ascii="Calibri" w:hAnsi="Calibri" w:cs="Calibri"/>
          <w:sz w:val="22"/>
          <w:szCs w:val="22"/>
        </w:rPr>
        <w:t>“)</w:t>
      </w:r>
      <w:r w:rsidR="00C96C45" w:rsidRPr="00507EEF">
        <w:rPr>
          <w:rFonts w:ascii="Calibri" w:hAnsi="Calibri" w:cs="Calibri"/>
          <w:sz w:val="22"/>
          <w:szCs w:val="22"/>
        </w:rPr>
        <w:t xml:space="preserve"> </w:t>
      </w:r>
      <w:r w:rsidR="00D1185E" w:rsidRPr="00507EEF">
        <w:rPr>
          <w:rFonts w:ascii="Calibri" w:hAnsi="Calibri" w:cs="Calibri"/>
          <w:sz w:val="22"/>
          <w:szCs w:val="22"/>
        </w:rPr>
        <w:t xml:space="preserve">a </w:t>
      </w:r>
      <w:r w:rsidR="002E67AA" w:rsidRPr="00507EEF">
        <w:rPr>
          <w:rFonts w:ascii="Calibri" w:hAnsi="Calibri" w:cs="Calibri"/>
          <w:sz w:val="22"/>
          <w:szCs w:val="22"/>
        </w:rPr>
        <w:t>převést na kupujícího vlastnické právo k tomuto zboží;</w:t>
      </w:r>
    </w:p>
    <w:p w14:paraId="01798F37" w14:textId="77777777" w:rsidR="00FE3385" w:rsidRDefault="00FE3385" w:rsidP="00FE3385">
      <w:pPr>
        <w:numPr>
          <w:ilvl w:val="1"/>
          <w:numId w:val="32"/>
        </w:numPr>
        <w:spacing w:after="120" w:line="276" w:lineRule="auto"/>
        <w:jc w:val="both"/>
        <w:rPr>
          <w:rFonts w:ascii="Calibri" w:hAnsi="Calibri" w:cs="Calibri"/>
          <w:sz w:val="22"/>
          <w:szCs w:val="22"/>
        </w:rPr>
      </w:pPr>
      <w:r w:rsidRPr="00AD05B8">
        <w:rPr>
          <w:rFonts w:ascii="Calibri" w:hAnsi="Calibri" w:cs="Calibri"/>
          <w:sz w:val="22"/>
          <w:szCs w:val="22"/>
        </w:rPr>
        <w:t xml:space="preserve">provést </w:t>
      </w:r>
      <w:r>
        <w:rPr>
          <w:rFonts w:ascii="Calibri" w:hAnsi="Calibri" w:cs="Calibri"/>
          <w:sz w:val="22"/>
          <w:szCs w:val="22"/>
        </w:rPr>
        <w:t xml:space="preserve">pro kupujícího </w:t>
      </w:r>
      <w:r w:rsidRPr="00AD05B8">
        <w:rPr>
          <w:rFonts w:ascii="Calibri" w:hAnsi="Calibri" w:cs="Calibri"/>
          <w:sz w:val="22"/>
          <w:szCs w:val="22"/>
        </w:rPr>
        <w:t>související služby</w:t>
      </w:r>
      <w:r>
        <w:rPr>
          <w:rFonts w:ascii="Calibri" w:hAnsi="Calibri" w:cs="Calibri"/>
          <w:sz w:val="22"/>
          <w:szCs w:val="22"/>
        </w:rPr>
        <w:t>, a to</w:t>
      </w:r>
      <w:r w:rsidRPr="00AD05B8">
        <w:rPr>
          <w:rFonts w:ascii="Calibri" w:hAnsi="Calibri" w:cs="Calibri"/>
          <w:sz w:val="22"/>
          <w:szCs w:val="22"/>
        </w:rPr>
        <w:t>:</w:t>
      </w:r>
    </w:p>
    <w:p w14:paraId="2F77E5BB" w14:textId="77777777" w:rsidR="00FE3385" w:rsidRDefault="00FE3385" w:rsidP="00FE3385">
      <w:pPr>
        <w:numPr>
          <w:ilvl w:val="0"/>
          <w:numId w:val="17"/>
        </w:numPr>
        <w:spacing w:before="60" w:after="60" w:line="280" w:lineRule="exact"/>
        <w:ind w:left="1066" w:hanging="357"/>
        <w:jc w:val="both"/>
        <w:rPr>
          <w:rFonts w:ascii="Calibri" w:hAnsi="Calibri" w:cs="Calibri"/>
          <w:sz w:val="22"/>
          <w:szCs w:val="22"/>
        </w:rPr>
      </w:pPr>
      <w:r>
        <w:rPr>
          <w:rFonts w:ascii="Calibri" w:hAnsi="Calibri" w:cs="Calibri"/>
          <w:sz w:val="22"/>
          <w:szCs w:val="22"/>
        </w:rPr>
        <w:t>dopravit zboží do místa plnění</w:t>
      </w:r>
      <w:r>
        <w:rPr>
          <w:rFonts w:ascii="Calibri" w:hAnsi="Calibri"/>
          <w:sz w:val="22"/>
        </w:rPr>
        <w:t xml:space="preserve"> dle čl. II. této smlouvy, včetně</w:t>
      </w:r>
      <w:r>
        <w:rPr>
          <w:rFonts w:ascii="Calibri" w:hAnsi="Calibri" w:cs="Calibri"/>
          <w:sz w:val="22"/>
          <w:szCs w:val="22"/>
        </w:rPr>
        <w:t xml:space="preserve"> zajištění jeho</w:t>
      </w:r>
      <w:r w:rsidRPr="004336B8">
        <w:rPr>
          <w:rFonts w:ascii="Calibri" w:hAnsi="Calibri" w:cs="Calibri"/>
          <w:sz w:val="22"/>
          <w:szCs w:val="22"/>
        </w:rPr>
        <w:t xml:space="preserve"> vynesení do příslušného </w:t>
      </w:r>
      <w:r>
        <w:rPr>
          <w:rFonts w:ascii="Calibri" w:hAnsi="Calibri" w:cs="Calibri"/>
          <w:sz w:val="22"/>
          <w:szCs w:val="22"/>
        </w:rPr>
        <w:t>podlaží</w:t>
      </w:r>
      <w:r w:rsidRPr="004336B8">
        <w:rPr>
          <w:rFonts w:ascii="Calibri" w:hAnsi="Calibri" w:cs="Calibri"/>
          <w:sz w:val="22"/>
          <w:szCs w:val="22"/>
        </w:rPr>
        <w:t xml:space="preserve"> a místnosti v místě plnění, dle pokynů kupujícího;</w:t>
      </w:r>
    </w:p>
    <w:p w14:paraId="25B50BFB" w14:textId="77777777" w:rsidR="00FE3385" w:rsidRDefault="00FE3385" w:rsidP="00FE3385">
      <w:pPr>
        <w:numPr>
          <w:ilvl w:val="0"/>
          <w:numId w:val="17"/>
        </w:numPr>
        <w:spacing w:before="60" w:after="60" w:line="280" w:lineRule="exact"/>
        <w:ind w:left="1066" w:hanging="357"/>
        <w:jc w:val="both"/>
        <w:rPr>
          <w:rFonts w:ascii="Calibri" w:hAnsi="Calibri" w:cs="Calibri"/>
          <w:sz w:val="22"/>
          <w:szCs w:val="22"/>
        </w:rPr>
      </w:pPr>
      <w:r w:rsidRPr="006A5E39">
        <w:rPr>
          <w:rFonts w:ascii="Calibri" w:hAnsi="Calibri" w:cs="Calibri"/>
          <w:sz w:val="22"/>
          <w:szCs w:val="22"/>
        </w:rPr>
        <w:lastRenderedPageBreak/>
        <w:t>uv</w:t>
      </w:r>
      <w:r>
        <w:rPr>
          <w:rFonts w:ascii="Calibri" w:hAnsi="Calibri" w:cs="Calibri"/>
          <w:sz w:val="22"/>
          <w:szCs w:val="22"/>
        </w:rPr>
        <w:t xml:space="preserve">ést zboží do </w:t>
      </w:r>
      <w:r w:rsidRPr="006A5E39">
        <w:rPr>
          <w:rFonts w:ascii="Calibri" w:hAnsi="Calibri" w:cs="Calibri"/>
          <w:sz w:val="22"/>
          <w:szCs w:val="22"/>
        </w:rPr>
        <w:t>provozu</w:t>
      </w:r>
      <w:r>
        <w:rPr>
          <w:rFonts w:ascii="Calibri" w:hAnsi="Calibri" w:cs="Calibri"/>
          <w:sz w:val="22"/>
          <w:szCs w:val="22"/>
        </w:rPr>
        <w:t>, zejména</w:t>
      </w:r>
      <w:r w:rsidRPr="006A5E39">
        <w:rPr>
          <w:rFonts w:ascii="Calibri" w:hAnsi="Calibri" w:cs="Calibri"/>
          <w:sz w:val="22"/>
          <w:szCs w:val="22"/>
        </w:rPr>
        <w:t xml:space="preserve"> </w:t>
      </w:r>
      <w:r>
        <w:rPr>
          <w:rFonts w:ascii="Calibri" w:hAnsi="Calibri" w:cs="Calibri"/>
          <w:sz w:val="22"/>
          <w:szCs w:val="22"/>
        </w:rPr>
        <w:t xml:space="preserve">sestavit a seřídit zboží a ověřit jeho řádné funkčnosti, přičemž proběhne kontrola nastavených parametrů, příp. jejich přenastavení, jakož i provedení dalších úkonů nutných pro to, aby zboží bylo způsobilé sloužit svému obvyklému účelu; </w:t>
      </w:r>
    </w:p>
    <w:p w14:paraId="2D996162" w14:textId="77777777" w:rsidR="00FE3385" w:rsidRPr="00786AC3" w:rsidRDefault="00FE3385" w:rsidP="00FE3385">
      <w:pPr>
        <w:numPr>
          <w:ilvl w:val="0"/>
          <w:numId w:val="17"/>
        </w:numPr>
        <w:spacing w:before="60" w:after="60" w:line="280" w:lineRule="exact"/>
        <w:jc w:val="both"/>
        <w:rPr>
          <w:rFonts w:ascii="Calibri" w:hAnsi="Calibri" w:cs="Calibri"/>
          <w:sz w:val="22"/>
          <w:szCs w:val="22"/>
        </w:rPr>
      </w:pPr>
      <w:r>
        <w:rPr>
          <w:rFonts w:ascii="Calibri" w:hAnsi="Calibri" w:cs="Calibri"/>
          <w:sz w:val="22"/>
          <w:szCs w:val="22"/>
        </w:rPr>
        <w:t>zaškolit obsluhu, zejména poskytnout výklad o všech funkcích zboží a jeho předvedení spolu s poskytnutím praktického nácviku obsluhy a běžné údržby zboží zaměstnancům kupujícího (minimálně dvěma) v termínech stanovených kupujícím po dohodě smluvních stran. Zaškolení obsluhy je prodávající povinen zajistit v českém jazyce. Prodávající se zavazuje po skončení školení vystavit potvrzení opravňující zaškolené zaměstnance kupujícího k obsluze a běžné údržbě zboží;</w:t>
      </w:r>
    </w:p>
    <w:p w14:paraId="7039A97A" w14:textId="77777777" w:rsidR="00FE3385" w:rsidRPr="00135263" w:rsidRDefault="00FE3385" w:rsidP="00FE3385">
      <w:pPr>
        <w:numPr>
          <w:ilvl w:val="0"/>
          <w:numId w:val="17"/>
        </w:numPr>
        <w:spacing w:before="60" w:after="60" w:line="280" w:lineRule="exact"/>
        <w:ind w:left="1066" w:hanging="357"/>
        <w:jc w:val="both"/>
        <w:rPr>
          <w:rFonts w:ascii="Calibri" w:hAnsi="Calibri" w:cs="Calibri"/>
          <w:sz w:val="22"/>
          <w:szCs w:val="22"/>
        </w:rPr>
      </w:pPr>
      <w:r>
        <w:rPr>
          <w:rFonts w:ascii="Calibri" w:hAnsi="Calibri" w:cs="Calibri"/>
          <w:sz w:val="22"/>
          <w:szCs w:val="22"/>
        </w:rPr>
        <w:t xml:space="preserve">uklidit místo plnění zejména </w:t>
      </w:r>
      <w:r w:rsidRPr="00DE5F75">
        <w:rPr>
          <w:rFonts w:ascii="Calibri" w:hAnsi="Calibri" w:cs="Calibri"/>
          <w:sz w:val="22"/>
          <w:szCs w:val="22"/>
        </w:rPr>
        <w:t>zajistit odvoz a likvidaci všech</w:t>
      </w:r>
      <w:r>
        <w:rPr>
          <w:rFonts w:ascii="Calibri" w:hAnsi="Calibri" w:cs="Calibri"/>
          <w:sz w:val="22"/>
          <w:szCs w:val="22"/>
        </w:rPr>
        <w:t xml:space="preserve"> obalů a dalších materiálů použitých při plnění této smlouvy, a to v souladu se zákonem č. 541/2020 Sb., o odpadech, ve znění pozdějších předpisů, a provést řádně úklid veškerých prostor dotčených instalací zboží;</w:t>
      </w:r>
    </w:p>
    <w:p w14:paraId="6F27B0B4" w14:textId="77777777" w:rsidR="00FE3385" w:rsidRPr="00363D3C" w:rsidRDefault="00FE3385" w:rsidP="00FE3385">
      <w:pPr>
        <w:numPr>
          <w:ilvl w:val="0"/>
          <w:numId w:val="17"/>
        </w:numPr>
        <w:spacing w:after="120" w:line="276" w:lineRule="auto"/>
        <w:jc w:val="both"/>
        <w:rPr>
          <w:rFonts w:ascii="Calibri" w:hAnsi="Calibri" w:cs="Calibri"/>
          <w:sz w:val="22"/>
          <w:szCs w:val="22"/>
        </w:rPr>
      </w:pPr>
      <w:r>
        <w:rPr>
          <w:rFonts w:ascii="Calibri" w:hAnsi="Calibri" w:cs="Calibri"/>
          <w:sz w:val="22"/>
          <w:szCs w:val="22"/>
        </w:rPr>
        <w:t>dodat uživatelské dokumentace pro účely běžné údržby v </w:t>
      </w:r>
      <w:r w:rsidRPr="003E0A4A">
        <w:rPr>
          <w:rFonts w:ascii="Calibri" w:hAnsi="Calibri" w:cs="Calibri"/>
          <w:sz w:val="22"/>
          <w:szCs w:val="22"/>
        </w:rPr>
        <w:t>tištěné i</w:t>
      </w:r>
      <w:r>
        <w:rPr>
          <w:rFonts w:ascii="Calibri" w:hAnsi="Calibri" w:cs="Calibri"/>
          <w:sz w:val="22"/>
          <w:szCs w:val="22"/>
        </w:rPr>
        <w:t> </w:t>
      </w:r>
      <w:r w:rsidRPr="003E0A4A">
        <w:rPr>
          <w:rFonts w:ascii="Calibri" w:hAnsi="Calibri" w:cs="Calibri"/>
          <w:sz w:val="22"/>
          <w:szCs w:val="22"/>
        </w:rPr>
        <w:t>elektronické podobě (na CD</w:t>
      </w:r>
      <w:r>
        <w:rPr>
          <w:rFonts w:ascii="Calibri" w:hAnsi="Calibri" w:cs="Calibri"/>
          <w:sz w:val="22"/>
          <w:szCs w:val="22"/>
        </w:rPr>
        <w:t>/DVD</w:t>
      </w:r>
      <w:r w:rsidRPr="003E0A4A">
        <w:rPr>
          <w:rFonts w:ascii="Calibri" w:hAnsi="Calibri" w:cs="Calibri"/>
          <w:sz w:val="22"/>
          <w:szCs w:val="22"/>
        </w:rPr>
        <w:t xml:space="preserve"> nebo obdobném nosiči dat a ve formátu docx</w:t>
      </w:r>
      <w:r>
        <w:rPr>
          <w:rFonts w:ascii="Calibri" w:hAnsi="Calibri" w:cs="Calibri"/>
          <w:sz w:val="22"/>
          <w:szCs w:val="22"/>
        </w:rPr>
        <w:t>.</w:t>
      </w:r>
      <w:r w:rsidRPr="003E0A4A">
        <w:rPr>
          <w:rFonts w:ascii="Calibri" w:hAnsi="Calibri" w:cs="Calibri"/>
          <w:sz w:val="22"/>
          <w:szCs w:val="22"/>
        </w:rPr>
        <w:t>, pdf</w:t>
      </w:r>
      <w:r>
        <w:rPr>
          <w:rFonts w:ascii="Calibri" w:hAnsi="Calibri" w:cs="Calibri"/>
          <w:sz w:val="22"/>
          <w:szCs w:val="22"/>
        </w:rPr>
        <w:t>.</w:t>
      </w:r>
      <w:r w:rsidRPr="003E0A4A">
        <w:rPr>
          <w:rFonts w:ascii="Calibri" w:hAnsi="Calibri" w:cs="Calibri"/>
          <w:sz w:val="22"/>
          <w:szCs w:val="22"/>
        </w:rPr>
        <w:t xml:space="preserve"> nebo odt</w:t>
      </w:r>
      <w:r>
        <w:rPr>
          <w:rFonts w:ascii="Calibri" w:hAnsi="Calibri" w:cs="Calibri"/>
          <w:sz w:val="22"/>
          <w:szCs w:val="22"/>
        </w:rPr>
        <w:t>.</w:t>
      </w:r>
      <w:r w:rsidRPr="003E0A4A">
        <w:rPr>
          <w:rFonts w:ascii="Calibri" w:hAnsi="Calibri" w:cs="Calibri"/>
          <w:sz w:val="22"/>
          <w:szCs w:val="22"/>
        </w:rPr>
        <w:t>)</w:t>
      </w:r>
      <w:r>
        <w:rPr>
          <w:rFonts w:ascii="Calibri" w:hAnsi="Calibri" w:cs="Calibri"/>
          <w:sz w:val="22"/>
          <w:szCs w:val="22"/>
        </w:rPr>
        <w:t>, a to v českém nebo anglickém jazyce</w:t>
      </w:r>
      <w:r w:rsidRPr="003E0A4A">
        <w:rPr>
          <w:rFonts w:ascii="Calibri" w:hAnsi="Calibri" w:cs="Calibri"/>
          <w:sz w:val="22"/>
          <w:szCs w:val="22"/>
        </w:rPr>
        <w:t>.</w:t>
      </w:r>
      <w:r>
        <w:rPr>
          <w:rFonts w:ascii="Calibri" w:hAnsi="Calibri" w:cs="Calibri"/>
          <w:sz w:val="22"/>
          <w:szCs w:val="22"/>
        </w:rPr>
        <w:t xml:space="preserve"> Prodávající se současně zavazuje </w:t>
      </w:r>
      <w:r w:rsidRPr="00363D3C">
        <w:rPr>
          <w:rFonts w:ascii="Calibri" w:hAnsi="Calibri" w:cs="Calibri"/>
          <w:sz w:val="22"/>
          <w:szCs w:val="22"/>
        </w:rPr>
        <w:t>předat</w:t>
      </w:r>
      <w:r>
        <w:rPr>
          <w:rFonts w:ascii="Calibri" w:hAnsi="Calibri" w:cs="Calibri"/>
          <w:sz w:val="22"/>
          <w:szCs w:val="22"/>
        </w:rPr>
        <w:t xml:space="preserve"> kupujícímu</w:t>
      </w:r>
      <w:r w:rsidRPr="00363D3C">
        <w:rPr>
          <w:rFonts w:ascii="Calibri" w:hAnsi="Calibri" w:cs="Calibri"/>
          <w:sz w:val="22"/>
          <w:szCs w:val="22"/>
        </w:rPr>
        <w:t xml:space="preserve"> prohlášení o shodě dodaného zboží se schválenými standardy</w:t>
      </w:r>
      <w:r>
        <w:rPr>
          <w:rFonts w:ascii="Calibri" w:hAnsi="Calibri" w:cs="Calibri"/>
          <w:sz w:val="22"/>
          <w:szCs w:val="22"/>
        </w:rPr>
        <w:t xml:space="preserve"> a k</w:t>
      </w:r>
      <w:r w:rsidRPr="00363D3C">
        <w:rPr>
          <w:rFonts w:ascii="Calibri" w:hAnsi="Calibri" w:cs="Calibri"/>
          <w:sz w:val="22"/>
          <w:szCs w:val="22"/>
        </w:rPr>
        <w:t xml:space="preserve"> poskytnutí oprávnění k výkonu práva užít software (licenci) tam, kde je to pro řádné užívání předmětu plnění nezbytné či tak prodávající požaduje dle smlouvy.</w:t>
      </w:r>
    </w:p>
    <w:p w14:paraId="60B2E9E4" w14:textId="77777777" w:rsidR="00FE3385" w:rsidRDefault="00FE3385" w:rsidP="00FE3385">
      <w:pPr>
        <w:spacing w:after="120" w:line="276" w:lineRule="auto"/>
        <w:ind w:firstLine="708"/>
        <w:jc w:val="both"/>
        <w:rPr>
          <w:rFonts w:ascii="Calibri" w:hAnsi="Calibri" w:cs="Calibri"/>
          <w:sz w:val="22"/>
          <w:szCs w:val="22"/>
        </w:rPr>
      </w:pPr>
      <w:r>
        <w:rPr>
          <w:rFonts w:ascii="Calibri" w:hAnsi="Calibri" w:cs="Calibri"/>
          <w:sz w:val="22"/>
          <w:szCs w:val="22"/>
        </w:rPr>
        <w:t>(dále společně též „</w:t>
      </w:r>
      <w:r w:rsidRPr="009C0B9B">
        <w:rPr>
          <w:rFonts w:ascii="Calibri" w:hAnsi="Calibri" w:cs="Calibri"/>
          <w:b/>
          <w:bCs/>
          <w:sz w:val="22"/>
          <w:szCs w:val="22"/>
        </w:rPr>
        <w:t>související služby</w:t>
      </w:r>
      <w:r>
        <w:rPr>
          <w:rFonts w:ascii="Calibri" w:hAnsi="Calibri" w:cs="Calibri"/>
          <w:sz w:val="22"/>
          <w:szCs w:val="22"/>
        </w:rPr>
        <w:t>“);</w:t>
      </w:r>
    </w:p>
    <w:p w14:paraId="4AC3BD73" w14:textId="77777777" w:rsidR="00FE3385" w:rsidRDefault="00FE3385" w:rsidP="00FE3385">
      <w:pPr>
        <w:numPr>
          <w:ilvl w:val="1"/>
          <w:numId w:val="32"/>
        </w:numPr>
        <w:spacing w:after="120" w:line="276" w:lineRule="auto"/>
        <w:jc w:val="both"/>
        <w:rPr>
          <w:rFonts w:ascii="Calibri" w:hAnsi="Calibri" w:cs="Calibri"/>
          <w:sz w:val="22"/>
          <w:szCs w:val="22"/>
        </w:rPr>
      </w:pPr>
      <w:r>
        <w:rPr>
          <w:rFonts w:ascii="Calibri" w:hAnsi="Calibri" w:cs="Calibri"/>
          <w:sz w:val="22"/>
          <w:szCs w:val="22"/>
        </w:rPr>
        <w:t>poskytovat kupujícímu uživatelskou podporu a provádět údržbu zboží, to vše v rozsahu a za podmínek stanovených touto smlouvou; a</w:t>
      </w:r>
    </w:p>
    <w:p w14:paraId="5247B4A6" w14:textId="77777777" w:rsidR="00ED12D7" w:rsidRPr="00245CE7" w:rsidRDefault="00FE3385" w:rsidP="007A249D">
      <w:pPr>
        <w:numPr>
          <w:ilvl w:val="1"/>
          <w:numId w:val="32"/>
        </w:numPr>
        <w:spacing w:after="120" w:line="276" w:lineRule="auto"/>
        <w:jc w:val="both"/>
        <w:rPr>
          <w:rFonts w:ascii="Calibri" w:eastAsia="Calibri" w:hAnsi="Calibri" w:cs="Calibri"/>
          <w:color w:val="000000"/>
          <w:sz w:val="22"/>
          <w:szCs w:val="22"/>
        </w:rPr>
      </w:pPr>
      <w:r>
        <w:rPr>
          <w:rFonts w:ascii="Calibri" w:hAnsi="Calibri" w:cs="Calibri"/>
          <w:sz w:val="22"/>
          <w:szCs w:val="22"/>
        </w:rPr>
        <w:t>po</w:t>
      </w:r>
      <w:r w:rsidR="00D167AA">
        <w:rPr>
          <w:rFonts w:ascii="Calibri" w:hAnsi="Calibri" w:cs="Calibri"/>
          <w:sz w:val="22"/>
          <w:szCs w:val="22"/>
        </w:rPr>
        <w:t xml:space="preserve"> dobu </w:t>
      </w:r>
      <w:r w:rsidR="00ED12D7">
        <w:rPr>
          <w:rFonts w:ascii="Calibri" w:hAnsi="Calibri" w:cs="Calibri"/>
          <w:sz w:val="22"/>
          <w:szCs w:val="22"/>
        </w:rPr>
        <w:t xml:space="preserve">5 let </w:t>
      </w:r>
      <w:r w:rsidR="00ED12D7">
        <w:rPr>
          <w:rFonts w:ascii="Calibri" w:eastAsia="Calibri" w:hAnsi="Calibri" w:cs="Calibri"/>
          <w:color w:val="000000"/>
          <w:sz w:val="22"/>
          <w:szCs w:val="22"/>
        </w:rPr>
        <w:t>ode dne dodání zboží zajistit pro kupujícího dostupnost všech náhradních dílů ke zboží a jejich dodání kupujícímu, a to do 21 kalendářních dnů ode dne jejich objednání kupujícím, za cenu v místě</w:t>
      </w:r>
      <w:r w:rsidR="00ED69B0">
        <w:rPr>
          <w:rFonts w:ascii="Calibri" w:eastAsia="Calibri" w:hAnsi="Calibri" w:cs="Calibri"/>
          <w:color w:val="000000"/>
          <w:sz w:val="22"/>
          <w:szCs w:val="22"/>
        </w:rPr>
        <w:t xml:space="preserve"> a čase</w:t>
      </w:r>
      <w:r w:rsidR="00ED12D7">
        <w:rPr>
          <w:rFonts w:ascii="Calibri" w:eastAsia="Calibri" w:hAnsi="Calibri" w:cs="Calibri"/>
          <w:color w:val="000000"/>
          <w:sz w:val="22"/>
          <w:szCs w:val="22"/>
        </w:rPr>
        <w:t xml:space="preserve"> obvyklou.</w:t>
      </w:r>
    </w:p>
    <w:p w14:paraId="23EA3646" w14:textId="77777777" w:rsidR="006F79EB" w:rsidRDefault="009B5CF7" w:rsidP="007A2DBB">
      <w:pPr>
        <w:numPr>
          <w:ilvl w:val="0"/>
          <w:numId w:val="5"/>
        </w:numPr>
        <w:spacing w:after="120" w:line="276" w:lineRule="auto"/>
        <w:ind w:left="426" w:hanging="426"/>
        <w:jc w:val="both"/>
        <w:rPr>
          <w:rFonts w:ascii="Calibri" w:hAnsi="Calibri" w:cs="Calibri"/>
          <w:sz w:val="22"/>
          <w:szCs w:val="22"/>
        </w:rPr>
      </w:pPr>
      <w:r w:rsidRPr="009B5CF7">
        <w:rPr>
          <w:rFonts w:ascii="Calibri" w:hAnsi="Calibri" w:cs="Calibri"/>
          <w:sz w:val="22"/>
          <w:szCs w:val="22"/>
        </w:rPr>
        <w:t>Povinnosti prodávajícího tak, jak jsou stanoveny v</w:t>
      </w:r>
      <w:r w:rsidR="00ED69B0">
        <w:rPr>
          <w:rFonts w:ascii="Calibri" w:hAnsi="Calibri" w:cs="Calibri"/>
          <w:sz w:val="22"/>
          <w:szCs w:val="22"/>
        </w:rPr>
        <w:t> </w:t>
      </w:r>
      <w:r w:rsidRPr="009B5CF7">
        <w:rPr>
          <w:rFonts w:ascii="Calibri" w:hAnsi="Calibri" w:cs="Calibri"/>
          <w:sz w:val="22"/>
          <w:szCs w:val="22"/>
        </w:rPr>
        <w:t>čl</w:t>
      </w:r>
      <w:r w:rsidR="00ED69B0">
        <w:rPr>
          <w:rFonts w:ascii="Calibri" w:hAnsi="Calibri" w:cs="Calibri"/>
          <w:sz w:val="22"/>
          <w:szCs w:val="22"/>
        </w:rPr>
        <w:t>.</w:t>
      </w:r>
      <w:r w:rsidRPr="009B5CF7">
        <w:rPr>
          <w:rFonts w:ascii="Calibri" w:hAnsi="Calibri" w:cs="Calibri"/>
          <w:sz w:val="22"/>
          <w:szCs w:val="22"/>
        </w:rPr>
        <w:t xml:space="preserve"> I. odst. 1.1, 1.2. a 1.3 této smlouvy jsou společně předmětem této smlouvy (dále jen „</w:t>
      </w:r>
      <w:r w:rsidRPr="009C0B9B">
        <w:rPr>
          <w:rFonts w:ascii="Calibri" w:hAnsi="Calibri" w:cs="Calibri"/>
          <w:b/>
          <w:bCs/>
          <w:sz w:val="22"/>
          <w:szCs w:val="22"/>
        </w:rPr>
        <w:t>předmět smlouvy</w:t>
      </w:r>
      <w:r w:rsidRPr="009B5CF7">
        <w:rPr>
          <w:rFonts w:ascii="Calibri" w:hAnsi="Calibri" w:cs="Calibri"/>
          <w:sz w:val="22"/>
          <w:szCs w:val="22"/>
        </w:rPr>
        <w:t>“).</w:t>
      </w:r>
      <w:r w:rsidR="009C0B9B">
        <w:rPr>
          <w:rFonts w:ascii="Calibri" w:hAnsi="Calibri" w:cs="Calibri"/>
          <w:sz w:val="22"/>
          <w:szCs w:val="22"/>
        </w:rPr>
        <w:t xml:space="preserve"> </w:t>
      </w:r>
      <w:r w:rsidR="006F79EB" w:rsidRPr="003E0A4A">
        <w:rPr>
          <w:rFonts w:ascii="Calibri" w:hAnsi="Calibri" w:cs="Calibri"/>
          <w:sz w:val="22"/>
          <w:szCs w:val="22"/>
        </w:rPr>
        <w:t xml:space="preserve">Nebude-li dohodnuto jinak, platí, že prodávající je oprávněn provádět související služby každý pracovní den, v době od </w:t>
      </w:r>
      <w:r w:rsidR="00672921">
        <w:rPr>
          <w:rFonts w:ascii="Calibri" w:hAnsi="Calibri" w:cs="Calibri"/>
          <w:sz w:val="22"/>
          <w:szCs w:val="22"/>
        </w:rPr>
        <w:t>9</w:t>
      </w:r>
      <w:r w:rsidR="006F79EB" w:rsidRPr="003E0A4A">
        <w:rPr>
          <w:rFonts w:ascii="Calibri" w:hAnsi="Calibri" w:cs="Calibri"/>
          <w:sz w:val="22"/>
          <w:szCs w:val="22"/>
        </w:rPr>
        <w:t>.00 hod do 16.00 hod. Kupující je oprávněn v případě změny svých provozních podmínek tuto dobu omezit písemným pokynem prodávajícímu</w:t>
      </w:r>
      <w:r w:rsidR="006F79EB">
        <w:rPr>
          <w:rFonts w:ascii="Calibri" w:hAnsi="Calibri" w:cs="Calibri"/>
          <w:sz w:val="22"/>
          <w:szCs w:val="22"/>
        </w:rPr>
        <w:t>.</w:t>
      </w:r>
    </w:p>
    <w:p w14:paraId="6B30D978" w14:textId="77777777" w:rsidR="006F79EB" w:rsidRDefault="006F79EB" w:rsidP="007A2DBB">
      <w:pPr>
        <w:numPr>
          <w:ilvl w:val="0"/>
          <w:numId w:val="5"/>
        </w:numPr>
        <w:spacing w:after="120" w:line="276" w:lineRule="auto"/>
        <w:ind w:left="425" w:hanging="425"/>
        <w:jc w:val="both"/>
        <w:rPr>
          <w:rFonts w:ascii="Calibri" w:hAnsi="Calibri" w:cs="Calibri"/>
          <w:sz w:val="22"/>
          <w:szCs w:val="22"/>
        </w:rPr>
      </w:pPr>
      <w:r w:rsidRPr="003E0A4A">
        <w:rPr>
          <w:rFonts w:ascii="Calibri" w:hAnsi="Calibri" w:cs="Calibri"/>
          <w:sz w:val="22"/>
          <w:szCs w:val="22"/>
        </w:rPr>
        <w:t xml:space="preserve">Smluvní strany se dohodly, že pokud k řádnému splnění předmětu této smlouvy (zejména pro odevzdání a zprovoznění zboží) bude zapotřebí provést další dodávky a práce v této smlouvě neuvedené, o nichž však prodávající s ohledem na předmět plnění věděl nebo musel vědět, je prodávající povinen tyto dodávky a práce na své náklady obstarat a provést, a to bez nároku na zvýšení kupní ceny uvedené v čl. </w:t>
      </w:r>
      <w:r w:rsidR="004970CB">
        <w:rPr>
          <w:rFonts w:ascii="Calibri" w:hAnsi="Calibri" w:cs="Calibri"/>
          <w:sz w:val="22"/>
          <w:szCs w:val="22"/>
        </w:rPr>
        <w:t>III</w:t>
      </w:r>
      <w:r w:rsidRPr="003E0A4A">
        <w:rPr>
          <w:rFonts w:ascii="Calibri" w:hAnsi="Calibri" w:cs="Calibri"/>
          <w:sz w:val="22"/>
          <w:szCs w:val="22"/>
        </w:rPr>
        <w:t>. této smlouvy.</w:t>
      </w:r>
    </w:p>
    <w:p w14:paraId="4C13B9B8" w14:textId="77777777" w:rsidR="00FE3385" w:rsidRDefault="00FE3385" w:rsidP="007A2DBB">
      <w:pPr>
        <w:numPr>
          <w:ilvl w:val="0"/>
          <w:numId w:val="5"/>
        </w:numPr>
        <w:spacing w:after="120" w:line="276" w:lineRule="auto"/>
        <w:ind w:left="360"/>
        <w:jc w:val="both"/>
        <w:rPr>
          <w:rFonts w:ascii="Calibri" w:hAnsi="Calibri" w:cs="Calibri"/>
          <w:sz w:val="22"/>
          <w:szCs w:val="22"/>
        </w:rPr>
      </w:pPr>
      <w:r w:rsidRPr="006F79EB">
        <w:rPr>
          <w:rFonts w:ascii="Calibri" w:hAnsi="Calibri" w:cs="Calibri"/>
          <w:sz w:val="22"/>
          <w:szCs w:val="22"/>
        </w:rPr>
        <w:t>Kupující se zavazuje zboží dodané prodávajícím převzít a zaplatit za něj sjednanou kupní cenu způsobem a v termínu sjednaným touto smlouvou.</w:t>
      </w:r>
    </w:p>
    <w:p w14:paraId="2BC89BB1" w14:textId="77777777" w:rsidR="00A1425A" w:rsidRPr="002A7B99" w:rsidRDefault="00B53DED" w:rsidP="007A249D">
      <w:pPr>
        <w:keepNext/>
        <w:keepLines/>
        <w:spacing w:before="240" w:after="200" w:line="276" w:lineRule="auto"/>
        <w:jc w:val="center"/>
        <w:outlineLvl w:val="0"/>
        <w:rPr>
          <w:rFonts w:ascii="Calibri" w:hAnsi="Calibri" w:cs="Calibri"/>
          <w:b/>
          <w:sz w:val="22"/>
          <w:szCs w:val="22"/>
        </w:rPr>
      </w:pPr>
      <w:r>
        <w:rPr>
          <w:rFonts w:ascii="Calibri" w:hAnsi="Calibri" w:cs="Calibri"/>
          <w:b/>
          <w:sz w:val="22"/>
          <w:szCs w:val="22"/>
        </w:rPr>
        <w:lastRenderedPageBreak/>
        <w:t xml:space="preserve">Článek </w:t>
      </w:r>
      <w:r w:rsidR="00C96C45" w:rsidRPr="002A7B99">
        <w:rPr>
          <w:rFonts w:ascii="Calibri" w:hAnsi="Calibri" w:cs="Calibri"/>
          <w:b/>
          <w:sz w:val="22"/>
          <w:szCs w:val="22"/>
        </w:rPr>
        <w:t>II</w:t>
      </w:r>
      <w:r w:rsidR="00A1425A" w:rsidRPr="002A7B99">
        <w:rPr>
          <w:rFonts w:ascii="Calibri" w:hAnsi="Calibri" w:cs="Calibri"/>
          <w:b/>
          <w:sz w:val="22"/>
          <w:szCs w:val="22"/>
        </w:rPr>
        <w:t>.</w:t>
      </w:r>
      <w:r>
        <w:rPr>
          <w:rFonts w:ascii="Calibri" w:hAnsi="Calibri" w:cs="Calibri"/>
          <w:b/>
          <w:sz w:val="22"/>
          <w:szCs w:val="22"/>
        </w:rPr>
        <w:br/>
      </w:r>
      <w:r w:rsidR="00A1425A" w:rsidRPr="002A7B99">
        <w:rPr>
          <w:rFonts w:ascii="Calibri" w:hAnsi="Calibri" w:cs="Calibri"/>
          <w:b/>
          <w:sz w:val="22"/>
          <w:szCs w:val="22"/>
        </w:rPr>
        <w:t>Doba a místo plnění</w:t>
      </w:r>
    </w:p>
    <w:p w14:paraId="4A099298" w14:textId="77777777" w:rsidR="00C96C45" w:rsidRPr="0004253A" w:rsidRDefault="00C96C45" w:rsidP="007A249D">
      <w:pPr>
        <w:keepNext/>
        <w:keepLines/>
        <w:numPr>
          <w:ilvl w:val="1"/>
          <w:numId w:val="6"/>
        </w:numPr>
        <w:spacing w:after="120" w:line="276" w:lineRule="auto"/>
        <w:ind w:left="425" w:hanging="425"/>
        <w:jc w:val="both"/>
        <w:rPr>
          <w:rFonts w:ascii="Calibri" w:hAnsi="Calibri" w:cs="Calibri"/>
          <w:sz w:val="22"/>
          <w:szCs w:val="22"/>
        </w:rPr>
      </w:pPr>
      <w:r w:rsidRPr="002A7B99">
        <w:rPr>
          <w:rFonts w:ascii="Calibri" w:hAnsi="Calibri" w:cs="Calibri"/>
          <w:sz w:val="22"/>
          <w:szCs w:val="22"/>
        </w:rPr>
        <w:t>Prodávající se zavazuje, že sjednané zboží</w:t>
      </w:r>
      <w:r w:rsidR="00F711A7">
        <w:rPr>
          <w:rFonts w:ascii="Calibri" w:hAnsi="Calibri" w:cs="Calibri"/>
          <w:sz w:val="22"/>
          <w:szCs w:val="22"/>
        </w:rPr>
        <w:t xml:space="preserve"> včetně souvisejících služeb </w:t>
      </w:r>
      <w:r w:rsidRPr="002A7B99">
        <w:rPr>
          <w:rFonts w:ascii="Calibri" w:hAnsi="Calibri" w:cs="Calibri"/>
          <w:sz w:val="22"/>
          <w:szCs w:val="22"/>
        </w:rPr>
        <w:t xml:space="preserve">dodá </w:t>
      </w:r>
      <w:r w:rsidRPr="00D071EF">
        <w:rPr>
          <w:rFonts w:ascii="Calibri" w:hAnsi="Calibri" w:cs="Calibri"/>
          <w:sz w:val="22"/>
          <w:szCs w:val="22"/>
        </w:rPr>
        <w:t xml:space="preserve">kupujícímu </w:t>
      </w:r>
      <w:r w:rsidRPr="009C0327">
        <w:rPr>
          <w:rFonts w:ascii="Calibri" w:hAnsi="Calibri" w:cs="Calibri"/>
          <w:sz w:val="22"/>
          <w:szCs w:val="22"/>
        </w:rPr>
        <w:t>nejpozději d</w:t>
      </w:r>
      <w:r w:rsidR="00CA7A4F">
        <w:rPr>
          <w:rFonts w:ascii="Calibri" w:hAnsi="Calibri" w:cs="Calibri"/>
          <w:sz w:val="22"/>
          <w:szCs w:val="22"/>
        </w:rPr>
        <w:t xml:space="preserve">o </w:t>
      </w:r>
      <w:r w:rsidR="00AE01DB">
        <w:rPr>
          <w:rFonts w:ascii="Calibri" w:hAnsi="Calibri" w:cs="Calibri"/>
          <w:sz w:val="22"/>
          <w:szCs w:val="22"/>
        </w:rPr>
        <w:t>4</w:t>
      </w:r>
      <w:r w:rsidR="00CA7A4F">
        <w:rPr>
          <w:rFonts w:ascii="Calibri" w:hAnsi="Calibri" w:cs="Calibri"/>
          <w:sz w:val="22"/>
          <w:szCs w:val="22"/>
        </w:rPr>
        <w:t xml:space="preserve"> </w:t>
      </w:r>
      <w:r w:rsidR="007B56F8">
        <w:rPr>
          <w:rFonts w:ascii="Calibri" w:hAnsi="Calibri" w:cs="Calibri"/>
          <w:sz w:val="22"/>
          <w:szCs w:val="22"/>
        </w:rPr>
        <w:t>měsíců</w:t>
      </w:r>
      <w:r w:rsidR="00672921" w:rsidRPr="0004253A">
        <w:rPr>
          <w:rFonts w:ascii="Calibri" w:hAnsi="Calibri" w:cs="Calibri"/>
          <w:sz w:val="22"/>
          <w:szCs w:val="22"/>
        </w:rPr>
        <w:t xml:space="preserve"> </w:t>
      </w:r>
      <w:r w:rsidRPr="001F0A0E">
        <w:rPr>
          <w:rFonts w:ascii="Calibri" w:hAnsi="Calibri" w:cs="Calibri"/>
          <w:sz w:val="22"/>
          <w:szCs w:val="22"/>
        </w:rPr>
        <w:t>od</w:t>
      </w:r>
      <w:r w:rsidR="00525539">
        <w:rPr>
          <w:rFonts w:ascii="Calibri" w:hAnsi="Calibri" w:cs="Calibri"/>
          <w:sz w:val="22"/>
          <w:szCs w:val="22"/>
        </w:rPr>
        <w:t>e dne</w:t>
      </w:r>
      <w:r w:rsidRPr="001F0A0E">
        <w:rPr>
          <w:rFonts w:ascii="Calibri" w:hAnsi="Calibri" w:cs="Calibri"/>
          <w:sz w:val="22"/>
          <w:szCs w:val="22"/>
        </w:rPr>
        <w:t xml:space="preserve"> podpisu této smlouvy</w:t>
      </w:r>
      <w:r w:rsidR="00525539">
        <w:rPr>
          <w:rFonts w:ascii="Calibri" w:hAnsi="Calibri" w:cs="Calibri"/>
          <w:sz w:val="22"/>
          <w:szCs w:val="22"/>
        </w:rPr>
        <w:t xml:space="preserve"> oběma smluvními stranami</w:t>
      </w:r>
      <w:r w:rsidRPr="0004253A">
        <w:rPr>
          <w:rFonts w:ascii="Calibri" w:hAnsi="Calibri" w:cs="Calibri"/>
          <w:sz w:val="22"/>
          <w:szCs w:val="22"/>
        </w:rPr>
        <w:t>.</w:t>
      </w:r>
      <w:r w:rsidR="00525539">
        <w:rPr>
          <w:rFonts w:ascii="Calibri" w:hAnsi="Calibri" w:cs="Calibri"/>
          <w:sz w:val="22"/>
          <w:szCs w:val="22"/>
        </w:rPr>
        <w:t xml:space="preserve"> </w:t>
      </w:r>
    </w:p>
    <w:p w14:paraId="6C499B05" w14:textId="77777777" w:rsidR="006A1146" w:rsidRDefault="00FB303D" w:rsidP="00245CE7">
      <w:pPr>
        <w:keepNext/>
        <w:keepLines/>
        <w:numPr>
          <w:ilvl w:val="1"/>
          <w:numId w:val="6"/>
        </w:numPr>
        <w:spacing w:after="120" w:line="276" w:lineRule="auto"/>
        <w:ind w:left="425" w:hanging="425"/>
        <w:jc w:val="both"/>
        <w:rPr>
          <w:rFonts w:ascii="Calibri" w:hAnsi="Calibri" w:cs="Calibri"/>
          <w:sz w:val="22"/>
          <w:szCs w:val="22"/>
        </w:rPr>
      </w:pPr>
      <w:r w:rsidRPr="002A7B99">
        <w:rPr>
          <w:rFonts w:ascii="Calibri" w:hAnsi="Calibri" w:cs="Calibri"/>
          <w:sz w:val="22"/>
          <w:szCs w:val="22"/>
        </w:rPr>
        <w:t>Zboží bude předáno prodávajícím a převzato kupujícím na základě oboustranně podepsaného předávacího protokolu.</w:t>
      </w:r>
    </w:p>
    <w:p w14:paraId="5ECD0BCC" w14:textId="77777777" w:rsidR="00564150" w:rsidRDefault="00564150" w:rsidP="001F0A0E">
      <w:pPr>
        <w:numPr>
          <w:ilvl w:val="1"/>
          <w:numId w:val="6"/>
        </w:numPr>
        <w:spacing w:after="120" w:line="276" w:lineRule="auto"/>
        <w:ind w:left="425" w:hanging="425"/>
        <w:jc w:val="both"/>
        <w:rPr>
          <w:rFonts w:ascii="Calibri" w:hAnsi="Calibri" w:cs="Calibri"/>
          <w:sz w:val="22"/>
          <w:szCs w:val="22"/>
        </w:rPr>
      </w:pPr>
      <w:r>
        <w:rPr>
          <w:rFonts w:ascii="Calibri" w:hAnsi="Calibri" w:cs="Calibri"/>
          <w:sz w:val="22"/>
          <w:szCs w:val="22"/>
        </w:rPr>
        <w:t>Povinným obsahem předávacího protokolu je:</w:t>
      </w:r>
    </w:p>
    <w:p w14:paraId="7B4A6A0C" w14:textId="77777777" w:rsidR="00564150" w:rsidRDefault="00564150" w:rsidP="00564150">
      <w:pPr>
        <w:numPr>
          <w:ilvl w:val="0"/>
          <w:numId w:val="20"/>
        </w:numPr>
        <w:spacing w:before="20"/>
        <w:ind w:left="1066" w:hanging="357"/>
        <w:jc w:val="both"/>
        <w:rPr>
          <w:rFonts w:ascii="Calibri" w:hAnsi="Calibri" w:cs="Calibri"/>
          <w:sz w:val="22"/>
          <w:szCs w:val="22"/>
        </w:rPr>
      </w:pPr>
      <w:r>
        <w:rPr>
          <w:rFonts w:ascii="Calibri" w:hAnsi="Calibri" w:cs="Calibri"/>
          <w:sz w:val="22"/>
          <w:szCs w:val="22"/>
        </w:rPr>
        <w:t>údaj o prodávajícím a kupujícím;</w:t>
      </w:r>
    </w:p>
    <w:p w14:paraId="70D33F80" w14:textId="77777777" w:rsidR="00564150" w:rsidRDefault="00564150" w:rsidP="008D32B9">
      <w:pPr>
        <w:numPr>
          <w:ilvl w:val="0"/>
          <w:numId w:val="20"/>
        </w:numPr>
        <w:spacing w:before="20"/>
        <w:ind w:left="1066" w:hanging="357"/>
        <w:jc w:val="both"/>
        <w:rPr>
          <w:rFonts w:ascii="Calibri" w:hAnsi="Calibri" w:cs="Calibri"/>
          <w:sz w:val="22"/>
          <w:szCs w:val="22"/>
        </w:rPr>
      </w:pPr>
      <w:r>
        <w:rPr>
          <w:rFonts w:ascii="Calibri" w:hAnsi="Calibri" w:cs="Calibri"/>
          <w:sz w:val="22"/>
          <w:szCs w:val="22"/>
        </w:rPr>
        <w:t>popis zboží, které je předmětem předání a převzetí;</w:t>
      </w:r>
    </w:p>
    <w:p w14:paraId="7337F620" w14:textId="77777777" w:rsidR="00564150" w:rsidRDefault="00564150" w:rsidP="008D32B9">
      <w:pPr>
        <w:numPr>
          <w:ilvl w:val="0"/>
          <w:numId w:val="20"/>
        </w:numPr>
        <w:spacing w:before="20"/>
        <w:ind w:left="1066" w:hanging="357"/>
        <w:jc w:val="both"/>
        <w:rPr>
          <w:rFonts w:ascii="Calibri" w:hAnsi="Calibri" w:cs="Calibri"/>
          <w:sz w:val="22"/>
          <w:szCs w:val="22"/>
        </w:rPr>
      </w:pPr>
      <w:r w:rsidRPr="004814B5">
        <w:rPr>
          <w:rFonts w:ascii="Calibri" w:hAnsi="Calibri" w:cs="Calibri"/>
          <w:sz w:val="22"/>
          <w:szCs w:val="22"/>
        </w:rPr>
        <w:t>údaj o stavu zboží a jeho bezvadnosti</w:t>
      </w:r>
      <w:r>
        <w:rPr>
          <w:rFonts w:ascii="Calibri" w:hAnsi="Calibri" w:cs="Calibri"/>
          <w:sz w:val="22"/>
          <w:szCs w:val="22"/>
        </w:rPr>
        <w:t>;</w:t>
      </w:r>
      <w:r w:rsidRPr="004814B5">
        <w:rPr>
          <w:rFonts w:ascii="Calibri" w:hAnsi="Calibri" w:cs="Calibri"/>
          <w:sz w:val="22"/>
          <w:szCs w:val="22"/>
        </w:rPr>
        <w:t xml:space="preserve"> </w:t>
      </w:r>
    </w:p>
    <w:p w14:paraId="44EA27BB" w14:textId="77777777" w:rsidR="00564150" w:rsidRPr="002A7B99" w:rsidRDefault="00564150" w:rsidP="00621233">
      <w:pPr>
        <w:numPr>
          <w:ilvl w:val="0"/>
          <w:numId w:val="20"/>
        </w:numPr>
        <w:spacing w:before="20" w:after="120"/>
        <w:ind w:left="1066" w:hanging="357"/>
        <w:jc w:val="both"/>
        <w:rPr>
          <w:rFonts w:ascii="Calibri" w:hAnsi="Calibri" w:cs="Calibri"/>
          <w:sz w:val="22"/>
          <w:szCs w:val="22"/>
        </w:rPr>
      </w:pPr>
      <w:r>
        <w:rPr>
          <w:rFonts w:ascii="Calibri" w:hAnsi="Calibri" w:cs="Calibri"/>
          <w:sz w:val="22"/>
          <w:szCs w:val="22"/>
        </w:rPr>
        <w:t>datum podpisu předávacího protokolu</w:t>
      </w:r>
      <w:r w:rsidRPr="002A7B99">
        <w:rPr>
          <w:rFonts w:ascii="Calibri" w:hAnsi="Calibri" w:cs="Calibri"/>
          <w:sz w:val="22"/>
          <w:szCs w:val="22"/>
        </w:rPr>
        <w:t>.</w:t>
      </w:r>
      <w:r>
        <w:rPr>
          <w:rFonts w:ascii="Calibri" w:hAnsi="Calibri" w:cs="Calibri"/>
          <w:sz w:val="22"/>
          <w:szCs w:val="22"/>
        </w:rPr>
        <w:t xml:space="preserve"> </w:t>
      </w:r>
    </w:p>
    <w:p w14:paraId="6602FF62" w14:textId="77777777" w:rsidR="00C96C45" w:rsidRPr="002A7B99" w:rsidRDefault="00C96C45" w:rsidP="001F0A0E">
      <w:pPr>
        <w:numPr>
          <w:ilvl w:val="1"/>
          <w:numId w:val="6"/>
        </w:numPr>
        <w:spacing w:before="120" w:after="120" w:line="276" w:lineRule="auto"/>
        <w:ind w:left="425" w:hanging="425"/>
        <w:jc w:val="both"/>
        <w:rPr>
          <w:rFonts w:ascii="Calibri" w:hAnsi="Calibri" w:cs="Calibri"/>
          <w:sz w:val="22"/>
          <w:szCs w:val="22"/>
        </w:rPr>
      </w:pPr>
      <w:r w:rsidRPr="002A7B99">
        <w:rPr>
          <w:rFonts w:ascii="Calibri" w:hAnsi="Calibri" w:cs="Calibri"/>
          <w:sz w:val="22"/>
          <w:szCs w:val="22"/>
        </w:rPr>
        <w:t xml:space="preserve">Místem plnění je </w:t>
      </w:r>
      <w:r w:rsidR="005E71B2">
        <w:rPr>
          <w:rFonts w:ascii="Calibri" w:hAnsi="Calibri" w:cs="Calibri"/>
          <w:sz w:val="22"/>
          <w:szCs w:val="22"/>
        </w:rPr>
        <w:t>Fakulta lesnická a dřevařská</w:t>
      </w:r>
      <w:r w:rsidR="00CA7A4F">
        <w:rPr>
          <w:rFonts w:ascii="Calibri" w:hAnsi="Calibri" w:cs="Calibri"/>
          <w:sz w:val="22"/>
          <w:szCs w:val="22"/>
        </w:rPr>
        <w:t xml:space="preserve"> Č</w:t>
      </w:r>
      <w:r w:rsidR="009D674D">
        <w:rPr>
          <w:rFonts w:ascii="Calibri" w:hAnsi="Calibri" w:cs="Calibri"/>
          <w:sz w:val="22"/>
          <w:szCs w:val="22"/>
        </w:rPr>
        <w:t xml:space="preserve">eské zemědělské univerzity </w:t>
      </w:r>
      <w:r w:rsidR="00CA7A4F">
        <w:rPr>
          <w:rFonts w:ascii="Calibri" w:hAnsi="Calibri" w:cs="Calibri"/>
          <w:sz w:val="22"/>
          <w:szCs w:val="22"/>
        </w:rPr>
        <w:t>v</w:t>
      </w:r>
      <w:r w:rsidR="00AE01DB">
        <w:rPr>
          <w:rFonts w:ascii="Calibri" w:hAnsi="Calibri" w:cs="Calibri"/>
          <w:sz w:val="22"/>
          <w:szCs w:val="22"/>
        </w:rPr>
        <w:t> </w:t>
      </w:r>
      <w:r w:rsidR="00CA7A4F">
        <w:rPr>
          <w:rFonts w:ascii="Calibri" w:hAnsi="Calibri" w:cs="Calibri"/>
          <w:sz w:val="22"/>
          <w:szCs w:val="22"/>
        </w:rPr>
        <w:t>Praze</w:t>
      </w:r>
      <w:r w:rsidR="00AE01DB">
        <w:rPr>
          <w:rFonts w:ascii="Calibri" w:hAnsi="Calibri" w:cs="Calibri"/>
          <w:sz w:val="22"/>
          <w:szCs w:val="22"/>
        </w:rPr>
        <w:t xml:space="preserve">, </w:t>
      </w:r>
      <w:r w:rsidR="00AE01DB" w:rsidRPr="00AE01DB">
        <w:rPr>
          <w:rFonts w:ascii="Calibri" w:hAnsi="Calibri" w:cs="Calibri"/>
          <w:sz w:val="22"/>
          <w:szCs w:val="22"/>
        </w:rPr>
        <w:t>budova Dřevařského pavilonu FLD, místnost DP221 (2. patro),</w:t>
      </w:r>
      <w:r w:rsidR="009D674D">
        <w:rPr>
          <w:rFonts w:ascii="Calibri" w:hAnsi="Calibri" w:cs="Calibri"/>
          <w:sz w:val="22"/>
          <w:szCs w:val="22"/>
        </w:rPr>
        <w:t xml:space="preserve"> na adrese </w:t>
      </w:r>
      <w:r w:rsidR="00CA7A4F">
        <w:rPr>
          <w:rFonts w:ascii="Calibri" w:hAnsi="Calibri" w:cs="Calibri"/>
          <w:sz w:val="22"/>
          <w:szCs w:val="22"/>
        </w:rPr>
        <w:t xml:space="preserve">Kamýcká 129, </w:t>
      </w:r>
      <w:r w:rsidR="009D674D">
        <w:rPr>
          <w:rFonts w:ascii="Calibri" w:hAnsi="Calibri" w:cs="Calibri"/>
          <w:sz w:val="22"/>
          <w:szCs w:val="22"/>
        </w:rPr>
        <w:t xml:space="preserve">165 00 </w:t>
      </w:r>
      <w:r w:rsidR="00CA7A4F">
        <w:rPr>
          <w:rFonts w:ascii="Calibri" w:hAnsi="Calibri" w:cs="Calibri"/>
          <w:sz w:val="22"/>
          <w:szCs w:val="22"/>
        </w:rPr>
        <w:t>Praha</w:t>
      </w:r>
      <w:r w:rsidR="009D674D">
        <w:rPr>
          <w:rFonts w:ascii="Calibri" w:hAnsi="Calibri" w:cs="Calibri"/>
          <w:sz w:val="22"/>
          <w:szCs w:val="22"/>
        </w:rPr>
        <w:t xml:space="preserve"> – Suchdol</w:t>
      </w:r>
      <w:r w:rsidR="00265814">
        <w:rPr>
          <w:rFonts w:ascii="Calibri" w:eastAsia="Calibri" w:hAnsi="Calibri" w:cs="Calibri"/>
          <w:sz w:val="22"/>
          <w:szCs w:val="22"/>
        </w:rPr>
        <w:t>.</w:t>
      </w:r>
    </w:p>
    <w:p w14:paraId="1C0C3343" w14:textId="77777777" w:rsidR="005A1A6F" w:rsidRPr="002A7B99" w:rsidRDefault="00B53DED" w:rsidP="009C0327">
      <w:pPr>
        <w:spacing w:before="240" w:after="200" w:line="276" w:lineRule="auto"/>
        <w:jc w:val="center"/>
        <w:outlineLvl w:val="0"/>
        <w:rPr>
          <w:rFonts w:ascii="Calibri" w:hAnsi="Calibri" w:cs="Calibri"/>
          <w:b/>
          <w:sz w:val="22"/>
          <w:szCs w:val="22"/>
        </w:rPr>
      </w:pPr>
      <w:r>
        <w:rPr>
          <w:rFonts w:ascii="Calibri" w:hAnsi="Calibri" w:cs="Calibri"/>
          <w:b/>
          <w:sz w:val="22"/>
          <w:szCs w:val="22"/>
        </w:rPr>
        <w:t xml:space="preserve">Článek </w:t>
      </w:r>
      <w:r w:rsidR="00065F66" w:rsidRPr="002A7B99">
        <w:rPr>
          <w:rFonts w:ascii="Calibri" w:hAnsi="Calibri" w:cs="Calibri"/>
          <w:b/>
          <w:sz w:val="22"/>
          <w:szCs w:val="22"/>
        </w:rPr>
        <w:t>I</w:t>
      </w:r>
      <w:r>
        <w:rPr>
          <w:rFonts w:ascii="Calibri" w:hAnsi="Calibri" w:cs="Calibri"/>
          <w:b/>
          <w:sz w:val="22"/>
          <w:szCs w:val="22"/>
        </w:rPr>
        <w:t>II</w:t>
      </w:r>
      <w:r w:rsidR="005A1A6F" w:rsidRPr="002A7B99">
        <w:rPr>
          <w:rFonts w:ascii="Calibri" w:hAnsi="Calibri" w:cs="Calibri"/>
          <w:b/>
          <w:sz w:val="22"/>
          <w:szCs w:val="22"/>
        </w:rPr>
        <w:t>.</w:t>
      </w:r>
      <w:r>
        <w:rPr>
          <w:rFonts w:ascii="Calibri" w:hAnsi="Calibri" w:cs="Calibri"/>
          <w:b/>
          <w:sz w:val="22"/>
          <w:szCs w:val="22"/>
        </w:rPr>
        <w:br/>
      </w:r>
      <w:r w:rsidR="005A1A6F" w:rsidRPr="002A7B99">
        <w:rPr>
          <w:rFonts w:ascii="Calibri" w:hAnsi="Calibri" w:cs="Calibri"/>
          <w:b/>
          <w:sz w:val="22"/>
          <w:szCs w:val="22"/>
        </w:rPr>
        <w:t>Cena</w:t>
      </w:r>
      <w:r w:rsidR="00435E6E" w:rsidRPr="002A7B99">
        <w:rPr>
          <w:rFonts w:ascii="Calibri" w:hAnsi="Calibri" w:cs="Calibri"/>
          <w:b/>
          <w:sz w:val="22"/>
          <w:szCs w:val="22"/>
        </w:rPr>
        <w:t xml:space="preserve"> a platební podmínky</w:t>
      </w:r>
    </w:p>
    <w:p w14:paraId="1B1750F5" w14:textId="77777777" w:rsidR="00435E6E" w:rsidRPr="002A7B99" w:rsidRDefault="00435E6E"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Kupní cena za </w:t>
      </w:r>
      <w:r w:rsidR="00525539">
        <w:rPr>
          <w:rFonts w:ascii="Calibri" w:hAnsi="Calibri" w:cs="Calibri"/>
          <w:sz w:val="22"/>
          <w:szCs w:val="22"/>
        </w:rPr>
        <w:t>předmět smlouvy</w:t>
      </w:r>
      <w:r w:rsidR="00525539" w:rsidRPr="002A7B99">
        <w:rPr>
          <w:rFonts w:ascii="Calibri" w:hAnsi="Calibri" w:cs="Calibri"/>
          <w:sz w:val="22"/>
          <w:szCs w:val="22"/>
        </w:rPr>
        <w:t xml:space="preserve"> </w:t>
      </w:r>
      <w:r w:rsidRPr="002A7B99">
        <w:rPr>
          <w:rFonts w:ascii="Calibri" w:hAnsi="Calibri" w:cs="Calibri"/>
          <w:sz w:val="22"/>
          <w:szCs w:val="22"/>
        </w:rPr>
        <w:t>v rozsahu dohodnutém v této smlouvě a za podmínek v ní uvedených je stanovena dohodou smluvních stran.</w:t>
      </w:r>
    </w:p>
    <w:p w14:paraId="688982A5" w14:textId="77777777" w:rsidR="00435E6E" w:rsidRPr="002A7B99" w:rsidRDefault="00435E6E"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Kupující </w:t>
      </w:r>
      <w:r w:rsidR="00525539">
        <w:rPr>
          <w:rFonts w:ascii="Calibri" w:hAnsi="Calibri" w:cs="Calibri"/>
          <w:sz w:val="22"/>
          <w:szCs w:val="22"/>
        </w:rPr>
        <w:t xml:space="preserve">cena činí celkem </w:t>
      </w:r>
      <w:r w:rsidR="001C7132" w:rsidRPr="001C7132">
        <w:rPr>
          <w:rFonts w:ascii="Calibri" w:hAnsi="Calibri" w:cs="Calibri"/>
          <w:b/>
          <w:bCs/>
          <w:sz w:val="22"/>
          <w:szCs w:val="22"/>
        </w:rPr>
        <w:t>1 691 000,</w:t>
      </w:r>
      <w:r w:rsidRPr="001C7132">
        <w:rPr>
          <w:rFonts w:ascii="Calibri" w:hAnsi="Calibri" w:cs="Calibri"/>
          <w:b/>
          <w:bCs/>
          <w:sz w:val="22"/>
          <w:szCs w:val="22"/>
        </w:rPr>
        <w:t>- Kč</w:t>
      </w:r>
      <w:r w:rsidRPr="008D32B9">
        <w:rPr>
          <w:rFonts w:ascii="Calibri" w:hAnsi="Calibri" w:cs="Calibri"/>
          <w:sz w:val="22"/>
          <w:szCs w:val="22"/>
        </w:rPr>
        <w:t xml:space="preserve"> bez DPH</w:t>
      </w:r>
      <w:r w:rsidRPr="00CC554C">
        <w:rPr>
          <w:rFonts w:ascii="Calibri" w:hAnsi="Calibri" w:cs="Calibri"/>
          <w:sz w:val="22"/>
          <w:szCs w:val="22"/>
        </w:rPr>
        <w:t>.</w:t>
      </w:r>
      <w:r w:rsidR="00DF204C" w:rsidRPr="00DF204C">
        <w:rPr>
          <w:rFonts w:ascii="Calibri" w:hAnsi="Calibri" w:cs="Calibri"/>
          <w:sz w:val="22"/>
          <w:szCs w:val="22"/>
        </w:rPr>
        <w:t xml:space="preserve"> </w:t>
      </w:r>
      <w:r w:rsidR="000D5813" w:rsidRPr="002A7B99">
        <w:rPr>
          <w:rFonts w:ascii="Calibri" w:hAnsi="Calibri" w:cs="Calibri"/>
          <w:sz w:val="22"/>
          <w:szCs w:val="22"/>
        </w:rPr>
        <w:t>Ke kupní ceně bude připočtena DPH dle platných právních předpisů</w:t>
      </w:r>
      <w:r w:rsidRPr="002A7B99">
        <w:rPr>
          <w:rFonts w:ascii="Calibri" w:hAnsi="Calibri" w:cs="Calibri"/>
          <w:sz w:val="22"/>
          <w:szCs w:val="22"/>
        </w:rPr>
        <w:t>.</w:t>
      </w:r>
    </w:p>
    <w:p w14:paraId="7E65E441" w14:textId="77777777" w:rsidR="00435E6E" w:rsidRDefault="00C23BC7"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Kupní cena </w:t>
      </w:r>
      <w:r w:rsidR="00FD5F3D">
        <w:rPr>
          <w:rFonts w:ascii="Calibri" w:hAnsi="Calibri" w:cs="Calibri"/>
          <w:sz w:val="22"/>
          <w:szCs w:val="22"/>
        </w:rPr>
        <w:t xml:space="preserve">představuje konečnou cenu, která zahrnuje </w:t>
      </w:r>
      <w:r w:rsidRPr="002A7B99">
        <w:rPr>
          <w:rFonts w:ascii="Calibri" w:hAnsi="Calibri" w:cs="Calibri"/>
          <w:sz w:val="22"/>
          <w:szCs w:val="22"/>
        </w:rPr>
        <w:t>všech</w:t>
      </w:r>
      <w:r w:rsidR="00FD5F3D">
        <w:rPr>
          <w:rFonts w:ascii="Calibri" w:hAnsi="Calibri" w:cs="Calibri"/>
          <w:sz w:val="22"/>
          <w:szCs w:val="22"/>
        </w:rPr>
        <w:t>ny</w:t>
      </w:r>
      <w:r w:rsidRPr="002A7B99">
        <w:rPr>
          <w:rFonts w:ascii="Calibri" w:hAnsi="Calibri" w:cs="Calibri"/>
          <w:sz w:val="22"/>
          <w:szCs w:val="22"/>
        </w:rPr>
        <w:t xml:space="preserve"> poplatk</w:t>
      </w:r>
      <w:r w:rsidR="00FD5F3D">
        <w:rPr>
          <w:rFonts w:ascii="Calibri" w:hAnsi="Calibri" w:cs="Calibri"/>
          <w:sz w:val="22"/>
          <w:szCs w:val="22"/>
        </w:rPr>
        <w:t>y</w:t>
      </w:r>
      <w:r w:rsidRPr="002A7B99">
        <w:rPr>
          <w:rFonts w:ascii="Calibri" w:hAnsi="Calibri" w:cs="Calibri"/>
          <w:sz w:val="22"/>
          <w:szCs w:val="22"/>
        </w:rPr>
        <w:t xml:space="preserve"> a </w:t>
      </w:r>
      <w:r w:rsidR="00FD5F3D" w:rsidRPr="002A7B99">
        <w:rPr>
          <w:rFonts w:ascii="Calibri" w:hAnsi="Calibri" w:cs="Calibri"/>
          <w:sz w:val="22"/>
          <w:szCs w:val="22"/>
        </w:rPr>
        <w:t>vešker</w:t>
      </w:r>
      <w:r w:rsidR="00FD5F3D">
        <w:rPr>
          <w:rFonts w:ascii="Calibri" w:hAnsi="Calibri" w:cs="Calibri"/>
          <w:sz w:val="22"/>
          <w:szCs w:val="22"/>
        </w:rPr>
        <w:t>é</w:t>
      </w:r>
      <w:r w:rsidR="00FD5F3D" w:rsidRPr="002A7B99">
        <w:rPr>
          <w:rFonts w:ascii="Calibri" w:hAnsi="Calibri" w:cs="Calibri"/>
          <w:sz w:val="22"/>
          <w:szCs w:val="22"/>
        </w:rPr>
        <w:t xml:space="preserve"> </w:t>
      </w:r>
      <w:r w:rsidRPr="002A7B99">
        <w:rPr>
          <w:rFonts w:ascii="Calibri" w:hAnsi="Calibri" w:cs="Calibri"/>
          <w:sz w:val="22"/>
          <w:szCs w:val="22"/>
        </w:rPr>
        <w:t>další náklad</w:t>
      </w:r>
      <w:r w:rsidR="00FD5F3D">
        <w:rPr>
          <w:rFonts w:ascii="Calibri" w:hAnsi="Calibri" w:cs="Calibri"/>
          <w:sz w:val="22"/>
          <w:szCs w:val="22"/>
        </w:rPr>
        <w:t>y</w:t>
      </w:r>
      <w:r w:rsidRPr="002A7B99">
        <w:rPr>
          <w:rFonts w:ascii="Calibri" w:hAnsi="Calibri" w:cs="Calibri"/>
          <w:sz w:val="22"/>
          <w:szCs w:val="22"/>
        </w:rPr>
        <w:t xml:space="preserve"> spojen</w:t>
      </w:r>
      <w:r w:rsidR="00FD5F3D">
        <w:rPr>
          <w:rFonts w:ascii="Calibri" w:hAnsi="Calibri" w:cs="Calibri"/>
          <w:sz w:val="22"/>
          <w:szCs w:val="22"/>
        </w:rPr>
        <w:t>é</w:t>
      </w:r>
      <w:r w:rsidRPr="002A7B99">
        <w:rPr>
          <w:rFonts w:ascii="Calibri" w:hAnsi="Calibri" w:cs="Calibri"/>
          <w:sz w:val="22"/>
          <w:szCs w:val="22"/>
        </w:rPr>
        <w:t xml:space="preserve"> s plněním předmětu této smlouvy. Kupní cena zahrnuje i</w:t>
      </w:r>
      <w:r w:rsidR="00344950">
        <w:rPr>
          <w:rFonts w:ascii="Calibri" w:hAnsi="Calibri" w:cs="Calibri"/>
          <w:sz w:val="22"/>
          <w:szCs w:val="22"/>
        </w:rPr>
        <w:t xml:space="preserve"> případné</w:t>
      </w:r>
      <w:r w:rsidRPr="002A7B99">
        <w:rPr>
          <w:rFonts w:ascii="Calibri" w:hAnsi="Calibri" w:cs="Calibri"/>
          <w:sz w:val="22"/>
          <w:szCs w:val="22"/>
        </w:rPr>
        <w:t xml:space="preserve"> náklady na správní poplatky, daně, cla, schvalovací řízení, provedení předepsaných zkoušek, zabezpečení prohlášení o shodě, certifikátů a atestů, převod práv, pojištění, přepravní náklady apod</w:t>
      </w:r>
      <w:r w:rsidR="00A5473F" w:rsidRPr="002A7B99">
        <w:rPr>
          <w:rFonts w:ascii="Calibri" w:hAnsi="Calibri" w:cs="Calibri"/>
          <w:sz w:val="22"/>
          <w:szCs w:val="22"/>
        </w:rPr>
        <w:t>.</w:t>
      </w:r>
    </w:p>
    <w:p w14:paraId="25F29C88" w14:textId="77777777" w:rsidR="005623A8" w:rsidRPr="002A7B99"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Kupní cena</w:t>
      </w:r>
      <w:r w:rsidR="00435E6E" w:rsidRPr="002A7B99">
        <w:rPr>
          <w:rFonts w:ascii="Calibri" w:hAnsi="Calibri" w:cs="Calibri"/>
          <w:sz w:val="22"/>
          <w:szCs w:val="22"/>
        </w:rPr>
        <w:t xml:space="preserve"> bude </w:t>
      </w:r>
      <w:r w:rsidRPr="002A7B99">
        <w:rPr>
          <w:rFonts w:ascii="Calibri" w:hAnsi="Calibri" w:cs="Calibri"/>
          <w:sz w:val="22"/>
          <w:szCs w:val="22"/>
        </w:rPr>
        <w:t>kupujícím</w:t>
      </w:r>
      <w:r w:rsidR="00435E6E" w:rsidRPr="002A7B99">
        <w:rPr>
          <w:rFonts w:ascii="Calibri" w:hAnsi="Calibri" w:cs="Calibri"/>
          <w:sz w:val="22"/>
          <w:szCs w:val="22"/>
        </w:rPr>
        <w:t xml:space="preserve"> uhrazena v české měně na základě daňového dokladu – faktury, a to bezhotovostním převodem na bankovní účet </w:t>
      </w:r>
      <w:r w:rsidRPr="002A7B99">
        <w:rPr>
          <w:rFonts w:ascii="Calibri" w:hAnsi="Calibri" w:cs="Calibri"/>
          <w:sz w:val="22"/>
          <w:szCs w:val="22"/>
        </w:rPr>
        <w:t>prodávajícího</w:t>
      </w:r>
      <w:r w:rsidR="00435E6E" w:rsidRPr="002A7B99">
        <w:rPr>
          <w:rFonts w:ascii="Calibri" w:hAnsi="Calibri" w:cs="Calibri"/>
          <w:sz w:val="22"/>
          <w:szCs w:val="22"/>
        </w:rPr>
        <w:t xml:space="preserve">. Fakturu je </w:t>
      </w:r>
      <w:r w:rsidRPr="002A7B99">
        <w:rPr>
          <w:rFonts w:ascii="Calibri" w:hAnsi="Calibri" w:cs="Calibri"/>
          <w:sz w:val="22"/>
          <w:szCs w:val="22"/>
        </w:rPr>
        <w:t>prodávající</w:t>
      </w:r>
      <w:r w:rsidR="00435E6E" w:rsidRPr="002A7B99">
        <w:rPr>
          <w:rFonts w:ascii="Calibri" w:hAnsi="Calibri" w:cs="Calibri"/>
          <w:sz w:val="22"/>
          <w:szCs w:val="22"/>
        </w:rPr>
        <w:t xml:space="preserve"> </w:t>
      </w:r>
      <w:r w:rsidR="00C23BC7" w:rsidRPr="002A7B99">
        <w:rPr>
          <w:rFonts w:ascii="Calibri" w:hAnsi="Calibri" w:cs="Calibri"/>
          <w:sz w:val="22"/>
          <w:szCs w:val="22"/>
        </w:rPr>
        <w:t>povinen</w:t>
      </w:r>
      <w:r w:rsidR="00435E6E" w:rsidRPr="002A7B99">
        <w:rPr>
          <w:rFonts w:ascii="Calibri" w:hAnsi="Calibri" w:cs="Calibri"/>
          <w:sz w:val="22"/>
          <w:szCs w:val="22"/>
        </w:rPr>
        <w:t xml:space="preserve"> vystavit </w:t>
      </w:r>
      <w:r w:rsidR="007955CD">
        <w:rPr>
          <w:rFonts w:ascii="Calibri" w:hAnsi="Calibri" w:cs="Calibri"/>
          <w:sz w:val="22"/>
          <w:szCs w:val="22"/>
        </w:rPr>
        <w:t>do 15</w:t>
      </w:r>
      <w:r w:rsidR="00C23BC7" w:rsidRPr="002A7B99">
        <w:rPr>
          <w:rFonts w:ascii="Calibri" w:hAnsi="Calibri" w:cs="Calibri"/>
          <w:sz w:val="22"/>
          <w:szCs w:val="22"/>
        </w:rPr>
        <w:t xml:space="preserve"> dnů </w:t>
      </w:r>
      <w:r w:rsidR="00435E6E" w:rsidRPr="002A7B99">
        <w:rPr>
          <w:rFonts w:ascii="Calibri" w:hAnsi="Calibri" w:cs="Calibri"/>
          <w:sz w:val="22"/>
          <w:szCs w:val="22"/>
        </w:rPr>
        <w:t xml:space="preserve">po řádném a včasném </w:t>
      </w:r>
      <w:r w:rsidRPr="002A7B99">
        <w:rPr>
          <w:rFonts w:ascii="Calibri" w:hAnsi="Calibri" w:cs="Calibri"/>
          <w:sz w:val="22"/>
          <w:szCs w:val="22"/>
        </w:rPr>
        <w:t>dodání</w:t>
      </w:r>
      <w:r w:rsidR="00435E6E" w:rsidRPr="002A7B99">
        <w:rPr>
          <w:rFonts w:ascii="Calibri" w:hAnsi="Calibri" w:cs="Calibri"/>
          <w:sz w:val="22"/>
          <w:szCs w:val="22"/>
        </w:rPr>
        <w:t xml:space="preserve"> a převzetí </w:t>
      </w:r>
      <w:r w:rsidRPr="002A7B99">
        <w:rPr>
          <w:rFonts w:ascii="Calibri" w:hAnsi="Calibri" w:cs="Calibri"/>
          <w:sz w:val="22"/>
          <w:szCs w:val="22"/>
        </w:rPr>
        <w:t>zboží kupujícím</w:t>
      </w:r>
      <w:r w:rsidR="005623A8" w:rsidRPr="002A7B99">
        <w:rPr>
          <w:rFonts w:ascii="Calibri" w:hAnsi="Calibri" w:cs="Calibri"/>
          <w:sz w:val="22"/>
          <w:szCs w:val="22"/>
        </w:rPr>
        <w:t xml:space="preserve"> dle této smlouvy</w:t>
      </w:r>
      <w:r w:rsidR="00C23BC7" w:rsidRPr="002A7B99">
        <w:rPr>
          <w:rFonts w:ascii="Calibri" w:hAnsi="Calibri" w:cs="Calibri"/>
          <w:sz w:val="22"/>
          <w:szCs w:val="22"/>
        </w:rPr>
        <w:t xml:space="preserve"> na</w:t>
      </w:r>
      <w:r w:rsidR="008C34A6">
        <w:rPr>
          <w:rFonts w:ascii="Calibri" w:hAnsi="Calibri" w:cs="Calibri"/>
          <w:sz w:val="22"/>
          <w:szCs w:val="22"/>
        </w:rPr>
        <w:t> </w:t>
      </w:r>
      <w:r w:rsidR="00C23BC7" w:rsidRPr="002A7B99">
        <w:rPr>
          <w:rFonts w:ascii="Calibri" w:hAnsi="Calibri" w:cs="Calibri"/>
          <w:sz w:val="22"/>
          <w:szCs w:val="22"/>
        </w:rPr>
        <w:t>základě předávacího protokolu</w:t>
      </w:r>
      <w:r w:rsidR="00165800" w:rsidRPr="002A7B99">
        <w:rPr>
          <w:rFonts w:ascii="Calibri" w:hAnsi="Calibri" w:cs="Calibri"/>
          <w:sz w:val="22"/>
          <w:szCs w:val="22"/>
        </w:rPr>
        <w:t>.</w:t>
      </w:r>
    </w:p>
    <w:p w14:paraId="676BDE40" w14:textId="77777777" w:rsidR="005623A8" w:rsidRPr="002A7B99"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w:t>
      </w:r>
      <w:r w:rsidR="0034644C">
        <w:rPr>
          <w:rFonts w:ascii="Calibri" w:hAnsi="Calibri" w:cs="Calibri"/>
          <w:sz w:val="22"/>
          <w:szCs w:val="22"/>
        </w:rPr>
        <w:t xml:space="preserve"> a </w:t>
      </w:r>
      <w:r w:rsidR="00C77599" w:rsidRPr="007A249D">
        <w:rPr>
          <w:rFonts w:ascii="Calibri" w:hAnsi="Calibri" w:cs="Calibri"/>
          <w:sz w:val="22"/>
          <w:szCs w:val="22"/>
        </w:rPr>
        <w:t xml:space="preserve">dále informaci o financování z projektu Rozvoj infrastrukturního zázemí doktorských studijních programů na ČZU, reg. č. CZ.02.01.01/00/22_012/0006225. </w:t>
      </w:r>
      <w:r w:rsidRPr="002A7B99">
        <w:rPr>
          <w:rFonts w:ascii="Calibri" w:hAnsi="Calibri" w:cs="Calibri"/>
          <w:sz w:val="22"/>
          <w:szCs w:val="22"/>
        </w:rPr>
        <w:t xml:space="preserve"> V případě, že faktura nebude mít odpovídající náležitosti, je kupující oprávněn ji vrátit ve lhůtě splatnosti zpět prodávajícímu k doplnění, aniž se tak dostane do prodlení se splatností. Lhůta splatnosti počíná běžet znovu od opětovného </w:t>
      </w:r>
      <w:r w:rsidR="0057414B" w:rsidRPr="002A7B99">
        <w:rPr>
          <w:rFonts w:ascii="Calibri" w:hAnsi="Calibri" w:cs="Calibri"/>
          <w:sz w:val="22"/>
          <w:szCs w:val="22"/>
        </w:rPr>
        <w:t>doručení</w:t>
      </w:r>
      <w:r w:rsidRPr="002A7B99">
        <w:rPr>
          <w:rFonts w:ascii="Calibri" w:hAnsi="Calibri" w:cs="Calibri"/>
          <w:sz w:val="22"/>
          <w:szCs w:val="22"/>
        </w:rPr>
        <w:t xml:space="preserve"> náležitě doplněné či</w:t>
      </w:r>
      <w:r w:rsidR="00E24AF6">
        <w:rPr>
          <w:rFonts w:ascii="Calibri" w:hAnsi="Calibri" w:cs="Calibri"/>
          <w:sz w:val="22"/>
          <w:szCs w:val="22"/>
        </w:rPr>
        <w:t> </w:t>
      </w:r>
      <w:r w:rsidRPr="002A7B99">
        <w:rPr>
          <w:rFonts w:ascii="Calibri" w:hAnsi="Calibri" w:cs="Calibri"/>
          <w:sz w:val="22"/>
          <w:szCs w:val="22"/>
        </w:rPr>
        <w:t xml:space="preserve">opravené </w:t>
      </w:r>
      <w:r w:rsidR="0057414B" w:rsidRPr="002A7B99">
        <w:rPr>
          <w:rFonts w:ascii="Calibri" w:hAnsi="Calibri" w:cs="Calibri"/>
          <w:sz w:val="22"/>
          <w:szCs w:val="22"/>
        </w:rPr>
        <w:t>faktury kupujícímu</w:t>
      </w:r>
      <w:r w:rsidRPr="002A7B99">
        <w:rPr>
          <w:rFonts w:ascii="Calibri" w:hAnsi="Calibri" w:cs="Calibri"/>
          <w:sz w:val="22"/>
          <w:szCs w:val="22"/>
        </w:rPr>
        <w:t>.</w:t>
      </w:r>
    </w:p>
    <w:p w14:paraId="303A3D14" w14:textId="77777777" w:rsidR="005623A8" w:rsidRPr="00E5514E" w:rsidRDefault="002B53E3" w:rsidP="00212058">
      <w:pPr>
        <w:numPr>
          <w:ilvl w:val="1"/>
          <w:numId w:val="7"/>
        </w:numPr>
        <w:spacing w:after="120" w:line="276" w:lineRule="auto"/>
        <w:ind w:left="425" w:hanging="425"/>
        <w:jc w:val="both"/>
        <w:rPr>
          <w:rFonts w:ascii="Calibri" w:hAnsi="Calibri" w:cs="Calibri"/>
          <w:sz w:val="22"/>
          <w:szCs w:val="22"/>
        </w:rPr>
      </w:pPr>
      <w:r w:rsidRPr="00E5514E">
        <w:rPr>
          <w:rFonts w:ascii="Calibri" w:hAnsi="Calibri" w:cs="Calibri"/>
          <w:sz w:val="22"/>
          <w:szCs w:val="22"/>
        </w:rPr>
        <w:t xml:space="preserve">Splatnost faktury je </w:t>
      </w:r>
      <w:r w:rsidR="00C23BC7" w:rsidRPr="00E5514E">
        <w:rPr>
          <w:rFonts w:ascii="Calibri" w:hAnsi="Calibri" w:cs="Calibri"/>
          <w:sz w:val="22"/>
          <w:szCs w:val="22"/>
        </w:rPr>
        <w:t>30</w:t>
      </w:r>
      <w:r w:rsidRPr="00E5514E">
        <w:rPr>
          <w:rFonts w:ascii="Calibri" w:hAnsi="Calibri" w:cs="Calibri"/>
          <w:sz w:val="22"/>
          <w:szCs w:val="22"/>
        </w:rPr>
        <w:t xml:space="preserve"> dnů ode dne jejího prokazatelného doručení kupujícímu. </w:t>
      </w:r>
      <w:r w:rsidR="00C23BC7" w:rsidRPr="00E5514E">
        <w:rPr>
          <w:rFonts w:ascii="Calibri" w:hAnsi="Calibri" w:cs="Calibri"/>
          <w:sz w:val="22"/>
          <w:szCs w:val="22"/>
        </w:rPr>
        <w:t xml:space="preserve">Fakturu je prodávající povinen doručit na </w:t>
      </w:r>
      <w:r w:rsidR="00F11D26" w:rsidRPr="00E5514E">
        <w:rPr>
          <w:rFonts w:ascii="Calibri" w:hAnsi="Calibri" w:cs="Calibri"/>
          <w:sz w:val="22"/>
          <w:szCs w:val="22"/>
        </w:rPr>
        <w:t xml:space="preserve">e-mailovou </w:t>
      </w:r>
      <w:r w:rsidR="00C23BC7" w:rsidRPr="00E5514E">
        <w:rPr>
          <w:rFonts w:ascii="Calibri" w:hAnsi="Calibri" w:cs="Calibri"/>
          <w:sz w:val="22"/>
          <w:szCs w:val="22"/>
        </w:rPr>
        <w:t>adresu:</w:t>
      </w:r>
      <w:r w:rsidR="00280872">
        <w:rPr>
          <w:rFonts w:ascii="Calibri" w:hAnsi="Calibri" w:cs="Calibri"/>
          <w:sz w:val="22"/>
          <w:szCs w:val="22"/>
        </w:rPr>
        <w:t xml:space="preserve"> XXXXX</w:t>
      </w:r>
      <w:r w:rsidR="00836DC0">
        <w:rPr>
          <w:rFonts w:ascii="Calibri" w:hAnsi="Calibri" w:cs="Calibri"/>
          <w:sz w:val="22"/>
          <w:szCs w:val="22"/>
        </w:rPr>
        <w:t xml:space="preserve"> </w:t>
      </w:r>
      <w:r w:rsidR="006368A4">
        <w:rPr>
          <w:rFonts w:ascii="Calibri" w:hAnsi="Calibri" w:cs="Calibri"/>
          <w:sz w:val="22"/>
          <w:szCs w:val="22"/>
        </w:rPr>
        <w:t xml:space="preserve">a </w:t>
      </w:r>
      <w:hyperlink r:id="rId12" w:history="1">
        <w:r w:rsidR="006368A4" w:rsidRPr="00292CB4">
          <w:rPr>
            <w:rStyle w:val="Hypertextovodkaz"/>
            <w:rFonts w:ascii="Calibri" w:hAnsi="Calibri" w:cs="Calibri"/>
            <w:sz w:val="22"/>
            <w:szCs w:val="22"/>
          </w:rPr>
          <w:t>projekty_fld@fld.czu.cz</w:t>
        </w:r>
      </w:hyperlink>
      <w:r w:rsidR="006368A4">
        <w:rPr>
          <w:rFonts w:ascii="Calibri" w:hAnsi="Calibri" w:cs="Calibri"/>
          <w:sz w:val="22"/>
          <w:szCs w:val="22"/>
        </w:rPr>
        <w:t xml:space="preserve">. </w:t>
      </w:r>
      <w:r w:rsidR="00B267E3">
        <w:rPr>
          <w:rFonts w:ascii="Calibri" w:hAnsi="Calibri" w:cs="Calibri"/>
          <w:sz w:val="22"/>
          <w:szCs w:val="22"/>
        </w:rPr>
        <w:t>J</w:t>
      </w:r>
      <w:r w:rsidR="00C23BC7" w:rsidRPr="00ED4F34">
        <w:rPr>
          <w:rFonts w:ascii="Calibri" w:hAnsi="Calibri" w:cs="Calibri"/>
          <w:sz w:val="22"/>
          <w:szCs w:val="22"/>
        </w:rPr>
        <w:t>iné</w:t>
      </w:r>
      <w:r w:rsidR="00C23BC7" w:rsidRPr="00E5514E">
        <w:rPr>
          <w:rFonts w:ascii="Calibri" w:hAnsi="Calibri" w:cs="Calibri"/>
          <w:snapToGrid w:val="0"/>
          <w:sz w:val="22"/>
          <w:szCs w:val="22"/>
        </w:rPr>
        <w:t xml:space="preserve"> doručení nebude považováno za řádné s tím, že kupujícímu nevznikne povinnost fakturu </w:t>
      </w:r>
      <w:r w:rsidR="00C23BC7" w:rsidRPr="00E5514E">
        <w:rPr>
          <w:rFonts w:ascii="Calibri" w:hAnsi="Calibri" w:cs="Calibri"/>
          <w:snapToGrid w:val="0"/>
          <w:sz w:val="22"/>
          <w:szCs w:val="22"/>
        </w:rPr>
        <w:lastRenderedPageBreak/>
        <w:t>doručenou jiným způsobem uhradit</w:t>
      </w:r>
      <w:r w:rsidRPr="00E5514E">
        <w:rPr>
          <w:rFonts w:ascii="Calibri" w:hAnsi="Calibri" w:cs="Calibri"/>
          <w:sz w:val="22"/>
          <w:szCs w:val="22"/>
        </w:rPr>
        <w:t>.</w:t>
      </w:r>
      <w:r w:rsidR="00C73462">
        <w:rPr>
          <w:rFonts w:ascii="Calibri" w:hAnsi="Calibri" w:cs="Calibri"/>
          <w:sz w:val="22"/>
          <w:szCs w:val="22"/>
        </w:rPr>
        <w:t xml:space="preserve"> Prodávající nemá právo požadovat po kupujícím zaplacení zálohy.</w:t>
      </w:r>
    </w:p>
    <w:p w14:paraId="4545FD76" w14:textId="77777777" w:rsidR="005623A8" w:rsidRDefault="002B53E3" w:rsidP="00212058">
      <w:pPr>
        <w:numPr>
          <w:ilvl w:val="1"/>
          <w:numId w:val="7"/>
        </w:numPr>
        <w:spacing w:after="120" w:line="276" w:lineRule="auto"/>
        <w:ind w:left="425" w:hanging="425"/>
        <w:jc w:val="both"/>
        <w:rPr>
          <w:rFonts w:ascii="Calibri" w:hAnsi="Calibri" w:cs="Calibri"/>
          <w:sz w:val="22"/>
          <w:szCs w:val="22"/>
        </w:rPr>
      </w:pPr>
      <w:r w:rsidRPr="002A7B99">
        <w:rPr>
          <w:rFonts w:ascii="Calibri" w:hAnsi="Calibri" w:cs="Calibri"/>
          <w:sz w:val="22"/>
          <w:szCs w:val="22"/>
        </w:rPr>
        <w:t>Za den platby se považuje den odepsání fakturované částky z</w:t>
      </w:r>
      <w:r w:rsidR="00C23BC7" w:rsidRPr="002A7B99">
        <w:rPr>
          <w:rFonts w:ascii="Calibri" w:hAnsi="Calibri" w:cs="Calibri"/>
          <w:sz w:val="22"/>
          <w:szCs w:val="22"/>
        </w:rPr>
        <w:t xml:space="preserve"> bankovního </w:t>
      </w:r>
      <w:r w:rsidRPr="002A7B99">
        <w:rPr>
          <w:rFonts w:ascii="Calibri" w:hAnsi="Calibri" w:cs="Calibri"/>
          <w:sz w:val="22"/>
          <w:szCs w:val="22"/>
        </w:rPr>
        <w:t>účtu kupujícího ve</w:t>
      </w:r>
      <w:r w:rsidR="00E24AF6">
        <w:rPr>
          <w:rFonts w:ascii="Calibri" w:hAnsi="Calibri" w:cs="Calibri"/>
          <w:sz w:val="22"/>
          <w:szCs w:val="22"/>
        </w:rPr>
        <w:t> </w:t>
      </w:r>
      <w:r w:rsidRPr="002A7B99">
        <w:rPr>
          <w:rFonts w:ascii="Calibri" w:hAnsi="Calibri" w:cs="Calibri"/>
          <w:sz w:val="22"/>
          <w:szCs w:val="22"/>
        </w:rPr>
        <w:t xml:space="preserve">prospěch </w:t>
      </w:r>
      <w:r w:rsidR="00C23BC7" w:rsidRPr="00C23BC7">
        <w:rPr>
          <w:rFonts w:ascii="Calibri" w:hAnsi="Calibri" w:cs="Calibri"/>
          <w:sz w:val="22"/>
          <w:szCs w:val="22"/>
        </w:rPr>
        <w:t xml:space="preserve">bankovního </w:t>
      </w:r>
      <w:r w:rsidRPr="002A7B99">
        <w:rPr>
          <w:rFonts w:ascii="Calibri" w:hAnsi="Calibri" w:cs="Calibri"/>
          <w:sz w:val="22"/>
          <w:szCs w:val="22"/>
        </w:rPr>
        <w:t>účtu prodávajícího.</w:t>
      </w:r>
    </w:p>
    <w:p w14:paraId="29195F80" w14:textId="77777777" w:rsidR="007955CD" w:rsidRPr="00257B1B" w:rsidRDefault="007955CD" w:rsidP="00212058">
      <w:pPr>
        <w:numPr>
          <w:ilvl w:val="1"/>
          <w:numId w:val="7"/>
        </w:numPr>
        <w:spacing w:after="120" w:line="276" w:lineRule="auto"/>
        <w:ind w:left="425" w:hanging="425"/>
        <w:jc w:val="both"/>
        <w:rPr>
          <w:rFonts w:ascii="Calibri" w:hAnsi="Calibri" w:cs="Calibri"/>
          <w:sz w:val="22"/>
          <w:szCs w:val="22"/>
        </w:rPr>
      </w:pPr>
      <w:r w:rsidRPr="0067213A">
        <w:rPr>
          <w:rFonts w:ascii="Calibri" w:hAnsi="Calibri"/>
          <w:bCs/>
          <w:sz w:val="22"/>
          <w:szCs w:val="22"/>
        </w:rPr>
        <w:t xml:space="preserve">Úhrada kupní ceny </w:t>
      </w:r>
      <w:r>
        <w:rPr>
          <w:rFonts w:ascii="Calibri" w:hAnsi="Calibri"/>
          <w:bCs/>
          <w:sz w:val="22"/>
          <w:szCs w:val="22"/>
        </w:rPr>
        <w:t xml:space="preserve">nebo její části </w:t>
      </w:r>
      <w:r w:rsidRPr="0067213A">
        <w:rPr>
          <w:rFonts w:ascii="Calibri" w:hAnsi="Calibri"/>
          <w:bCs/>
          <w:sz w:val="22"/>
          <w:szCs w:val="22"/>
        </w:rPr>
        <w:t>bude prodávajícímu převedena na jeho účet zveřejněný správcem daně podle §</w:t>
      </w:r>
      <w:r w:rsidR="00E70F5A">
        <w:rPr>
          <w:rFonts w:ascii="Calibri" w:hAnsi="Calibri"/>
          <w:bCs/>
          <w:sz w:val="22"/>
          <w:szCs w:val="22"/>
        </w:rPr>
        <w:t xml:space="preserve"> </w:t>
      </w:r>
      <w:r w:rsidRPr="0067213A">
        <w:rPr>
          <w:rFonts w:ascii="Calibri" w:hAnsi="Calibri"/>
          <w:bCs/>
          <w:sz w:val="22"/>
          <w:szCs w:val="22"/>
        </w:rPr>
        <w:t>98 zákona č. 235/2004</w:t>
      </w:r>
      <w:r w:rsidR="00E70F5A">
        <w:rPr>
          <w:rFonts w:ascii="Calibri" w:hAnsi="Calibri"/>
          <w:bCs/>
          <w:sz w:val="22"/>
          <w:szCs w:val="22"/>
        </w:rPr>
        <w:t xml:space="preserve"> Sb.</w:t>
      </w:r>
      <w:r w:rsidRPr="0067213A">
        <w:rPr>
          <w:rFonts w:ascii="Calibri" w:hAnsi="Calibri"/>
          <w:bCs/>
          <w:sz w:val="22"/>
          <w:szCs w:val="22"/>
        </w:rPr>
        <w:t>, o dani z přidané hodnoty, v</w:t>
      </w:r>
      <w:r w:rsidR="00C04ACD">
        <w:rPr>
          <w:rFonts w:ascii="Calibri" w:hAnsi="Calibri"/>
          <w:bCs/>
          <w:sz w:val="22"/>
          <w:szCs w:val="22"/>
        </w:rPr>
        <w:t xml:space="preserve">e </w:t>
      </w:r>
      <w:r w:rsidRPr="0067213A">
        <w:rPr>
          <w:rFonts w:ascii="Calibri" w:hAnsi="Calibri"/>
          <w:bCs/>
          <w:sz w:val="22"/>
          <w:szCs w:val="22"/>
        </w:rPr>
        <w:t>znění</w:t>
      </w:r>
      <w:r w:rsidR="00C04ACD">
        <w:rPr>
          <w:rFonts w:ascii="Calibri" w:hAnsi="Calibri"/>
          <w:bCs/>
          <w:sz w:val="22"/>
          <w:szCs w:val="22"/>
        </w:rPr>
        <w:t xml:space="preserve"> pozdějších předpisů</w:t>
      </w:r>
      <w:r w:rsidRPr="0067213A">
        <w:rPr>
          <w:rFonts w:ascii="Calibri" w:hAnsi="Calibri"/>
          <w:bCs/>
          <w:sz w:val="22"/>
          <w:szCs w:val="22"/>
        </w:rPr>
        <w:t>, a to i v případě, že na faktuře bude uveden jiný bankovní účet. Pokud prodávající nebude mít bankovní účet zveřejněný podle §</w:t>
      </w:r>
      <w:r w:rsidR="00E70F5A">
        <w:rPr>
          <w:rFonts w:ascii="Calibri" w:hAnsi="Calibri"/>
          <w:bCs/>
          <w:sz w:val="22"/>
          <w:szCs w:val="22"/>
        </w:rPr>
        <w:t xml:space="preserve"> </w:t>
      </w:r>
      <w:r w:rsidRPr="0067213A">
        <w:rPr>
          <w:rFonts w:ascii="Calibri" w:hAnsi="Calibri"/>
          <w:bCs/>
          <w:sz w:val="22"/>
          <w:szCs w:val="22"/>
        </w:rPr>
        <w:t>98 zákona č. 235/2004</w:t>
      </w:r>
      <w:r w:rsidR="00E70F5A">
        <w:rPr>
          <w:rFonts w:ascii="Calibri" w:hAnsi="Calibri"/>
          <w:bCs/>
          <w:sz w:val="22"/>
          <w:szCs w:val="22"/>
        </w:rPr>
        <w:t xml:space="preserve"> Sb.</w:t>
      </w:r>
      <w:r w:rsidRPr="0067213A">
        <w:rPr>
          <w:rFonts w:ascii="Calibri" w:hAnsi="Calibri"/>
          <w:bCs/>
          <w:sz w:val="22"/>
          <w:szCs w:val="22"/>
        </w:rPr>
        <w:t>, o dani z přidané hodnoty, v</w:t>
      </w:r>
      <w:r w:rsidR="00C04ACD">
        <w:rPr>
          <w:rFonts w:ascii="Calibri" w:hAnsi="Calibri"/>
          <w:bCs/>
          <w:sz w:val="22"/>
          <w:szCs w:val="22"/>
        </w:rPr>
        <w:t>e</w:t>
      </w:r>
      <w:r w:rsidRPr="0067213A">
        <w:rPr>
          <w:rFonts w:ascii="Calibri" w:hAnsi="Calibri"/>
          <w:bCs/>
          <w:sz w:val="22"/>
          <w:szCs w:val="22"/>
        </w:rPr>
        <w:t xml:space="preserve"> znění</w:t>
      </w:r>
      <w:r w:rsidR="00C04ACD">
        <w:rPr>
          <w:rFonts w:ascii="Calibri" w:hAnsi="Calibri"/>
          <w:bCs/>
          <w:sz w:val="22"/>
          <w:szCs w:val="22"/>
        </w:rPr>
        <w:t xml:space="preserve"> pozdějších předpisů,</w:t>
      </w:r>
      <w:r w:rsidRPr="0067213A">
        <w:rPr>
          <w:rFonts w:ascii="Calibri" w:hAnsi="Calibri"/>
          <w:bCs/>
          <w:sz w:val="22"/>
          <w:szCs w:val="22"/>
        </w:rPr>
        <w:t xml:space="preserve"> správcem daně, provede kupující úhradu na bankovní účet až po jeho zveřejnění správcem daně, aniž by byl kupující v prodlení s úhradou. Zveřejnění bankovního účtu správcem daně oznámí prodávající bezodkladně </w:t>
      </w:r>
      <w:r w:rsidRPr="00F863CD">
        <w:rPr>
          <w:rFonts w:ascii="Calibri" w:hAnsi="Calibri"/>
          <w:bCs/>
          <w:sz w:val="22"/>
          <w:szCs w:val="22"/>
        </w:rPr>
        <w:t>kupujícímu</w:t>
      </w:r>
      <w:r>
        <w:rPr>
          <w:rFonts w:ascii="Calibri" w:hAnsi="Calibri"/>
          <w:bCs/>
          <w:sz w:val="22"/>
          <w:szCs w:val="22"/>
        </w:rPr>
        <w:t>.</w:t>
      </w:r>
    </w:p>
    <w:p w14:paraId="4D717DDA" w14:textId="77777777" w:rsidR="00257B1B" w:rsidRPr="00257B1B" w:rsidRDefault="00257B1B" w:rsidP="001F0A0E">
      <w:pPr>
        <w:numPr>
          <w:ilvl w:val="1"/>
          <w:numId w:val="7"/>
        </w:numPr>
        <w:spacing w:after="120" w:line="276" w:lineRule="auto"/>
        <w:ind w:left="425" w:hanging="425"/>
        <w:jc w:val="both"/>
        <w:rPr>
          <w:rFonts w:ascii="Calibri" w:hAnsi="Calibri"/>
          <w:bCs/>
          <w:sz w:val="22"/>
          <w:szCs w:val="22"/>
        </w:rPr>
      </w:pPr>
      <w:r w:rsidRPr="00257B1B">
        <w:rPr>
          <w:rFonts w:ascii="Calibri" w:hAnsi="Calibri"/>
          <w:bCs/>
          <w:sz w:val="22"/>
          <w:szCs w:val="22"/>
        </w:rPr>
        <w:t>Pokud bude v okamžiku uskutečnění zdanitelného plnění o prodávajícím zveřejněna příslušným správcem daně informace, že je nespolehlivým plátcem DPH, vyhrazuje si kupující, jakožto ručitel, právo o částku odpovídající výši DPH uvedenou v odst. 2 tohoto článku snížit částku poskytnutou na úhradu kupní ceny prodávajícímu dle této smlouvy. Tuto skutečnost je kupující povinen prodávajícímu předem oznámit. Uplatněním tohoto postupu dojde ke snížení pohledávky prodávajícího za kupujícím o příslušnou částku DPH a prodávající není oprávněn po</w:t>
      </w:r>
      <w:r w:rsidR="008C34A6">
        <w:rPr>
          <w:rFonts w:ascii="Calibri" w:hAnsi="Calibri"/>
          <w:bCs/>
          <w:sz w:val="22"/>
          <w:szCs w:val="22"/>
        </w:rPr>
        <w:t> </w:t>
      </w:r>
      <w:r w:rsidRPr="00257B1B">
        <w:rPr>
          <w:rFonts w:ascii="Calibri" w:hAnsi="Calibri"/>
          <w:bCs/>
          <w:sz w:val="22"/>
          <w:szCs w:val="22"/>
        </w:rPr>
        <w:t xml:space="preserve">kupujícím uhrazení částky odpovídající výši </w:t>
      </w:r>
      <w:proofErr w:type="gramStart"/>
      <w:r w:rsidRPr="00257B1B">
        <w:rPr>
          <w:rFonts w:ascii="Calibri" w:hAnsi="Calibri"/>
          <w:bCs/>
          <w:sz w:val="22"/>
          <w:szCs w:val="22"/>
        </w:rPr>
        <w:t>DPH</w:t>
      </w:r>
      <w:proofErr w:type="gramEnd"/>
      <w:r w:rsidRPr="00257B1B">
        <w:rPr>
          <w:rFonts w:ascii="Calibri" w:hAnsi="Calibri"/>
          <w:bCs/>
          <w:sz w:val="22"/>
          <w:szCs w:val="22"/>
        </w:rPr>
        <w:t xml:space="preserve"> jakkoliv vymáhat. </w:t>
      </w:r>
    </w:p>
    <w:p w14:paraId="15F5F18F" w14:textId="77777777" w:rsidR="00257B1B" w:rsidRPr="00257B1B" w:rsidRDefault="00257B1B" w:rsidP="001F0A0E">
      <w:pPr>
        <w:numPr>
          <w:ilvl w:val="1"/>
          <w:numId w:val="7"/>
        </w:numPr>
        <w:spacing w:after="120" w:line="276" w:lineRule="auto"/>
        <w:ind w:left="425" w:hanging="425"/>
        <w:jc w:val="both"/>
        <w:rPr>
          <w:rFonts w:ascii="Calibri" w:hAnsi="Calibri"/>
          <w:bCs/>
          <w:sz w:val="22"/>
          <w:szCs w:val="22"/>
        </w:rPr>
      </w:pPr>
      <w:r w:rsidRPr="00257B1B">
        <w:rPr>
          <w:rFonts w:ascii="Calibri" w:hAnsi="Calibri"/>
          <w:bCs/>
          <w:sz w:val="22"/>
          <w:szCs w:val="22"/>
        </w:rPr>
        <w:t>Stane-li se prodávající nespolehlivým plátcem DPH po uhrazení kupní ceny ze strany kupujícího, je kupující oprávněn od této smlouvy odstoupit. V takovém případě smluvní strany vrátí vše, co</w:t>
      </w:r>
      <w:r w:rsidR="008C34A6">
        <w:rPr>
          <w:rFonts w:ascii="Calibri" w:hAnsi="Calibri"/>
          <w:bCs/>
          <w:sz w:val="22"/>
          <w:szCs w:val="22"/>
        </w:rPr>
        <w:t> </w:t>
      </w:r>
      <w:r w:rsidRPr="00257B1B">
        <w:rPr>
          <w:rFonts w:ascii="Calibri" w:hAnsi="Calibri"/>
          <w:bCs/>
          <w:sz w:val="22"/>
          <w:szCs w:val="22"/>
        </w:rPr>
        <w:t>si navzájem dosud plnily. Tímto ustanovením zůstávají nedotčena práva kupujícího na</w:t>
      </w:r>
      <w:r w:rsidR="008C34A6">
        <w:rPr>
          <w:rFonts w:ascii="Calibri" w:hAnsi="Calibri"/>
          <w:bCs/>
          <w:sz w:val="22"/>
          <w:szCs w:val="22"/>
        </w:rPr>
        <w:t> </w:t>
      </w:r>
      <w:r w:rsidRPr="00257B1B">
        <w:rPr>
          <w:rFonts w:ascii="Calibri" w:hAnsi="Calibri"/>
          <w:bCs/>
          <w:sz w:val="22"/>
          <w:szCs w:val="22"/>
        </w:rPr>
        <w:t xml:space="preserve">náhradu škody. </w:t>
      </w:r>
    </w:p>
    <w:p w14:paraId="1740BADE" w14:textId="77777777" w:rsidR="00FE18C2" w:rsidRPr="002A7B99" w:rsidRDefault="00003D84" w:rsidP="009C0327">
      <w:pPr>
        <w:keepNext/>
        <w:spacing w:before="240" w:after="200" w:line="276" w:lineRule="auto"/>
        <w:jc w:val="center"/>
        <w:rPr>
          <w:rFonts w:ascii="Calibri" w:hAnsi="Calibri" w:cs="Calibri"/>
          <w:b/>
          <w:sz w:val="22"/>
          <w:szCs w:val="22"/>
        </w:rPr>
      </w:pPr>
      <w:r>
        <w:rPr>
          <w:rFonts w:ascii="Calibri" w:hAnsi="Calibri" w:cs="Calibri"/>
          <w:b/>
          <w:sz w:val="22"/>
          <w:szCs w:val="22"/>
        </w:rPr>
        <w:t>Článek I</w:t>
      </w:r>
      <w:r w:rsidR="00FE18C2" w:rsidRPr="002A7B99">
        <w:rPr>
          <w:rFonts w:ascii="Calibri" w:hAnsi="Calibri" w:cs="Calibri"/>
          <w:b/>
          <w:sz w:val="22"/>
          <w:szCs w:val="22"/>
        </w:rPr>
        <w:t>V.</w:t>
      </w:r>
      <w:r>
        <w:rPr>
          <w:rFonts w:ascii="Calibri" w:hAnsi="Calibri" w:cs="Calibri"/>
          <w:b/>
          <w:sz w:val="22"/>
          <w:szCs w:val="22"/>
        </w:rPr>
        <w:br/>
      </w:r>
      <w:r w:rsidR="00FE18C2" w:rsidRPr="002A7B99">
        <w:rPr>
          <w:rFonts w:ascii="Calibri" w:hAnsi="Calibri" w:cs="Calibri"/>
          <w:b/>
          <w:sz w:val="22"/>
          <w:szCs w:val="22"/>
        </w:rPr>
        <w:t>Práva a povinnosti stran</w:t>
      </w:r>
    </w:p>
    <w:p w14:paraId="294D87CE" w14:textId="77777777" w:rsidR="00257B1B" w:rsidRPr="00257B1B" w:rsidRDefault="00257B1B" w:rsidP="001F0A0E">
      <w:pPr>
        <w:pStyle w:val="Odstavecseseznamem"/>
        <w:keepNext/>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57B1B">
        <w:rPr>
          <w:rFonts w:ascii="Calibri" w:hAnsi="Calibri" w:cs="Calibri"/>
          <w:sz w:val="22"/>
          <w:szCs w:val="22"/>
        </w:rPr>
        <w:t xml:space="preserve">Prodávající je povinen dodat kupujícímu zboží zcela nové, v plně funkčním stavu, v jakosti, dohodnutém množství a technickém provedení odpovídajícím platným předpisům Evropské unie a odpovídajícím požadavkům stanoveným právními předpisy České republiky, harmonizovanými českými technickými normami a ostatními ČSN, které se ke zboží vztahují a touto smlouvou. </w:t>
      </w:r>
    </w:p>
    <w:p w14:paraId="1E5FA34F" w14:textId="77777777" w:rsidR="000B561E" w:rsidRPr="002A7B99" w:rsidRDefault="000B561E" w:rsidP="00212058">
      <w:pPr>
        <w:numPr>
          <w:ilvl w:val="1"/>
          <w:numId w:val="8"/>
        </w:numPr>
        <w:autoSpaceDE w:val="0"/>
        <w:autoSpaceDN w:val="0"/>
        <w:adjustRightInd w:val="0"/>
        <w:spacing w:after="120" w:line="276" w:lineRule="auto"/>
        <w:ind w:left="426" w:hanging="426"/>
        <w:jc w:val="both"/>
        <w:rPr>
          <w:rFonts w:ascii="Calibri" w:hAnsi="Calibri" w:cs="Calibri"/>
          <w:b/>
          <w:bCs/>
          <w:sz w:val="22"/>
          <w:szCs w:val="22"/>
        </w:rPr>
      </w:pPr>
      <w:r w:rsidRPr="002A7B99">
        <w:rPr>
          <w:rFonts w:ascii="Calibri" w:hAnsi="Calibri" w:cs="Calibri"/>
          <w:sz w:val="22"/>
          <w:szCs w:val="22"/>
        </w:rPr>
        <w:t>Prodávající je povinen dodat zboží bez vad</w:t>
      </w:r>
      <w:r w:rsidR="00C73462">
        <w:rPr>
          <w:rFonts w:ascii="Calibri" w:hAnsi="Calibri" w:cs="Calibri"/>
          <w:sz w:val="22"/>
          <w:szCs w:val="22"/>
        </w:rPr>
        <w:t>, tak aby mohl kupující zboží řádně, bez obtíží a v souladu s příslušnými právními předpisy a podmínkami této smlouvy ovládat a užívat</w:t>
      </w:r>
      <w:r w:rsidRPr="002A7B99">
        <w:rPr>
          <w:rFonts w:ascii="Calibri" w:hAnsi="Calibri" w:cs="Calibri"/>
          <w:sz w:val="22"/>
          <w:szCs w:val="22"/>
        </w:rPr>
        <w:t xml:space="preserve">, přičemž řádné dodání zboží </w:t>
      </w:r>
      <w:r w:rsidR="00C73462">
        <w:rPr>
          <w:rFonts w:ascii="Calibri" w:hAnsi="Calibri" w:cs="Calibri"/>
          <w:sz w:val="22"/>
          <w:szCs w:val="22"/>
        </w:rPr>
        <w:t xml:space="preserve">bude stvrzeno </w:t>
      </w:r>
      <w:r w:rsidRPr="002A7B99">
        <w:rPr>
          <w:rFonts w:ascii="Calibri" w:hAnsi="Calibri" w:cs="Calibri"/>
          <w:sz w:val="22"/>
          <w:szCs w:val="22"/>
        </w:rPr>
        <w:t>v protokol</w:t>
      </w:r>
      <w:r w:rsidR="00236054">
        <w:rPr>
          <w:rFonts w:ascii="Calibri" w:hAnsi="Calibri" w:cs="Calibri"/>
          <w:sz w:val="22"/>
          <w:szCs w:val="22"/>
        </w:rPr>
        <w:t>e</w:t>
      </w:r>
      <w:r w:rsidRPr="002A7B99">
        <w:rPr>
          <w:rFonts w:ascii="Calibri" w:hAnsi="Calibri" w:cs="Calibri"/>
          <w:sz w:val="22"/>
          <w:szCs w:val="22"/>
        </w:rPr>
        <w:t xml:space="preserve"> o předání a převzetí </w:t>
      </w:r>
      <w:r w:rsidR="00C73462">
        <w:rPr>
          <w:rFonts w:ascii="Calibri" w:hAnsi="Calibri" w:cs="Calibri"/>
          <w:sz w:val="22"/>
          <w:szCs w:val="22"/>
        </w:rPr>
        <w:t>zboží</w:t>
      </w:r>
      <w:r w:rsidRPr="002A7B99">
        <w:rPr>
          <w:rFonts w:ascii="Calibri" w:hAnsi="Calibri" w:cs="Calibri"/>
          <w:sz w:val="22"/>
          <w:szCs w:val="22"/>
        </w:rPr>
        <w:t>. Předávací protokol může být podepsán nejdříve v okamžiku, kdy bude beze zbytku realizována dodávka zboží prodávajícím včetně souvisejících výkonů a služeb sjednaných touto smlouvou.</w:t>
      </w:r>
    </w:p>
    <w:p w14:paraId="5608CD63" w14:textId="77777777" w:rsidR="00FE18C2" w:rsidRPr="002A7B99" w:rsidRDefault="00FE18C2" w:rsidP="00551B7B">
      <w:pPr>
        <w:numPr>
          <w:ilvl w:val="1"/>
          <w:numId w:val="8"/>
        </w:numPr>
        <w:autoSpaceDE w:val="0"/>
        <w:autoSpaceDN w:val="0"/>
        <w:adjustRightInd w:val="0"/>
        <w:spacing w:after="120" w:line="276" w:lineRule="auto"/>
        <w:ind w:left="426" w:hanging="426"/>
        <w:jc w:val="both"/>
        <w:rPr>
          <w:rFonts w:ascii="Calibri" w:hAnsi="Calibri" w:cs="Calibri"/>
          <w:b/>
          <w:bCs/>
          <w:sz w:val="22"/>
          <w:szCs w:val="22"/>
        </w:rPr>
      </w:pPr>
      <w:r w:rsidRPr="002A7B99">
        <w:rPr>
          <w:rFonts w:ascii="Calibri" w:hAnsi="Calibri" w:cs="Calibri"/>
          <w:sz w:val="22"/>
          <w:szCs w:val="22"/>
        </w:rPr>
        <w:t>Prodávající je povinen kupujícímu předat doklady, které jsou nutné k převzetí a k užívání zboží (zejména technick</w:t>
      </w:r>
      <w:r w:rsidR="008B416A">
        <w:rPr>
          <w:rFonts w:ascii="Calibri" w:hAnsi="Calibri" w:cs="Calibri"/>
          <w:sz w:val="22"/>
          <w:szCs w:val="22"/>
        </w:rPr>
        <w:t>ou</w:t>
      </w:r>
      <w:r w:rsidRPr="002A7B99">
        <w:rPr>
          <w:rFonts w:ascii="Calibri" w:hAnsi="Calibri" w:cs="Calibri"/>
          <w:sz w:val="22"/>
          <w:szCs w:val="22"/>
        </w:rPr>
        <w:t xml:space="preserve"> dokumentac</w:t>
      </w:r>
      <w:r w:rsidR="008B416A">
        <w:rPr>
          <w:rFonts w:ascii="Calibri" w:hAnsi="Calibri" w:cs="Calibri"/>
          <w:sz w:val="22"/>
          <w:szCs w:val="22"/>
        </w:rPr>
        <w:t>i</w:t>
      </w:r>
      <w:r w:rsidRPr="002A7B99">
        <w:rPr>
          <w:rFonts w:ascii="Calibri" w:hAnsi="Calibri" w:cs="Calibri"/>
          <w:sz w:val="22"/>
          <w:szCs w:val="22"/>
        </w:rPr>
        <w:t>, uživatelsk</w:t>
      </w:r>
      <w:r w:rsidR="008B416A">
        <w:rPr>
          <w:rFonts w:ascii="Calibri" w:hAnsi="Calibri" w:cs="Calibri"/>
          <w:sz w:val="22"/>
          <w:szCs w:val="22"/>
        </w:rPr>
        <w:t>ou</w:t>
      </w:r>
      <w:r w:rsidRPr="002A7B99">
        <w:rPr>
          <w:rFonts w:ascii="Calibri" w:hAnsi="Calibri" w:cs="Calibri"/>
          <w:sz w:val="22"/>
          <w:szCs w:val="22"/>
        </w:rPr>
        <w:t xml:space="preserve"> dokumentac</w:t>
      </w:r>
      <w:r w:rsidR="008B416A">
        <w:rPr>
          <w:rFonts w:ascii="Calibri" w:hAnsi="Calibri" w:cs="Calibri"/>
          <w:sz w:val="22"/>
          <w:szCs w:val="22"/>
        </w:rPr>
        <w:t>i</w:t>
      </w:r>
      <w:r w:rsidRPr="002A7B99">
        <w:rPr>
          <w:rFonts w:ascii="Calibri" w:hAnsi="Calibri" w:cs="Calibri"/>
          <w:sz w:val="22"/>
          <w:szCs w:val="22"/>
        </w:rPr>
        <w:t xml:space="preserve"> a záruční listy)</w:t>
      </w:r>
      <w:r w:rsidR="00F11D26">
        <w:rPr>
          <w:rFonts w:ascii="Calibri" w:hAnsi="Calibri" w:cs="Calibri"/>
          <w:sz w:val="22"/>
          <w:szCs w:val="22"/>
        </w:rPr>
        <w:t xml:space="preserve"> v českém </w:t>
      </w:r>
      <w:r w:rsidR="0034644C">
        <w:rPr>
          <w:rFonts w:ascii="Calibri" w:hAnsi="Calibri" w:cs="Calibri"/>
          <w:sz w:val="22"/>
          <w:szCs w:val="22"/>
        </w:rPr>
        <w:t xml:space="preserve">nebo anglickém </w:t>
      </w:r>
      <w:r w:rsidR="00F11D26">
        <w:rPr>
          <w:rFonts w:ascii="Calibri" w:hAnsi="Calibri" w:cs="Calibri"/>
          <w:sz w:val="22"/>
          <w:szCs w:val="22"/>
        </w:rPr>
        <w:t>jazyce</w:t>
      </w:r>
      <w:r w:rsidR="000B561E" w:rsidRPr="002A7B99">
        <w:rPr>
          <w:rFonts w:ascii="Calibri" w:hAnsi="Calibri" w:cs="Calibri"/>
          <w:sz w:val="22"/>
        </w:rPr>
        <w:t xml:space="preserve"> </w:t>
      </w:r>
      <w:r w:rsidR="000B561E" w:rsidRPr="000B561E">
        <w:rPr>
          <w:rFonts w:ascii="Calibri" w:hAnsi="Calibri" w:cs="Calibri"/>
          <w:sz w:val="22"/>
        </w:rPr>
        <w:t>a provést zaškolení obsluhy</w:t>
      </w:r>
      <w:r w:rsidR="00F11D26">
        <w:rPr>
          <w:rFonts w:ascii="Calibri" w:hAnsi="Calibri" w:cs="Calibri"/>
          <w:sz w:val="22"/>
        </w:rPr>
        <w:t xml:space="preserve"> v</w:t>
      </w:r>
      <w:r w:rsidR="0034644C">
        <w:rPr>
          <w:rFonts w:ascii="Calibri" w:hAnsi="Calibri" w:cs="Calibri"/>
          <w:sz w:val="22"/>
        </w:rPr>
        <w:t> českém nebo</w:t>
      </w:r>
      <w:r w:rsidR="00F11D26">
        <w:rPr>
          <w:rFonts w:ascii="Calibri" w:hAnsi="Calibri" w:cs="Calibri"/>
          <w:sz w:val="22"/>
        </w:rPr>
        <w:t xml:space="preserve"> anglickém jazyce</w:t>
      </w:r>
      <w:r w:rsidR="000B561E" w:rsidRPr="000B561E">
        <w:rPr>
          <w:rFonts w:ascii="Calibri" w:hAnsi="Calibri" w:cs="Calibri"/>
          <w:sz w:val="22"/>
        </w:rPr>
        <w:t xml:space="preserve">. </w:t>
      </w:r>
      <w:r w:rsidR="00221F17" w:rsidRPr="002A7B99">
        <w:rPr>
          <w:rFonts w:ascii="Calibri" w:hAnsi="Calibri" w:cs="Calibri"/>
          <w:sz w:val="22"/>
          <w:szCs w:val="22"/>
        </w:rPr>
        <w:t>Prodávající je povinen na své náklady zajistit dopravu, montáž a ověření funkčnosti zboží.</w:t>
      </w:r>
    </w:p>
    <w:p w14:paraId="2ABC37F1" w14:textId="77777777" w:rsidR="00027F3B" w:rsidRPr="002A7B99" w:rsidRDefault="00027F3B" w:rsidP="00551B7B">
      <w:pPr>
        <w:pStyle w:val="Odstavecseseznamem"/>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Kupující nabývá vlastnické práv</w:t>
      </w:r>
      <w:r w:rsidR="00236054">
        <w:rPr>
          <w:rFonts w:ascii="Calibri" w:hAnsi="Calibri" w:cs="Calibri"/>
          <w:sz w:val="22"/>
          <w:szCs w:val="22"/>
        </w:rPr>
        <w:t>o</w:t>
      </w:r>
      <w:r w:rsidRPr="002A7B99">
        <w:rPr>
          <w:rFonts w:ascii="Calibri" w:hAnsi="Calibri" w:cs="Calibri"/>
          <w:sz w:val="22"/>
          <w:szCs w:val="22"/>
        </w:rPr>
        <w:t xml:space="preserve"> ke zboží </w:t>
      </w:r>
      <w:r w:rsidR="00236054">
        <w:rPr>
          <w:rFonts w:ascii="Calibri" w:hAnsi="Calibri" w:cs="Calibri"/>
          <w:sz w:val="22"/>
          <w:szCs w:val="22"/>
        </w:rPr>
        <w:t>a ke všem jeho součástem a příslušenství předáním a převzetím</w:t>
      </w:r>
      <w:r w:rsidRPr="002A7B99">
        <w:rPr>
          <w:rFonts w:ascii="Calibri" w:hAnsi="Calibri" w:cs="Calibri"/>
          <w:sz w:val="22"/>
          <w:szCs w:val="22"/>
        </w:rPr>
        <w:t xml:space="preserve"> zboží </w:t>
      </w:r>
      <w:r w:rsidR="00236054">
        <w:rPr>
          <w:rFonts w:ascii="Calibri" w:hAnsi="Calibri" w:cs="Calibri"/>
          <w:sz w:val="22"/>
          <w:szCs w:val="22"/>
        </w:rPr>
        <w:t xml:space="preserve">včetně jeho součástí a příslušenství </w:t>
      </w:r>
      <w:r w:rsidRPr="002A7B99">
        <w:rPr>
          <w:rFonts w:ascii="Calibri" w:hAnsi="Calibri" w:cs="Calibri"/>
          <w:sz w:val="22"/>
          <w:szCs w:val="22"/>
        </w:rPr>
        <w:t>od prodávajícího</w:t>
      </w:r>
      <w:r w:rsidR="00236054">
        <w:rPr>
          <w:rFonts w:ascii="Calibri" w:hAnsi="Calibri" w:cs="Calibri"/>
          <w:sz w:val="22"/>
          <w:szCs w:val="22"/>
        </w:rPr>
        <w:t xml:space="preserve"> v souladu s odst. 2 tohoto článku</w:t>
      </w:r>
      <w:r w:rsidRPr="002A7B99">
        <w:rPr>
          <w:rFonts w:ascii="Calibri" w:hAnsi="Calibri" w:cs="Calibri"/>
          <w:sz w:val="22"/>
          <w:szCs w:val="22"/>
        </w:rPr>
        <w:t xml:space="preserve">. Stejným okamžikem přechází na kupujícího také nebezpečí škody na </w:t>
      </w:r>
      <w:r w:rsidR="00236054">
        <w:rPr>
          <w:rFonts w:ascii="Calibri" w:hAnsi="Calibri" w:cs="Calibri"/>
          <w:sz w:val="22"/>
          <w:szCs w:val="22"/>
        </w:rPr>
        <w:t>zboží</w:t>
      </w:r>
      <w:r w:rsidRPr="002A7B99">
        <w:rPr>
          <w:rFonts w:ascii="Calibri" w:hAnsi="Calibri" w:cs="Calibri"/>
          <w:sz w:val="22"/>
          <w:szCs w:val="22"/>
        </w:rPr>
        <w:t>.</w:t>
      </w:r>
    </w:p>
    <w:p w14:paraId="11BADE63" w14:textId="77777777" w:rsidR="00027F3B" w:rsidRPr="002A7B99" w:rsidRDefault="00027F3B" w:rsidP="00551B7B">
      <w:pPr>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lastRenderedPageBreak/>
        <w:t>Prodávající je povinen neprodleně vyrozumět kupujícího o případném ohrožení doby plnění a o</w:t>
      </w:r>
      <w:r w:rsidR="00257B1B">
        <w:rPr>
          <w:rFonts w:ascii="Calibri" w:hAnsi="Calibri" w:cs="Calibri"/>
          <w:sz w:val="22"/>
          <w:szCs w:val="22"/>
        </w:rPr>
        <w:t> </w:t>
      </w:r>
      <w:r w:rsidRPr="002A7B99">
        <w:rPr>
          <w:rFonts w:ascii="Calibri" w:hAnsi="Calibri" w:cs="Calibri"/>
          <w:sz w:val="22"/>
          <w:szCs w:val="22"/>
        </w:rPr>
        <w:t xml:space="preserve">všech skutečnostech, které mohou předmět plnění znemožnit. </w:t>
      </w:r>
    </w:p>
    <w:p w14:paraId="48F23A88" w14:textId="77777777" w:rsidR="00F8319E" w:rsidRPr="00E42917" w:rsidRDefault="00221F17" w:rsidP="00551B7B">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sidRPr="002A7B99">
        <w:rPr>
          <w:rFonts w:ascii="Calibri" w:hAnsi="Calibri" w:cs="Calibri"/>
          <w:sz w:val="22"/>
          <w:szCs w:val="22"/>
        </w:rPr>
        <w:t>Prodávající odpovídá kupujícímu za škodu způsobenou porušením povinností podle této smlouvy nebo povinnosti stanovené obecně závazným právním předpisem.</w:t>
      </w:r>
    </w:p>
    <w:p w14:paraId="0FBC4096" w14:textId="77777777" w:rsidR="00E42917" w:rsidRPr="00DE6D2D" w:rsidRDefault="00E42917" w:rsidP="00551B7B">
      <w:pPr>
        <w:numPr>
          <w:ilvl w:val="1"/>
          <w:numId w:val="8"/>
        </w:numPr>
        <w:autoSpaceDE w:val="0"/>
        <w:autoSpaceDN w:val="0"/>
        <w:adjustRightInd w:val="0"/>
        <w:spacing w:after="120" w:line="276" w:lineRule="auto"/>
        <w:ind w:left="426" w:hanging="426"/>
        <w:jc w:val="both"/>
        <w:rPr>
          <w:rFonts w:ascii="Calibri" w:hAnsi="Calibri" w:cs="Calibri"/>
          <w:sz w:val="22"/>
          <w:szCs w:val="22"/>
        </w:rPr>
      </w:pPr>
      <w:r w:rsidRPr="00DE6D2D">
        <w:rPr>
          <w:rFonts w:ascii="Calibri" w:hAnsi="Calibri" w:cs="Calibri"/>
          <w:sz w:val="22"/>
          <w:szCs w:val="22"/>
        </w:rPr>
        <w:t>V případě, že jakákoli součást předmětu smlouvy naplní znaky autorského díla ve smyslu zákona č. 121/2000 Sb., o právu autorském, o právech souvisejících s právem autorským a o změně některých zákonů (autorský zákon), ve znění pozdějších předpisů (dále jen „</w:t>
      </w:r>
      <w:r w:rsidRPr="00B267E3">
        <w:rPr>
          <w:rFonts w:ascii="Calibri" w:hAnsi="Calibri" w:cs="Calibri"/>
          <w:b/>
          <w:bCs/>
          <w:sz w:val="22"/>
          <w:szCs w:val="22"/>
        </w:rPr>
        <w:t>autorský zákon</w:t>
      </w:r>
      <w:r w:rsidRPr="00DE6D2D">
        <w:rPr>
          <w:rFonts w:ascii="Calibri" w:hAnsi="Calibri" w:cs="Calibri"/>
          <w:sz w:val="22"/>
          <w:szCs w:val="22"/>
        </w:rPr>
        <w:t>“), je k těmto výsledkům plnění prodávajícím poskytována licence za podmínek sjednaných dále v</w:t>
      </w:r>
      <w:r w:rsidR="00294A33">
        <w:rPr>
          <w:rFonts w:ascii="Calibri" w:hAnsi="Calibri" w:cs="Calibri"/>
          <w:sz w:val="22"/>
          <w:szCs w:val="22"/>
        </w:rPr>
        <w:t> </w:t>
      </w:r>
      <w:r w:rsidRPr="00DE6D2D">
        <w:rPr>
          <w:rFonts w:ascii="Calibri" w:hAnsi="Calibri" w:cs="Calibri"/>
          <w:sz w:val="22"/>
          <w:szCs w:val="22"/>
        </w:rPr>
        <w:t xml:space="preserve">tomto článku této smlouvy. </w:t>
      </w:r>
    </w:p>
    <w:p w14:paraId="4406716A" w14:textId="77777777" w:rsidR="00E42917" w:rsidRPr="00DE6D2D" w:rsidRDefault="00E42917" w:rsidP="00551B7B">
      <w:pPr>
        <w:numPr>
          <w:ilvl w:val="1"/>
          <w:numId w:val="8"/>
        </w:numPr>
        <w:autoSpaceDE w:val="0"/>
        <w:autoSpaceDN w:val="0"/>
        <w:adjustRightInd w:val="0"/>
        <w:spacing w:line="276" w:lineRule="auto"/>
        <w:ind w:left="425" w:hanging="425"/>
        <w:jc w:val="both"/>
        <w:rPr>
          <w:rFonts w:ascii="Calibri" w:hAnsi="Calibri" w:cs="Calibri"/>
          <w:bCs/>
          <w:sz w:val="22"/>
          <w:szCs w:val="22"/>
        </w:rPr>
      </w:pPr>
      <w:r w:rsidRPr="00DE6D2D">
        <w:rPr>
          <w:rFonts w:ascii="Calibri" w:hAnsi="Calibri" w:cs="Calibri"/>
          <w:sz w:val="22"/>
          <w:szCs w:val="22"/>
        </w:rPr>
        <w:t>Kupující je oprávněn</w:t>
      </w:r>
      <w:r w:rsidRPr="00DE6D2D">
        <w:rPr>
          <w:rFonts w:ascii="Calibri" w:hAnsi="Calibri" w:cs="Calibri"/>
          <w:bCs/>
          <w:sz w:val="22"/>
          <w:szCs w:val="22"/>
        </w:rPr>
        <w:t xml:space="preserve"> autorská díla užívat dle níže uvedených podmínek: </w:t>
      </w:r>
    </w:p>
    <w:p w14:paraId="4639CED1" w14:textId="77777777" w:rsidR="00E42917" w:rsidRPr="00DE6D2D" w:rsidRDefault="00E42917" w:rsidP="00551B7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Kupující je oprávněn od okamžiku účinnosti poskytnutí licence k</w:t>
      </w:r>
      <w:r w:rsidR="00294A33">
        <w:rPr>
          <w:rFonts w:ascii="Calibri" w:hAnsi="Calibri" w:cs="Calibri"/>
          <w:bCs/>
          <w:sz w:val="22"/>
          <w:szCs w:val="22"/>
        </w:rPr>
        <w:t> </w:t>
      </w:r>
      <w:r w:rsidRPr="00DE6D2D">
        <w:rPr>
          <w:rFonts w:ascii="Calibri" w:hAnsi="Calibri" w:cs="Calibri"/>
          <w:bCs/>
          <w:sz w:val="22"/>
          <w:szCs w:val="22"/>
        </w:rPr>
        <w:t>autorskému dílu dle této smlouvy užívat toto autorské dílo k</w:t>
      </w:r>
      <w:r w:rsidR="00294A33">
        <w:rPr>
          <w:rFonts w:ascii="Calibri" w:hAnsi="Calibri" w:cs="Calibri"/>
          <w:bCs/>
          <w:sz w:val="22"/>
          <w:szCs w:val="22"/>
        </w:rPr>
        <w:t> </w:t>
      </w:r>
      <w:r w:rsidRPr="00DE6D2D">
        <w:rPr>
          <w:rFonts w:ascii="Calibri" w:hAnsi="Calibri" w:cs="Calibri"/>
          <w:bCs/>
          <w:sz w:val="22"/>
          <w:szCs w:val="22"/>
        </w:rPr>
        <w:t>účelu vyplývajícímu z</w:t>
      </w:r>
      <w:r w:rsidR="00294A33">
        <w:rPr>
          <w:rFonts w:ascii="Calibri" w:hAnsi="Calibri" w:cs="Calibri"/>
          <w:bCs/>
          <w:sz w:val="22"/>
          <w:szCs w:val="22"/>
        </w:rPr>
        <w:t> </w:t>
      </w:r>
      <w:r w:rsidRPr="00DE6D2D">
        <w:rPr>
          <w:rFonts w:ascii="Calibri" w:hAnsi="Calibri" w:cs="Calibri"/>
          <w:bCs/>
          <w:sz w:val="22"/>
          <w:szCs w:val="22"/>
        </w:rPr>
        <w:t>této smlouvy. Pro vyloučení pochybností to znamená, že kupující je oprávněn užívat autorské dílo v</w:t>
      </w:r>
      <w:r w:rsidR="00294A33">
        <w:rPr>
          <w:rFonts w:ascii="Calibri" w:hAnsi="Calibri" w:cs="Calibri"/>
          <w:bCs/>
          <w:sz w:val="22"/>
          <w:szCs w:val="22"/>
        </w:rPr>
        <w:t> </w:t>
      </w:r>
      <w:r w:rsidR="00796505">
        <w:rPr>
          <w:rFonts w:ascii="Calibri" w:hAnsi="Calibri" w:cs="Calibri"/>
          <w:bCs/>
          <w:sz w:val="22"/>
          <w:szCs w:val="22"/>
        </w:rPr>
        <w:t>ne</w:t>
      </w:r>
      <w:r w:rsidRPr="00DE6D2D">
        <w:rPr>
          <w:rFonts w:ascii="Calibri" w:hAnsi="Calibri" w:cs="Calibri"/>
          <w:bCs/>
          <w:sz w:val="22"/>
          <w:szCs w:val="22"/>
        </w:rPr>
        <w:t>omezeném množstevním a neomezeném územním rozsahu, způsobem, který je v</w:t>
      </w:r>
      <w:r w:rsidR="00294A33">
        <w:rPr>
          <w:rFonts w:ascii="Calibri" w:hAnsi="Calibri" w:cs="Calibri"/>
          <w:bCs/>
          <w:sz w:val="22"/>
          <w:szCs w:val="22"/>
        </w:rPr>
        <w:t> </w:t>
      </w:r>
      <w:r w:rsidRPr="00DE6D2D">
        <w:rPr>
          <w:rFonts w:ascii="Calibri" w:hAnsi="Calibri" w:cs="Calibri"/>
          <w:bCs/>
          <w:sz w:val="22"/>
          <w:szCs w:val="22"/>
        </w:rPr>
        <w:t>souladu s</w:t>
      </w:r>
      <w:r w:rsidR="00294A33">
        <w:rPr>
          <w:rFonts w:ascii="Calibri" w:hAnsi="Calibri" w:cs="Calibri"/>
          <w:bCs/>
          <w:sz w:val="22"/>
          <w:szCs w:val="22"/>
        </w:rPr>
        <w:t> </w:t>
      </w:r>
      <w:r w:rsidRPr="00DE6D2D">
        <w:rPr>
          <w:rFonts w:ascii="Calibri" w:hAnsi="Calibri" w:cs="Calibri"/>
          <w:bCs/>
          <w:sz w:val="22"/>
          <w:szCs w:val="22"/>
        </w:rPr>
        <w:t>účelem této smlouvy a s</w:t>
      </w:r>
      <w:r w:rsidR="00294A33">
        <w:rPr>
          <w:rFonts w:ascii="Calibri" w:hAnsi="Calibri" w:cs="Calibri"/>
          <w:bCs/>
          <w:sz w:val="22"/>
          <w:szCs w:val="22"/>
        </w:rPr>
        <w:t> </w:t>
      </w:r>
      <w:r w:rsidRPr="00DE6D2D">
        <w:rPr>
          <w:rFonts w:ascii="Calibri" w:hAnsi="Calibri" w:cs="Calibri"/>
          <w:bCs/>
          <w:sz w:val="22"/>
          <w:szCs w:val="22"/>
        </w:rPr>
        <w:t>časovým rozsahem omezeným pouze dobou trvání majetkových autorských práv k</w:t>
      </w:r>
      <w:r w:rsidR="00294A33">
        <w:rPr>
          <w:rFonts w:ascii="Calibri" w:hAnsi="Calibri" w:cs="Calibri"/>
          <w:bCs/>
          <w:sz w:val="22"/>
          <w:szCs w:val="22"/>
        </w:rPr>
        <w:t> </w:t>
      </w:r>
      <w:r w:rsidRPr="00DE6D2D">
        <w:rPr>
          <w:rFonts w:ascii="Calibri" w:hAnsi="Calibri" w:cs="Calibri"/>
          <w:bCs/>
          <w:sz w:val="22"/>
          <w:szCs w:val="22"/>
        </w:rPr>
        <w:t>takovémuto autorskému dílu. Součástí licence není oprávnění kupujícího autorské dílo upravovat ani do něj činit zásahy či modifikace. Kupující je bez potřeby jakéhokoliv dalšího svolení prodávajícího oprávněn udělit třetí osobě podlicenci k</w:t>
      </w:r>
      <w:r w:rsidR="00294A33">
        <w:rPr>
          <w:rFonts w:ascii="Calibri" w:hAnsi="Calibri" w:cs="Calibri"/>
          <w:bCs/>
          <w:sz w:val="22"/>
          <w:szCs w:val="22"/>
        </w:rPr>
        <w:t> </w:t>
      </w:r>
      <w:r w:rsidRPr="00DE6D2D">
        <w:rPr>
          <w:rFonts w:ascii="Calibri" w:hAnsi="Calibri" w:cs="Calibri"/>
          <w:bCs/>
          <w:sz w:val="22"/>
          <w:szCs w:val="22"/>
        </w:rPr>
        <w:t>užití autorského díla nebo svoje oprávnění k</w:t>
      </w:r>
      <w:r w:rsidR="00294A33">
        <w:rPr>
          <w:rFonts w:ascii="Calibri" w:hAnsi="Calibri" w:cs="Calibri"/>
          <w:bCs/>
          <w:sz w:val="22"/>
          <w:szCs w:val="22"/>
        </w:rPr>
        <w:t> </w:t>
      </w:r>
      <w:r w:rsidRPr="00DE6D2D">
        <w:rPr>
          <w:rFonts w:ascii="Calibri" w:hAnsi="Calibri" w:cs="Calibri"/>
          <w:bCs/>
          <w:sz w:val="22"/>
          <w:szCs w:val="22"/>
        </w:rPr>
        <w:t>užití autorského díla třetí osobě postoupit, avšak pouze za předpokladu, že se jedná o změnu vlastnického práva ke zboží či</w:t>
      </w:r>
      <w:r w:rsidR="00551B7B">
        <w:rPr>
          <w:rFonts w:ascii="Calibri" w:hAnsi="Calibri" w:cs="Calibri"/>
          <w:bCs/>
          <w:sz w:val="22"/>
          <w:szCs w:val="22"/>
        </w:rPr>
        <w:t> </w:t>
      </w:r>
      <w:r w:rsidRPr="00DE6D2D">
        <w:rPr>
          <w:rFonts w:ascii="Calibri" w:hAnsi="Calibri" w:cs="Calibri"/>
          <w:bCs/>
          <w:sz w:val="22"/>
          <w:szCs w:val="22"/>
        </w:rPr>
        <w:t>o</w:t>
      </w:r>
      <w:r>
        <w:rPr>
          <w:rFonts w:ascii="Calibri" w:hAnsi="Calibri" w:cs="Calibri"/>
          <w:bCs/>
          <w:sz w:val="22"/>
          <w:szCs w:val="22"/>
        </w:rPr>
        <w:t> </w:t>
      </w:r>
      <w:r w:rsidRPr="00DE6D2D">
        <w:rPr>
          <w:rFonts w:ascii="Calibri" w:hAnsi="Calibri" w:cs="Calibri"/>
          <w:bCs/>
          <w:sz w:val="22"/>
          <w:szCs w:val="22"/>
        </w:rPr>
        <w:t>poskytnutí práva zboží užít třetí osobě. Licence k</w:t>
      </w:r>
      <w:r w:rsidR="00294A33">
        <w:rPr>
          <w:rFonts w:ascii="Calibri" w:hAnsi="Calibri" w:cs="Calibri"/>
          <w:bCs/>
          <w:sz w:val="22"/>
          <w:szCs w:val="22"/>
        </w:rPr>
        <w:t> </w:t>
      </w:r>
      <w:r w:rsidRPr="00DE6D2D">
        <w:rPr>
          <w:rFonts w:ascii="Calibri" w:hAnsi="Calibri" w:cs="Calibri"/>
          <w:bCs/>
          <w:sz w:val="22"/>
          <w:szCs w:val="22"/>
        </w:rPr>
        <w:t xml:space="preserve">autorskému dílu je poskytována jako nevýhradní. </w:t>
      </w:r>
    </w:p>
    <w:p w14:paraId="32C00390" w14:textId="77777777" w:rsidR="00E42917" w:rsidRPr="00DE6D2D" w:rsidRDefault="00E42917" w:rsidP="00551B7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V</w:t>
      </w:r>
      <w:r w:rsidR="00294A33">
        <w:rPr>
          <w:rFonts w:ascii="Calibri" w:hAnsi="Calibri" w:cs="Calibri"/>
          <w:bCs/>
          <w:sz w:val="22"/>
          <w:szCs w:val="22"/>
        </w:rPr>
        <w:t> </w:t>
      </w:r>
      <w:r w:rsidRPr="00DE6D2D">
        <w:rPr>
          <w:rFonts w:ascii="Calibri" w:hAnsi="Calibri" w:cs="Calibri"/>
          <w:bCs/>
          <w:sz w:val="22"/>
          <w:szCs w:val="22"/>
        </w:rPr>
        <w:t xml:space="preserve">případě počítačových programů se licence vztahuje na autorské dílo ve </w:t>
      </w:r>
      <w:r w:rsidR="00294A33">
        <w:rPr>
          <w:rFonts w:ascii="Calibri" w:hAnsi="Calibri" w:cs="Calibri"/>
          <w:bCs/>
          <w:sz w:val="22"/>
          <w:szCs w:val="22"/>
        </w:rPr>
        <w:t>zd</w:t>
      </w:r>
      <w:r w:rsidRPr="00DE6D2D">
        <w:rPr>
          <w:rFonts w:ascii="Calibri" w:hAnsi="Calibri" w:cs="Calibri"/>
          <w:bCs/>
          <w:sz w:val="22"/>
          <w:szCs w:val="22"/>
        </w:rPr>
        <w:t>rojovém kódu, a</w:t>
      </w:r>
      <w:r>
        <w:rPr>
          <w:rFonts w:ascii="Calibri" w:hAnsi="Calibri" w:cs="Calibri"/>
          <w:bCs/>
          <w:sz w:val="22"/>
          <w:szCs w:val="22"/>
        </w:rPr>
        <w:t> </w:t>
      </w:r>
      <w:r w:rsidRPr="00DE6D2D">
        <w:rPr>
          <w:rFonts w:ascii="Calibri" w:hAnsi="Calibri" w:cs="Calibri"/>
          <w:bCs/>
          <w:sz w:val="22"/>
          <w:szCs w:val="22"/>
        </w:rPr>
        <w:t xml:space="preserve">to i na případné další verze počítačových programů. </w:t>
      </w:r>
    </w:p>
    <w:p w14:paraId="0B558AC6" w14:textId="77777777" w:rsidR="00E42917" w:rsidRPr="00DE6D2D" w:rsidRDefault="00E42917" w:rsidP="00551B7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 xml:space="preserve">Prodávající touto smlouvou poskytuje kupujícímu licenci k autorským dílům dle </w:t>
      </w:r>
      <w:r>
        <w:rPr>
          <w:rFonts w:ascii="Calibri" w:hAnsi="Calibri" w:cs="Calibri"/>
          <w:bCs/>
          <w:sz w:val="22"/>
          <w:szCs w:val="22"/>
        </w:rPr>
        <w:t>písm</w:t>
      </w:r>
      <w:r w:rsidRPr="00DE6D2D">
        <w:rPr>
          <w:rFonts w:ascii="Calibri" w:hAnsi="Calibri" w:cs="Calibri"/>
          <w:bCs/>
          <w:sz w:val="22"/>
          <w:szCs w:val="22"/>
        </w:rPr>
        <w:t>.</w:t>
      </w:r>
      <w:r>
        <w:rPr>
          <w:rFonts w:ascii="Calibri" w:hAnsi="Calibri" w:cs="Calibri"/>
          <w:bCs/>
          <w:sz w:val="22"/>
          <w:szCs w:val="22"/>
        </w:rPr>
        <w:t xml:space="preserve"> a</w:t>
      </w:r>
      <w:r w:rsidR="00551B7B">
        <w:rPr>
          <w:rFonts w:ascii="Calibri" w:hAnsi="Calibri" w:cs="Calibri"/>
          <w:bCs/>
          <w:sz w:val="22"/>
          <w:szCs w:val="22"/>
        </w:rPr>
        <w:t>)</w:t>
      </w:r>
      <w:r w:rsidRPr="00DE6D2D">
        <w:rPr>
          <w:rFonts w:ascii="Calibri" w:hAnsi="Calibri" w:cs="Calibri"/>
          <w:bCs/>
          <w:sz w:val="22"/>
          <w:szCs w:val="22"/>
        </w:rPr>
        <w:t xml:space="preserve"> t</w:t>
      </w:r>
      <w:r>
        <w:rPr>
          <w:rFonts w:ascii="Calibri" w:hAnsi="Calibri" w:cs="Calibri"/>
          <w:bCs/>
          <w:sz w:val="22"/>
          <w:szCs w:val="22"/>
        </w:rPr>
        <w:t>oho</w:t>
      </w:r>
      <w:r w:rsidRPr="00DE6D2D">
        <w:rPr>
          <w:rFonts w:ascii="Calibri" w:hAnsi="Calibri" w:cs="Calibri"/>
          <w:bCs/>
          <w:sz w:val="22"/>
          <w:szCs w:val="22"/>
        </w:rPr>
        <w:t xml:space="preserve">to </w:t>
      </w:r>
      <w:r>
        <w:rPr>
          <w:rFonts w:ascii="Calibri" w:hAnsi="Calibri" w:cs="Calibri"/>
          <w:bCs/>
          <w:sz w:val="22"/>
          <w:szCs w:val="22"/>
        </w:rPr>
        <w:t>článku</w:t>
      </w:r>
      <w:r w:rsidRPr="00DE6D2D">
        <w:rPr>
          <w:rFonts w:ascii="Calibri" w:hAnsi="Calibri" w:cs="Calibri"/>
          <w:bCs/>
          <w:sz w:val="22"/>
          <w:szCs w:val="22"/>
        </w:rPr>
        <w:t xml:space="preserve">, která umožní provozovat zboží, přičemž účinnost této licence nastává okamžikem předání plnění (zboží), které příslušné autorské dílo obsahuje; do té doby je kupující oprávněn autorské dílo užít v rozsahu a způsobem nezbytným k provedení akceptace příslušného plnění. </w:t>
      </w:r>
    </w:p>
    <w:p w14:paraId="6BB99123" w14:textId="77777777" w:rsidR="00E42917" w:rsidRPr="00DE6D2D" w:rsidRDefault="00E42917" w:rsidP="00551B7B">
      <w:pPr>
        <w:numPr>
          <w:ilvl w:val="2"/>
          <w:numId w:val="23"/>
        </w:numPr>
        <w:autoSpaceDE w:val="0"/>
        <w:autoSpaceDN w:val="0"/>
        <w:adjustRightInd w:val="0"/>
        <w:spacing w:after="120" w:line="276" w:lineRule="auto"/>
        <w:ind w:left="709" w:hanging="284"/>
        <w:jc w:val="both"/>
        <w:rPr>
          <w:rFonts w:ascii="Calibri" w:hAnsi="Calibri" w:cs="Calibri"/>
          <w:bCs/>
          <w:sz w:val="22"/>
          <w:szCs w:val="22"/>
        </w:rPr>
      </w:pPr>
      <w:r w:rsidRPr="00DE6D2D">
        <w:rPr>
          <w:rFonts w:ascii="Calibri" w:hAnsi="Calibri" w:cs="Calibri"/>
          <w:bCs/>
          <w:sz w:val="22"/>
          <w:szCs w:val="22"/>
        </w:rPr>
        <w:t xml:space="preserve">Udělení licence nelze ze strany prodávajícího vypovědět a její účinnost trvá i po skončení účinnosti této smlouvy, nedohodnou-li se smluvní strany výslovně jinak. </w:t>
      </w:r>
    </w:p>
    <w:p w14:paraId="4901E94B" w14:textId="77777777" w:rsidR="00E42917" w:rsidRPr="002A7B99" w:rsidRDefault="00E42917" w:rsidP="00551B7B">
      <w:pPr>
        <w:numPr>
          <w:ilvl w:val="1"/>
          <w:numId w:val="8"/>
        </w:numPr>
        <w:autoSpaceDE w:val="0"/>
        <w:autoSpaceDN w:val="0"/>
        <w:adjustRightInd w:val="0"/>
        <w:spacing w:after="120" w:line="276" w:lineRule="auto"/>
        <w:ind w:left="426" w:hanging="426"/>
        <w:jc w:val="both"/>
        <w:rPr>
          <w:rFonts w:ascii="Calibri" w:hAnsi="Calibri" w:cs="Calibri"/>
          <w:bCs/>
          <w:sz w:val="22"/>
          <w:szCs w:val="22"/>
        </w:rPr>
      </w:pPr>
      <w:r>
        <w:rPr>
          <w:rFonts w:ascii="Calibri" w:hAnsi="Calibri" w:cs="Calibri"/>
          <w:bCs/>
          <w:sz w:val="22"/>
          <w:szCs w:val="22"/>
        </w:rPr>
        <w:t>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w:t>
      </w:r>
      <w:r w:rsidR="00551B7B">
        <w:rPr>
          <w:rFonts w:ascii="Calibri" w:hAnsi="Calibri" w:cs="Calibri"/>
          <w:bCs/>
          <w:sz w:val="22"/>
          <w:szCs w:val="22"/>
        </w:rPr>
        <w:t> </w:t>
      </w:r>
      <w:r>
        <w:rPr>
          <w:rFonts w:ascii="Calibri" w:hAnsi="Calibri" w:cs="Calibri"/>
          <w:bCs/>
          <w:sz w:val="22"/>
          <w:szCs w:val="22"/>
        </w:rPr>
        <w:t>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w:t>
      </w:r>
      <w:r w:rsidR="00923AEA">
        <w:rPr>
          <w:rFonts w:ascii="Calibri" w:hAnsi="Calibri" w:cs="Calibri"/>
          <w:bCs/>
          <w:sz w:val="22"/>
          <w:szCs w:val="22"/>
        </w:rPr>
        <w:t xml:space="preserve"> </w:t>
      </w:r>
      <w:r>
        <w:rPr>
          <w:rFonts w:ascii="Calibri" w:hAnsi="Calibri" w:cs="Calibri"/>
          <w:bCs/>
          <w:sz w:val="22"/>
          <w:szCs w:val="22"/>
        </w:rPr>
        <w:t xml:space="preserve">je vždy </w:t>
      </w:r>
      <w:r w:rsidRPr="00E42917">
        <w:rPr>
          <w:rFonts w:ascii="Calibri" w:hAnsi="Calibri" w:cs="Calibri"/>
          <w:sz w:val="22"/>
          <w:szCs w:val="22"/>
        </w:rPr>
        <w:t>povinností</w:t>
      </w:r>
      <w:r>
        <w:rPr>
          <w:rFonts w:ascii="Calibri" w:hAnsi="Calibri" w:cs="Calibri"/>
          <w:bCs/>
          <w:sz w:val="22"/>
          <w:szCs w:val="22"/>
        </w:rPr>
        <w:t xml:space="preserve">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695FCC91" w14:textId="77777777" w:rsidR="007B1DA8" w:rsidRPr="002A7B99" w:rsidRDefault="007B1DA8" w:rsidP="00212058">
      <w:pPr>
        <w:numPr>
          <w:ilvl w:val="1"/>
          <w:numId w:val="8"/>
        </w:numPr>
        <w:autoSpaceDE w:val="0"/>
        <w:autoSpaceDN w:val="0"/>
        <w:adjustRightInd w:val="0"/>
        <w:spacing w:line="276" w:lineRule="auto"/>
        <w:ind w:left="426" w:hanging="426"/>
        <w:jc w:val="both"/>
        <w:rPr>
          <w:rFonts w:ascii="Calibri" w:hAnsi="Calibri" w:cs="Calibri"/>
          <w:bCs/>
          <w:sz w:val="22"/>
          <w:szCs w:val="22"/>
        </w:rPr>
      </w:pPr>
      <w:r w:rsidRPr="002A7B99">
        <w:rPr>
          <w:rFonts w:ascii="Calibri" w:hAnsi="Calibri" w:cs="Calibri"/>
          <w:sz w:val="22"/>
          <w:szCs w:val="22"/>
        </w:rPr>
        <w:t>Strany se dohodly a prodávající určil, že osobou oprávněnou k jednání za prodávajícího ve</w:t>
      </w:r>
      <w:r w:rsidR="008C34A6">
        <w:rPr>
          <w:rFonts w:ascii="Calibri" w:hAnsi="Calibri" w:cs="Calibri"/>
          <w:sz w:val="22"/>
          <w:szCs w:val="22"/>
        </w:rPr>
        <w:t> </w:t>
      </w:r>
      <w:r w:rsidRPr="002A7B99">
        <w:rPr>
          <w:rFonts w:ascii="Calibri" w:hAnsi="Calibri" w:cs="Calibri"/>
          <w:sz w:val="22"/>
          <w:szCs w:val="22"/>
        </w:rPr>
        <w:t>věcech, které se týkají této smlouvy a její realizace</w:t>
      </w:r>
      <w:r w:rsidR="00DA6BD0">
        <w:rPr>
          <w:rFonts w:ascii="Calibri" w:hAnsi="Calibri" w:cs="Calibri"/>
          <w:sz w:val="22"/>
          <w:szCs w:val="22"/>
        </w:rPr>
        <w:t>,</w:t>
      </w:r>
      <w:r w:rsidRPr="002A7B99">
        <w:rPr>
          <w:rFonts w:ascii="Calibri" w:hAnsi="Calibri" w:cs="Calibri"/>
          <w:sz w:val="22"/>
          <w:szCs w:val="22"/>
        </w:rPr>
        <w:t xml:space="preserve"> je:</w:t>
      </w:r>
    </w:p>
    <w:p w14:paraId="1B37CD37" w14:textId="77777777" w:rsidR="007B1DA8" w:rsidRPr="002A7B99" w:rsidRDefault="007B1DA8" w:rsidP="00003D84">
      <w:pPr>
        <w:spacing w:line="276" w:lineRule="auto"/>
        <w:ind w:left="426"/>
        <w:jc w:val="both"/>
        <w:rPr>
          <w:rFonts w:ascii="Calibri" w:hAnsi="Calibri" w:cs="Calibri"/>
          <w:sz w:val="22"/>
          <w:szCs w:val="22"/>
        </w:rPr>
      </w:pPr>
      <w:bookmarkStart w:id="1" w:name="_Hlk160613908"/>
      <w:r w:rsidRPr="002A7B99">
        <w:rPr>
          <w:rFonts w:ascii="Calibri" w:hAnsi="Calibri" w:cs="Calibri"/>
          <w:sz w:val="22"/>
          <w:szCs w:val="22"/>
        </w:rPr>
        <w:lastRenderedPageBreak/>
        <w:t xml:space="preserve">Jméno: </w:t>
      </w:r>
      <w:r w:rsidRPr="002A7B99">
        <w:rPr>
          <w:rFonts w:ascii="Calibri" w:hAnsi="Calibri" w:cs="Calibri"/>
          <w:sz w:val="22"/>
          <w:szCs w:val="22"/>
        </w:rPr>
        <w:tab/>
      </w:r>
      <w:r w:rsidR="000B561E" w:rsidRPr="002A7B99">
        <w:rPr>
          <w:rFonts w:ascii="Calibri" w:hAnsi="Calibri" w:cs="Calibri"/>
          <w:sz w:val="22"/>
          <w:szCs w:val="22"/>
        </w:rPr>
        <w:tab/>
      </w:r>
      <w:r w:rsidR="00280872">
        <w:rPr>
          <w:rFonts w:ascii="Calibri" w:hAnsi="Calibri" w:cs="Calibri"/>
          <w:sz w:val="22"/>
          <w:szCs w:val="22"/>
        </w:rPr>
        <w:t>XXXXX</w:t>
      </w:r>
    </w:p>
    <w:p w14:paraId="46C87818" w14:textId="77777777" w:rsidR="007B1DA8" w:rsidRPr="002A7B99" w:rsidRDefault="007B1DA8" w:rsidP="00003D84">
      <w:pPr>
        <w:spacing w:line="276" w:lineRule="auto"/>
        <w:ind w:left="426"/>
        <w:jc w:val="both"/>
        <w:rPr>
          <w:rFonts w:ascii="Calibri" w:hAnsi="Calibri" w:cs="Calibri"/>
          <w:sz w:val="22"/>
          <w:szCs w:val="22"/>
        </w:rPr>
      </w:pPr>
      <w:r w:rsidRPr="002A7B99">
        <w:rPr>
          <w:rFonts w:ascii="Calibri" w:hAnsi="Calibri" w:cs="Calibri"/>
          <w:sz w:val="22"/>
          <w:szCs w:val="22"/>
        </w:rPr>
        <w:t>e</w:t>
      </w:r>
      <w:r w:rsidR="00B1781F">
        <w:rPr>
          <w:rFonts w:ascii="Calibri" w:hAnsi="Calibri" w:cs="Calibri"/>
          <w:sz w:val="22"/>
          <w:szCs w:val="22"/>
        </w:rPr>
        <w:t>-</w:t>
      </w:r>
      <w:r w:rsidRPr="002A7B99">
        <w:rPr>
          <w:rFonts w:ascii="Calibri" w:hAnsi="Calibri" w:cs="Calibri"/>
          <w:sz w:val="22"/>
          <w:szCs w:val="22"/>
        </w:rPr>
        <w:t>mail:</w:t>
      </w:r>
      <w:r w:rsidRPr="002A7B99">
        <w:rPr>
          <w:rFonts w:ascii="Calibri" w:hAnsi="Calibri" w:cs="Calibri"/>
          <w:sz w:val="22"/>
          <w:szCs w:val="22"/>
        </w:rPr>
        <w:tab/>
      </w:r>
      <w:r w:rsidRPr="002A7B99">
        <w:rPr>
          <w:rFonts w:ascii="Calibri" w:hAnsi="Calibri" w:cs="Calibri"/>
          <w:sz w:val="22"/>
          <w:szCs w:val="22"/>
        </w:rPr>
        <w:tab/>
      </w:r>
      <w:r w:rsidR="00280872">
        <w:rPr>
          <w:rFonts w:ascii="Calibri" w:hAnsi="Calibri" w:cs="Calibri"/>
          <w:sz w:val="22"/>
          <w:szCs w:val="22"/>
        </w:rPr>
        <w:t>XXXXX</w:t>
      </w:r>
      <w:r w:rsidR="001C7132">
        <w:rPr>
          <w:rFonts w:ascii="Calibri" w:hAnsi="Calibri" w:cs="Calibri"/>
          <w:sz w:val="22"/>
          <w:szCs w:val="22"/>
        </w:rPr>
        <w:t xml:space="preserve"> </w:t>
      </w:r>
    </w:p>
    <w:p w14:paraId="13B404A4" w14:textId="77777777" w:rsidR="007B1DA8" w:rsidRPr="002A7B99" w:rsidRDefault="007B1DA8" w:rsidP="00003D84">
      <w:pPr>
        <w:spacing w:after="120" w:line="276" w:lineRule="auto"/>
        <w:ind w:left="426"/>
        <w:jc w:val="both"/>
        <w:rPr>
          <w:rFonts w:ascii="Calibri" w:hAnsi="Calibri" w:cs="Calibri"/>
          <w:sz w:val="22"/>
          <w:szCs w:val="22"/>
        </w:rPr>
      </w:pPr>
      <w:r w:rsidRPr="002A7B99">
        <w:rPr>
          <w:rFonts w:ascii="Calibri" w:hAnsi="Calibri" w:cs="Calibri"/>
          <w:sz w:val="22"/>
          <w:szCs w:val="22"/>
        </w:rPr>
        <w:t xml:space="preserve">tel.: </w:t>
      </w:r>
      <w:r w:rsidRPr="002A7B99">
        <w:rPr>
          <w:rFonts w:ascii="Calibri" w:hAnsi="Calibri" w:cs="Calibri"/>
          <w:sz w:val="22"/>
          <w:szCs w:val="22"/>
        </w:rPr>
        <w:tab/>
      </w:r>
      <w:r w:rsidRPr="002A7B99">
        <w:rPr>
          <w:rFonts w:ascii="Calibri" w:hAnsi="Calibri" w:cs="Calibri"/>
          <w:sz w:val="22"/>
          <w:szCs w:val="22"/>
        </w:rPr>
        <w:tab/>
      </w:r>
      <w:r w:rsidR="001C7132">
        <w:rPr>
          <w:rFonts w:ascii="Calibri" w:hAnsi="Calibri" w:cs="Calibri"/>
          <w:sz w:val="22"/>
          <w:szCs w:val="22"/>
        </w:rPr>
        <w:t>+420 </w:t>
      </w:r>
      <w:r w:rsidR="00280872">
        <w:rPr>
          <w:rFonts w:ascii="Calibri" w:hAnsi="Calibri" w:cs="Calibri"/>
          <w:sz w:val="22"/>
          <w:szCs w:val="22"/>
        </w:rPr>
        <w:t>XXXXX</w:t>
      </w:r>
    </w:p>
    <w:bookmarkEnd w:id="1"/>
    <w:p w14:paraId="7C22CBD6" w14:textId="77777777" w:rsidR="007B1DA8" w:rsidRPr="002A7B99" w:rsidRDefault="007B1DA8" w:rsidP="00212058">
      <w:pPr>
        <w:numPr>
          <w:ilvl w:val="1"/>
          <w:numId w:val="8"/>
        </w:numPr>
        <w:spacing w:line="276" w:lineRule="auto"/>
        <w:ind w:left="426" w:hanging="426"/>
        <w:jc w:val="both"/>
        <w:rPr>
          <w:rFonts w:ascii="Calibri" w:hAnsi="Calibri" w:cs="Calibri"/>
          <w:sz w:val="22"/>
          <w:szCs w:val="22"/>
        </w:rPr>
      </w:pPr>
      <w:r w:rsidRPr="002A7B99">
        <w:rPr>
          <w:rFonts w:ascii="Calibri" w:hAnsi="Calibri" w:cs="Calibri"/>
          <w:sz w:val="22"/>
          <w:szCs w:val="22"/>
        </w:rPr>
        <w:t xml:space="preserve">Strany se dohodly a </w:t>
      </w:r>
      <w:r w:rsidR="000B561E" w:rsidRPr="002A7B99">
        <w:rPr>
          <w:rFonts w:ascii="Calibri" w:hAnsi="Calibri" w:cs="Calibri"/>
          <w:sz w:val="22"/>
          <w:szCs w:val="22"/>
        </w:rPr>
        <w:t>kupující</w:t>
      </w:r>
      <w:r w:rsidRPr="002A7B99">
        <w:rPr>
          <w:rFonts w:ascii="Calibri" w:hAnsi="Calibri" w:cs="Calibri"/>
          <w:sz w:val="22"/>
          <w:szCs w:val="22"/>
        </w:rPr>
        <w:t xml:space="preserve"> určil, že osobou oprávněnou k jednání za </w:t>
      </w:r>
      <w:r w:rsidR="000B561E" w:rsidRPr="002A7B99">
        <w:rPr>
          <w:rFonts w:ascii="Calibri" w:hAnsi="Calibri" w:cs="Calibri"/>
          <w:sz w:val="22"/>
          <w:szCs w:val="22"/>
        </w:rPr>
        <w:t>kupujícího</w:t>
      </w:r>
      <w:r w:rsidRPr="002A7B99">
        <w:rPr>
          <w:rFonts w:ascii="Calibri" w:hAnsi="Calibri" w:cs="Calibri"/>
          <w:sz w:val="22"/>
          <w:szCs w:val="22"/>
        </w:rPr>
        <w:t xml:space="preserve"> ve věcec</w:t>
      </w:r>
      <w:r w:rsidR="00F942DF" w:rsidRPr="002A7B99">
        <w:rPr>
          <w:rFonts w:ascii="Calibri" w:hAnsi="Calibri" w:cs="Calibri"/>
          <w:sz w:val="22"/>
          <w:szCs w:val="22"/>
        </w:rPr>
        <w:t>h, které se týkají této smlouvy a</w:t>
      </w:r>
      <w:r w:rsidRPr="002A7B99">
        <w:rPr>
          <w:rFonts w:ascii="Calibri" w:hAnsi="Calibri" w:cs="Calibri"/>
          <w:sz w:val="22"/>
          <w:szCs w:val="22"/>
        </w:rPr>
        <w:t xml:space="preserve"> její realizace</w:t>
      </w:r>
      <w:r w:rsidR="00263C8F">
        <w:rPr>
          <w:rFonts w:ascii="Calibri" w:hAnsi="Calibri" w:cs="Calibri"/>
          <w:sz w:val="22"/>
          <w:szCs w:val="22"/>
        </w:rPr>
        <w:t>,</w:t>
      </w:r>
      <w:r w:rsidRPr="002A7B99">
        <w:rPr>
          <w:rFonts w:ascii="Calibri" w:hAnsi="Calibri" w:cs="Calibri"/>
          <w:sz w:val="22"/>
          <w:szCs w:val="22"/>
        </w:rPr>
        <w:t xml:space="preserve"> je:</w:t>
      </w:r>
    </w:p>
    <w:p w14:paraId="5DF2BCCA" w14:textId="77777777" w:rsidR="00280872" w:rsidRPr="002A7B99" w:rsidRDefault="00280872" w:rsidP="00280872">
      <w:pPr>
        <w:spacing w:line="276" w:lineRule="auto"/>
        <w:ind w:left="426"/>
        <w:jc w:val="both"/>
        <w:rPr>
          <w:rFonts w:ascii="Calibri" w:hAnsi="Calibri" w:cs="Calibri"/>
          <w:sz w:val="22"/>
          <w:szCs w:val="22"/>
        </w:rPr>
      </w:pPr>
      <w:r w:rsidRPr="002A7B99">
        <w:rPr>
          <w:rFonts w:ascii="Calibri" w:hAnsi="Calibri" w:cs="Calibri"/>
          <w:sz w:val="22"/>
          <w:szCs w:val="22"/>
        </w:rPr>
        <w:t xml:space="preserve">Jméno: </w:t>
      </w:r>
      <w:r w:rsidRPr="002A7B99">
        <w:rPr>
          <w:rFonts w:ascii="Calibri" w:hAnsi="Calibri" w:cs="Calibri"/>
          <w:sz w:val="22"/>
          <w:szCs w:val="22"/>
        </w:rPr>
        <w:tab/>
      </w:r>
      <w:r w:rsidRPr="002A7B99">
        <w:rPr>
          <w:rFonts w:ascii="Calibri" w:hAnsi="Calibri" w:cs="Calibri"/>
          <w:sz w:val="22"/>
          <w:szCs w:val="22"/>
        </w:rPr>
        <w:tab/>
      </w:r>
      <w:r>
        <w:rPr>
          <w:rFonts w:ascii="Calibri" w:hAnsi="Calibri" w:cs="Calibri"/>
          <w:sz w:val="22"/>
          <w:szCs w:val="22"/>
        </w:rPr>
        <w:t>XXXXX</w:t>
      </w:r>
    </w:p>
    <w:p w14:paraId="44416886" w14:textId="77777777" w:rsidR="00280872" w:rsidRPr="002A7B99" w:rsidRDefault="00280872" w:rsidP="00280872">
      <w:pPr>
        <w:spacing w:line="276" w:lineRule="auto"/>
        <w:ind w:left="426"/>
        <w:jc w:val="both"/>
        <w:rPr>
          <w:rFonts w:ascii="Calibri" w:hAnsi="Calibri" w:cs="Calibri"/>
          <w:sz w:val="22"/>
          <w:szCs w:val="22"/>
        </w:rPr>
      </w:pPr>
      <w:r w:rsidRPr="002A7B99">
        <w:rPr>
          <w:rFonts w:ascii="Calibri" w:hAnsi="Calibri" w:cs="Calibri"/>
          <w:sz w:val="22"/>
          <w:szCs w:val="22"/>
        </w:rPr>
        <w:t>e</w:t>
      </w:r>
      <w:r>
        <w:rPr>
          <w:rFonts w:ascii="Calibri" w:hAnsi="Calibri" w:cs="Calibri"/>
          <w:sz w:val="22"/>
          <w:szCs w:val="22"/>
        </w:rPr>
        <w:t>-</w:t>
      </w:r>
      <w:r w:rsidRPr="002A7B99">
        <w:rPr>
          <w:rFonts w:ascii="Calibri" w:hAnsi="Calibri" w:cs="Calibri"/>
          <w:sz w:val="22"/>
          <w:szCs w:val="22"/>
        </w:rPr>
        <w:t>mail:</w:t>
      </w:r>
      <w:r w:rsidRPr="002A7B99">
        <w:rPr>
          <w:rFonts w:ascii="Calibri" w:hAnsi="Calibri" w:cs="Calibri"/>
          <w:sz w:val="22"/>
          <w:szCs w:val="22"/>
        </w:rPr>
        <w:tab/>
      </w:r>
      <w:r w:rsidRPr="002A7B99">
        <w:rPr>
          <w:rFonts w:ascii="Calibri" w:hAnsi="Calibri" w:cs="Calibri"/>
          <w:sz w:val="22"/>
          <w:szCs w:val="22"/>
        </w:rPr>
        <w:tab/>
      </w:r>
      <w:r>
        <w:rPr>
          <w:rFonts w:ascii="Calibri" w:hAnsi="Calibri" w:cs="Calibri"/>
          <w:sz w:val="22"/>
          <w:szCs w:val="22"/>
        </w:rPr>
        <w:t xml:space="preserve">XXXXX </w:t>
      </w:r>
    </w:p>
    <w:p w14:paraId="1C53C009" w14:textId="77777777" w:rsidR="00280872" w:rsidRPr="002A7B99" w:rsidRDefault="00280872" w:rsidP="00280872">
      <w:pPr>
        <w:spacing w:after="120" w:line="276" w:lineRule="auto"/>
        <w:ind w:left="426"/>
        <w:jc w:val="both"/>
        <w:rPr>
          <w:rFonts w:ascii="Calibri" w:hAnsi="Calibri" w:cs="Calibri"/>
          <w:sz w:val="22"/>
          <w:szCs w:val="22"/>
        </w:rPr>
      </w:pPr>
      <w:r w:rsidRPr="002A7B99">
        <w:rPr>
          <w:rFonts w:ascii="Calibri" w:hAnsi="Calibri" w:cs="Calibri"/>
          <w:sz w:val="22"/>
          <w:szCs w:val="22"/>
        </w:rPr>
        <w:t xml:space="preserve">tel.: </w:t>
      </w:r>
      <w:r w:rsidRPr="002A7B99">
        <w:rPr>
          <w:rFonts w:ascii="Calibri" w:hAnsi="Calibri" w:cs="Calibri"/>
          <w:sz w:val="22"/>
          <w:szCs w:val="22"/>
        </w:rPr>
        <w:tab/>
      </w:r>
      <w:r w:rsidRPr="002A7B99">
        <w:rPr>
          <w:rFonts w:ascii="Calibri" w:hAnsi="Calibri" w:cs="Calibri"/>
          <w:sz w:val="22"/>
          <w:szCs w:val="22"/>
        </w:rPr>
        <w:tab/>
      </w:r>
      <w:r>
        <w:rPr>
          <w:rFonts w:ascii="Calibri" w:hAnsi="Calibri" w:cs="Calibri"/>
          <w:sz w:val="22"/>
          <w:szCs w:val="22"/>
        </w:rPr>
        <w:t>+420 XXXXX</w:t>
      </w:r>
    </w:p>
    <w:p w14:paraId="53FAED90" w14:textId="77777777" w:rsidR="002A75DA" w:rsidRPr="002A75DA" w:rsidRDefault="002A75DA" w:rsidP="002A75DA">
      <w:pPr>
        <w:spacing w:line="276" w:lineRule="auto"/>
        <w:ind w:left="426"/>
        <w:jc w:val="both"/>
        <w:rPr>
          <w:rFonts w:ascii="Calibri" w:hAnsi="Calibri" w:cs="Calibri"/>
          <w:sz w:val="22"/>
          <w:szCs w:val="22"/>
        </w:rPr>
      </w:pPr>
      <w:r w:rsidRPr="002A75DA">
        <w:rPr>
          <w:rFonts w:ascii="Calibri" w:hAnsi="Calibri" w:cs="Calibri"/>
          <w:sz w:val="22"/>
          <w:szCs w:val="22"/>
        </w:rPr>
        <w:t>a</w:t>
      </w:r>
    </w:p>
    <w:p w14:paraId="5C78946A" w14:textId="77777777" w:rsidR="00280872" w:rsidRPr="002A7B99" w:rsidRDefault="00280872" w:rsidP="00280872">
      <w:pPr>
        <w:spacing w:line="276" w:lineRule="auto"/>
        <w:ind w:left="426"/>
        <w:jc w:val="both"/>
        <w:rPr>
          <w:rFonts w:ascii="Calibri" w:hAnsi="Calibri" w:cs="Calibri"/>
          <w:sz w:val="22"/>
          <w:szCs w:val="22"/>
        </w:rPr>
      </w:pPr>
      <w:bookmarkStart w:id="2" w:name="_Ref275511911"/>
      <w:r w:rsidRPr="002A7B99">
        <w:rPr>
          <w:rFonts w:ascii="Calibri" w:hAnsi="Calibri" w:cs="Calibri"/>
          <w:sz w:val="22"/>
          <w:szCs w:val="22"/>
        </w:rPr>
        <w:t xml:space="preserve">Jméno: </w:t>
      </w:r>
      <w:r w:rsidRPr="002A7B99">
        <w:rPr>
          <w:rFonts w:ascii="Calibri" w:hAnsi="Calibri" w:cs="Calibri"/>
          <w:sz w:val="22"/>
          <w:szCs w:val="22"/>
        </w:rPr>
        <w:tab/>
      </w:r>
      <w:r w:rsidRPr="002A7B99">
        <w:rPr>
          <w:rFonts w:ascii="Calibri" w:hAnsi="Calibri" w:cs="Calibri"/>
          <w:sz w:val="22"/>
          <w:szCs w:val="22"/>
        </w:rPr>
        <w:tab/>
      </w:r>
      <w:r>
        <w:rPr>
          <w:rFonts w:ascii="Calibri" w:hAnsi="Calibri" w:cs="Calibri"/>
          <w:sz w:val="22"/>
          <w:szCs w:val="22"/>
        </w:rPr>
        <w:t>XXXXX</w:t>
      </w:r>
    </w:p>
    <w:p w14:paraId="18E27DF4" w14:textId="77777777" w:rsidR="00280872" w:rsidRPr="002A7B99" w:rsidRDefault="00280872" w:rsidP="00280872">
      <w:pPr>
        <w:spacing w:line="276" w:lineRule="auto"/>
        <w:ind w:left="426"/>
        <w:jc w:val="both"/>
        <w:rPr>
          <w:rFonts w:ascii="Calibri" w:hAnsi="Calibri" w:cs="Calibri"/>
          <w:sz w:val="22"/>
          <w:szCs w:val="22"/>
        </w:rPr>
      </w:pPr>
      <w:r w:rsidRPr="002A7B99">
        <w:rPr>
          <w:rFonts w:ascii="Calibri" w:hAnsi="Calibri" w:cs="Calibri"/>
          <w:sz w:val="22"/>
          <w:szCs w:val="22"/>
        </w:rPr>
        <w:t>e</w:t>
      </w:r>
      <w:r>
        <w:rPr>
          <w:rFonts w:ascii="Calibri" w:hAnsi="Calibri" w:cs="Calibri"/>
          <w:sz w:val="22"/>
          <w:szCs w:val="22"/>
        </w:rPr>
        <w:t>-</w:t>
      </w:r>
      <w:r w:rsidRPr="002A7B99">
        <w:rPr>
          <w:rFonts w:ascii="Calibri" w:hAnsi="Calibri" w:cs="Calibri"/>
          <w:sz w:val="22"/>
          <w:szCs w:val="22"/>
        </w:rPr>
        <w:t>mail:</w:t>
      </w:r>
      <w:r w:rsidRPr="002A7B99">
        <w:rPr>
          <w:rFonts w:ascii="Calibri" w:hAnsi="Calibri" w:cs="Calibri"/>
          <w:sz w:val="22"/>
          <w:szCs w:val="22"/>
        </w:rPr>
        <w:tab/>
      </w:r>
      <w:r w:rsidRPr="002A7B99">
        <w:rPr>
          <w:rFonts w:ascii="Calibri" w:hAnsi="Calibri" w:cs="Calibri"/>
          <w:sz w:val="22"/>
          <w:szCs w:val="22"/>
        </w:rPr>
        <w:tab/>
      </w:r>
      <w:r>
        <w:rPr>
          <w:rFonts w:ascii="Calibri" w:hAnsi="Calibri" w:cs="Calibri"/>
          <w:sz w:val="22"/>
          <w:szCs w:val="22"/>
        </w:rPr>
        <w:t xml:space="preserve">XXXXX </w:t>
      </w:r>
    </w:p>
    <w:p w14:paraId="4406AC24" w14:textId="77777777" w:rsidR="00280872" w:rsidRPr="002A7B99" w:rsidRDefault="00280872" w:rsidP="00280872">
      <w:pPr>
        <w:spacing w:after="120" w:line="276" w:lineRule="auto"/>
        <w:ind w:left="426"/>
        <w:jc w:val="both"/>
        <w:rPr>
          <w:rFonts w:ascii="Calibri" w:hAnsi="Calibri" w:cs="Calibri"/>
          <w:sz w:val="22"/>
          <w:szCs w:val="22"/>
        </w:rPr>
      </w:pPr>
      <w:r w:rsidRPr="002A7B99">
        <w:rPr>
          <w:rFonts w:ascii="Calibri" w:hAnsi="Calibri" w:cs="Calibri"/>
          <w:sz w:val="22"/>
          <w:szCs w:val="22"/>
        </w:rPr>
        <w:t xml:space="preserve">tel.: </w:t>
      </w:r>
      <w:r w:rsidRPr="002A7B99">
        <w:rPr>
          <w:rFonts w:ascii="Calibri" w:hAnsi="Calibri" w:cs="Calibri"/>
          <w:sz w:val="22"/>
          <w:szCs w:val="22"/>
        </w:rPr>
        <w:tab/>
      </w:r>
      <w:r w:rsidRPr="002A7B99">
        <w:rPr>
          <w:rFonts w:ascii="Calibri" w:hAnsi="Calibri" w:cs="Calibri"/>
          <w:sz w:val="22"/>
          <w:szCs w:val="22"/>
        </w:rPr>
        <w:tab/>
      </w:r>
      <w:r>
        <w:rPr>
          <w:rFonts w:ascii="Calibri" w:hAnsi="Calibri" w:cs="Calibri"/>
          <w:sz w:val="22"/>
          <w:szCs w:val="22"/>
        </w:rPr>
        <w:t>+420 XXXXX</w:t>
      </w:r>
    </w:p>
    <w:p w14:paraId="4F06CB40" w14:textId="77777777" w:rsidR="00923AEA" w:rsidRDefault="007B1DA8" w:rsidP="008C34A6">
      <w:pPr>
        <w:numPr>
          <w:ilvl w:val="1"/>
          <w:numId w:val="8"/>
        </w:numPr>
        <w:spacing w:after="120" w:line="276" w:lineRule="auto"/>
        <w:ind w:left="426" w:hanging="426"/>
        <w:jc w:val="both"/>
        <w:rPr>
          <w:rFonts w:ascii="Calibri" w:hAnsi="Calibri" w:cs="Calibri"/>
          <w:sz w:val="22"/>
          <w:szCs w:val="22"/>
        </w:rPr>
      </w:pPr>
      <w:r w:rsidRPr="002A7B99">
        <w:rPr>
          <w:rFonts w:ascii="Calibri" w:hAnsi="Calibri" w:cs="Calibri"/>
          <w:sz w:val="22"/>
          <w:szCs w:val="22"/>
        </w:rPr>
        <w:t>Veškerá korespondence, pokyny, oznámení, žádosti, záznamy a jiné dokumenty vzniklé na</w:t>
      </w:r>
      <w:r w:rsidR="008C34A6">
        <w:rPr>
          <w:rFonts w:ascii="Calibri" w:hAnsi="Calibri" w:cs="Calibri"/>
          <w:sz w:val="22"/>
          <w:szCs w:val="22"/>
        </w:rPr>
        <w:t> </w:t>
      </w:r>
      <w:r w:rsidRPr="002A7B99">
        <w:rPr>
          <w:rFonts w:ascii="Calibri" w:hAnsi="Calibri" w:cs="Calibri"/>
          <w:sz w:val="22"/>
          <w:szCs w:val="22"/>
        </w:rPr>
        <w:t>základě této smlouvy mezi smluvními stranami nebo v souvislosti s ní budou vyhotoveny v písemné formě v českém jazyce a doručují se buď osobně nebo doporučenou poštou, či</w:t>
      </w:r>
      <w:r w:rsidR="008C34A6">
        <w:rPr>
          <w:rFonts w:ascii="Calibri" w:hAnsi="Calibri" w:cs="Calibri"/>
          <w:sz w:val="22"/>
          <w:szCs w:val="22"/>
        </w:rPr>
        <w:t> </w:t>
      </w:r>
      <w:r w:rsidRPr="002A7B99">
        <w:rPr>
          <w:rFonts w:ascii="Calibri" w:hAnsi="Calibri" w:cs="Calibri"/>
          <w:sz w:val="22"/>
          <w:szCs w:val="22"/>
        </w:rPr>
        <w:t>e-mailem, k rukám a na doručovací adresy oprávněných osob dle této smlouvy.</w:t>
      </w:r>
      <w:bookmarkEnd w:id="2"/>
    </w:p>
    <w:p w14:paraId="52B03ED9" w14:textId="77777777" w:rsidR="00E3260E" w:rsidRDefault="00E3260E" w:rsidP="007A249D">
      <w:pPr>
        <w:numPr>
          <w:ilvl w:val="1"/>
          <w:numId w:val="8"/>
        </w:numPr>
        <w:spacing w:after="120" w:line="276" w:lineRule="auto"/>
        <w:ind w:left="425" w:hanging="425"/>
        <w:jc w:val="both"/>
        <w:rPr>
          <w:rFonts w:ascii="Calibri" w:hAnsi="Calibri" w:cs="Calibri"/>
          <w:sz w:val="22"/>
          <w:szCs w:val="22"/>
        </w:rPr>
      </w:pPr>
      <w:r w:rsidRPr="005641AF">
        <w:rPr>
          <w:rFonts w:ascii="Calibri" w:hAnsi="Calibri" w:cs="Calibri"/>
          <w:sz w:val="22"/>
          <w:szCs w:val="22"/>
        </w:rPr>
        <w:t>Prodávající podpisem této smlouvy potvrzuje a prohlašuje neexistenci střetu zájmů v souladu s §</w:t>
      </w:r>
      <w:r w:rsidR="00A603C7">
        <w:rPr>
          <w:rFonts w:ascii="Calibri" w:hAnsi="Calibri" w:cs="Calibri"/>
          <w:sz w:val="22"/>
          <w:szCs w:val="22"/>
        </w:rPr>
        <w:t> </w:t>
      </w:r>
      <w:r w:rsidRPr="005641AF">
        <w:rPr>
          <w:rFonts w:ascii="Calibri" w:hAnsi="Calibri" w:cs="Calibri"/>
          <w:sz w:val="22"/>
          <w:szCs w:val="22"/>
        </w:rPr>
        <w:t>4b zákona č. 159/2006 Sb., o střetu zájmů, ve znění pozdějších předpisů (dále jen „</w:t>
      </w:r>
      <w:r w:rsidRPr="009B0452">
        <w:rPr>
          <w:rFonts w:ascii="Calibri" w:hAnsi="Calibri" w:cs="Calibri"/>
          <w:b/>
          <w:bCs/>
          <w:sz w:val="22"/>
          <w:szCs w:val="22"/>
        </w:rPr>
        <w:t>zákon o</w:t>
      </w:r>
      <w:r w:rsidR="00A603C7">
        <w:rPr>
          <w:rFonts w:ascii="Calibri" w:hAnsi="Calibri" w:cs="Calibri"/>
          <w:b/>
          <w:bCs/>
          <w:sz w:val="22"/>
          <w:szCs w:val="22"/>
        </w:rPr>
        <w:t> </w:t>
      </w:r>
      <w:r w:rsidRPr="009B0452">
        <w:rPr>
          <w:rFonts w:ascii="Calibri" w:hAnsi="Calibri" w:cs="Calibri"/>
          <w:b/>
          <w:bCs/>
          <w:sz w:val="22"/>
          <w:szCs w:val="22"/>
        </w:rPr>
        <w:t>střetu zájmů</w:t>
      </w:r>
      <w:r w:rsidRPr="005641AF">
        <w:rPr>
          <w:rFonts w:ascii="Calibri" w:hAnsi="Calibri" w:cs="Calibri"/>
          <w:sz w:val="22"/>
          <w:szCs w:val="22"/>
        </w:rPr>
        <w:t>“) a tedy, že (i) není obchodní společností, ve které veřejný funkcionář uvedený v</w:t>
      </w:r>
      <w:r w:rsidR="00A603C7">
        <w:rPr>
          <w:rFonts w:ascii="Calibri" w:hAnsi="Calibri" w:cs="Calibri"/>
          <w:sz w:val="22"/>
          <w:szCs w:val="22"/>
        </w:rPr>
        <w:t> </w:t>
      </w:r>
      <w:r w:rsidRPr="005641AF">
        <w:rPr>
          <w:rFonts w:ascii="Calibri" w:hAnsi="Calibri" w:cs="Calibri"/>
          <w:sz w:val="22"/>
          <w:szCs w:val="22"/>
        </w:rPr>
        <w:t xml:space="preserve">§ 2 odst. 1 písm. c) zákona o střetu zájmů (člen vlády nebo vedoucí jiného ústředního správního úřadu, v 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Prodávající se zavazuje bezodkladně písemně informovat kupujícího o jakékoliv změně týkající se výše uvedených prohlášení o neexistenci střetu zájmů. Nedodržení této povinnosti se považuje za hrubé porušení smlouvy, v takovém případě je kupující oprávněn účtovat prodávajícímu smluvní pokutu ve výši 25% kupní ceny uvedené v čl. III odst. 2 této smlouvy. Úhradou smluvní pokuty zůstávají nedotčena práva kupujícího na náhradu škody v plné výši. </w:t>
      </w:r>
    </w:p>
    <w:p w14:paraId="4E67FA8D" w14:textId="77777777" w:rsidR="00E3260E" w:rsidRDefault="00E3260E" w:rsidP="00E3260E">
      <w:pPr>
        <w:numPr>
          <w:ilvl w:val="1"/>
          <w:numId w:val="8"/>
        </w:numPr>
        <w:spacing w:after="120" w:line="276" w:lineRule="auto"/>
        <w:ind w:left="426" w:hanging="426"/>
        <w:jc w:val="both"/>
        <w:rPr>
          <w:rFonts w:ascii="Calibri" w:hAnsi="Calibri" w:cs="Calibri"/>
          <w:sz w:val="22"/>
          <w:szCs w:val="22"/>
        </w:rPr>
      </w:pPr>
      <w:r w:rsidRPr="005641AF">
        <w:rPr>
          <w:rFonts w:ascii="Calibri" w:hAnsi="Calibri" w:cs="Calibri"/>
          <w:sz w:val="22"/>
          <w:szCs w:val="22"/>
        </w:rPr>
        <w:t>Prodávající podpisem této smlouvy potvrzuje a prohlašuje, pro potřeby naplňování požadavků na ochranu finančních zájmů EU ve smyslu čl. 22 Nařízení Evropského parlamentu a Rady (EU) č.</w:t>
      </w:r>
      <w:r w:rsidR="00A603C7">
        <w:rPr>
          <w:rFonts w:ascii="Calibri" w:hAnsi="Calibri" w:cs="Calibri"/>
          <w:sz w:val="22"/>
          <w:szCs w:val="22"/>
        </w:rPr>
        <w:t> </w:t>
      </w:r>
      <w:r w:rsidRPr="005641AF">
        <w:rPr>
          <w:rFonts w:ascii="Calibri" w:hAnsi="Calibri" w:cs="Calibri"/>
          <w:sz w:val="22"/>
          <w:szCs w:val="22"/>
        </w:rPr>
        <w:t>2021/241, konkrétně za účelem předcházení riziku střetu zájmů, že je u nich a jejich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w:t>
      </w:r>
      <w:r w:rsidR="00A603C7">
        <w:rPr>
          <w:rFonts w:ascii="Calibri" w:hAnsi="Calibri" w:cs="Calibri"/>
          <w:sz w:val="22"/>
          <w:szCs w:val="22"/>
        </w:rPr>
        <w:t> </w:t>
      </w:r>
      <w:r w:rsidRPr="005641AF">
        <w:rPr>
          <w:rFonts w:ascii="Calibri" w:hAnsi="Calibri" w:cs="Calibri"/>
          <w:sz w:val="22"/>
          <w:szCs w:val="22"/>
        </w:rPr>
        <w:t>zabránění střetu zájmů a jeho řešení podle Finančního nařízení, ve smyslu Směrnice Evropského parlamentu a Rady 2014/24/EU ze dne 26. února 2014 o zadávání veřejných zakázek a o zrušení směrnice 2004/18/ES, a to ve vztahu k zainteresovaným osobám, tj. ke  kupujícímu a jeho zaměstnancům, které nám jsou ke dni podpisu této smlouvy známy. Prodávající se zavazuje bezodkladně písemně informovat kupujícího</w:t>
      </w:r>
      <w:r>
        <w:rPr>
          <w:rFonts w:ascii="Calibri" w:hAnsi="Calibri" w:cs="Calibri"/>
          <w:sz w:val="22"/>
          <w:szCs w:val="22"/>
        </w:rPr>
        <w:t xml:space="preserve"> </w:t>
      </w:r>
      <w:r w:rsidRPr="005641AF">
        <w:rPr>
          <w:rFonts w:ascii="Calibri" w:hAnsi="Calibri" w:cs="Calibri"/>
          <w:sz w:val="22"/>
          <w:szCs w:val="22"/>
        </w:rPr>
        <w:t xml:space="preserve">o jakékoliv změně týkající se výše uvedeného prohlášení o neexistenci střetu zájmů. Nedodržení této povinnosti se považuje za hrubé </w:t>
      </w:r>
      <w:r w:rsidRPr="005641AF">
        <w:rPr>
          <w:rFonts w:ascii="Calibri" w:hAnsi="Calibri" w:cs="Calibri"/>
          <w:sz w:val="22"/>
          <w:szCs w:val="22"/>
        </w:rPr>
        <w:lastRenderedPageBreak/>
        <w:t xml:space="preserve">porušení smlouvy, v takovém případě je kupující oprávněn účtovat prodávajícímu smluvní pokutu ve výši 25% kupní ceny uvedené v čl. III odst. 2 této smlouvy. Úhradou smluvní pokuty zůstávají nedotčena práva kupujícího na náhradu škody v plné výši. </w:t>
      </w:r>
    </w:p>
    <w:p w14:paraId="0603C666" w14:textId="77777777" w:rsidR="00E3260E" w:rsidRDefault="00E3260E" w:rsidP="00E3260E">
      <w:pPr>
        <w:numPr>
          <w:ilvl w:val="1"/>
          <w:numId w:val="8"/>
        </w:numPr>
        <w:spacing w:after="120" w:line="276" w:lineRule="auto"/>
        <w:ind w:left="426" w:hanging="426"/>
        <w:jc w:val="both"/>
        <w:rPr>
          <w:rFonts w:ascii="Calibri" w:hAnsi="Calibri" w:cs="Calibri"/>
          <w:sz w:val="22"/>
          <w:szCs w:val="22"/>
        </w:rPr>
      </w:pPr>
      <w:r w:rsidRPr="005641AF">
        <w:rPr>
          <w:rFonts w:ascii="Calibri" w:hAnsi="Calibri" w:cs="Calibri"/>
          <w:sz w:val="22"/>
          <w:szCs w:val="22"/>
        </w:rPr>
        <w:t>Prodávající podpisem této smlouvy prohlašuje, že byl informován o povinnostech spadajících na povinné osoby vyplývající ze zákona č. 253/2008 Sb., o některých opatřeních proti legalizaci výnosů z trestné činnosti, ve znění pozdějších předpisů (dále jen „</w:t>
      </w:r>
      <w:r w:rsidRPr="009B0452">
        <w:rPr>
          <w:rFonts w:ascii="Calibri" w:hAnsi="Calibri" w:cs="Calibri"/>
          <w:b/>
          <w:bCs/>
          <w:sz w:val="22"/>
          <w:szCs w:val="22"/>
        </w:rPr>
        <w:t>AML zákon</w:t>
      </w:r>
      <w:r w:rsidRPr="005641AF">
        <w:rPr>
          <w:rFonts w:ascii="Calibri" w:hAnsi="Calibri" w:cs="Calibri"/>
          <w:sz w:val="22"/>
          <w:szCs w:val="22"/>
        </w:rPr>
        <w:t xml:space="preserve">“) a potvrzuje, že není politicky exponovanou osobu ve smyslu § 4 odst. 5 AML zákona, a že vůči </w:t>
      </w:r>
      <w:r w:rsidR="009B5CF7">
        <w:rPr>
          <w:rFonts w:ascii="Calibri" w:hAnsi="Calibri" w:cs="Calibri"/>
          <w:sz w:val="22"/>
          <w:szCs w:val="22"/>
        </w:rPr>
        <w:t>němu</w:t>
      </w:r>
      <w:r w:rsidRPr="005641AF">
        <w:rPr>
          <w:rFonts w:ascii="Calibri" w:hAnsi="Calibri" w:cs="Calibri"/>
          <w:sz w:val="22"/>
          <w:szCs w:val="22"/>
        </w:rPr>
        <w:t xml:space="preserve"> Česká republika neuplatňuje mezinárodní sankce podle zákona č. 69/2006 Sb., o provádění mezinárodních sankcí, ve znění pozdějších předpisů. Prodávající prohlašuje, že ustanovení předchozí věty platí i pro všechny jeho poddodavatele. Nedodržení této povinnosti se považuje za hrubé porušení smlouvy, v takovém případě je kupující oprávněn účtovat prodávajícímu smluvní pokutu ve výši 25% kupní ceny uvedené v čl. III odst. 2 této smlouvy. Úhradou smluvní pokuty zůstávají nedotčena práva kupujícího na náhradu škody v plné výši. </w:t>
      </w:r>
    </w:p>
    <w:p w14:paraId="59DEDBFE" w14:textId="77777777" w:rsidR="00E3260E" w:rsidRPr="005641AF" w:rsidRDefault="00E3260E" w:rsidP="005641AF">
      <w:pPr>
        <w:numPr>
          <w:ilvl w:val="1"/>
          <w:numId w:val="8"/>
        </w:numPr>
        <w:spacing w:after="120" w:line="276" w:lineRule="auto"/>
        <w:ind w:left="426" w:hanging="426"/>
        <w:jc w:val="both"/>
        <w:rPr>
          <w:rFonts w:ascii="Calibri" w:hAnsi="Calibri" w:cs="Calibri"/>
          <w:sz w:val="22"/>
          <w:szCs w:val="22"/>
        </w:rPr>
      </w:pPr>
      <w:r w:rsidRPr="005641AF">
        <w:rPr>
          <w:rFonts w:ascii="Calibri" w:hAnsi="Calibri" w:cs="Calibri"/>
          <w:sz w:val="22"/>
          <w:szCs w:val="22"/>
        </w:rPr>
        <w:t>Prodávající podpisem této smlouvy prohlašuje, že splňuje podmínky dle sankčního nařízení Rady EU č. 2022/576, kterým se mění předchozí nařízení o omezujících opatřeních přijatých vzhledem k činnostem Ruska destabilizujícím situaci na Ukrajině, tedy že není:</w:t>
      </w:r>
    </w:p>
    <w:p w14:paraId="55AA8E2B" w14:textId="77777777" w:rsidR="00E3260E" w:rsidRPr="005641AF" w:rsidRDefault="00E3260E" w:rsidP="00E3260E">
      <w:pPr>
        <w:pStyle w:val="Odstavecseseznamem"/>
        <w:numPr>
          <w:ilvl w:val="0"/>
          <w:numId w:val="33"/>
        </w:numPr>
        <w:spacing w:before="120" w:after="120" w:line="247" w:lineRule="auto"/>
        <w:ind w:left="1094" w:hanging="357"/>
        <w:contextualSpacing/>
        <w:jc w:val="both"/>
        <w:rPr>
          <w:rFonts w:ascii="Calibri" w:hAnsi="Calibri" w:cs="Calibri"/>
          <w:sz w:val="22"/>
          <w:szCs w:val="22"/>
        </w:rPr>
      </w:pPr>
      <w:r w:rsidRPr="005641AF">
        <w:rPr>
          <w:rFonts w:ascii="Calibri" w:hAnsi="Calibri" w:cs="Calibri"/>
          <w:sz w:val="22"/>
          <w:szCs w:val="22"/>
        </w:rPr>
        <w:t>ruským státním příslušníkem, fyzickou či právnickou osobou, subjektem či orgánem se sídlem v Rusku,</w:t>
      </w:r>
    </w:p>
    <w:p w14:paraId="0B1CDADF" w14:textId="77777777" w:rsidR="00E3260E" w:rsidRPr="005641AF" w:rsidRDefault="00E3260E" w:rsidP="00E3260E">
      <w:pPr>
        <w:pStyle w:val="Odstavecseseznamem"/>
        <w:numPr>
          <w:ilvl w:val="0"/>
          <w:numId w:val="33"/>
        </w:numPr>
        <w:spacing w:before="120" w:after="120" w:line="247" w:lineRule="auto"/>
        <w:ind w:left="1094" w:hanging="357"/>
        <w:contextualSpacing/>
        <w:jc w:val="both"/>
        <w:rPr>
          <w:rFonts w:ascii="Calibri" w:hAnsi="Calibri" w:cs="Calibri"/>
          <w:sz w:val="22"/>
          <w:szCs w:val="22"/>
        </w:rPr>
      </w:pPr>
      <w:r w:rsidRPr="005641AF">
        <w:rPr>
          <w:rFonts w:ascii="Calibri" w:hAnsi="Calibri" w:cs="Calibri"/>
          <w:sz w:val="22"/>
          <w:szCs w:val="22"/>
        </w:rPr>
        <w:t>právnickou osobou, subjektem nebo orgánem, které jsou z více než 50 % přímo či nepřímo vlastněny některým ze subjektů uvedených v písmenu a), nebo</w:t>
      </w:r>
    </w:p>
    <w:p w14:paraId="6D0548EB" w14:textId="77777777" w:rsidR="00E3260E" w:rsidRPr="005641AF" w:rsidRDefault="00E3260E" w:rsidP="00E3260E">
      <w:pPr>
        <w:pStyle w:val="Odstavecseseznamem"/>
        <w:numPr>
          <w:ilvl w:val="0"/>
          <w:numId w:val="33"/>
        </w:numPr>
        <w:spacing w:before="120" w:after="120" w:line="247" w:lineRule="auto"/>
        <w:ind w:left="1094" w:hanging="357"/>
        <w:jc w:val="both"/>
        <w:rPr>
          <w:rFonts w:ascii="Calibri" w:hAnsi="Calibri" w:cs="Calibri"/>
          <w:sz w:val="22"/>
          <w:szCs w:val="22"/>
        </w:rPr>
      </w:pPr>
      <w:r w:rsidRPr="005641AF">
        <w:rPr>
          <w:rFonts w:ascii="Calibri" w:hAnsi="Calibri" w:cs="Calibri"/>
          <w:sz w:val="22"/>
          <w:szCs w:val="22"/>
        </w:rPr>
        <w:t>dodavatelem jednajícím jménem nebo na pokyn některého ze subjektů uvedených v písmenu a) nebo b) výše.</w:t>
      </w:r>
    </w:p>
    <w:p w14:paraId="7ECB4A24" w14:textId="77777777" w:rsidR="00E3260E" w:rsidRPr="005641AF" w:rsidRDefault="00E3260E" w:rsidP="005641AF">
      <w:pPr>
        <w:spacing w:after="120"/>
        <w:ind w:left="425"/>
        <w:jc w:val="both"/>
        <w:rPr>
          <w:rFonts w:ascii="Calibri" w:hAnsi="Calibri" w:cs="Calibri"/>
          <w:sz w:val="22"/>
          <w:szCs w:val="22"/>
        </w:rPr>
      </w:pPr>
      <w:r w:rsidRPr="005641AF">
        <w:rPr>
          <w:rFonts w:ascii="Calibri" w:hAnsi="Calibri" w:cs="Calibri"/>
          <w:sz w:val="22"/>
          <w:szCs w:val="22"/>
        </w:rPr>
        <w:t>Prodávající</w:t>
      </w:r>
      <w:r w:rsidRPr="005641AF">
        <w:rPr>
          <w:rFonts w:ascii="Calibri" w:hAnsi="Calibri" w:cs="Calibri"/>
          <w:noProof/>
          <w:sz w:val="22"/>
          <w:szCs w:val="22"/>
        </w:rPr>
        <w:t xml:space="preserve"> prohlašuje, že uvedené podmínky dle nařízení Rady EU č. 2022/576 splňují i </w:t>
      </w:r>
      <w:r w:rsidRPr="005641AF">
        <w:rPr>
          <w:rFonts w:ascii="Calibri" w:hAnsi="Calibri" w:cs="Calibri"/>
          <w:noProof/>
          <w:sz w:val="22"/>
          <w:szCs w:val="22"/>
        </w:rPr>
        <w:br/>
        <w:t xml:space="preserve">(i) poddodavatelé; a (ii) dodavatelé nebo subjekty, jejichž způsobilost je využívána ve smyslu zákona č. 134/2016 Sb., o zadávání veřejných zakázek, ve znění pozdějších předpisů. </w:t>
      </w:r>
      <w:r w:rsidRPr="005641AF">
        <w:rPr>
          <w:rFonts w:ascii="Calibri" w:hAnsi="Calibri" w:cs="Calibri"/>
          <w:sz w:val="22"/>
          <w:szCs w:val="22"/>
        </w:rPr>
        <w:t xml:space="preserve">Nedodržení této povinnosti se považuje za hrubé porušení smlouvy, v takovém případě je kupující oprávněn účtovat prodávajícímu smluvní pokutu ve výši 25% kupní ceny uvedené v čl. III odst. 2 této smlouvy. Úhradou smluvní pokuty zůstávají nedotčena práva kupujícího na náhradu škody v plné výši. </w:t>
      </w:r>
    </w:p>
    <w:p w14:paraId="57E84123" w14:textId="77777777" w:rsidR="00923AEA" w:rsidRPr="002A7B99" w:rsidRDefault="00003D84" w:rsidP="0050057B">
      <w:pPr>
        <w:keepNext/>
        <w:spacing w:before="240" w:line="276" w:lineRule="auto"/>
        <w:jc w:val="center"/>
        <w:rPr>
          <w:rFonts w:ascii="Calibri" w:hAnsi="Calibri" w:cs="Calibri"/>
          <w:b/>
          <w:sz w:val="22"/>
          <w:szCs w:val="22"/>
        </w:rPr>
      </w:pPr>
      <w:r>
        <w:rPr>
          <w:rFonts w:ascii="Calibri" w:hAnsi="Calibri" w:cs="Calibri"/>
          <w:b/>
          <w:sz w:val="22"/>
          <w:szCs w:val="22"/>
        </w:rPr>
        <w:t xml:space="preserve">Článek </w:t>
      </w:r>
      <w:r w:rsidR="00F3151A" w:rsidRPr="002A7B99">
        <w:rPr>
          <w:rFonts w:ascii="Calibri" w:hAnsi="Calibri" w:cs="Calibri"/>
          <w:b/>
          <w:sz w:val="22"/>
          <w:szCs w:val="22"/>
        </w:rPr>
        <w:t>V.</w:t>
      </w:r>
      <w:r>
        <w:rPr>
          <w:rFonts w:ascii="Calibri" w:hAnsi="Calibri" w:cs="Calibri"/>
          <w:b/>
          <w:sz w:val="22"/>
          <w:szCs w:val="22"/>
        </w:rPr>
        <w:br/>
      </w:r>
      <w:r w:rsidR="00923AEA" w:rsidRPr="002A7B99">
        <w:rPr>
          <w:rFonts w:ascii="Calibri" w:hAnsi="Calibri" w:cs="Calibri"/>
          <w:b/>
          <w:sz w:val="22"/>
          <w:szCs w:val="22"/>
        </w:rPr>
        <w:t xml:space="preserve">Záruka </w:t>
      </w:r>
      <w:r w:rsidR="009B5CF7">
        <w:rPr>
          <w:rFonts w:ascii="Calibri" w:hAnsi="Calibri" w:cs="Calibri"/>
          <w:b/>
          <w:sz w:val="22"/>
          <w:szCs w:val="22"/>
        </w:rPr>
        <w:t>a práva z vadného plnění</w:t>
      </w:r>
    </w:p>
    <w:p w14:paraId="0417B183" w14:textId="77777777" w:rsidR="00923AEA" w:rsidRDefault="00923AEA" w:rsidP="008C34A6">
      <w:pPr>
        <w:keepNext/>
        <w:keepLines/>
        <w:numPr>
          <w:ilvl w:val="1"/>
          <w:numId w:val="26"/>
        </w:numPr>
        <w:spacing w:before="120" w:line="276" w:lineRule="auto"/>
        <w:jc w:val="both"/>
        <w:rPr>
          <w:rFonts w:ascii="Calibri" w:hAnsi="Calibri" w:cs="Calibri"/>
          <w:sz w:val="22"/>
          <w:szCs w:val="22"/>
        </w:rPr>
      </w:pPr>
      <w:r w:rsidRPr="002A7B99">
        <w:rPr>
          <w:rFonts w:ascii="Calibri" w:hAnsi="Calibri" w:cs="Calibri"/>
          <w:sz w:val="22"/>
          <w:szCs w:val="22"/>
        </w:rPr>
        <w:t xml:space="preserve">Prodávající </w:t>
      </w:r>
      <w:r w:rsidR="00236054">
        <w:rPr>
          <w:rFonts w:ascii="Calibri" w:hAnsi="Calibri" w:cs="Calibri"/>
          <w:sz w:val="22"/>
          <w:szCs w:val="22"/>
        </w:rPr>
        <w:t>poskytuje na</w:t>
      </w:r>
      <w:r w:rsidRPr="002A7B99">
        <w:rPr>
          <w:rFonts w:ascii="Calibri" w:hAnsi="Calibri" w:cs="Calibri"/>
          <w:sz w:val="22"/>
          <w:szCs w:val="22"/>
        </w:rPr>
        <w:t xml:space="preserve"> zboží </w:t>
      </w:r>
      <w:r w:rsidR="00236054">
        <w:rPr>
          <w:rFonts w:ascii="Calibri" w:hAnsi="Calibri" w:cs="Calibri"/>
          <w:sz w:val="22"/>
          <w:szCs w:val="22"/>
        </w:rPr>
        <w:t>a všechny jeho součásti a příslušenství plnou záruku po</w:t>
      </w:r>
      <w:r w:rsidRPr="002A7B99">
        <w:rPr>
          <w:rFonts w:ascii="Calibri" w:hAnsi="Calibri" w:cs="Calibri"/>
          <w:sz w:val="22"/>
          <w:szCs w:val="22"/>
        </w:rPr>
        <w:t xml:space="preserve"> </w:t>
      </w:r>
      <w:r w:rsidRPr="00E655D3">
        <w:rPr>
          <w:rFonts w:ascii="Calibri" w:hAnsi="Calibri" w:cs="Calibri"/>
          <w:sz w:val="22"/>
          <w:szCs w:val="22"/>
        </w:rPr>
        <w:t>dobu</w:t>
      </w:r>
      <w:r w:rsidR="0034644C">
        <w:rPr>
          <w:rFonts w:ascii="Calibri" w:hAnsi="Calibri" w:cs="Calibri"/>
          <w:sz w:val="22"/>
          <w:szCs w:val="22"/>
        </w:rPr>
        <w:t xml:space="preserve"> </w:t>
      </w:r>
      <w:r w:rsidR="00CA7A4F" w:rsidRPr="008D32B9">
        <w:rPr>
          <w:rFonts w:ascii="Calibri" w:hAnsi="Calibri" w:cs="Calibri"/>
          <w:sz w:val="22"/>
          <w:szCs w:val="22"/>
        </w:rPr>
        <w:t>24</w:t>
      </w:r>
      <w:r w:rsidRPr="00E655D3">
        <w:rPr>
          <w:rFonts w:ascii="Calibri" w:hAnsi="Calibri" w:cs="Calibri"/>
          <w:sz w:val="22"/>
          <w:szCs w:val="22"/>
        </w:rPr>
        <w:t xml:space="preserve"> měsíců. Záruční doba počíná běžet dnem </w:t>
      </w:r>
      <w:r w:rsidR="00236054">
        <w:rPr>
          <w:rFonts w:ascii="Calibri" w:hAnsi="Calibri" w:cs="Calibri"/>
          <w:sz w:val="22"/>
          <w:szCs w:val="22"/>
        </w:rPr>
        <w:t xml:space="preserve">řádného </w:t>
      </w:r>
      <w:r w:rsidRPr="00E655D3">
        <w:rPr>
          <w:rFonts w:ascii="Calibri" w:hAnsi="Calibri" w:cs="Calibri"/>
          <w:sz w:val="22"/>
          <w:szCs w:val="22"/>
        </w:rPr>
        <w:t xml:space="preserve">dodání zboží kupujícímu, </w:t>
      </w:r>
      <w:r>
        <w:rPr>
          <w:rFonts w:ascii="Calibri" w:hAnsi="Calibri" w:cs="Calibri"/>
          <w:sz w:val="22"/>
          <w:szCs w:val="22"/>
        </w:rPr>
        <w:t>v souladu s</w:t>
      </w:r>
      <w:r w:rsidR="00ED69B0">
        <w:rPr>
          <w:rFonts w:ascii="Calibri" w:hAnsi="Calibri" w:cs="Calibri"/>
          <w:sz w:val="22"/>
          <w:szCs w:val="22"/>
        </w:rPr>
        <w:t> </w:t>
      </w:r>
      <w:r>
        <w:rPr>
          <w:rFonts w:ascii="Calibri" w:hAnsi="Calibri" w:cs="Calibri"/>
          <w:sz w:val="22"/>
          <w:szCs w:val="22"/>
        </w:rPr>
        <w:t>čl</w:t>
      </w:r>
      <w:r w:rsidR="00ED69B0">
        <w:rPr>
          <w:rFonts w:ascii="Calibri" w:hAnsi="Calibri" w:cs="Calibri"/>
          <w:sz w:val="22"/>
          <w:szCs w:val="22"/>
        </w:rPr>
        <w:t>.</w:t>
      </w:r>
      <w:r w:rsidR="00236054">
        <w:rPr>
          <w:rFonts w:ascii="Calibri" w:hAnsi="Calibri" w:cs="Calibri"/>
          <w:sz w:val="22"/>
          <w:szCs w:val="22"/>
        </w:rPr>
        <w:t xml:space="preserve"> </w:t>
      </w:r>
      <w:r w:rsidR="00FD0FEE">
        <w:rPr>
          <w:rFonts w:ascii="Calibri" w:hAnsi="Calibri" w:cs="Calibri"/>
          <w:sz w:val="22"/>
          <w:szCs w:val="22"/>
        </w:rPr>
        <w:t>I</w:t>
      </w:r>
      <w:r w:rsidR="00236054">
        <w:rPr>
          <w:rFonts w:ascii="Calibri" w:hAnsi="Calibri" w:cs="Calibri"/>
          <w:sz w:val="22"/>
          <w:szCs w:val="22"/>
        </w:rPr>
        <w:t>V</w:t>
      </w:r>
      <w:r>
        <w:rPr>
          <w:rFonts w:ascii="Calibri" w:hAnsi="Calibri" w:cs="Calibri"/>
          <w:sz w:val="22"/>
          <w:szCs w:val="22"/>
        </w:rPr>
        <w:t>.</w:t>
      </w:r>
      <w:r w:rsidR="004E048A">
        <w:rPr>
          <w:rFonts w:ascii="Calibri" w:hAnsi="Calibri" w:cs="Calibri"/>
          <w:sz w:val="22"/>
          <w:szCs w:val="22"/>
        </w:rPr>
        <w:t xml:space="preserve"> odst. </w:t>
      </w:r>
      <w:r w:rsidR="00236054">
        <w:rPr>
          <w:rFonts w:ascii="Calibri" w:hAnsi="Calibri" w:cs="Calibri"/>
          <w:sz w:val="22"/>
          <w:szCs w:val="22"/>
        </w:rPr>
        <w:t xml:space="preserve">4 </w:t>
      </w:r>
      <w:r>
        <w:rPr>
          <w:rFonts w:ascii="Calibri" w:hAnsi="Calibri" w:cs="Calibri"/>
          <w:sz w:val="22"/>
          <w:szCs w:val="22"/>
        </w:rPr>
        <w:t>této smlouvy.</w:t>
      </w:r>
    </w:p>
    <w:p w14:paraId="1C01A13E" w14:textId="77777777" w:rsidR="00236054" w:rsidRDefault="00236054" w:rsidP="00236054">
      <w:pPr>
        <w:numPr>
          <w:ilvl w:val="1"/>
          <w:numId w:val="26"/>
        </w:numPr>
        <w:spacing w:before="120"/>
        <w:jc w:val="both"/>
        <w:rPr>
          <w:rFonts w:ascii="Calibri" w:hAnsi="Calibri" w:cs="Calibri"/>
          <w:sz w:val="22"/>
          <w:szCs w:val="22"/>
        </w:rPr>
      </w:pPr>
      <w:r w:rsidRPr="008D2F69">
        <w:rPr>
          <w:rFonts w:ascii="Calibri" w:hAnsi="Calibri" w:cs="Calibri"/>
          <w:sz w:val="22"/>
          <w:szCs w:val="22"/>
        </w:rPr>
        <w:t>Během záruční doby je prodávající povinen bezplatně odstranit veškeré vady, které se na zboží vyskytnou, včetně bezplatných dodávek a výměny všech náhradních dílů a součástek a popř. včetně bezplatného provádění validací a kalibrací zboží (resp. jeho relevantních částí), provádění běžných či bezpečnostně technických kontrol a dalších servisních úkonů a činností v souladu s</w:t>
      </w:r>
      <w:r w:rsidR="00A603C7">
        <w:rPr>
          <w:rFonts w:ascii="Calibri" w:hAnsi="Calibri" w:cs="Calibri"/>
          <w:sz w:val="22"/>
          <w:szCs w:val="22"/>
        </w:rPr>
        <w:t> </w:t>
      </w:r>
      <w:r w:rsidRPr="008D2F69">
        <w:rPr>
          <w:rFonts w:ascii="Calibri" w:hAnsi="Calibri" w:cs="Calibri"/>
          <w:sz w:val="22"/>
          <w:szCs w:val="22"/>
        </w:rPr>
        <w:t>příslušnou právní úpravou, aplikovatelnými normami, provozními potřebami kupujícího. Prodávající se dále zavazuje poskytovat kupujícímu během záruční doby potřebnou uživatelskou podporu a poradenskou činnost při odstraňování závad, problémů či nefunkčností, které se na zařízení vyskytnou, a to též formou telefonických či e-mailových konzultací. Záruka zahrnuje také provádění povinných bezpečnostně technických kontrol (BTK), elektrorevizí a dalších kontrol, které jsou stanoveny právními předpisy, pro konkrétní typy dodávaných přístrojů.</w:t>
      </w:r>
    </w:p>
    <w:p w14:paraId="05939946" w14:textId="77777777" w:rsidR="00AE01DB" w:rsidRPr="008D2F69" w:rsidRDefault="00AE01DB" w:rsidP="00236054">
      <w:pPr>
        <w:numPr>
          <w:ilvl w:val="1"/>
          <w:numId w:val="26"/>
        </w:numPr>
        <w:spacing w:before="120"/>
        <w:jc w:val="both"/>
        <w:rPr>
          <w:rFonts w:ascii="Calibri" w:hAnsi="Calibri" w:cs="Calibri"/>
          <w:sz w:val="22"/>
          <w:szCs w:val="22"/>
        </w:rPr>
      </w:pPr>
      <w:r>
        <w:rPr>
          <w:rFonts w:ascii="Calibri" w:hAnsi="Calibri" w:cs="Calibri"/>
          <w:sz w:val="22"/>
          <w:szCs w:val="22"/>
        </w:rPr>
        <w:lastRenderedPageBreak/>
        <w:t>Během záruční doby je prodávající zároveň povinen udržovat dodaný software aktualizovaný.</w:t>
      </w:r>
    </w:p>
    <w:p w14:paraId="0A6BCC6E" w14:textId="77777777" w:rsidR="00236054" w:rsidRPr="00236054" w:rsidRDefault="00236054" w:rsidP="005641AF">
      <w:pPr>
        <w:numPr>
          <w:ilvl w:val="1"/>
          <w:numId w:val="26"/>
        </w:numPr>
        <w:spacing w:before="120"/>
        <w:jc w:val="both"/>
        <w:rPr>
          <w:rFonts w:ascii="Calibri" w:hAnsi="Calibri" w:cs="Calibri"/>
          <w:sz w:val="22"/>
          <w:szCs w:val="22"/>
        </w:rPr>
      </w:pPr>
      <w:r w:rsidRPr="008D2F69">
        <w:rPr>
          <w:rFonts w:ascii="Calibri" w:hAnsi="Calibri" w:cs="Calibri"/>
          <w:sz w:val="22"/>
          <w:szCs w:val="22"/>
        </w:rPr>
        <w:t>Záruční opravy se prodávající zavazuje provést ve lhůtě do 10 pracovních dnů od ohlášení vady kupujícím, pokud nebude smluvními stranami sjednána lhůta delší. V případě nedodržení těchto prováděcích termínů je kupující oprávněn nechat vady odstranit třetí osobou na náklady prodávajícího, a to i bez předchozího upozornění na tuto skutečnost.</w:t>
      </w:r>
    </w:p>
    <w:p w14:paraId="648E3BB3" w14:textId="77777777" w:rsidR="00923AEA" w:rsidRDefault="00923AEA" w:rsidP="008C34A6">
      <w:pPr>
        <w:numPr>
          <w:ilvl w:val="1"/>
          <w:numId w:val="26"/>
        </w:numPr>
        <w:spacing w:before="120" w:line="276" w:lineRule="auto"/>
        <w:jc w:val="both"/>
        <w:rPr>
          <w:rFonts w:ascii="Calibri" w:hAnsi="Calibri" w:cs="Calibri"/>
          <w:sz w:val="22"/>
          <w:szCs w:val="22"/>
        </w:rPr>
      </w:pPr>
      <w:r w:rsidRPr="0074727C">
        <w:rPr>
          <w:rFonts w:ascii="Calibri" w:hAnsi="Calibri" w:cs="Calibri"/>
          <w:sz w:val="22"/>
          <w:szCs w:val="22"/>
        </w:rPr>
        <w:t xml:space="preserve"> </w:t>
      </w:r>
      <w:r w:rsidR="00CD1E2A" w:rsidRPr="00905671">
        <w:rPr>
          <w:rFonts w:ascii="Calibri" w:hAnsi="Calibri" w:cs="Calibri"/>
          <w:sz w:val="22"/>
          <w:szCs w:val="22"/>
        </w:rPr>
        <w:t>Kupující má v případě vzniku jeho práv z vadného plnění dle své volby (i) právo na odstranění vady bez zbytečného odkladu dodáním náhradních částí zboží za části vadné, dodáním chybějících částí zboží</w:t>
      </w:r>
      <w:r w:rsidR="00CD1E2A">
        <w:rPr>
          <w:rFonts w:ascii="Calibri" w:hAnsi="Calibri" w:cs="Calibri"/>
          <w:sz w:val="22"/>
          <w:szCs w:val="22"/>
        </w:rPr>
        <w:t xml:space="preserve"> (ii)</w:t>
      </w:r>
      <w:r w:rsidR="00CD1E2A" w:rsidRPr="00905671">
        <w:rPr>
          <w:rFonts w:ascii="Calibri" w:hAnsi="Calibri" w:cs="Calibri"/>
          <w:sz w:val="22"/>
          <w:szCs w:val="22"/>
        </w:rPr>
        <w:t xml:space="preserve"> odstranění vad opravou zboží (i</w:t>
      </w:r>
      <w:r w:rsidR="00CD1E2A">
        <w:rPr>
          <w:rFonts w:ascii="Calibri" w:hAnsi="Calibri" w:cs="Calibri"/>
          <w:sz w:val="22"/>
          <w:szCs w:val="22"/>
        </w:rPr>
        <w:t>i</w:t>
      </w:r>
      <w:r w:rsidR="00CD1E2A" w:rsidRPr="00905671">
        <w:rPr>
          <w:rFonts w:ascii="Calibri" w:hAnsi="Calibri" w:cs="Calibri"/>
          <w:sz w:val="22"/>
          <w:szCs w:val="22"/>
        </w:rPr>
        <w:t>i) právo požadovat přiměřenou slevu z kupní ceny.</w:t>
      </w:r>
    </w:p>
    <w:p w14:paraId="3F953485" w14:textId="77777777" w:rsidR="00CD1E2A" w:rsidRPr="008A3495" w:rsidRDefault="00CD1E2A" w:rsidP="00CD1E2A">
      <w:pPr>
        <w:numPr>
          <w:ilvl w:val="1"/>
          <w:numId w:val="26"/>
        </w:numPr>
        <w:spacing w:before="120"/>
        <w:jc w:val="both"/>
        <w:rPr>
          <w:rFonts w:ascii="Calibri" w:hAnsi="Calibri" w:cs="Calibri"/>
          <w:sz w:val="22"/>
          <w:szCs w:val="22"/>
        </w:rPr>
      </w:pPr>
      <w:r w:rsidRPr="008A3495">
        <w:rPr>
          <w:rFonts w:ascii="Calibri" w:hAnsi="Calibri" w:cs="Calibri"/>
          <w:sz w:val="22"/>
          <w:szCs w:val="22"/>
        </w:rPr>
        <w:t>Volba mezi nároky uvedenými v</w:t>
      </w:r>
      <w:r w:rsidR="00ED69B0">
        <w:rPr>
          <w:rFonts w:ascii="Calibri" w:hAnsi="Calibri" w:cs="Calibri"/>
          <w:sz w:val="22"/>
          <w:szCs w:val="22"/>
        </w:rPr>
        <w:t> </w:t>
      </w:r>
      <w:r>
        <w:rPr>
          <w:rFonts w:ascii="Calibri" w:hAnsi="Calibri" w:cs="Calibri"/>
          <w:sz w:val="22"/>
          <w:szCs w:val="22"/>
        </w:rPr>
        <w:t>čl</w:t>
      </w:r>
      <w:r w:rsidR="00ED69B0">
        <w:rPr>
          <w:rFonts w:ascii="Calibri" w:hAnsi="Calibri" w:cs="Calibri"/>
          <w:sz w:val="22"/>
          <w:szCs w:val="22"/>
        </w:rPr>
        <w:t>.</w:t>
      </w:r>
      <w:r>
        <w:rPr>
          <w:rFonts w:ascii="Calibri" w:hAnsi="Calibri" w:cs="Calibri"/>
          <w:sz w:val="22"/>
          <w:szCs w:val="22"/>
        </w:rPr>
        <w:t xml:space="preserve"> V. odst. 4 t</w:t>
      </w:r>
      <w:r w:rsidRPr="008A3495">
        <w:rPr>
          <w:rFonts w:ascii="Calibri" w:hAnsi="Calibri" w:cs="Calibri"/>
          <w:sz w:val="22"/>
          <w:szCs w:val="22"/>
        </w:rPr>
        <w:t xml:space="preserve">éto smlouvy náleží vždy </w:t>
      </w:r>
      <w:r>
        <w:rPr>
          <w:rFonts w:ascii="Calibri" w:hAnsi="Calibri" w:cs="Calibri"/>
          <w:sz w:val="22"/>
          <w:szCs w:val="22"/>
        </w:rPr>
        <w:t>k</w:t>
      </w:r>
      <w:r w:rsidRPr="008A3495">
        <w:rPr>
          <w:rFonts w:ascii="Calibri" w:hAnsi="Calibri" w:cs="Calibri"/>
          <w:sz w:val="22"/>
          <w:szCs w:val="22"/>
        </w:rPr>
        <w:t>upujícímu, a to bez ohledu na jejich pořadí a na běh lhůt dle příslušných ustanovení občanského zákoníku (zejména §</w:t>
      </w:r>
      <w:r>
        <w:rPr>
          <w:rFonts w:ascii="Calibri" w:hAnsi="Calibri" w:cs="Calibri"/>
          <w:sz w:val="22"/>
          <w:szCs w:val="22"/>
        </w:rPr>
        <w:t> </w:t>
      </w:r>
      <w:r w:rsidRPr="008A3495">
        <w:rPr>
          <w:rFonts w:ascii="Calibri" w:hAnsi="Calibri" w:cs="Calibri"/>
          <w:sz w:val="22"/>
          <w:szCs w:val="22"/>
        </w:rPr>
        <w:t>2106 a § 2112 občanského zákoníku).</w:t>
      </w:r>
    </w:p>
    <w:p w14:paraId="5A0C9AC5" w14:textId="77777777" w:rsidR="00CD1E2A" w:rsidRPr="00905671" w:rsidRDefault="00CD1E2A" w:rsidP="00CD1E2A">
      <w:pPr>
        <w:numPr>
          <w:ilvl w:val="1"/>
          <w:numId w:val="26"/>
        </w:numPr>
        <w:spacing w:before="120"/>
        <w:jc w:val="both"/>
        <w:rPr>
          <w:rFonts w:ascii="Calibri" w:hAnsi="Calibri" w:cs="Calibri"/>
          <w:sz w:val="22"/>
          <w:szCs w:val="22"/>
        </w:rPr>
      </w:pPr>
      <w:r w:rsidRPr="008A3495">
        <w:rPr>
          <w:rFonts w:ascii="Calibri" w:hAnsi="Calibri" w:cs="Calibri"/>
          <w:sz w:val="22"/>
          <w:szCs w:val="22"/>
        </w:rPr>
        <w:t>Práva z</w:t>
      </w:r>
      <w:r>
        <w:rPr>
          <w:rFonts w:ascii="Calibri" w:hAnsi="Calibri" w:cs="Calibri"/>
          <w:sz w:val="22"/>
          <w:szCs w:val="22"/>
        </w:rPr>
        <w:t> </w:t>
      </w:r>
      <w:r w:rsidRPr="008A3495">
        <w:rPr>
          <w:rFonts w:ascii="Calibri" w:hAnsi="Calibri" w:cs="Calibri"/>
          <w:sz w:val="22"/>
          <w:szCs w:val="22"/>
        </w:rPr>
        <w:t xml:space="preserve">vadného plnění jsou řádně a včas uplatněna </w:t>
      </w:r>
      <w:r>
        <w:rPr>
          <w:rFonts w:ascii="Calibri" w:hAnsi="Calibri" w:cs="Calibri"/>
          <w:sz w:val="22"/>
          <w:szCs w:val="22"/>
        </w:rPr>
        <w:t>k</w:t>
      </w:r>
      <w:r w:rsidRPr="008A3495">
        <w:rPr>
          <w:rFonts w:ascii="Calibri" w:hAnsi="Calibri" w:cs="Calibri"/>
          <w:sz w:val="22"/>
          <w:szCs w:val="22"/>
        </w:rPr>
        <w:t xml:space="preserve">upujícím, pokud je </w:t>
      </w:r>
      <w:r>
        <w:rPr>
          <w:rFonts w:ascii="Calibri" w:hAnsi="Calibri" w:cs="Calibri"/>
          <w:sz w:val="22"/>
          <w:szCs w:val="22"/>
        </w:rPr>
        <w:t>k</w:t>
      </w:r>
      <w:r w:rsidRPr="008A3495">
        <w:rPr>
          <w:rFonts w:ascii="Calibri" w:hAnsi="Calibri" w:cs="Calibri"/>
          <w:sz w:val="22"/>
          <w:szCs w:val="22"/>
        </w:rPr>
        <w:t xml:space="preserve">upující oznámí </w:t>
      </w:r>
      <w:r>
        <w:rPr>
          <w:rFonts w:ascii="Calibri" w:hAnsi="Calibri" w:cs="Calibri"/>
          <w:sz w:val="22"/>
          <w:szCs w:val="22"/>
        </w:rPr>
        <w:t>p</w:t>
      </w:r>
      <w:r w:rsidRPr="008A3495">
        <w:rPr>
          <w:rFonts w:ascii="Calibri" w:hAnsi="Calibri" w:cs="Calibri"/>
          <w:sz w:val="22"/>
          <w:szCs w:val="22"/>
        </w:rPr>
        <w:t>rodávajícímu do konce záruční doby. Oznámení práva z</w:t>
      </w:r>
      <w:r>
        <w:rPr>
          <w:rFonts w:ascii="Calibri" w:hAnsi="Calibri" w:cs="Calibri"/>
          <w:sz w:val="22"/>
          <w:szCs w:val="22"/>
        </w:rPr>
        <w:t> </w:t>
      </w:r>
      <w:r w:rsidRPr="008A3495">
        <w:rPr>
          <w:rFonts w:ascii="Calibri" w:hAnsi="Calibri" w:cs="Calibri"/>
          <w:sz w:val="22"/>
          <w:szCs w:val="22"/>
        </w:rPr>
        <w:t>vadného plnění se považuje za řádně učiněné také v</w:t>
      </w:r>
      <w:r>
        <w:rPr>
          <w:rFonts w:ascii="Calibri" w:hAnsi="Calibri" w:cs="Calibri"/>
          <w:sz w:val="22"/>
          <w:szCs w:val="22"/>
        </w:rPr>
        <w:t> </w:t>
      </w:r>
      <w:r w:rsidRPr="008A3495">
        <w:rPr>
          <w:rFonts w:ascii="Calibri" w:hAnsi="Calibri" w:cs="Calibri"/>
          <w:sz w:val="22"/>
          <w:szCs w:val="22"/>
        </w:rPr>
        <w:t xml:space="preserve">případě, jestliže je </w:t>
      </w:r>
      <w:r>
        <w:rPr>
          <w:rFonts w:ascii="Calibri" w:hAnsi="Calibri" w:cs="Calibri"/>
          <w:sz w:val="22"/>
          <w:szCs w:val="22"/>
        </w:rPr>
        <w:t>k</w:t>
      </w:r>
      <w:r w:rsidRPr="008A3495">
        <w:rPr>
          <w:rFonts w:ascii="Calibri" w:hAnsi="Calibri" w:cs="Calibri"/>
          <w:sz w:val="22"/>
          <w:szCs w:val="22"/>
        </w:rPr>
        <w:t xml:space="preserve">upující zašle </w:t>
      </w:r>
      <w:r>
        <w:rPr>
          <w:rFonts w:ascii="Calibri" w:hAnsi="Calibri" w:cs="Calibri"/>
          <w:sz w:val="22"/>
          <w:szCs w:val="22"/>
        </w:rPr>
        <w:t>p</w:t>
      </w:r>
      <w:r w:rsidRPr="008A3495">
        <w:rPr>
          <w:rFonts w:ascii="Calibri" w:hAnsi="Calibri" w:cs="Calibri"/>
          <w:sz w:val="22"/>
          <w:szCs w:val="22"/>
        </w:rPr>
        <w:t xml:space="preserve">rodávajícímu elektronickou formou na e-mailovou adresu </w:t>
      </w:r>
      <w:hyperlink r:id="rId13" w:history="1">
        <w:r w:rsidR="001C7132" w:rsidRPr="00292CB4">
          <w:rPr>
            <w:rStyle w:val="Hypertextovodkaz"/>
            <w:rFonts w:ascii="Calibri" w:hAnsi="Calibri" w:cs="Calibri"/>
            <w:sz w:val="22"/>
            <w:szCs w:val="22"/>
          </w:rPr>
          <w:t>podpora-3Dmereni@mcae.cz</w:t>
        </w:r>
      </w:hyperlink>
      <w:r w:rsidR="001C7132">
        <w:rPr>
          <w:rFonts w:ascii="Calibri" w:hAnsi="Calibri" w:cs="Calibri"/>
          <w:sz w:val="22"/>
          <w:szCs w:val="22"/>
        </w:rPr>
        <w:t xml:space="preserve"> </w:t>
      </w:r>
      <w:r w:rsidRPr="008A3495">
        <w:rPr>
          <w:rFonts w:ascii="Calibri" w:hAnsi="Calibri" w:cs="Calibri"/>
          <w:sz w:val="22"/>
          <w:szCs w:val="22"/>
        </w:rPr>
        <w:t>nebo na adresu uvedenou v</w:t>
      </w:r>
      <w:r>
        <w:rPr>
          <w:rFonts w:ascii="Calibri" w:hAnsi="Calibri" w:cs="Calibri"/>
          <w:sz w:val="22"/>
          <w:szCs w:val="22"/>
        </w:rPr>
        <w:t> </w:t>
      </w:r>
      <w:r w:rsidRPr="008A3495">
        <w:rPr>
          <w:rFonts w:ascii="Calibri" w:hAnsi="Calibri" w:cs="Calibri"/>
          <w:sz w:val="22"/>
          <w:szCs w:val="22"/>
        </w:rPr>
        <w:t>záhlaví této smlouvy.</w:t>
      </w:r>
      <w:r w:rsidRPr="00905671">
        <w:rPr>
          <w:rFonts w:ascii="Calibri" w:hAnsi="Calibri" w:cs="Calibri"/>
          <w:sz w:val="22"/>
          <w:szCs w:val="22"/>
        </w:rPr>
        <w:t xml:space="preserve"> </w:t>
      </w:r>
      <w:r w:rsidRPr="008A3495">
        <w:rPr>
          <w:rFonts w:ascii="Calibri" w:hAnsi="Calibri" w:cs="Calibri"/>
          <w:sz w:val="22"/>
          <w:szCs w:val="22"/>
        </w:rPr>
        <w:t>V</w:t>
      </w:r>
      <w:r>
        <w:rPr>
          <w:rFonts w:ascii="Calibri" w:hAnsi="Calibri" w:cs="Calibri"/>
          <w:sz w:val="22"/>
          <w:szCs w:val="22"/>
        </w:rPr>
        <w:t xml:space="preserve"> oznámení práva z vadného plnění (reklamaci) </w:t>
      </w:r>
      <w:r w:rsidRPr="008A3495">
        <w:rPr>
          <w:rFonts w:ascii="Calibri" w:hAnsi="Calibri" w:cs="Calibri"/>
          <w:sz w:val="22"/>
          <w:szCs w:val="22"/>
        </w:rPr>
        <w:t xml:space="preserve">uvede kupující popis vady nebo informaci o tom, jak se vada projevuje, a způsob, jakým požaduje vadu odstranit </w:t>
      </w:r>
      <w:r w:rsidR="009B0452" w:rsidRPr="008A3495">
        <w:rPr>
          <w:rFonts w:ascii="Calibri" w:hAnsi="Calibri" w:cs="Calibri"/>
          <w:sz w:val="22"/>
          <w:szCs w:val="22"/>
        </w:rPr>
        <w:t xml:space="preserve">ve smyslu </w:t>
      </w:r>
      <w:r w:rsidR="009B0452">
        <w:rPr>
          <w:rFonts w:ascii="Calibri" w:hAnsi="Calibri" w:cs="Calibri"/>
          <w:sz w:val="22"/>
          <w:szCs w:val="22"/>
        </w:rPr>
        <w:t>čl</w:t>
      </w:r>
      <w:r w:rsidR="00ED69B0">
        <w:rPr>
          <w:rFonts w:ascii="Calibri" w:hAnsi="Calibri" w:cs="Calibri"/>
          <w:sz w:val="22"/>
          <w:szCs w:val="22"/>
        </w:rPr>
        <w:t xml:space="preserve">. </w:t>
      </w:r>
      <w:r w:rsidR="009B0452">
        <w:rPr>
          <w:rFonts w:ascii="Calibri" w:hAnsi="Calibri" w:cs="Calibri"/>
          <w:sz w:val="22"/>
          <w:szCs w:val="22"/>
        </w:rPr>
        <w:t xml:space="preserve">V. </w:t>
      </w:r>
      <w:r w:rsidR="009B0452" w:rsidRPr="008A3495">
        <w:rPr>
          <w:rFonts w:ascii="Calibri" w:hAnsi="Calibri" w:cs="Calibri"/>
          <w:sz w:val="22"/>
          <w:szCs w:val="22"/>
        </w:rPr>
        <w:t>odst.</w:t>
      </w:r>
      <w:r w:rsidR="009B0452">
        <w:rPr>
          <w:rFonts w:ascii="Calibri" w:hAnsi="Calibri" w:cs="Calibri"/>
          <w:sz w:val="22"/>
          <w:szCs w:val="22"/>
        </w:rPr>
        <w:t xml:space="preserve"> 4 </w:t>
      </w:r>
      <w:r w:rsidR="009B0452" w:rsidRPr="008A3495">
        <w:rPr>
          <w:rFonts w:ascii="Calibri" w:hAnsi="Calibri" w:cs="Calibri"/>
          <w:sz w:val="22"/>
          <w:szCs w:val="22"/>
        </w:rPr>
        <w:t>této smlouvy</w:t>
      </w:r>
      <w:r w:rsidRPr="008A3495">
        <w:rPr>
          <w:rFonts w:ascii="Calibri" w:hAnsi="Calibri" w:cs="Calibri"/>
          <w:sz w:val="22"/>
          <w:szCs w:val="22"/>
        </w:rPr>
        <w:t>.</w:t>
      </w:r>
    </w:p>
    <w:p w14:paraId="309A6A35" w14:textId="77777777" w:rsidR="00CD1E2A" w:rsidRPr="008A3495" w:rsidRDefault="00CD1E2A" w:rsidP="00CD1E2A">
      <w:pPr>
        <w:numPr>
          <w:ilvl w:val="1"/>
          <w:numId w:val="26"/>
        </w:numPr>
        <w:spacing w:before="120"/>
        <w:jc w:val="both"/>
        <w:rPr>
          <w:rFonts w:ascii="Calibri" w:hAnsi="Calibri" w:cs="Calibri"/>
          <w:sz w:val="22"/>
          <w:szCs w:val="22"/>
        </w:rPr>
      </w:pPr>
      <w:r w:rsidRPr="008A3495">
        <w:rPr>
          <w:rFonts w:ascii="Calibri" w:hAnsi="Calibri" w:cs="Calibri"/>
          <w:sz w:val="22"/>
          <w:szCs w:val="22"/>
        </w:rPr>
        <w:t xml:space="preserve">Nedohodnou-li se smluvní strany bez zbytečného odkladu na slevě z kupní ceny ve smyslu </w:t>
      </w:r>
      <w:r>
        <w:rPr>
          <w:rFonts w:ascii="Calibri" w:hAnsi="Calibri" w:cs="Calibri"/>
          <w:sz w:val="22"/>
          <w:szCs w:val="22"/>
        </w:rPr>
        <w:t>čl</w:t>
      </w:r>
      <w:r w:rsidR="00ED69B0">
        <w:rPr>
          <w:rFonts w:ascii="Calibri" w:hAnsi="Calibri" w:cs="Calibri"/>
          <w:sz w:val="22"/>
          <w:szCs w:val="22"/>
        </w:rPr>
        <w:t>.</w:t>
      </w:r>
      <w:r>
        <w:rPr>
          <w:rFonts w:ascii="Calibri" w:hAnsi="Calibri" w:cs="Calibri"/>
          <w:sz w:val="22"/>
          <w:szCs w:val="22"/>
        </w:rPr>
        <w:t xml:space="preserve"> V. </w:t>
      </w:r>
      <w:r w:rsidRPr="008A3495">
        <w:rPr>
          <w:rFonts w:ascii="Calibri" w:hAnsi="Calibri" w:cs="Calibri"/>
          <w:sz w:val="22"/>
          <w:szCs w:val="22"/>
        </w:rPr>
        <w:t>odst.</w:t>
      </w:r>
      <w:r>
        <w:rPr>
          <w:rFonts w:ascii="Calibri" w:hAnsi="Calibri" w:cs="Calibri"/>
          <w:sz w:val="22"/>
          <w:szCs w:val="22"/>
        </w:rPr>
        <w:t xml:space="preserve"> 4 </w:t>
      </w:r>
      <w:r w:rsidRPr="008A3495">
        <w:rPr>
          <w:rFonts w:ascii="Calibri" w:hAnsi="Calibri" w:cs="Calibri"/>
          <w:sz w:val="22"/>
          <w:szCs w:val="22"/>
        </w:rPr>
        <w:t xml:space="preserve">této smlouvy, má </w:t>
      </w:r>
      <w:r>
        <w:rPr>
          <w:rFonts w:ascii="Calibri" w:hAnsi="Calibri" w:cs="Calibri"/>
          <w:sz w:val="22"/>
          <w:szCs w:val="22"/>
        </w:rPr>
        <w:t>k</w:t>
      </w:r>
      <w:r w:rsidRPr="008A3495">
        <w:rPr>
          <w:rFonts w:ascii="Calibri" w:hAnsi="Calibri" w:cs="Calibri"/>
          <w:sz w:val="22"/>
          <w:szCs w:val="22"/>
        </w:rPr>
        <w:t>upující právo odstoupit od smlouvy.</w:t>
      </w:r>
    </w:p>
    <w:p w14:paraId="2EE949A6" w14:textId="77777777" w:rsidR="00CD1E2A" w:rsidRPr="008A3495" w:rsidRDefault="00CD1E2A" w:rsidP="00CD1E2A">
      <w:pPr>
        <w:numPr>
          <w:ilvl w:val="1"/>
          <w:numId w:val="26"/>
        </w:numPr>
        <w:spacing w:before="120"/>
        <w:jc w:val="both"/>
        <w:rPr>
          <w:rFonts w:ascii="Calibri" w:hAnsi="Calibri" w:cs="Calibri"/>
          <w:sz w:val="22"/>
          <w:szCs w:val="22"/>
        </w:rPr>
      </w:pPr>
      <w:r w:rsidRPr="008A3495">
        <w:rPr>
          <w:rFonts w:ascii="Calibri" w:hAnsi="Calibri" w:cs="Calibri"/>
          <w:sz w:val="22"/>
          <w:szCs w:val="22"/>
        </w:rPr>
        <w:t xml:space="preserve">V případě sporu smluvních stran o délku lhůty „bez zbytečného odkladu“ či „bezodkladně“ je vždy rozhodující stanovisko </w:t>
      </w:r>
      <w:r>
        <w:rPr>
          <w:rFonts w:ascii="Calibri" w:hAnsi="Calibri" w:cs="Calibri"/>
          <w:sz w:val="22"/>
          <w:szCs w:val="22"/>
        </w:rPr>
        <w:t>k</w:t>
      </w:r>
      <w:r w:rsidRPr="008A3495">
        <w:rPr>
          <w:rFonts w:ascii="Calibri" w:hAnsi="Calibri" w:cs="Calibri"/>
          <w:sz w:val="22"/>
          <w:szCs w:val="22"/>
        </w:rPr>
        <w:t>upujícího.</w:t>
      </w:r>
    </w:p>
    <w:p w14:paraId="46BB2957" w14:textId="77777777" w:rsidR="00923AEA" w:rsidRPr="0078635A" w:rsidRDefault="00923AEA" w:rsidP="008C34A6">
      <w:pPr>
        <w:numPr>
          <w:ilvl w:val="1"/>
          <w:numId w:val="26"/>
        </w:numPr>
        <w:spacing w:before="120" w:line="276" w:lineRule="auto"/>
        <w:jc w:val="both"/>
        <w:rPr>
          <w:rFonts w:ascii="Calibri" w:hAnsi="Calibri" w:cs="Calibri"/>
          <w:sz w:val="22"/>
          <w:szCs w:val="22"/>
        </w:rPr>
      </w:pPr>
      <w:r w:rsidRPr="00D67AE2">
        <w:rPr>
          <w:rFonts w:ascii="Calibri" w:hAnsi="Calibri" w:cs="Calibri"/>
          <w:sz w:val="22"/>
          <w:szCs w:val="22"/>
        </w:rPr>
        <w:t xml:space="preserve">V případě opravy v záruční době se tato prodlužuje o dobu </w:t>
      </w:r>
      <w:r>
        <w:rPr>
          <w:rFonts w:ascii="Calibri" w:hAnsi="Calibri" w:cs="Calibri"/>
          <w:sz w:val="22"/>
          <w:szCs w:val="22"/>
        </w:rPr>
        <w:t>od oznámení závady kupujícím do </w:t>
      </w:r>
      <w:r w:rsidRPr="00D67AE2">
        <w:rPr>
          <w:rFonts w:ascii="Calibri" w:hAnsi="Calibri" w:cs="Calibri"/>
          <w:sz w:val="22"/>
          <w:szCs w:val="22"/>
        </w:rPr>
        <w:t>její</w:t>
      </w:r>
      <w:r>
        <w:rPr>
          <w:rFonts w:ascii="Calibri" w:hAnsi="Calibri" w:cs="Calibri"/>
          <w:sz w:val="22"/>
          <w:szCs w:val="22"/>
        </w:rPr>
        <w:t>ho</w:t>
      </w:r>
      <w:r w:rsidRPr="00D67AE2">
        <w:rPr>
          <w:rFonts w:ascii="Calibri" w:hAnsi="Calibri" w:cs="Calibri"/>
          <w:sz w:val="22"/>
          <w:szCs w:val="22"/>
        </w:rPr>
        <w:t xml:space="preserve"> </w:t>
      </w:r>
      <w:r w:rsidRPr="00C32DEF">
        <w:rPr>
          <w:rFonts w:ascii="Calibri" w:hAnsi="Calibri" w:cs="Calibri"/>
          <w:sz w:val="22"/>
          <w:szCs w:val="22"/>
        </w:rPr>
        <w:t>řádné</w:t>
      </w:r>
      <w:r>
        <w:rPr>
          <w:rFonts w:ascii="Calibri" w:hAnsi="Calibri" w:cs="Calibri"/>
          <w:sz w:val="22"/>
          <w:szCs w:val="22"/>
        </w:rPr>
        <w:t>ho</w:t>
      </w:r>
      <w:r w:rsidRPr="00C32DEF">
        <w:rPr>
          <w:rFonts w:ascii="Calibri" w:hAnsi="Calibri" w:cs="Calibri"/>
          <w:sz w:val="22"/>
          <w:szCs w:val="22"/>
        </w:rPr>
        <w:t xml:space="preserve"> </w:t>
      </w:r>
      <w:r w:rsidRPr="00D67AE2">
        <w:rPr>
          <w:rFonts w:ascii="Calibri" w:hAnsi="Calibri" w:cs="Calibri"/>
          <w:sz w:val="22"/>
          <w:szCs w:val="22"/>
        </w:rPr>
        <w:t>odstranění prodávajícím.</w:t>
      </w:r>
      <w:r w:rsidRPr="00D67AE2">
        <w:rPr>
          <w:rFonts w:ascii="Calibri" w:hAnsi="Calibri" w:cs="Calibri"/>
          <w:sz w:val="22"/>
        </w:rPr>
        <w:t xml:space="preserve"> </w:t>
      </w:r>
    </w:p>
    <w:p w14:paraId="152DC5C0" w14:textId="77777777" w:rsidR="00923AEA" w:rsidRDefault="00923AEA" w:rsidP="008C34A6">
      <w:pPr>
        <w:numPr>
          <w:ilvl w:val="1"/>
          <w:numId w:val="26"/>
        </w:numPr>
        <w:spacing w:before="120" w:line="276" w:lineRule="auto"/>
        <w:jc w:val="both"/>
        <w:rPr>
          <w:rFonts w:ascii="Calibri" w:hAnsi="Calibri" w:cs="Calibri"/>
          <w:sz w:val="22"/>
          <w:szCs w:val="22"/>
        </w:rPr>
      </w:pPr>
      <w:r>
        <w:rPr>
          <w:rFonts w:ascii="Calibri" w:hAnsi="Calibri" w:cs="Calibri"/>
          <w:sz w:val="22"/>
          <w:szCs w:val="22"/>
        </w:rPr>
        <w:t xml:space="preserve">Smluvní strany se výslovně dohodly a souhlasí, že v případě dodání nového zboží za zboží vadné v souladu s ustanovením tohoto článku, se záruční doba stanovená v čl. </w:t>
      </w:r>
      <w:r w:rsidR="00C819F8">
        <w:rPr>
          <w:rFonts w:ascii="Calibri" w:hAnsi="Calibri" w:cs="Calibri"/>
          <w:sz w:val="22"/>
          <w:szCs w:val="22"/>
        </w:rPr>
        <w:t>V</w:t>
      </w:r>
      <w:r w:rsidR="0070570F">
        <w:rPr>
          <w:rFonts w:ascii="Calibri" w:hAnsi="Calibri" w:cs="Calibri"/>
          <w:sz w:val="22"/>
          <w:szCs w:val="22"/>
        </w:rPr>
        <w:t>.</w:t>
      </w:r>
      <w:r w:rsidR="00C819F8">
        <w:rPr>
          <w:rFonts w:ascii="Calibri" w:hAnsi="Calibri" w:cs="Calibri"/>
          <w:sz w:val="22"/>
          <w:szCs w:val="22"/>
        </w:rPr>
        <w:t xml:space="preserve"> odst. </w:t>
      </w:r>
      <w:r>
        <w:rPr>
          <w:rFonts w:ascii="Calibri" w:hAnsi="Calibri" w:cs="Calibri"/>
          <w:sz w:val="22"/>
          <w:szCs w:val="22"/>
        </w:rPr>
        <w:t>1 této smlouvy prodlužuje o 12 měsíců a kupujícímu zůstávají zachována veškerá práva z vadného plnění dle této smlouvy a občanského zákoníku.</w:t>
      </w:r>
    </w:p>
    <w:p w14:paraId="180813BF" w14:textId="77777777" w:rsidR="00923AEA" w:rsidRPr="008B4AE6" w:rsidRDefault="00923AEA" w:rsidP="008C34A6">
      <w:pPr>
        <w:numPr>
          <w:ilvl w:val="1"/>
          <w:numId w:val="26"/>
        </w:numPr>
        <w:spacing w:before="120" w:line="276" w:lineRule="auto"/>
        <w:jc w:val="both"/>
        <w:rPr>
          <w:rFonts w:ascii="Calibri" w:hAnsi="Calibri" w:cs="Calibri"/>
          <w:sz w:val="22"/>
          <w:szCs w:val="22"/>
        </w:rPr>
      </w:pPr>
      <w:r w:rsidRPr="00DA5BB7">
        <w:rPr>
          <w:rFonts w:ascii="Calibri" w:hAnsi="Calibri" w:cs="Calibri"/>
          <w:sz w:val="22"/>
          <w:szCs w:val="22"/>
        </w:rPr>
        <w:t>I v případě, že</w:t>
      </w:r>
      <w:r w:rsidRPr="008B4AE6">
        <w:rPr>
          <w:rFonts w:ascii="Calibri" w:hAnsi="Calibri" w:cs="Calibri"/>
          <w:sz w:val="22"/>
          <w:szCs w:val="22"/>
        </w:rPr>
        <w:t xml:space="preserve"> </w:t>
      </w:r>
      <w:r>
        <w:rPr>
          <w:rFonts w:ascii="Calibri" w:hAnsi="Calibri" w:cs="Calibri"/>
          <w:sz w:val="22"/>
          <w:szCs w:val="22"/>
        </w:rPr>
        <w:t>p</w:t>
      </w:r>
      <w:r w:rsidRPr="008B4AE6">
        <w:rPr>
          <w:rFonts w:ascii="Calibri" w:hAnsi="Calibri" w:cs="Calibri"/>
          <w:sz w:val="22"/>
          <w:szCs w:val="22"/>
        </w:rPr>
        <w:t>rodávající vadu neuzná, je povinen vadu odstranit, a to ve lhůt</w:t>
      </w:r>
      <w:r>
        <w:rPr>
          <w:rFonts w:ascii="Calibri" w:hAnsi="Calibri" w:cs="Calibri"/>
          <w:sz w:val="22"/>
          <w:szCs w:val="22"/>
        </w:rPr>
        <w:t>ě</w:t>
      </w:r>
      <w:r w:rsidRPr="008B4AE6">
        <w:rPr>
          <w:rFonts w:ascii="Calibri" w:hAnsi="Calibri" w:cs="Calibri"/>
          <w:sz w:val="22"/>
          <w:szCs w:val="22"/>
        </w:rPr>
        <w:t xml:space="preserve"> uveden</w:t>
      </w:r>
      <w:r>
        <w:rPr>
          <w:rFonts w:ascii="Calibri" w:hAnsi="Calibri" w:cs="Calibri"/>
          <w:sz w:val="22"/>
          <w:szCs w:val="22"/>
        </w:rPr>
        <w:t>é</w:t>
      </w:r>
      <w:r w:rsidRPr="008B4AE6">
        <w:rPr>
          <w:rFonts w:ascii="Calibri" w:hAnsi="Calibri" w:cs="Calibri"/>
          <w:sz w:val="22"/>
          <w:szCs w:val="22"/>
        </w:rPr>
        <w:t xml:space="preserve"> v </w:t>
      </w:r>
      <w:r>
        <w:rPr>
          <w:rFonts w:ascii="Calibri" w:hAnsi="Calibri" w:cs="Calibri"/>
          <w:sz w:val="22"/>
          <w:szCs w:val="22"/>
        </w:rPr>
        <w:t>čl</w:t>
      </w:r>
      <w:r w:rsidRPr="008B4AE6">
        <w:rPr>
          <w:rFonts w:ascii="Calibri" w:hAnsi="Calibri" w:cs="Calibri"/>
          <w:sz w:val="22"/>
          <w:szCs w:val="22"/>
        </w:rPr>
        <w:t xml:space="preserve">. </w:t>
      </w:r>
      <w:r w:rsidR="00C819F8">
        <w:rPr>
          <w:rFonts w:ascii="Calibri" w:hAnsi="Calibri" w:cs="Calibri"/>
          <w:sz w:val="22"/>
          <w:szCs w:val="22"/>
        </w:rPr>
        <w:t>V</w:t>
      </w:r>
      <w:r w:rsidR="0070570F">
        <w:rPr>
          <w:rFonts w:ascii="Calibri" w:hAnsi="Calibri" w:cs="Calibri"/>
          <w:sz w:val="22"/>
          <w:szCs w:val="22"/>
        </w:rPr>
        <w:t>.</w:t>
      </w:r>
      <w:r w:rsidR="00C819F8">
        <w:rPr>
          <w:rFonts w:ascii="Calibri" w:hAnsi="Calibri" w:cs="Calibri"/>
          <w:sz w:val="22"/>
          <w:szCs w:val="22"/>
        </w:rPr>
        <w:t xml:space="preserve"> odst. </w:t>
      </w:r>
      <w:r>
        <w:rPr>
          <w:rFonts w:ascii="Calibri" w:hAnsi="Calibri" w:cs="Calibri"/>
          <w:sz w:val="22"/>
          <w:szCs w:val="22"/>
        </w:rPr>
        <w:t>3 této smlouvy</w:t>
      </w:r>
      <w:r w:rsidRPr="008B4AE6">
        <w:rPr>
          <w:rFonts w:ascii="Calibri" w:hAnsi="Calibri" w:cs="Calibri"/>
          <w:sz w:val="22"/>
          <w:szCs w:val="22"/>
        </w:rPr>
        <w:t xml:space="preserve">, nedohodnou-li se </w:t>
      </w:r>
      <w:r>
        <w:rPr>
          <w:rFonts w:ascii="Calibri" w:hAnsi="Calibri" w:cs="Calibri"/>
          <w:sz w:val="22"/>
          <w:szCs w:val="22"/>
        </w:rPr>
        <w:t>s</w:t>
      </w:r>
      <w:r w:rsidRPr="008B4AE6">
        <w:rPr>
          <w:rFonts w:ascii="Calibri" w:hAnsi="Calibri" w:cs="Calibri"/>
          <w:sz w:val="22"/>
          <w:szCs w:val="22"/>
        </w:rPr>
        <w:t>mluvní strany jinak</w:t>
      </w:r>
      <w:r w:rsidR="00CD1E2A">
        <w:rPr>
          <w:rFonts w:ascii="Calibri" w:hAnsi="Calibri" w:cs="Calibri"/>
          <w:sz w:val="22"/>
          <w:szCs w:val="22"/>
        </w:rPr>
        <w:t>, přičemž</w:t>
      </w:r>
      <w:r w:rsidRPr="008B4AE6">
        <w:rPr>
          <w:rFonts w:ascii="Calibri" w:hAnsi="Calibri" w:cs="Calibri"/>
          <w:sz w:val="22"/>
          <w:szCs w:val="22"/>
        </w:rPr>
        <w:t xml:space="preserve"> oprávněnost reklamace </w:t>
      </w:r>
      <w:r w:rsidR="00CD1E2A">
        <w:rPr>
          <w:rFonts w:ascii="Calibri" w:hAnsi="Calibri" w:cs="Calibri"/>
          <w:sz w:val="22"/>
          <w:szCs w:val="22"/>
        </w:rPr>
        <w:t xml:space="preserve">bude v takovém případě </w:t>
      </w:r>
      <w:r w:rsidRPr="008B4AE6">
        <w:rPr>
          <w:rFonts w:ascii="Calibri" w:hAnsi="Calibri" w:cs="Calibri"/>
          <w:sz w:val="22"/>
          <w:szCs w:val="22"/>
        </w:rPr>
        <w:t xml:space="preserve">ověřena znaleckým posudkem, který nechá zpracovat </w:t>
      </w:r>
      <w:r>
        <w:rPr>
          <w:rFonts w:ascii="Calibri" w:hAnsi="Calibri" w:cs="Calibri"/>
          <w:sz w:val="22"/>
          <w:szCs w:val="22"/>
        </w:rPr>
        <w:t>k</w:t>
      </w:r>
      <w:r w:rsidRPr="008B4AE6">
        <w:rPr>
          <w:rFonts w:ascii="Calibri" w:hAnsi="Calibri" w:cs="Calibri"/>
          <w:sz w:val="22"/>
          <w:szCs w:val="22"/>
        </w:rPr>
        <w:t xml:space="preserve">upující. V případě, že bude reklamace označena znalcem za oprávněnou, ponese </w:t>
      </w:r>
      <w:r>
        <w:rPr>
          <w:rFonts w:ascii="Calibri" w:hAnsi="Calibri" w:cs="Calibri"/>
          <w:sz w:val="22"/>
          <w:szCs w:val="22"/>
        </w:rPr>
        <w:t>p</w:t>
      </w:r>
      <w:r w:rsidRPr="008B4AE6">
        <w:rPr>
          <w:rFonts w:ascii="Calibri" w:hAnsi="Calibri" w:cs="Calibri"/>
          <w:sz w:val="22"/>
          <w:szCs w:val="22"/>
        </w:rPr>
        <w:t xml:space="preserve">rodávající i náklady na vyhotovení znaleckého posudku. Prokáže-li se, že </w:t>
      </w:r>
      <w:r>
        <w:rPr>
          <w:rFonts w:ascii="Calibri" w:hAnsi="Calibri" w:cs="Calibri"/>
          <w:sz w:val="22"/>
          <w:szCs w:val="22"/>
        </w:rPr>
        <w:t>k</w:t>
      </w:r>
      <w:r w:rsidRPr="008B4AE6">
        <w:rPr>
          <w:rFonts w:ascii="Calibri" w:hAnsi="Calibri" w:cs="Calibri"/>
          <w:sz w:val="22"/>
          <w:szCs w:val="22"/>
        </w:rPr>
        <w:t xml:space="preserve">upující reklamoval vadu neoprávněně, je </w:t>
      </w:r>
      <w:r>
        <w:rPr>
          <w:rFonts w:ascii="Calibri" w:hAnsi="Calibri" w:cs="Calibri"/>
          <w:sz w:val="22"/>
          <w:szCs w:val="22"/>
        </w:rPr>
        <w:t>k</w:t>
      </w:r>
      <w:r w:rsidRPr="008B4AE6">
        <w:rPr>
          <w:rFonts w:ascii="Calibri" w:hAnsi="Calibri" w:cs="Calibri"/>
          <w:sz w:val="22"/>
          <w:szCs w:val="22"/>
        </w:rPr>
        <w:t xml:space="preserve">upující povinen uhradit </w:t>
      </w:r>
      <w:r>
        <w:rPr>
          <w:rFonts w:ascii="Calibri" w:hAnsi="Calibri" w:cs="Calibri"/>
          <w:sz w:val="22"/>
          <w:szCs w:val="22"/>
        </w:rPr>
        <w:t>p</w:t>
      </w:r>
      <w:r w:rsidRPr="008B4AE6">
        <w:rPr>
          <w:rFonts w:ascii="Calibri" w:hAnsi="Calibri" w:cs="Calibri"/>
          <w:sz w:val="22"/>
          <w:szCs w:val="22"/>
        </w:rPr>
        <w:t xml:space="preserve">rodávajícímu účelně a prokazatelně vynaložené náklady na odstranění vady. </w:t>
      </w:r>
    </w:p>
    <w:p w14:paraId="08EA3452" w14:textId="77777777" w:rsidR="00923AEA" w:rsidRPr="00AA2606" w:rsidRDefault="00923AEA" w:rsidP="008C34A6">
      <w:pPr>
        <w:numPr>
          <w:ilvl w:val="1"/>
          <w:numId w:val="26"/>
        </w:numPr>
        <w:spacing w:before="120" w:line="276" w:lineRule="auto"/>
        <w:jc w:val="both"/>
        <w:rPr>
          <w:rFonts w:ascii="Calibri" w:hAnsi="Calibri" w:cs="Calibri"/>
          <w:sz w:val="22"/>
          <w:szCs w:val="22"/>
        </w:rPr>
      </w:pPr>
      <w:r>
        <w:rPr>
          <w:rFonts w:ascii="Calibri" w:hAnsi="Calibri" w:cs="Calibri"/>
          <w:sz w:val="22"/>
          <w:szCs w:val="22"/>
        </w:rPr>
        <w:t>Veškerá práva z vadného plnění v tomto článku neupravená se dále řídí platnými ustanovení občanského zákoníku.</w:t>
      </w:r>
    </w:p>
    <w:p w14:paraId="1BE5EE88" w14:textId="77777777" w:rsidR="00311770" w:rsidRPr="002A7B99" w:rsidRDefault="00923AEA" w:rsidP="0050057B">
      <w:pPr>
        <w:spacing w:before="240" w:line="276" w:lineRule="auto"/>
        <w:jc w:val="center"/>
        <w:rPr>
          <w:rFonts w:ascii="Calibri" w:hAnsi="Calibri" w:cs="Calibri"/>
          <w:b/>
          <w:sz w:val="22"/>
          <w:szCs w:val="22"/>
        </w:rPr>
      </w:pPr>
      <w:r>
        <w:rPr>
          <w:rFonts w:ascii="Calibri" w:hAnsi="Calibri" w:cs="Calibri"/>
          <w:b/>
          <w:sz w:val="22"/>
          <w:szCs w:val="22"/>
        </w:rPr>
        <w:t xml:space="preserve">Článek </w:t>
      </w:r>
      <w:r w:rsidRPr="002A7B99">
        <w:rPr>
          <w:rFonts w:ascii="Calibri" w:hAnsi="Calibri" w:cs="Calibri"/>
          <w:b/>
          <w:sz w:val="22"/>
          <w:szCs w:val="22"/>
        </w:rPr>
        <w:t>V</w:t>
      </w:r>
      <w:r>
        <w:rPr>
          <w:rFonts w:ascii="Calibri" w:hAnsi="Calibri" w:cs="Calibri"/>
          <w:b/>
          <w:sz w:val="22"/>
          <w:szCs w:val="22"/>
        </w:rPr>
        <w:t>I</w:t>
      </w:r>
      <w:r w:rsidRPr="002A7B99">
        <w:rPr>
          <w:rFonts w:ascii="Calibri" w:hAnsi="Calibri" w:cs="Calibri"/>
          <w:b/>
          <w:sz w:val="22"/>
          <w:szCs w:val="22"/>
        </w:rPr>
        <w:t>.</w:t>
      </w:r>
      <w:r>
        <w:rPr>
          <w:rFonts w:ascii="Calibri" w:hAnsi="Calibri" w:cs="Calibri"/>
          <w:b/>
          <w:sz w:val="22"/>
          <w:szCs w:val="22"/>
        </w:rPr>
        <w:br/>
      </w:r>
      <w:r w:rsidR="00311770" w:rsidRPr="002A7B99">
        <w:rPr>
          <w:rFonts w:ascii="Calibri" w:hAnsi="Calibri" w:cs="Calibri"/>
          <w:b/>
          <w:sz w:val="22"/>
          <w:szCs w:val="22"/>
        </w:rPr>
        <w:t>Sankční ujednání</w:t>
      </w:r>
    </w:p>
    <w:p w14:paraId="5EFC887C" w14:textId="77777777" w:rsidR="007B1DA8" w:rsidRPr="002A7B99" w:rsidRDefault="007B1DA8" w:rsidP="00245CE7">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 případě, že prodávající nedodá zboží v termínu dle této smlouvy, zavazuje se kupujícímu uhradit smluvní pokutu ve </w:t>
      </w:r>
      <w:r w:rsidRPr="00E346B9">
        <w:rPr>
          <w:rFonts w:ascii="Calibri" w:hAnsi="Calibri" w:cs="Calibri"/>
          <w:sz w:val="22"/>
          <w:szCs w:val="22"/>
        </w:rPr>
        <w:t xml:space="preserve">výši </w:t>
      </w:r>
      <w:proofErr w:type="gramStart"/>
      <w:r w:rsidR="000B561E" w:rsidRPr="00E346B9">
        <w:rPr>
          <w:rFonts w:ascii="Calibri" w:hAnsi="Calibri" w:cs="Calibri"/>
          <w:sz w:val="22"/>
          <w:szCs w:val="22"/>
        </w:rPr>
        <w:t>0,</w:t>
      </w:r>
      <w:r w:rsidR="00BC55FB">
        <w:rPr>
          <w:rFonts w:ascii="Calibri" w:hAnsi="Calibri" w:cs="Calibri"/>
          <w:sz w:val="22"/>
          <w:szCs w:val="22"/>
        </w:rPr>
        <w:t>1</w:t>
      </w:r>
      <w:r w:rsidR="000B561E" w:rsidRPr="00E346B9">
        <w:rPr>
          <w:rFonts w:ascii="Calibri" w:hAnsi="Calibri" w:cs="Calibri"/>
          <w:sz w:val="22"/>
          <w:szCs w:val="22"/>
        </w:rPr>
        <w:t>%</w:t>
      </w:r>
      <w:proofErr w:type="gramEnd"/>
      <w:r w:rsidR="000B561E" w:rsidRPr="00E346B9">
        <w:rPr>
          <w:rFonts w:ascii="Calibri" w:hAnsi="Calibri" w:cs="Calibri"/>
          <w:sz w:val="22"/>
          <w:szCs w:val="22"/>
        </w:rPr>
        <w:t xml:space="preserve"> z kupní ceny</w:t>
      </w:r>
      <w:r w:rsidRPr="00E346B9">
        <w:rPr>
          <w:rFonts w:ascii="Calibri" w:hAnsi="Calibri" w:cs="Calibri"/>
          <w:sz w:val="22"/>
          <w:szCs w:val="22"/>
        </w:rPr>
        <w:t xml:space="preserve"> za</w:t>
      </w:r>
      <w:r w:rsidRPr="002A7B99">
        <w:rPr>
          <w:rFonts w:ascii="Calibri" w:hAnsi="Calibri" w:cs="Calibri"/>
          <w:sz w:val="22"/>
          <w:szCs w:val="22"/>
        </w:rPr>
        <w:t xml:space="preserve"> každý i jen započatý den prodlení.</w:t>
      </w:r>
    </w:p>
    <w:p w14:paraId="190CD5EA" w14:textId="77777777" w:rsidR="00311770" w:rsidRDefault="00AA0558" w:rsidP="00245CE7">
      <w:pPr>
        <w:pStyle w:val="StylLatinkaArialSloitArial10bPed0cm"/>
        <w:keepNext/>
        <w:keepLines/>
        <w:numPr>
          <w:ilvl w:val="1"/>
          <w:numId w:val="10"/>
        </w:numPr>
        <w:tabs>
          <w:tab w:val="clear" w:pos="1531"/>
          <w:tab w:val="clear" w:pos="2325"/>
        </w:tabs>
        <w:spacing w:after="120" w:line="276" w:lineRule="auto"/>
        <w:ind w:left="426" w:hanging="426"/>
        <w:jc w:val="both"/>
        <w:rPr>
          <w:rFonts w:ascii="Calibri" w:hAnsi="Calibri" w:cs="Calibri"/>
          <w:sz w:val="22"/>
          <w:szCs w:val="22"/>
        </w:rPr>
      </w:pPr>
      <w:r>
        <w:rPr>
          <w:rFonts w:ascii="Calibri" w:hAnsi="Calibri" w:cs="Calibri"/>
          <w:sz w:val="22"/>
          <w:szCs w:val="22"/>
        </w:rPr>
        <w:lastRenderedPageBreak/>
        <w:t>Pokud p</w:t>
      </w:r>
      <w:r w:rsidR="007B1DA8" w:rsidRPr="002A7B99">
        <w:rPr>
          <w:rFonts w:ascii="Calibri" w:hAnsi="Calibri" w:cs="Calibri"/>
          <w:sz w:val="22"/>
          <w:szCs w:val="22"/>
        </w:rPr>
        <w:t>rodávající</w:t>
      </w:r>
      <w:r w:rsidR="00311770" w:rsidRPr="002A7B99">
        <w:rPr>
          <w:rFonts w:ascii="Calibri" w:hAnsi="Calibri" w:cs="Calibri"/>
          <w:sz w:val="22"/>
          <w:szCs w:val="22"/>
        </w:rPr>
        <w:t xml:space="preserve"> </w:t>
      </w:r>
      <w:r>
        <w:rPr>
          <w:rFonts w:ascii="Calibri" w:hAnsi="Calibri" w:cs="Calibri"/>
          <w:sz w:val="22"/>
          <w:szCs w:val="22"/>
        </w:rPr>
        <w:t>poruší svůj závazek uvedený v</w:t>
      </w:r>
      <w:r w:rsidR="00ED69B0">
        <w:rPr>
          <w:rFonts w:ascii="Calibri" w:hAnsi="Calibri" w:cs="Calibri"/>
          <w:sz w:val="22"/>
          <w:szCs w:val="22"/>
        </w:rPr>
        <w:t> </w:t>
      </w:r>
      <w:r>
        <w:rPr>
          <w:rFonts w:ascii="Calibri" w:hAnsi="Calibri" w:cs="Calibri"/>
          <w:sz w:val="22"/>
          <w:szCs w:val="22"/>
        </w:rPr>
        <w:t>čl</w:t>
      </w:r>
      <w:r w:rsidR="00ED69B0">
        <w:rPr>
          <w:rFonts w:ascii="Calibri" w:hAnsi="Calibri" w:cs="Calibri"/>
          <w:sz w:val="22"/>
          <w:szCs w:val="22"/>
        </w:rPr>
        <w:t>.</w:t>
      </w:r>
      <w:r>
        <w:rPr>
          <w:rFonts w:ascii="Calibri" w:hAnsi="Calibri" w:cs="Calibri"/>
          <w:sz w:val="22"/>
          <w:szCs w:val="22"/>
        </w:rPr>
        <w:t xml:space="preserve"> V</w:t>
      </w:r>
      <w:r w:rsidR="002B0F99">
        <w:rPr>
          <w:rFonts w:ascii="Calibri" w:hAnsi="Calibri" w:cs="Calibri"/>
          <w:sz w:val="22"/>
          <w:szCs w:val="22"/>
        </w:rPr>
        <w:t>.</w:t>
      </w:r>
      <w:r>
        <w:rPr>
          <w:rFonts w:ascii="Calibri" w:hAnsi="Calibri" w:cs="Calibri"/>
          <w:sz w:val="22"/>
          <w:szCs w:val="22"/>
        </w:rPr>
        <w:t> odst. 3 této smlouvy nebo závazek uvedený v</w:t>
      </w:r>
      <w:r w:rsidR="00ED69B0">
        <w:rPr>
          <w:rFonts w:ascii="Calibri" w:hAnsi="Calibri" w:cs="Calibri"/>
          <w:sz w:val="22"/>
          <w:szCs w:val="22"/>
        </w:rPr>
        <w:t> </w:t>
      </w:r>
      <w:r>
        <w:rPr>
          <w:rFonts w:ascii="Calibri" w:hAnsi="Calibri" w:cs="Calibri"/>
          <w:sz w:val="22"/>
          <w:szCs w:val="22"/>
        </w:rPr>
        <w:t>čl</w:t>
      </w:r>
      <w:r w:rsidR="00ED69B0">
        <w:rPr>
          <w:rFonts w:ascii="Calibri" w:hAnsi="Calibri" w:cs="Calibri"/>
          <w:sz w:val="22"/>
          <w:szCs w:val="22"/>
        </w:rPr>
        <w:t>.</w:t>
      </w:r>
      <w:r>
        <w:rPr>
          <w:rFonts w:ascii="Calibri" w:hAnsi="Calibri" w:cs="Calibri"/>
          <w:sz w:val="22"/>
          <w:szCs w:val="22"/>
        </w:rPr>
        <w:t xml:space="preserve"> VI. odst. 3 této smlouvy, </w:t>
      </w:r>
      <w:r w:rsidR="00311770" w:rsidRPr="002A7B99">
        <w:rPr>
          <w:rFonts w:ascii="Calibri" w:hAnsi="Calibri" w:cs="Calibri"/>
          <w:sz w:val="22"/>
          <w:szCs w:val="22"/>
        </w:rPr>
        <w:t xml:space="preserve">je povinen </w:t>
      </w:r>
      <w:r w:rsidR="007B1DA8" w:rsidRPr="002A7B99">
        <w:rPr>
          <w:rFonts w:ascii="Calibri" w:hAnsi="Calibri" w:cs="Calibri"/>
          <w:sz w:val="22"/>
          <w:szCs w:val="22"/>
        </w:rPr>
        <w:t>kupujícímu</w:t>
      </w:r>
      <w:r w:rsidR="00311770" w:rsidRPr="002A7B99">
        <w:rPr>
          <w:rFonts w:ascii="Calibri" w:hAnsi="Calibri" w:cs="Calibri"/>
          <w:sz w:val="22"/>
          <w:szCs w:val="22"/>
        </w:rPr>
        <w:t xml:space="preserve"> uhradit smluvní pokutu ve </w:t>
      </w:r>
      <w:r w:rsidR="00311770" w:rsidRPr="00E346B9">
        <w:rPr>
          <w:rFonts w:ascii="Calibri" w:hAnsi="Calibri" w:cs="Calibri"/>
          <w:sz w:val="22"/>
          <w:szCs w:val="22"/>
        </w:rPr>
        <w:t xml:space="preserve">výši </w:t>
      </w:r>
      <w:proofErr w:type="gramStart"/>
      <w:r w:rsidR="000B561E" w:rsidRPr="00E346B9">
        <w:rPr>
          <w:rFonts w:ascii="Calibri" w:hAnsi="Calibri" w:cs="Calibri"/>
          <w:sz w:val="22"/>
          <w:szCs w:val="22"/>
        </w:rPr>
        <w:t>0,05%</w:t>
      </w:r>
      <w:proofErr w:type="gramEnd"/>
      <w:r w:rsidR="000B561E" w:rsidRPr="00E346B9">
        <w:rPr>
          <w:rFonts w:ascii="Calibri" w:hAnsi="Calibri" w:cs="Calibri"/>
          <w:sz w:val="22"/>
          <w:szCs w:val="22"/>
        </w:rPr>
        <w:t xml:space="preserve"> z kupní ceny</w:t>
      </w:r>
      <w:r w:rsidR="00311770" w:rsidRPr="00E346B9">
        <w:rPr>
          <w:rFonts w:ascii="Calibri" w:hAnsi="Calibri" w:cs="Calibri"/>
          <w:sz w:val="22"/>
          <w:szCs w:val="22"/>
        </w:rPr>
        <w:t xml:space="preserve"> za</w:t>
      </w:r>
      <w:r w:rsidR="00311770" w:rsidRPr="002A7B99">
        <w:rPr>
          <w:rFonts w:ascii="Calibri" w:hAnsi="Calibri" w:cs="Calibri"/>
          <w:sz w:val="22"/>
          <w:szCs w:val="22"/>
        </w:rPr>
        <w:t xml:space="preserve"> každý započatý den prodlení </w:t>
      </w:r>
      <w:r>
        <w:rPr>
          <w:rFonts w:ascii="Calibri" w:hAnsi="Calibri" w:cs="Calibri"/>
          <w:sz w:val="22"/>
          <w:szCs w:val="22"/>
        </w:rPr>
        <w:t>prodávajícího</w:t>
      </w:r>
      <w:r w:rsidR="00311770" w:rsidRPr="002A7B99">
        <w:rPr>
          <w:rFonts w:ascii="Calibri" w:hAnsi="Calibri" w:cs="Calibri"/>
          <w:sz w:val="22"/>
          <w:szCs w:val="22"/>
        </w:rPr>
        <w:t>.</w:t>
      </w:r>
    </w:p>
    <w:p w14:paraId="1C7735D2" w14:textId="77777777" w:rsidR="00AA0558" w:rsidRPr="008D2F69" w:rsidRDefault="00AA0558" w:rsidP="00AA05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E34134">
        <w:rPr>
          <w:rFonts w:ascii="Calibri" w:hAnsi="Calibri" w:cs="Calibri"/>
          <w:sz w:val="22"/>
          <w:szCs w:val="22"/>
        </w:rPr>
        <w:t>Prodávající se zavazuje plnit povinnosti, jejichž splnění je zajištěno smluvní pokutou, i po zaplacení smluvní pokuty.</w:t>
      </w:r>
    </w:p>
    <w:p w14:paraId="24587B87" w14:textId="77777777" w:rsidR="00AA0558" w:rsidRPr="00AA0558" w:rsidRDefault="00AA0558" w:rsidP="005641AF">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E34134">
        <w:rPr>
          <w:rFonts w:ascii="Calibri" w:hAnsi="Calibri" w:cs="Calibri"/>
          <w:sz w:val="22"/>
          <w:szCs w:val="22"/>
        </w:rPr>
        <w:t xml:space="preserve">Smluvní pokuta je splatná nejpozději do 7 dnů poté, co </w:t>
      </w:r>
      <w:r w:rsidRPr="000B2F4E">
        <w:rPr>
          <w:rFonts w:ascii="Calibri" w:hAnsi="Calibri" w:cs="Calibri"/>
          <w:sz w:val="22"/>
          <w:szCs w:val="22"/>
        </w:rPr>
        <w:t>p</w:t>
      </w:r>
      <w:r w:rsidRPr="00E34134">
        <w:rPr>
          <w:rFonts w:ascii="Calibri" w:hAnsi="Calibri" w:cs="Calibri"/>
          <w:sz w:val="22"/>
          <w:szCs w:val="22"/>
        </w:rPr>
        <w:t xml:space="preserve">rodávající </w:t>
      </w:r>
      <w:proofErr w:type="gramStart"/>
      <w:r w:rsidRPr="00E34134">
        <w:rPr>
          <w:rFonts w:ascii="Calibri" w:hAnsi="Calibri" w:cs="Calibri"/>
          <w:sz w:val="22"/>
          <w:szCs w:val="22"/>
        </w:rPr>
        <w:t>poruší</w:t>
      </w:r>
      <w:proofErr w:type="gramEnd"/>
      <w:r w:rsidRPr="00E34134">
        <w:rPr>
          <w:rFonts w:ascii="Calibri" w:hAnsi="Calibri" w:cs="Calibri"/>
          <w:sz w:val="22"/>
          <w:szCs w:val="22"/>
        </w:rPr>
        <w:t xml:space="preserve"> smluvní povinnost, jejíž splnění je zajištěno smluvní pokutou. Bez ohledu na ujednání předchozí věty je smluvní pokuta vždy splatná nejpozději do 7 dnů poté, co </w:t>
      </w:r>
      <w:r w:rsidRPr="000B2F4E">
        <w:rPr>
          <w:rFonts w:ascii="Calibri" w:hAnsi="Calibri" w:cs="Calibri"/>
          <w:sz w:val="22"/>
          <w:szCs w:val="22"/>
        </w:rPr>
        <w:t>k</w:t>
      </w:r>
      <w:r w:rsidRPr="00E34134">
        <w:rPr>
          <w:rFonts w:ascii="Calibri" w:hAnsi="Calibri" w:cs="Calibri"/>
          <w:sz w:val="22"/>
          <w:szCs w:val="22"/>
        </w:rPr>
        <w:t xml:space="preserve">upující požádá </w:t>
      </w:r>
      <w:r w:rsidRPr="000B2F4E">
        <w:rPr>
          <w:rFonts w:ascii="Calibri" w:hAnsi="Calibri" w:cs="Calibri"/>
          <w:sz w:val="22"/>
          <w:szCs w:val="22"/>
        </w:rPr>
        <w:t>p</w:t>
      </w:r>
      <w:r w:rsidRPr="00E34134">
        <w:rPr>
          <w:rFonts w:ascii="Calibri" w:hAnsi="Calibri" w:cs="Calibri"/>
          <w:sz w:val="22"/>
          <w:szCs w:val="22"/>
        </w:rPr>
        <w:t>rodávajícího o zaplacení smluvní pokuty.</w:t>
      </w:r>
    </w:p>
    <w:p w14:paraId="7187B365" w14:textId="77777777" w:rsidR="00311770" w:rsidRPr="002A7B99" w:rsidRDefault="00311770" w:rsidP="002120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V případě prodlení </w:t>
      </w:r>
      <w:r w:rsidR="007B1DA8" w:rsidRPr="002A7B99">
        <w:rPr>
          <w:rFonts w:ascii="Calibri" w:hAnsi="Calibri" w:cs="Calibri"/>
          <w:sz w:val="22"/>
          <w:szCs w:val="22"/>
        </w:rPr>
        <w:t>kupujícího</w:t>
      </w:r>
      <w:r w:rsidRPr="002A7B99">
        <w:rPr>
          <w:rFonts w:ascii="Calibri" w:hAnsi="Calibri" w:cs="Calibri"/>
          <w:sz w:val="22"/>
          <w:szCs w:val="22"/>
        </w:rPr>
        <w:t xml:space="preserve"> s úhradou faktury je </w:t>
      </w:r>
      <w:r w:rsidR="007B1DA8" w:rsidRPr="002A7B99">
        <w:rPr>
          <w:rFonts w:ascii="Calibri" w:hAnsi="Calibri" w:cs="Calibri"/>
          <w:sz w:val="22"/>
          <w:szCs w:val="22"/>
        </w:rPr>
        <w:t>prodávající</w:t>
      </w:r>
      <w:r w:rsidRPr="002A7B99">
        <w:rPr>
          <w:rFonts w:ascii="Calibri" w:hAnsi="Calibri" w:cs="Calibri"/>
          <w:sz w:val="22"/>
          <w:szCs w:val="22"/>
        </w:rPr>
        <w:t xml:space="preserve"> oprávněn uplatnit vůči </w:t>
      </w:r>
      <w:r w:rsidR="007B1DA8" w:rsidRPr="002A7B99">
        <w:rPr>
          <w:rFonts w:ascii="Calibri" w:hAnsi="Calibri" w:cs="Calibri"/>
          <w:sz w:val="22"/>
          <w:szCs w:val="22"/>
        </w:rPr>
        <w:t>kupujícímu</w:t>
      </w:r>
      <w:r w:rsidRPr="002A7B99">
        <w:rPr>
          <w:rFonts w:ascii="Calibri" w:hAnsi="Calibri" w:cs="Calibri"/>
          <w:sz w:val="22"/>
          <w:szCs w:val="22"/>
        </w:rPr>
        <w:t xml:space="preserve"> úrok z prodlení ve výši </w:t>
      </w:r>
      <w:proofErr w:type="gramStart"/>
      <w:r w:rsidR="000B561E" w:rsidRPr="002A7B99">
        <w:rPr>
          <w:rFonts w:ascii="Calibri" w:hAnsi="Calibri" w:cs="Calibri"/>
          <w:sz w:val="22"/>
          <w:szCs w:val="22"/>
        </w:rPr>
        <w:t>0,05</w:t>
      </w:r>
      <w:r w:rsidRPr="002A7B99">
        <w:rPr>
          <w:rFonts w:ascii="Calibri" w:hAnsi="Calibri" w:cs="Calibri"/>
          <w:sz w:val="22"/>
          <w:szCs w:val="22"/>
        </w:rPr>
        <w:t>%</w:t>
      </w:r>
      <w:proofErr w:type="gramEnd"/>
      <w:r w:rsidRPr="002A7B99">
        <w:rPr>
          <w:rFonts w:ascii="Calibri" w:hAnsi="Calibri" w:cs="Calibri"/>
          <w:sz w:val="22"/>
          <w:szCs w:val="22"/>
        </w:rPr>
        <w:t xml:space="preserve"> z dlužné částky za každý i jen započatý den prodlení s úhradou faktury.</w:t>
      </w:r>
    </w:p>
    <w:p w14:paraId="7DFA2339" w14:textId="77777777" w:rsidR="009677FF" w:rsidRPr="002A7B99" w:rsidRDefault="00311770" w:rsidP="002120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Okolnosti vylučující odpovědnost nemají vliv na povinnost platit smluvní pokutu.</w:t>
      </w:r>
      <w:r w:rsidR="00514CBB">
        <w:rPr>
          <w:rFonts w:ascii="Calibri" w:hAnsi="Calibri" w:cs="Calibri"/>
          <w:sz w:val="22"/>
          <w:szCs w:val="22"/>
        </w:rPr>
        <w:t xml:space="preserve"> </w:t>
      </w:r>
    </w:p>
    <w:p w14:paraId="00263387" w14:textId="77777777" w:rsidR="009677FF" w:rsidRPr="002A7B99" w:rsidRDefault="009677FF" w:rsidP="002120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Pr>
          <w:rFonts w:ascii="Calibri" w:hAnsi="Calibri" w:cs="Calibri"/>
          <w:sz w:val="22"/>
        </w:rPr>
        <w:t>Kupující</w:t>
      </w:r>
      <w:r w:rsidRPr="009677FF">
        <w:rPr>
          <w:rFonts w:ascii="Calibri" w:hAnsi="Calibri" w:cs="Calibri"/>
          <w:sz w:val="22"/>
        </w:rPr>
        <w:t xml:space="preserve"> je oprávněn jakoukoli </w:t>
      </w:r>
      <w:r w:rsidR="00AA0558">
        <w:rPr>
          <w:rFonts w:ascii="Calibri" w:hAnsi="Calibri" w:cs="Calibri"/>
          <w:sz w:val="22"/>
        </w:rPr>
        <w:t xml:space="preserve">pohledávku z titulu </w:t>
      </w:r>
      <w:r w:rsidRPr="009677FF">
        <w:rPr>
          <w:rFonts w:ascii="Calibri" w:hAnsi="Calibri" w:cs="Calibri"/>
          <w:sz w:val="22"/>
        </w:rPr>
        <w:t xml:space="preserve">smluvní </w:t>
      </w:r>
      <w:r w:rsidR="00AA0558" w:rsidRPr="009677FF">
        <w:rPr>
          <w:rFonts w:ascii="Calibri" w:hAnsi="Calibri" w:cs="Calibri"/>
          <w:sz w:val="22"/>
        </w:rPr>
        <w:t>pokut</w:t>
      </w:r>
      <w:r w:rsidR="00AA0558">
        <w:rPr>
          <w:rFonts w:ascii="Calibri" w:hAnsi="Calibri" w:cs="Calibri"/>
          <w:sz w:val="22"/>
        </w:rPr>
        <w:t>y</w:t>
      </w:r>
      <w:r w:rsidR="00AA0558" w:rsidRPr="009677FF">
        <w:rPr>
          <w:rFonts w:ascii="Calibri" w:hAnsi="Calibri" w:cs="Calibri"/>
          <w:sz w:val="22"/>
        </w:rPr>
        <w:t xml:space="preserve"> </w:t>
      </w:r>
      <w:r w:rsidRPr="009677FF">
        <w:rPr>
          <w:rFonts w:ascii="Calibri" w:hAnsi="Calibri" w:cs="Calibri"/>
          <w:sz w:val="22"/>
        </w:rPr>
        <w:t xml:space="preserve">jednostranně započítat proti jakékoli pohledávce </w:t>
      </w:r>
      <w:r>
        <w:rPr>
          <w:rFonts w:ascii="Calibri" w:hAnsi="Calibri" w:cs="Calibri"/>
          <w:sz w:val="22"/>
        </w:rPr>
        <w:t>prodávajícího</w:t>
      </w:r>
      <w:r w:rsidRPr="009677FF">
        <w:rPr>
          <w:rFonts w:ascii="Calibri" w:hAnsi="Calibri" w:cs="Calibri"/>
          <w:sz w:val="22"/>
        </w:rPr>
        <w:t xml:space="preserve"> za </w:t>
      </w:r>
      <w:r>
        <w:rPr>
          <w:rFonts w:ascii="Calibri" w:hAnsi="Calibri" w:cs="Calibri"/>
          <w:sz w:val="22"/>
        </w:rPr>
        <w:t xml:space="preserve">kupujícím </w:t>
      </w:r>
      <w:r w:rsidRPr="009677FF">
        <w:rPr>
          <w:rFonts w:ascii="Calibri" w:hAnsi="Calibri" w:cs="Calibri"/>
          <w:sz w:val="22"/>
        </w:rPr>
        <w:t xml:space="preserve">(včetně pohledávky </w:t>
      </w:r>
      <w:r>
        <w:rPr>
          <w:rFonts w:ascii="Calibri" w:hAnsi="Calibri" w:cs="Calibri"/>
          <w:sz w:val="22"/>
        </w:rPr>
        <w:t>prodávajícího</w:t>
      </w:r>
      <w:r w:rsidRPr="009677FF">
        <w:rPr>
          <w:rFonts w:ascii="Calibri" w:hAnsi="Calibri" w:cs="Calibri"/>
          <w:sz w:val="22"/>
        </w:rPr>
        <w:t xml:space="preserve"> na zaplacení </w:t>
      </w:r>
      <w:r>
        <w:rPr>
          <w:rFonts w:ascii="Calibri" w:hAnsi="Calibri" w:cs="Calibri"/>
          <w:sz w:val="22"/>
        </w:rPr>
        <w:t xml:space="preserve">kupní </w:t>
      </w:r>
      <w:r w:rsidRPr="009677FF">
        <w:rPr>
          <w:rFonts w:ascii="Calibri" w:hAnsi="Calibri" w:cs="Calibri"/>
          <w:sz w:val="22"/>
        </w:rPr>
        <w:t>ceny).</w:t>
      </w:r>
    </w:p>
    <w:p w14:paraId="54937239" w14:textId="77777777" w:rsidR="00311770" w:rsidRPr="002A7B99" w:rsidRDefault="00311770" w:rsidP="00212058">
      <w:pPr>
        <w:pStyle w:val="StylLatinkaArialSloitArial10bPed0cm"/>
        <w:numPr>
          <w:ilvl w:val="1"/>
          <w:numId w:val="10"/>
        </w:numPr>
        <w:tabs>
          <w:tab w:val="clear" w:pos="1531"/>
          <w:tab w:val="clear" w:pos="2325"/>
        </w:tabs>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Úhradou smluvní pokuty zůstávají nedotčena práva </w:t>
      </w:r>
      <w:r w:rsidR="007B1DA8" w:rsidRPr="002A7B99">
        <w:rPr>
          <w:rFonts w:ascii="Calibri" w:hAnsi="Calibri" w:cs="Calibri"/>
          <w:sz w:val="22"/>
          <w:szCs w:val="22"/>
        </w:rPr>
        <w:t>kupujícího</w:t>
      </w:r>
      <w:r w:rsidRPr="002A7B99">
        <w:rPr>
          <w:rFonts w:ascii="Calibri" w:hAnsi="Calibri" w:cs="Calibri"/>
          <w:sz w:val="22"/>
          <w:szCs w:val="22"/>
        </w:rPr>
        <w:t xml:space="preserve"> na náhradu škody</w:t>
      </w:r>
      <w:r w:rsidR="000B561E" w:rsidRPr="002A7B99">
        <w:rPr>
          <w:rFonts w:ascii="Calibri" w:hAnsi="Calibri" w:cs="Calibri"/>
          <w:sz w:val="22"/>
          <w:szCs w:val="22"/>
        </w:rPr>
        <w:t xml:space="preserve"> v plné výši</w:t>
      </w:r>
      <w:r w:rsidRPr="002A7B99">
        <w:rPr>
          <w:rFonts w:ascii="Calibri" w:hAnsi="Calibri" w:cs="Calibri"/>
          <w:sz w:val="22"/>
          <w:szCs w:val="22"/>
        </w:rPr>
        <w:t>.</w:t>
      </w:r>
    </w:p>
    <w:p w14:paraId="3791C6AE" w14:textId="77777777" w:rsidR="00F46B4D" w:rsidRPr="002A7B99" w:rsidRDefault="009309B4" w:rsidP="0050057B">
      <w:pPr>
        <w:keepNext/>
        <w:spacing w:before="240" w:line="276" w:lineRule="auto"/>
        <w:jc w:val="center"/>
        <w:rPr>
          <w:rFonts w:ascii="Calibri" w:hAnsi="Calibri" w:cs="Calibri"/>
          <w:b/>
          <w:sz w:val="22"/>
          <w:szCs w:val="22"/>
        </w:rPr>
      </w:pPr>
      <w:r>
        <w:rPr>
          <w:rFonts w:ascii="Calibri" w:hAnsi="Calibri" w:cs="Calibri"/>
          <w:b/>
          <w:sz w:val="22"/>
          <w:szCs w:val="22"/>
        </w:rPr>
        <w:t xml:space="preserve">Článek </w:t>
      </w:r>
      <w:r w:rsidR="00573B1C" w:rsidRPr="002A7B99">
        <w:rPr>
          <w:rFonts w:ascii="Calibri" w:hAnsi="Calibri" w:cs="Calibri"/>
          <w:b/>
          <w:sz w:val="22"/>
          <w:szCs w:val="22"/>
        </w:rPr>
        <w:t>V</w:t>
      </w:r>
      <w:r w:rsidR="00F25E94">
        <w:rPr>
          <w:rFonts w:ascii="Calibri" w:hAnsi="Calibri" w:cs="Calibri"/>
          <w:b/>
          <w:sz w:val="22"/>
          <w:szCs w:val="22"/>
        </w:rPr>
        <w:t>I</w:t>
      </w:r>
      <w:r w:rsidR="00573B1C" w:rsidRPr="002A7B99">
        <w:rPr>
          <w:rFonts w:ascii="Calibri" w:hAnsi="Calibri" w:cs="Calibri"/>
          <w:b/>
          <w:sz w:val="22"/>
          <w:szCs w:val="22"/>
        </w:rPr>
        <w:t>I.</w:t>
      </w:r>
      <w:r>
        <w:rPr>
          <w:rFonts w:ascii="Calibri" w:hAnsi="Calibri" w:cs="Calibri"/>
          <w:b/>
          <w:sz w:val="22"/>
          <w:szCs w:val="22"/>
        </w:rPr>
        <w:br/>
      </w:r>
      <w:r w:rsidR="00F46B4D" w:rsidRPr="002A7B99">
        <w:rPr>
          <w:rFonts w:ascii="Calibri" w:hAnsi="Calibri" w:cs="Calibri"/>
          <w:b/>
          <w:sz w:val="22"/>
          <w:szCs w:val="22"/>
        </w:rPr>
        <w:t>Platnost a účinnost smlouvy</w:t>
      </w:r>
    </w:p>
    <w:p w14:paraId="6E7FDE7F" w14:textId="77777777" w:rsidR="002B0F99" w:rsidRPr="002B0F99" w:rsidRDefault="00F942DF" w:rsidP="002B0F99">
      <w:pPr>
        <w:numPr>
          <w:ilvl w:val="1"/>
          <w:numId w:val="11"/>
        </w:numPr>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Tato smlouva nabývá platnosti dnem podpisu smlouvy </w:t>
      </w:r>
      <w:r w:rsidR="0062012D" w:rsidRPr="002A7B99">
        <w:rPr>
          <w:rFonts w:ascii="Calibri" w:hAnsi="Calibri" w:cs="Calibri"/>
          <w:sz w:val="22"/>
          <w:szCs w:val="22"/>
        </w:rPr>
        <w:t>oprávněnými</w:t>
      </w:r>
      <w:r w:rsidRPr="002A7B99">
        <w:rPr>
          <w:rFonts w:ascii="Calibri" w:hAnsi="Calibri" w:cs="Calibri"/>
          <w:sz w:val="22"/>
          <w:szCs w:val="22"/>
        </w:rPr>
        <w:t xml:space="preserve"> zástupci obou smluvních stran</w:t>
      </w:r>
      <w:r w:rsidR="00F231DD">
        <w:rPr>
          <w:rFonts w:ascii="Calibri" w:hAnsi="Calibri" w:cs="Calibri"/>
          <w:sz w:val="22"/>
          <w:szCs w:val="22"/>
        </w:rPr>
        <w:t xml:space="preserve"> </w:t>
      </w:r>
      <w:r w:rsidR="00F231DD" w:rsidRPr="00F231DD">
        <w:rPr>
          <w:rFonts w:ascii="Calibri" w:hAnsi="Calibri" w:cs="Calibri"/>
          <w:sz w:val="22"/>
          <w:szCs w:val="22"/>
        </w:rPr>
        <w:t>a</w:t>
      </w:r>
      <w:r w:rsidR="009309B4" w:rsidRPr="00F231DD">
        <w:rPr>
          <w:rFonts w:ascii="Calibri" w:hAnsi="Calibri" w:cs="Calibri"/>
          <w:sz w:val="22"/>
          <w:szCs w:val="22"/>
        </w:rPr>
        <w:t xml:space="preserve"> účinnosti v souladu se zákonem č. 340/2015 Sb., o zvláštních podmínkách účinnosti některých smluv, uveřejňování těchto smluv a o registru smluv (zákon o registru smluv), ve znění pozdějších předpisů</w:t>
      </w:r>
      <w:r w:rsidR="009309B4">
        <w:rPr>
          <w:rFonts w:ascii="Calibri" w:hAnsi="Calibri" w:cs="Calibri"/>
          <w:sz w:val="22"/>
          <w:szCs w:val="22"/>
        </w:rPr>
        <w:t>.</w:t>
      </w:r>
      <w:r w:rsidR="00AA0558">
        <w:rPr>
          <w:rFonts w:ascii="Calibri" w:hAnsi="Calibri" w:cs="Calibri"/>
          <w:sz w:val="22"/>
          <w:szCs w:val="22"/>
        </w:rPr>
        <w:t xml:space="preserve"> </w:t>
      </w:r>
      <w:r w:rsidR="002B0F99" w:rsidRPr="002B0F99">
        <w:rPr>
          <w:rFonts w:ascii="Calibri" w:hAnsi="Calibri" w:cs="Calibri"/>
          <w:sz w:val="22"/>
          <w:szCs w:val="22"/>
        </w:rPr>
        <w:t>Pro vyloučení všech pochybností Smluvní strany prohlašují, že veškerá plnění týkající se předmětu této smlouvy poskytnutá si Smluvními stranami před účinností této smlouvy se okamžikem nabytí účinnosti smlouvy započítávají do plnění dle této smlouvy a smluvní strany z tohoto důvodu nebudou vůči sobě uplatňovat žádné nároky z titulu bezdůvodného obohacení.</w:t>
      </w:r>
    </w:p>
    <w:p w14:paraId="3A878D72" w14:textId="77777777" w:rsidR="009677FF" w:rsidRPr="002A7B99" w:rsidRDefault="009677FF" w:rsidP="00212058">
      <w:pPr>
        <w:numPr>
          <w:ilvl w:val="1"/>
          <w:numId w:val="11"/>
        </w:numPr>
        <w:spacing w:line="276" w:lineRule="auto"/>
        <w:ind w:left="426" w:hanging="426"/>
        <w:jc w:val="both"/>
        <w:rPr>
          <w:rFonts w:ascii="Calibri" w:hAnsi="Calibri" w:cs="Calibri"/>
          <w:sz w:val="22"/>
          <w:szCs w:val="22"/>
        </w:rPr>
      </w:pPr>
      <w:r w:rsidRPr="002A7B99">
        <w:rPr>
          <w:rFonts w:ascii="Calibri" w:hAnsi="Calibri" w:cs="Calibri"/>
          <w:sz w:val="22"/>
          <w:szCs w:val="22"/>
        </w:rPr>
        <w:t>Smlouvu je možné ukončit:</w:t>
      </w:r>
    </w:p>
    <w:p w14:paraId="7D4A2A0C" w14:textId="77777777" w:rsidR="009677FF" w:rsidRPr="008A4482" w:rsidRDefault="009677FF" w:rsidP="00212058">
      <w:pPr>
        <w:numPr>
          <w:ilvl w:val="1"/>
          <w:numId w:val="12"/>
        </w:numPr>
        <w:spacing w:line="276" w:lineRule="auto"/>
        <w:ind w:hanging="294"/>
        <w:jc w:val="both"/>
        <w:rPr>
          <w:rFonts w:ascii="Calibri" w:hAnsi="Calibri" w:cs="Calibri"/>
          <w:sz w:val="22"/>
          <w:szCs w:val="22"/>
        </w:rPr>
      </w:pPr>
      <w:r w:rsidRPr="008A4482">
        <w:rPr>
          <w:rFonts w:ascii="Calibri" w:hAnsi="Calibri" w:cs="Calibri"/>
          <w:sz w:val="22"/>
          <w:szCs w:val="22"/>
        </w:rPr>
        <w:t>písemnou dohodu smluvních stran,</w:t>
      </w:r>
    </w:p>
    <w:p w14:paraId="213C142F" w14:textId="77777777" w:rsidR="009677FF" w:rsidRPr="001F0A0E" w:rsidRDefault="009677FF" w:rsidP="00212058">
      <w:pPr>
        <w:numPr>
          <w:ilvl w:val="1"/>
          <w:numId w:val="12"/>
        </w:numPr>
        <w:spacing w:line="276" w:lineRule="auto"/>
        <w:ind w:hanging="294"/>
        <w:jc w:val="both"/>
        <w:rPr>
          <w:rFonts w:ascii="Calibri" w:hAnsi="Calibri" w:cs="Calibri"/>
          <w:sz w:val="22"/>
          <w:szCs w:val="22"/>
        </w:rPr>
      </w:pPr>
      <w:r w:rsidRPr="001F0A0E">
        <w:rPr>
          <w:rFonts w:ascii="Calibri" w:hAnsi="Calibri" w:cs="Calibri"/>
          <w:sz w:val="22"/>
          <w:szCs w:val="22"/>
        </w:rPr>
        <w:t>písemnou výpovědí</w:t>
      </w:r>
    </w:p>
    <w:p w14:paraId="18DF1270" w14:textId="77777777" w:rsidR="009677FF" w:rsidRPr="008A4482" w:rsidRDefault="009677FF" w:rsidP="00212058">
      <w:pPr>
        <w:numPr>
          <w:ilvl w:val="1"/>
          <w:numId w:val="12"/>
        </w:numPr>
        <w:spacing w:after="120" w:line="276" w:lineRule="auto"/>
        <w:ind w:hanging="294"/>
        <w:jc w:val="both"/>
        <w:rPr>
          <w:rFonts w:ascii="Calibri" w:hAnsi="Calibri" w:cs="Calibri"/>
          <w:sz w:val="22"/>
          <w:szCs w:val="22"/>
        </w:rPr>
      </w:pPr>
      <w:r w:rsidRPr="008A4482">
        <w:rPr>
          <w:rFonts w:ascii="Calibri" w:hAnsi="Calibri" w:cs="Calibri"/>
          <w:sz w:val="22"/>
          <w:szCs w:val="22"/>
        </w:rPr>
        <w:t>odstoupením od smlouvy.</w:t>
      </w:r>
    </w:p>
    <w:p w14:paraId="40D3117A" w14:textId="77777777" w:rsidR="0062012D" w:rsidRPr="001F0A0E" w:rsidRDefault="0062012D" w:rsidP="00212058">
      <w:pPr>
        <w:numPr>
          <w:ilvl w:val="1"/>
          <w:numId w:val="11"/>
        </w:numPr>
        <w:spacing w:after="120" w:line="276" w:lineRule="auto"/>
        <w:ind w:left="426" w:hanging="426"/>
        <w:jc w:val="both"/>
        <w:rPr>
          <w:rFonts w:ascii="Calibri" w:hAnsi="Calibri" w:cs="Calibri"/>
          <w:sz w:val="22"/>
          <w:szCs w:val="22"/>
        </w:rPr>
      </w:pPr>
      <w:r w:rsidRPr="001F0A0E">
        <w:rPr>
          <w:rFonts w:ascii="Calibri" w:hAnsi="Calibri" w:cs="Calibri"/>
          <w:sz w:val="22"/>
          <w:szCs w:val="22"/>
        </w:rPr>
        <w:t xml:space="preserve">Smlouvu </w:t>
      </w:r>
      <w:r w:rsidR="009677FF" w:rsidRPr="001F0A0E">
        <w:rPr>
          <w:rFonts w:ascii="Calibri" w:hAnsi="Calibri" w:cs="Calibri"/>
          <w:sz w:val="22"/>
          <w:szCs w:val="22"/>
        </w:rPr>
        <w:t>je možné ukončit výpovědí které</w:t>
      </w:r>
      <w:r w:rsidRPr="001F0A0E">
        <w:rPr>
          <w:rFonts w:ascii="Calibri" w:hAnsi="Calibri" w:cs="Calibri"/>
          <w:sz w:val="22"/>
          <w:szCs w:val="22"/>
        </w:rPr>
        <w:t>koliv ze smluvních stran</w:t>
      </w:r>
      <w:r w:rsidR="009677FF" w:rsidRPr="001F0A0E">
        <w:rPr>
          <w:rFonts w:ascii="Calibri" w:hAnsi="Calibri" w:cs="Calibri"/>
          <w:sz w:val="22"/>
          <w:szCs w:val="22"/>
        </w:rPr>
        <w:t>, a to i bez udání důvodu</w:t>
      </w:r>
      <w:r w:rsidRPr="001F0A0E">
        <w:rPr>
          <w:rFonts w:ascii="Calibri" w:hAnsi="Calibri" w:cs="Calibri"/>
          <w:sz w:val="22"/>
          <w:szCs w:val="22"/>
        </w:rPr>
        <w:t xml:space="preserve">. Výpovědní lhůta činí </w:t>
      </w:r>
      <w:r w:rsidR="009677FF" w:rsidRPr="001F0A0E">
        <w:rPr>
          <w:rFonts w:ascii="Calibri" w:hAnsi="Calibri" w:cs="Calibri"/>
          <w:sz w:val="22"/>
          <w:szCs w:val="22"/>
        </w:rPr>
        <w:t>1 měsíc</w:t>
      </w:r>
      <w:r w:rsidRPr="001F0A0E">
        <w:rPr>
          <w:rFonts w:ascii="Calibri" w:hAnsi="Calibri" w:cs="Calibri"/>
          <w:sz w:val="22"/>
          <w:szCs w:val="22"/>
        </w:rPr>
        <w:t xml:space="preserve"> a začíná běžet 1. dnem měsíce, který následuje po měsíci, ve</w:t>
      </w:r>
      <w:r w:rsidR="008C34A6">
        <w:rPr>
          <w:rFonts w:ascii="Calibri" w:hAnsi="Calibri" w:cs="Calibri"/>
          <w:sz w:val="22"/>
          <w:szCs w:val="22"/>
        </w:rPr>
        <w:t> </w:t>
      </w:r>
      <w:r w:rsidRPr="001F0A0E">
        <w:rPr>
          <w:rFonts w:ascii="Calibri" w:hAnsi="Calibri" w:cs="Calibri"/>
          <w:sz w:val="22"/>
          <w:szCs w:val="22"/>
        </w:rPr>
        <w:t>kterém obdržela smluvní strana výpověď.</w:t>
      </w:r>
    </w:p>
    <w:p w14:paraId="7C525766" w14:textId="77777777" w:rsidR="00573B1C" w:rsidRDefault="0062012D" w:rsidP="00212058">
      <w:pPr>
        <w:numPr>
          <w:ilvl w:val="1"/>
          <w:numId w:val="11"/>
        </w:numPr>
        <w:spacing w:line="276" w:lineRule="auto"/>
        <w:ind w:left="426" w:hanging="426"/>
        <w:jc w:val="both"/>
        <w:rPr>
          <w:rFonts w:ascii="Calibri" w:hAnsi="Calibri" w:cs="Calibri"/>
          <w:sz w:val="22"/>
          <w:szCs w:val="22"/>
        </w:rPr>
      </w:pPr>
      <w:r w:rsidRPr="002A7B99">
        <w:rPr>
          <w:rFonts w:ascii="Calibri" w:hAnsi="Calibri" w:cs="Calibri"/>
          <w:sz w:val="22"/>
          <w:szCs w:val="22"/>
        </w:rPr>
        <w:t>Odstoupit od smlouvy lze pouze z důvodů stanovených ve smlouvě nebo zákonem.</w:t>
      </w:r>
      <w:r w:rsidR="009677FF" w:rsidRPr="002A7B99">
        <w:rPr>
          <w:rFonts w:ascii="Calibri" w:hAnsi="Calibri" w:cs="Calibri"/>
          <w:sz w:val="22"/>
          <w:szCs w:val="22"/>
        </w:rPr>
        <w:t xml:space="preserve"> </w:t>
      </w:r>
      <w:r w:rsidR="00573B1C" w:rsidRPr="002A7B99">
        <w:rPr>
          <w:rFonts w:ascii="Calibri" w:hAnsi="Calibri" w:cs="Calibri"/>
          <w:sz w:val="22"/>
          <w:szCs w:val="22"/>
        </w:rPr>
        <w:t>Od této smlouvy může smluvní strana dotčená porušením povinnosti jednostranně odstoupit pro</w:t>
      </w:r>
      <w:r w:rsidR="008C34A6">
        <w:rPr>
          <w:rFonts w:ascii="Calibri" w:hAnsi="Calibri" w:cs="Calibri"/>
          <w:sz w:val="22"/>
          <w:szCs w:val="22"/>
        </w:rPr>
        <w:t> </w:t>
      </w:r>
      <w:r w:rsidR="00573B1C" w:rsidRPr="002A7B99">
        <w:rPr>
          <w:rFonts w:ascii="Calibri" w:hAnsi="Calibri" w:cs="Calibri"/>
          <w:sz w:val="22"/>
          <w:szCs w:val="22"/>
        </w:rPr>
        <w:t>podstatné porušení této smlouvy, přičemž za podstatné porušení t</w:t>
      </w:r>
      <w:r w:rsidR="000238ED" w:rsidRPr="002A7B99">
        <w:rPr>
          <w:rFonts w:ascii="Calibri" w:hAnsi="Calibri" w:cs="Calibri"/>
          <w:sz w:val="22"/>
          <w:szCs w:val="22"/>
        </w:rPr>
        <w:t>éto</w:t>
      </w:r>
      <w:r w:rsidR="00E12DF1">
        <w:rPr>
          <w:rFonts w:ascii="Calibri" w:hAnsi="Calibri" w:cs="Calibri"/>
          <w:sz w:val="22"/>
          <w:szCs w:val="22"/>
        </w:rPr>
        <w:t xml:space="preserve"> </w:t>
      </w:r>
      <w:r w:rsidR="000238ED" w:rsidRPr="002A7B99">
        <w:rPr>
          <w:rFonts w:ascii="Calibri" w:hAnsi="Calibri" w:cs="Calibri"/>
          <w:sz w:val="22"/>
          <w:szCs w:val="22"/>
        </w:rPr>
        <w:t>smlouvy</w:t>
      </w:r>
      <w:r w:rsidR="00E12DF1">
        <w:rPr>
          <w:rFonts w:ascii="Calibri" w:hAnsi="Calibri" w:cs="Calibri"/>
          <w:sz w:val="22"/>
          <w:szCs w:val="22"/>
        </w:rPr>
        <w:t xml:space="preserve"> </w:t>
      </w:r>
      <w:r w:rsidR="000238ED" w:rsidRPr="002A7B99">
        <w:rPr>
          <w:rFonts w:ascii="Calibri" w:hAnsi="Calibri" w:cs="Calibri"/>
          <w:sz w:val="22"/>
          <w:szCs w:val="22"/>
        </w:rPr>
        <w:t>se</w:t>
      </w:r>
      <w:r w:rsidR="00E12DF1">
        <w:rPr>
          <w:rFonts w:ascii="Calibri" w:hAnsi="Calibri" w:cs="Calibri"/>
          <w:sz w:val="22"/>
          <w:szCs w:val="22"/>
        </w:rPr>
        <w:t xml:space="preserve"> </w:t>
      </w:r>
      <w:r w:rsidR="000238ED" w:rsidRPr="002A7B99">
        <w:rPr>
          <w:rFonts w:ascii="Calibri" w:hAnsi="Calibri" w:cs="Calibri"/>
          <w:sz w:val="22"/>
          <w:szCs w:val="22"/>
        </w:rPr>
        <w:t>zejména</w:t>
      </w:r>
      <w:r w:rsidR="00E12DF1">
        <w:rPr>
          <w:rFonts w:ascii="Calibri" w:hAnsi="Calibri" w:cs="Calibri"/>
          <w:sz w:val="22"/>
          <w:szCs w:val="22"/>
        </w:rPr>
        <w:t xml:space="preserve"> </w:t>
      </w:r>
      <w:r w:rsidR="000238ED" w:rsidRPr="002A7B99">
        <w:rPr>
          <w:rFonts w:ascii="Calibri" w:hAnsi="Calibri" w:cs="Calibri"/>
          <w:sz w:val="22"/>
          <w:szCs w:val="22"/>
        </w:rPr>
        <w:t>považuje</w:t>
      </w:r>
      <w:r w:rsidR="00573B1C" w:rsidRPr="002A7B99">
        <w:rPr>
          <w:rFonts w:ascii="Calibri" w:hAnsi="Calibri" w:cs="Calibri"/>
          <w:sz w:val="22"/>
          <w:szCs w:val="22"/>
        </w:rPr>
        <w:t>:</w:t>
      </w:r>
    </w:p>
    <w:p w14:paraId="7DEFDB56" w14:textId="77777777" w:rsidR="00551B7B" w:rsidRDefault="00551B7B" w:rsidP="00551B7B">
      <w:pPr>
        <w:numPr>
          <w:ilvl w:val="0"/>
          <w:numId w:val="30"/>
        </w:numPr>
        <w:spacing w:line="276" w:lineRule="auto"/>
        <w:jc w:val="both"/>
        <w:rPr>
          <w:rFonts w:ascii="Calibri" w:hAnsi="Calibri" w:cs="Calibri"/>
          <w:sz w:val="22"/>
          <w:szCs w:val="22"/>
        </w:rPr>
      </w:pPr>
      <w:r>
        <w:rPr>
          <w:rFonts w:ascii="Calibri" w:hAnsi="Calibri" w:cs="Calibri"/>
          <w:sz w:val="22"/>
          <w:szCs w:val="22"/>
        </w:rPr>
        <w:t xml:space="preserve">na </w:t>
      </w:r>
      <w:r w:rsidRPr="002A7B99">
        <w:rPr>
          <w:rFonts w:ascii="Calibri" w:hAnsi="Calibri" w:cs="Calibri"/>
          <w:sz w:val="22"/>
          <w:szCs w:val="22"/>
        </w:rPr>
        <w:t>straně kupujícího nezaplacení kupní ceny podle této smlouvy ve lhůtě delší 30 dní po dni splatnosti příslušné faktury,</w:t>
      </w:r>
    </w:p>
    <w:p w14:paraId="75BE7909" w14:textId="77777777" w:rsidR="00551B7B" w:rsidRDefault="00551B7B" w:rsidP="00551B7B">
      <w:pPr>
        <w:numPr>
          <w:ilvl w:val="0"/>
          <w:numId w:val="30"/>
        </w:numPr>
        <w:spacing w:line="276" w:lineRule="auto"/>
        <w:jc w:val="both"/>
        <w:rPr>
          <w:rFonts w:ascii="Calibri" w:hAnsi="Calibri" w:cs="Calibri"/>
          <w:sz w:val="22"/>
          <w:szCs w:val="22"/>
        </w:rPr>
      </w:pPr>
      <w:r>
        <w:rPr>
          <w:rFonts w:ascii="Calibri" w:hAnsi="Calibri" w:cs="Calibri"/>
          <w:sz w:val="22"/>
          <w:szCs w:val="22"/>
        </w:rPr>
        <w:lastRenderedPageBreak/>
        <w:t xml:space="preserve">na straně kupujícího, </w:t>
      </w:r>
      <w:r w:rsidRPr="00551B7B">
        <w:rPr>
          <w:rFonts w:ascii="Calibri" w:hAnsi="Calibri" w:cs="Calibri"/>
          <w:sz w:val="22"/>
          <w:szCs w:val="22"/>
        </w:rPr>
        <w:t>jestliže nedodá řádně a včas předmět této smlouvy a nezjedná nápravu do 5 pracovních dnů od písemného upozornění kupujícím na neplnění této smlouvy</w:t>
      </w:r>
      <w:r>
        <w:rPr>
          <w:rFonts w:ascii="Calibri" w:hAnsi="Calibri" w:cs="Calibri"/>
          <w:sz w:val="22"/>
          <w:szCs w:val="22"/>
        </w:rPr>
        <w:t>,</w:t>
      </w:r>
    </w:p>
    <w:p w14:paraId="273645C8" w14:textId="77777777" w:rsidR="00551B7B" w:rsidRPr="002A7B99" w:rsidRDefault="00551B7B" w:rsidP="00551B7B">
      <w:pPr>
        <w:numPr>
          <w:ilvl w:val="0"/>
          <w:numId w:val="30"/>
        </w:numPr>
        <w:spacing w:after="120" w:line="276" w:lineRule="auto"/>
        <w:jc w:val="both"/>
        <w:rPr>
          <w:rFonts w:ascii="Calibri" w:hAnsi="Calibri" w:cs="Calibri"/>
          <w:sz w:val="22"/>
          <w:szCs w:val="22"/>
        </w:rPr>
      </w:pPr>
      <w:r>
        <w:rPr>
          <w:rFonts w:ascii="Calibri" w:hAnsi="Calibri" w:cs="Calibri"/>
          <w:sz w:val="22"/>
          <w:szCs w:val="22"/>
        </w:rPr>
        <w:t xml:space="preserve">na straně prodávajícího, </w:t>
      </w:r>
      <w:r w:rsidRPr="00551B7B">
        <w:rPr>
          <w:rFonts w:ascii="Calibri" w:hAnsi="Calibri" w:cs="Calibri"/>
          <w:sz w:val="22"/>
          <w:szCs w:val="22"/>
        </w:rPr>
        <w:t>postupuje-li prodávající při plnění smlouvy v rozporu s ujednáními této smlouvy, s pokyny oprávněného zástupce kupujícího, či s právními předpisy.</w:t>
      </w:r>
    </w:p>
    <w:p w14:paraId="681FD8B4" w14:textId="77777777" w:rsidR="00E346B9" w:rsidRPr="00E346B9" w:rsidRDefault="00E346B9" w:rsidP="00212058">
      <w:pPr>
        <w:numPr>
          <w:ilvl w:val="1"/>
          <w:numId w:val="11"/>
        </w:numPr>
        <w:spacing w:after="120" w:line="276" w:lineRule="auto"/>
        <w:ind w:left="426" w:hanging="426"/>
        <w:jc w:val="both"/>
        <w:rPr>
          <w:rFonts w:ascii="Calibri" w:hAnsi="Calibri" w:cs="Calibri"/>
          <w:sz w:val="22"/>
          <w:szCs w:val="22"/>
        </w:rPr>
      </w:pPr>
      <w:r>
        <w:rPr>
          <w:rFonts w:ascii="Calibri" w:hAnsi="Calibri" w:cs="Cambria"/>
          <w:color w:val="000000"/>
          <w:sz w:val="22"/>
          <w:szCs w:val="22"/>
        </w:rPr>
        <w:t>Kupující</w:t>
      </w:r>
      <w:r w:rsidRPr="002C5DDC">
        <w:rPr>
          <w:rFonts w:ascii="Calibri" w:hAnsi="Calibri" w:cs="Cambria"/>
          <w:color w:val="000000"/>
          <w:sz w:val="22"/>
          <w:szCs w:val="22"/>
        </w:rPr>
        <w:t xml:space="preserve"> je oprávněn od smlouvy odstoupit v případě, že podle údajů uvedených v registru plátců DPH se </w:t>
      </w:r>
      <w:r>
        <w:rPr>
          <w:rFonts w:ascii="Calibri" w:hAnsi="Calibri" w:cs="Cambria"/>
          <w:color w:val="000000"/>
          <w:sz w:val="22"/>
          <w:szCs w:val="22"/>
        </w:rPr>
        <w:t>prodávající</w:t>
      </w:r>
      <w:r w:rsidRPr="002C5DDC">
        <w:rPr>
          <w:rFonts w:ascii="Calibri" w:hAnsi="Calibri" w:cs="Cambria"/>
          <w:color w:val="000000"/>
          <w:sz w:val="22"/>
          <w:szCs w:val="22"/>
        </w:rPr>
        <w:t xml:space="preserve"> stane nespolehlivým plátcem DPH</w:t>
      </w:r>
      <w:r>
        <w:rPr>
          <w:rFonts w:ascii="Calibri" w:hAnsi="Calibri" w:cs="Cambria"/>
          <w:color w:val="000000"/>
          <w:sz w:val="22"/>
          <w:szCs w:val="22"/>
        </w:rPr>
        <w:t>.</w:t>
      </w:r>
    </w:p>
    <w:p w14:paraId="28C9636F" w14:textId="77777777" w:rsidR="0062012D" w:rsidRPr="002A7B99" w:rsidRDefault="0062012D" w:rsidP="00212058">
      <w:pPr>
        <w:numPr>
          <w:ilvl w:val="1"/>
          <w:numId w:val="11"/>
        </w:numPr>
        <w:spacing w:after="120" w:line="276" w:lineRule="auto"/>
        <w:ind w:left="426" w:hanging="426"/>
        <w:jc w:val="both"/>
        <w:rPr>
          <w:rFonts w:ascii="Calibri" w:hAnsi="Calibri" w:cs="Calibri"/>
          <w:sz w:val="22"/>
          <w:szCs w:val="22"/>
        </w:rPr>
      </w:pPr>
      <w:r w:rsidRPr="002A7B99">
        <w:rPr>
          <w:rFonts w:ascii="Calibri" w:hAnsi="Calibri" w:cs="Calibri"/>
          <w:sz w:val="22"/>
          <w:szCs w:val="22"/>
        </w:rPr>
        <w:t>Skončením účinnosti smlouvy zanikají všechny závazky smluvních stran ze smlouvy. Skončením účinnosti nebo jejím zánikem nezanikají nároky na náhradu škody a zaplacení smluvních pokut a ty závazky smluvních stran, které podle smlouvy nebo vzhledem ke své povaze mají trvat i</w:t>
      </w:r>
      <w:r w:rsidR="00551B7B">
        <w:rPr>
          <w:rFonts w:ascii="Calibri" w:hAnsi="Calibri" w:cs="Calibri"/>
          <w:sz w:val="22"/>
          <w:szCs w:val="22"/>
        </w:rPr>
        <w:t> </w:t>
      </w:r>
      <w:r w:rsidRPr="002A7B99">
        <w:rPr>
          <w:rFonts w:ascii="Calibri" w:hAnsi="Calibri" w:cs="Calibri"/>
          <w:sz w:val="22"/>
          <w:szCs w:val="22"/>
        </w:rPr>
        <w:t>nadále, nebo u kterých tak stanoví zákon.</w:t>
      </w:r>
    </w:p>
    <w:p w14:paraId="50F85E55" w14:textId="77777777" w:rsidR="00D950D8" w:rsidRPr="002A7B99" w:rsidRDefault="009309B4" w:rsidP="0050057B">
      <w:pPr>
        <w:keepNext/>
        <w:keepLines/>
        <w:autoSpaceDE w:val="0"/>
        <w:autoSpaceDN w:val="0"/>
        <w:adjustRightInd w:val="0"/>
        <w:spacing w:before="240" w:line="276" w:lineRule="auto"/>
        <w:jc w:val="center"/>
        <w:rPr>
          <w:rFonts w:ascii="Calibri" w:hAnsi="Calibri" w:cs="Calibri"/>
          <w:b/>
          <w:bCs/>
          <w:sz w:val="22"/>
          <w:szCs w:val="22"/>
        </w:rPr>
      </w:pPr>
      <w:r>
        <w:rPr>
          <w:rFonts w:ascii="Calibri" w:hAnsi="Calibri" w:cs="Calibri"/>
          <w:b/>
          <w:bCs/>
          <w:sz w:val="22"/>
          <w:szCs w:val="22"/>
        </w:rPr>
        <w:t xml:space="preserve">Článek </w:t>
      </w:r>
      <w:r w:rsidR="00F425F5">
        <w:rPr>
          <w:rFonts w:ascii="Calibri" w:hAnsi="Calibri" w:cs="Calibri"/>
          <w:b/>
          <w:bCs/>
          <w:sz w:val="22"/>
          <w:szCs w:val="22"/>
        </w:rPr>
        <w:t>VIII</w:t>
      </w:r>
      <w:r w:rsidR="00D950D8" w:rsidRPr="002A7B99">
        <w:rPr>
          <w:rFonts w:ascii="Calibri" w:hAnsi="Calibri" w:cs="Calibri"/>
          <w:b/>
          <w:bCs/>
          <w:sz w:val="22"/>
          <w:szCs w:val="22"/>
        </w:rPr>
        <w:t>.</w:t>
      </w:r>
      <w:r>
        <w:rPr>
          <w:rFonts w:ascii="Calibri" w:hAnsi="Calibri" w:cs="Calibri"/>
          <w:b/>
          <w:bCs/>
          <w:sz w:val="22"/>
          <w:szCs w:val="22"/>
        </w:rPr>
        <w:br/>
      </w:r>
      <w:r w:rsidR="00D950D8" w:rsidRPr="002A7B99">
        <w:rPr>
          <w:rFonts w:ascii="Calibri" w:hAnsi="Calibri" w:cs="Calibri"/>
          <w:b/>
          <w:bCs/>
          <w:sz w:val="22"/>
          <w:szCs w:val="22"/>
        </w:rPr>
        <w:t>Závěrečná ustanovení</w:t>
      </w:r>
    </w:p>
    <w:p w14:paraId="6347C7E1" w14:textId="77777777" w:rsidR="00D950D8" w:rsidRPr="002A7B99" w:rsidRDefault="00D950D8" w:rsidP="009C0327">
      <w:pPr>
        <w:numPr>
          <w:ilvl w:val="1"/>
          <w:numId w:val="14"/>
        </w:numPr>
        <w:autoSpaceDE w:val="0"/>
        <w:autoSpaceDN w:val="0"/>
        <w:adjustRightInd w:val="0"/>
        <w:spacing w:after="120" w:line="276" w:lineRule="auto"/>
        <w:ind w:left="425" w:hanging="425"/>
        <w:jc w:val="both"/>
        <w:rPr>
          <w:rFonts w:ascii="Calibri" w:hAnsi="Calibri" w:cs="Calibri"/>
          <w:sz w:val="22"/>
          <w:szCs w:val="22"/>
        </w:rPr>
      </w:pPr>
      <w:r w:rsidRPr="002A7B99">
        <w:rPr>
          <w:rFonts w:ascii="Calibri" w:hAnsi="Calibri" w:cs="Calibri"/>
          <w:sz w:val="22"/>
          <w:szCs w:val="22"/>
        </w:rPr>
        <w:t xml:space="preserve">Vztahy mezi </w:t>
      </w:r>
      <w:r w:rsidR="00B4754F">
        <w:rPr>
          <w:rFonts w:ascii="Calibri" w:hAnsi="Calibri" w:cs="Calibri"/>
          <w:sz w:val="22"/>
          <w:szCs w:val="22"/>
        </w:rPr>
        <w:t xml:space="preserve">smluvními </w:t>
      </w:r>
      <w:r w:rsidRPr="002A7B99">
        <w:rPr>
          <w:rFonts w:ascii="Calibri" w:hAnsi="Calibri" w:cs="Calibri"/>
          <w:sz w:val="22"/>
          <w:szCs w:val="22"/>
        </w:rPr>
        <w:t>stranami se řídí českým právním řád</w:t>
      </w:r>
      <w:r w:rsidR="00B84104" w:rsidRPr="002A7B99">
        <w:rPr>
          <w:rFonts w:ascii="Calibri" w:hAnsi="Calibri" w:cs="Calibri"/>
          <w:sz w:val="22"/>
          <w:szCs w:val="22"/>
        </w:rPr>
        <w:t xml:space="preserve">em. Ve věcech smlouvou výslovně </w:t>
      </w:r>
      <w:r w:rsidRPr="002A7B99">
        <w:rPr>
          <w:rFonts w:ascii="Calibri" w:hAnsi="Calibri" w:cs="Calibri"/>
          <w:sz w:val="22"/>
          <w:szCs w:val="22"/>
        </w:rPr>
        <w:t xml:space="preserve">neupravených se právní vztahy z ní vznikající a vyplývající řídí příslušnými ustanoveními </w:t>
      </w:r>
      <w:r w:rsidR="00EF3D54">
        <w:rPr>
          <w:rFonts w:ascii="Calibri" w:hAnsi="Calibri" w:cs="Calibri"/>
          <w:sz w:val="22"/>
          <w:szCs w:val="22"/>
        </w:rPr>
        <w:t>občanského</w:t>
      </w:r>
      <w:r w:rsidR="00EF3D54" w:rsidRPr="002A7B99">
        <w:rPr>
          <w:rFonts w:ascii="Calibri" w:hAnsi="Calibri" w:cs="Calibri"/>
          <w:sz w:val="22"/>
          <w:szCs w:val="22"/>
        </w:rPr>
        <w:t xml:space="preserve"> </w:t>
      </w:r>
      <w:r w:rsidRPr="002A7B99">
        <w:rPr>
          <w:rFonts w:ascii="Calibri" w:hAnsi="Calibri" w:cs="Calibri"/>
          <w:sz w:val="22"/>
          <w:szCs w:val="22"/>
        </w:rPr>
        <w:t>zákoník</w:t>
      </w:r>
      <w:r w:rsidR="009677FF" w:rsidRPr="002A7B99">
        <w:rPr>
          <w:rFonts w:ascii="Calibri" w:hAnsi="Calibri" w:cs="Calibri"/>
          <w:sz w:val="22"/>
          <w:szCs w:val="22"/>
        </w:rPr>
        <w:t>u</w:t>
      </w:r>
      <w:r w:rsidRPr="002A7B99">
        <w:rPr>
          <w:rFonts w:ascii="Calibri" w:hAnsi="Calibri" w:cs="Calibri"/>
          <w:sz w:val="22"/>
          <w:szCs w:val="22"/>
        </w:rPr>
        <w:t xml:space="preserve"> a ostatními obecně závaznými právními předpisy.</w:t>
      </w:r>
    </w:p>
    <w:p w14:paraId="53CBFD3F" w14:textId="77777777" w:rsidR="00D950D8" w:rsidRPr="002A7B99" w:rsidRDefault="00D950D8" w:rsidP="00212058">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Veškeré změny či doplnění smlouvy lze učinit pouze na základě písemné dohody smluvních stran. Takové dohody musí mít podobu datovaných, číslovaných a oběma smluvními stranami podepsaných dodatků smlouvy.</w:t>
      </w:r>
    </w:p>
    <w:p w14:paraId="53BF330D" w14:textId="77777777" w:rsidR="00D950D8" w:rsidRPr="002A7B99" w:rsidRDefault="00D950D8" w:rsidP="00212058">
      <w:pPr>
        <w:numPr>
          <w:ilvl w:val="1"/>
          <w:numId w:val="14"/>
        </w:numPr>
        <w:autoSpaceDE w:val="0"/>
        <w:autoSpaceDN w:val="0"/>
        <w:adjustRightInd w:val="0"/>
        <w:spacing w:after="120" w:line="276" w:lineRule="auto"/>
        <w:ind w:left="426" w:hanging="426"/>
        <w:jc w:val="both"/>
        <w:rPr>
          <w:rFonts w:ascii="Calibri" w:hAnsi="Calibri" w:cs="Calibri"/>
          <w:sz w:val="22"/>
          <w:szCs w:val="22"/>
        </w:rPr>
      </w:pPr>
      <w:r w:rsidRPr="002A7B99">
        <w:rPr>
          <w:rFonts w:ascii="Calibri" w:hAnsi="Calibri" w:cs="Calibr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r w:rsidR="009558E0">
        <w:rPr>
          <w:rFonts w:ascii="Calibri" w:hAnsi="Calibri" w:cs="Calibri"/>
          <w:sz w:val="22"/>
          <w:szCs w:val="22"/>
        </w:rPr>
        <w:t>.</w:t>
      </w:r>
    </w:p>
    <w:p w14:paraId="69165967" w14:textId="77777777" w:rsidR="00D950D8" w:rsidRPr="002A7B99" w:rsidRDefault="00D950D8" w:rsidP="00212058">
      <w:pPr>
        <w:numPr>
          <w:ilvl w:val="1"/>
          <w:numId w:val="14"/>
        </w:numPr>
        <w:spacing w:after="120" w:line="276" w:lineRule="auto"/>
        <w:ind w:left="426" w:hanging="426"/>
        <w:jc w:val="both"/>
        <w:rPr>
          <w:rFonts w:ascii="Calibri" w:hAnsi="Calibri" w:cs="Calibri"/>
          <w:sz w:val="22"/>
          <w:szCs w:val="22"/>
        </w:rPr>
      </w:pPr>
      <w:r w:rsidRPr="002A7B99">
        <w:rPr>
          <w:rFonts w:ascii="Calibri" w:hAnsi="Calibri" w:cs="Calibri"/>
          <w:sz w:val="22"/>
          <w:szCs w:val="22"/>
        </w:rPr>
        <w:t xml:space="preserve">Smluvní strany budou vždy usilovat o přátelské urovnání případných sporů vzniklých ze smlouvy. </w:t>
      </w:r>
      <w:proofErr w:type="gramStart"/>
      <w:r w:rsidR="00AA0558" w:rsidRPr="00706C80">
        <w:rPr>
          <w:rFonts w:ascii="Calibri" w:hAnsi="Calibri" w:cs="Calibri"/>
          <w:sz w:val="22"/>
          <w:szCs w:val="22"/>
        </w:rPr>
        <w:t>Nepodaří</w:t>
      </w:r>
      <w:proofErr w:type="gramEnd"/>
      <w:r w:rsidR="00AA0558" w:rsidRPr="00706C80">
        <w:rPr>
          <w:rFonts w:ascii="Calibri" w:hAnsi="Calibri" w:cs="Calibri"/>
          <w:sz w:val="22"/>
          <w:szCs w:val="22"/>
        </w:rPr>
        <w:t>-li se vyřešit případný spor smírnou cestou</w:t>
      </w:r>
      <w:r w:rsidR="00AA0558" w:rsidRPr="002A7B99">
        <w:rPr>
          <w:rFonts w:ascii="Calibri" w:hAnsi="Calibri" w:cs="Calibri"/>
          <w:sz w:val="22"/>
          <w:szCs w:val="22"/>
        </w:rPr>
        <w:t xml:space="preserve"> </w:t>
      </w:r>
      <w:r w:rsidRPr="002A7B99">
        <w:rPr>
          <w:rFonts w:ascii="Calibri" w:hAnsi="Calibri" w:cs="Calibri"/>
          <w:sz w:val="22"/>
          <w:szCs w:val="22"/>
        </w:rPr>
        <w:t xml:space="preserve">ani do 30 pracovních dnů po jeho prvním oznámení druhé straně, </w:t>
      </w:r>
      <w:r w:rsidR="00AA0558" w:rsidRPr="00706C80">
        <w:rPr>
          <w:rFonts w:ascii="Calibri" w:hAnsi="Calibri" w:cs="Calibri"/>
          <w:sz w:val="22"/>
          <w:szCs w:val="22"/>
        </w:rPr>
        <w:t>bude spor mezi smluvními stranami projednán a rozhodnut před věcně příslušným soudem určeným dle místa sídla kupujícího.</w:t>
      </w:r>
    </w:p>
    <w:p w14:paraId="1970C2E6" w14:textId="77777777" w:rsidR="00747062" w:rsidRPr="0096456A" w:rsidRDefault="00747062" w:rsidP="00796505">
      <w:pPr>
        <w:numPr>
          <w:ilvl w:val="1"/>
          <w:numId w:val="14"/>
        </w:numPr>
        <w:autoSpaceDE w:val="0"/>
        <w:autoSpaceDN w:val="0"/>
        <w:adjustRightInd w:val="0"/>
        <w:spacing w:after="120" w:line="276" w:lineRule="auto"/>
        <w:ind w:left="425" w:hanging="425"/>
        <w:jc w:val="both"/>
        <w:rPr>
          <w:rFonts w:ascii="Calibri" w:hAnsi="Calibri" w:cs="Calibri"/>
          <w:sz w:val="22"/>
          <w:szCs w:val="22"/>
        </w:rPr>
      </w:pPr>
      <w:r>
        <w:rPr>
          <w:rFonts w:ascii="Calibri" w:hAnsi="Calibri" w:cs="Calibri"/>
          <w:sz w:val="22"/>
        </w:rPr>
        <w:t>Smlouva se vyhotovuje a podepisuje v elektronické podobě.</w:t>
      </w:r>
    </w:p>
    <w:p w14:paraId="15F1BC69" w14:textId="77777777" w:rsidR="00D950D8" w:rsidRDefault="00D950D8" w:rsidP="00212058">
      <w:pPr>
        <w:numPr>
          <w:ilvl w:val="1"/>
          <w:numId w:val="14"/>
        </w:numPr>
        <w:spacing w:line="276" w:lineRule="auto"/>
        <w:ind w:left="426" w:hanging="426"/>
        <w:jc w:val="both"/>
        <w:rPr>
          <w:rFonts w:ascii="Calibri" w:hAnsi="Calibri" w:cs="Calibri"/>
          <w:sz w:val="22"/>
          <w:szCs w:val="22"/>
        </w:rPr>
      </w:pPr>
      <w:r w:rsidRPr="002A7B99">
        <w:rPr>
          <w:rFonts w:ascii="Calibri" w:hAnsi="Calibri" w:cs="Calibri"/>
          <w:sz w:val="22"/>
          <w:szCs w:val="22"/>
        </w:rPr>
        <w:t>Nedílnou součástí této smlouvy jsou následující přílohy:</w:t>
      </w:r>
    </w:p>
    <w:p w14:paraId="75D5CD3A" w14:textId="77777777" w:rsidR="005B49BB" w:rsidRDefault="00DF204C" w:rsidP="00796505">
      <w:pPr>
        <w:spacing w:after="120" w:line="276" w:lineRule="auto"/>
        <w:ind w:firstLine="425"/>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00551B7B">
        <w:rPr>
          <w:rFonts w:ascii="Calibri" w:hAnsi="Calibri" w:cs="Calibri"/>
          <w:sz w:val="22"/>
          <w:szCs w:val="22"/>
        </w:rPr>
        <w:t xml:space="preserve">Příloha č. 1 – </w:t>
      </w:r>
      <w:r w:rsidR="005C0B31">
        <w:rPr>
          <w:rFonts w:ascii="Calibri" w:hAnsi="Calibri" w:cs="Calibri"/>
          <w:sz w:val="22"/>
          <w:szCs w:val="22"/>
        </w:rPr>
        <w:t>Technick</w:t>
      </w:r>
      <w:r w:rsidR="00651150">
        <w:rPr>
          <w:rFonts w:ascii="Calibri" w:hAnsi="Calibri" w:cs="Calibri"/>
          <w:sz w:val="22"/>
          <w:szCs w:val="22"/>
        </w:rPr>
        <w:t>ý</w:t>
      </w:r>
      <w:r w:rsidR="005C0B31">
        <w:rPr>
          <w:rFonts w:ascii="Calibri" w:hAnsi="Calibri" w:cs="Calibri"/>
          <w:sz w:val="22"/>
          <w:szCs w:val="22"/>
        </w:rPr>
        <w:t xml:space="preserve"> </w:t>
      </w:r>
      <w:r w:rsidR="00651150">
        <w:rPr>
          <w:rFonts w:ascii="Calibri" w:hAnsi="Calibri" w:cs="Calibri"/>
          <w:sz w:val="22"/>
          <w:szCs w:val="22"/>
        </w:rPr>
        <w:t>list</w:t>
      </w:r>
    </w:p>
    <w:p w14:paraId="262F160B" w14:textId="77777777" w:rsidR="001E3489" w:rsidRPr="007E0E73" w:rsidRDefault="009677FF" w:rsidP="00212058">
      <w:pPr>
        <w:numPr>
          <w:ilvl w:val="1"/>
          <w:numId w:val="14"/>
        </w:numPr>
        <w:autoSpaceDE w:val="0"/>
        <w:autoSpaceDN w:val="0"/>
        <w:adjustRightInd w:val="0"/>
        <w:spacing w:after="120" w:line="276" w:lineRule="auto"/>
        <w:ind w:left="426" w:hanging="426"/>
        <w:jc w:val="both"/>
        <w:rPr>
          <w:rFonts w:ascii="Calibri" w:hAnsi="Calibri" w:cs="Calibri"/>
          <w:sz w:val="22"/>
        </w:rPr>
      </w:pPr>
      <w:r>
        <w:rPr>
          <w:rFonts w:ascii="Calibri" w:hAnsi="Calibri" w:cs="Calibri"/>
          <w:sz w:val="22"/>
        </w:rPr>
        <w:t>Prodávající</w:t>
      </w:r>
      <w:r w:rsidRPr="009159B9">
        <w:rPr>
          <w:rFonts w:ascii="Calibri" w:hAnsi="Calibri" w:cs="Calibri"/>
          <w:sz w:val="22"/>
        </w:rPr>
        <w:t xml:space="preserve"> bezvýhradně souhlasí se zveřejněním plného znění smlouvy tak, aby tato smlouva mohla být předmětem poskytnuté informace ve smyslu zákona č. 106/1999 Sb., o svobodném přístupu k informacím, ve znění pozdějších předpisů</w:t>
      </w:r>
      <w:r>
        <w:rPr>
          <w:rFonts w:ascii="Calibri" w:hAnsi="Calibri" w:cs="Calibri"/>
          <w:sz w:val="22"/>
        </w:rPr>
        <w:t>.</w:t>
      </w:r>
      <w:r w:rsidR="00E346B9" w:rsidRPr="001E3489">
        <w:rPr>
          <w:rFonts w:ascii="Calibri" w:hAnsi="Calibri" w:cs="Calibri"/>
          <w:sz w:val="22"/>
        </w:rPr>
        <w:t xml:space="preserve"> </w:t>
      </w:r>
      <w:r w:rsidR="00E346B9" w:rsidRPr="007E0E73">
        <w:rPr>
          <w:rFonts w:ascii="Calibri" w:hAnsi="Calibri" w:cs="Calibri"/>
          <w:sz w:val="22"/>
        </w:rPr>
        <w:t xml:space="preserve">Prodávající rovněž souhlasí se zveřejněním plného znění smlouvy dle § </w:t>
      </w:r>
      <w:r w:rsidR="004864F1" w:rsidRPr="007E0E73">
        <w:rPr>
          <w:rFonts w:ascii="Calibri" w:hAnsi="Calibri" w:cs="Calibri"/>
          <w:sz w:val="22"/>
        </w:rPr>
        <w:t xml:space="preserve">219 </w:t>
      </w:r>
      <w:r w:rsidR="00E346B9" w:rsidRPr="007E0E73">
        <w:rPr>
          <w:rFonts w:ascii="Calibri" w:hAnsi="Calibri" w:cs="Calibri"/>
          <w:sz w:val="22"/>
        </w:rPr>
        <w:t>zákona č. 13</w:t>
      </w:r>
      <w:r w:rsidR="004864F1" w:rsidRPr="007E0E73">
        <w:rPr>
          <w:rFonts w:ascii="Calibri" w:hAnsi="Calibri" w:cs="Calibri"/>
          <w:sz w:val="22"/>
        </w:rPr>
        <w:t>4</w:t>
      </w:r>
      <w:r w:rsidR="00E346B9" w:rsidRPr="007E0E73">
        <w:rPr>
          <w:rFonts w:ascii="Calibri" w:hAnsi="Calibri" w:cs="Calibri"/>
          <w:sz w:val="22"/>
        </w:rPr>
        <w:t>/20</w:t>
      </w:r>
      <w:r w:rsidR="004864F1" w:rsidRPr="007E0E73">
        <w:rPr>
          <w:rFonts w:ascii="Calibri" w:hAnsi="Calibri" w:cs="Calibri"/>
          <w:sz w:val="22"/>
        </w:rPr>
        <w:t>1</w:t>
      </w:r>
      <w:r w:rsidR="00E346B9" w:rsidRPr="007E0E73">
        <w:rPr>
          <w:rFonts w:ascii="Calibri" w:hAnsi="Calibri" w:cs="Calibri"/>
          <w:sz w:val="22"/>
        </w:rPr>
        <w:t xml:space="preserve">6 Sb., o </w:t>
      </w:r>
      <w:r w:rsidR="004864F1" w:rsidRPr="007E0E73">
        <w:rPr>
          <w:rFonts w:ascii="Calibri" w:hAnsi="Calibri" w:cs="Calibri"/>
          <w:sz w:val="22"/>
        </w:rPr>
        <w:t xml:space="preserve">zadávání </w:t>
      </w:r>
      <w:r w:rsidR="00E346B9" w:rsidRPr="007E0E73">
        <w:rPr>
          <w:rFonts w:ascii="Calibri" w:hAnsi="Calibri" w:cs="Calibri"/>
          <w:sz w:val="22"/>
        </w:rPr>
        <w:t>veřejných zakáz</w:t>
      </w:r>
      <w:r w:rsidR="004864F1" w:rsidRPr="007E0E73">
        <w:rPr>
          <w:rFonts w:ascii="Calibri" w:hAnsi="Calibri" w:cs="Calibri"/>
          <w:sz w:val="22"/>
        </w:rPr>
        <w:t>e</w:t>
      </w:r>
      <w:r w:rsidR="00E346B9" w:rsidRPr="007E0E73">
        <w:rPr>
          <w:rFonts w:ascii="Calibri" w:hAnsi="Calibri" w:cs="Calibri"/>
          <w:sz w:val="22"/>
        </w:rPr>
        <w:t>k, v</w:t>
      </w:r>
      <w:r w:rsidR="009558E0" w:rsidRPr="007E0E73">
        <w:rPr>
          <w:rFonts w:ascii="Calibri" w:hAnsi="Calibri" w:cs="Calibri"/>
          <w:sz w:val="22"/>
        </w:rPr>
        <w:t>e</w:t>
      </w:r>
      <w:r w:rsidR="00E346B9" w:rsidRPr="007E0E73">
        <w:rPr>
          <w:rFonts w:ascii="Calibri" w:hAnsi="Calibri" w:cs="Calibri"/>
          <w:sz w:val="22"/>
        </w:rPr>
        <w:t xml:space="preserve"> znění</w:t>
      </w:r>
      <w:r w:rsidR="009558E0" w:rsidRPr="007E0E73">
        <w:rPr>
          <w:rFonts w:ascii="Calibri" w:hAnsi="Calibri" w:cs="Calibri"/>
          <w:sz w:val="22"/>
        </w:rPr>
        <w:t xml:space="preserve"> pozdějších předpisů</w:t>
      </w:r>
      <w:r w:rsidR="001E3489" w:rsidRPr="007E0E73">
        <w:rPr>
          <w:rFonts w:ascii="Calibri" w:hAnsi="Calibri" w:cs="Calibri"/>
          <w:sz w:val="22"/>
        </w:rPr>
        <w:t xml:space="preserve"> a zákona č. 340/2015 Sb., o zvláštních podmínkách účinnosti některých smluv, uveřejňování těchto smluv a o registru smluv (zákon o registru smluv), ve znění pozdějších předpisů.</w:t>
      </w:r>
    </w:p>
    <w:p w14:paraId="776D7417" w14:textId="77777777" w:rsidR="00AA2606" w:rsidRPr="00AA2606" w:rsidRDefault="009677FF" w:rsidP="00C1349A">
      <w:pPr>
        <w:numPr>
          <w:ilvl w:val="1"/>
          <w:numId w:val="14"/>
        </w:numPr>
        <w:autoSpaceDE w:val="0"/>
        <w:autoSpaceDN w:val="0"/>
        <w:adjustRightInd w:val="0"/>
        <w:spacing w:after="120" w:line="276" w:lineRule="auto"/>
        <w:ind w:left="426" w:hanging="426"/>
        <w:jc w:val="both"/>
        <w:rPr>
          <w:rFonts w:ascii="Calibri" w:hAnsi="Calibri" w:cs="Calibri"/>
          <w:sz w:val="22"/>
          <w:szCs w:val="22"/>
        </w:rPr>
      </w:pPr>
      <w:r>
        <w:rPr>
          <w:rFonts w:ascii="Calibri" w:hAnsi="Calibri" w:cs="Calibri"/>
          <w:sz w:val="22"/>
        </w:rPr>
        <w:t>Prodávající</w:t>
      </w:r>
      <w:r w:rsidRPr="009159B9">
        <w:rPr>
          <w:rFonts w:ascii="Calibri" w:hAnsi="Calibri" w:cs="Calibri"/>
          <w:sz w:val="22"/>
        </w:rPr>
        <w:t xml:space="preserve"> bere na vědomí a souhlasí, že je osobou povinnou ve smyslu § 2 písm. e) zákona </w:t>
      </w:r>
      <w:r w:rsidR="009558E0">
        <w:rPr>
          <w:rFonts w:ascii="Calibri" w:hAnsi="Calibri" w:cs="Calibri"/>
          <w:sz w:val="22"/>
        </w:rPr>
        <w:br/>
      </w:r>
      <w:r w:rsidRPr="009159B9">
        <w:rPr>
          <w:rFonts w:ascii="Calibri" w:hAnsi="Calibri" w:cs="Calibri"/>
          <w:sz w:val="22"/>
        </w:rPr>
        <w:t>č. 320/2001 Sb., o finanční kontrole, v</w:t>
      </w:r>
      <w:r>
        <w:rPr>
          <w:rFonts w:ascii="Calibri" w:hAnsi="Calibri" w:cs="Calibri"/>
          <w:sz w:val="22"/>
        </w:rPr>
        <w:t>e znění pozdějších předpisů</w:t>
      </w:r>
      <w:r w:rsidRPr="009159B9">
        <w:rPr>
          <w:rFonts w:ascii="Calibri" w:hAnsi="Calibri" w:cs="Calibri"/>
          <w:sz w:val="22"/>
        </w:rPr>
        <w:t xml:space="preserve">. </w:t>
      </w:r>
      <w:r>
        <w:rPr>
          <w:rFonts w:ascii="Calibri" w:hAnsi="Calibri" w:cs="Calibri"/>
          <w:sz w:val="22"/>
        </w:rPr>
        <w:t>Prodávající</w:t>
      </w:r>
      <w:r w:rsidRPr="009159B9">
        <w:rPr>
          <w:rFonts w:ascii="Calibri" w:hAnsi="Calibri" w:cs="Calibri"/>
          <w:sz w:val="22"/>
        </w:rPr>
        <w:t xml:space="preserve"> je povinen plnit povinnosti vyplývající pro něho jako osobu povinnou z výše citovaného zákona</w:t>
      </w:r>
      <w:r w:rsidR="00AA2606">
        <w:rPr>
          <w:rFonts w:ascii="Calibri" w:hAnsi="Calibri" w:cs="Calibri"/>
          <w:sz w:val="22"/>
        </w:rPr>
        <w:t>.</w:t>
      </w:r>
    </w:p>
    <w:p w14:paraId="3D0B9D3A" w14:textId="77777777" w:rsidR="00F46B4D" w:rsidRDefault="009677FF" w:rsidP="00245CE7">
      <w:pPr>
        <w:numPr>
          <w:ilvl w:val="1"/>
          <w:numId w:val="14"/>
        </w:numPr>
        <w:autoSpaceDE w:val="0"/>
        <w:autoSpaceDN w:val="0"/>
        <w:adjustRightInd w:val="0"/>
        <w:spacing w:line="276" w:lineRule="auto"/>
        <w:ind w:left="426" w:hanging="426"/>
        <w:jc w:val="both"/>
        <w:rPr>
          <w:rFonts w:ascii="Calibri" w:hAnsi="Calibri" w:cs="Calibri"/>
          <w:sz w:val="22"/>
          <w:szCs w:val="22"/>
        </w:rPr>
      </w:pPr>
      <w:r w:rsidRPr="00004B64">
        <w:rPr>
          <w:rFonts w:ascii="Calibri" w:hAnsi="Calibri" w:cs="Calibri"/>
          <w:sz w:val="22"/>
        </w:rPr>
        <w:t>Smluvní strany prohlašují, že si smlouvu před jejím podpisem přečetly a s jejím obsahem bez</w:t>
      </w:r>
      <w:r w:rsidR="008C34A6">
        <w:rPr>
          <w:rFonts w:ascii="Calibri" w:hAnsi="Calibri" w:cs="Calibri"/>
          <w:sz w:val="22"/>
        </w:rPr>
        <w:t> </w:t>
      </w:r>
      <w:r w:rsidRPr="00004B64">
        <w:rPr>
          <w:rFonts w:ascii="Calibri" w:hAnsi="Calibri" w:cs="Calibri"/>
          <w:sz w:val="22"/>
        </w:rPr>
        <w:t xml:space="preserve">výhrad souhlasí. Smlouva je vyjádřením jejich pravé, skutečné, svobodné a vážné vůle. </w:t>
      </w:r>
      <w:r w:rsidRPr="00004B64">
        <w:rPr>
          <w:rFonts w:ascii="Calibri" w:hAnsi="Calibri" w:cs="Calibri"/>
          <w:sz w:val="22"/>
        </w:rPr>
        <w:lastRenderedPageBreak/>
        <w:t>Na</w:t>
      </w:r>
      <w:r w:rsidR="008C34A6">
        <w:rPr>
          <w:rFonts w:ascii="Calibri" w:hAnsi="Calibri" w:cs="Calibri"/>
          <w:sz w:val="22"/>
        </w:rPr>
        <w:t> </w:t>
      </w:r>
      <w:r w:rsidRPr="00004B64">
        <w:rPr>
          <w:rFonts w:ascii="Calibri" w:hAnsi="Calibri" w:cs="Calibri"/>
          <w:sz w:val="22"/>
        </w:rPr>
        <w:t>důkaz pravosti a pravdivosti těchto prohlášení připojují oprávnění zástupci smluvních stran své vlastnoruční podpisy</w:t>
      </w:r>
      <w:r w:rsidR="00D950D8" w:rsidRPr="002A7B99">
        <w:rPr>
          <w:rFonts w:ascii="Calibri" w:hAnsi="Calibri" w:cs="Calibri"/>
          <w:sz w:val="22"/>
          <w:szCs w:val="22"/>
        </w:rPr>
        <w:t>.</w:t>
      </w:r>
    </w:p>
    <w:p w14:paraId="019B921D" w14:textId="77777777" w:rsidR="00245CE7" w:rsidRPr="00245CE7" w:rsidRDefault="00245CE7" w:rsidP="00245CE7">
      <w:pPr>
        <w:autoSpaceDE w:val="0"/>
        <w:autoSpaceDN w:val="0"/>
        <w:adjustRightInd w:val="0"/>
        <w:spacing w:after="120" w:line="276" w:lineRule="auto"/>
        <w:ind w:left="426"/>
        <w:jc w:val="both"/>
        <w:rPr>
          <w:rFonts w:ascii="Calibri" w:hAnsi="Calibri" w:cs="Calibri"/>
          <w:sz w:val="22"/>
          <w:szCs w:val="22"/>
        </w:rPr>
      </w:pPr>
    </w:p>
    <w:p w14:paraId="4841266C" w14:textId="77777777" w:rsidR="00D950D8" w:rsidRPr="002A7B99" w:rsidRDefault="00D950D8" w:rsidP="00245CE7">
      <w:pPr>
        <w:spacing w:line="276" w:lineRule="auto"/>
        <w:ind w:firstLine="426"/>
        <w:rPr>
          <w:rFonts w:ascii="Calibri" w:hAnsi="Calibri" w:cs="Calibri"/>
          <w:sz w:val="22"/>
          <w:szCs w:val="22"/>
        </w:rPr>
      </w:pPr>
      <w:bookmarkStart w:id="3" w:name="_Hlk98924346"/>
      <w:r w:rsidRPr="002A7B99">
        <w:rPr>
          <w:rFonts w:ascii="Calibri" w:hAnsi="Calibri" w:cs="Calibri"/>
          <w:sz w:val="22"/>
          <w:szCs w:val="22"/>
        </w:rPr>
        <w:t>V</w:t>
      </w:r>
      <w:r w:rsidR="008A7B71">
        <w:rPr>
          <w:rFonts w:ascii="Calibri" w:hAnsi="Calibri" w:cs="Calibri"/>
          <w:sz w:val="22"/>
          <w:szCs w:val="22"/>
        </w:rPr>
        <w:t> </w:t>
      </w:r>
      <w:r w:rsidR="000D5813" w:rsidRPr="002A7B99">
        <w:rPr>
          <w:rFonts w:ascii="Calibri" w:hAnsi="Calibri" w:cs="Calibri"/>
          <w:sz w:val="22"/>
          <w:szCs w:val="22"/>
        </w:rPr>
        <w:t>Praze</w:t>
      </w:r>
      <w:r w:rsidR="008A7B71">
        <w:rPr>
          <w:rFonts w:ascii="Calibri" w:hAnsi="Calibri" w:cs="Calibri"/>
          <w:sz w:val="22"/>
          <w:szCs w:val="22"/>
        </w:rPr>
        <w:t>,</w:t>
      </w:r>
      <w:r w:rsidRPr="002A7B99">
        <w:rPr>
          <w:rFonts w:ascii="Calibri" w:hAnsi="Calibri" w:cs="Calibri"/>
          <w:sz w:val="22"/>
          <w:szCs w:val="22"/>
        </w:rPr>
        <w:t xml:space="preserve"> dne</w:t>
      </w:r>
      <w:r w:rsidR="004F5B76">
        <w:rPr>
          <w:rFonts w:ascii="Calibri" w:hAnsi="Calibri" w:cs="Calibri"/>
          <w:sz w:val="22"/>
          <w:szCs w:val="22"/>
        </w:rPr>
        <w:tab/>
      </w:r>
      <w:r w:rsidR="004F5B76">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000D5813" w:rsidRPr="002A7B99">
        <w:rPr>
          <w:rFonts w:ascii="Calibri" w:hAnsi="Calibri" w:cs="Calibri"/>
          <w:sz w:val="22"/>
          <w:szCs w:val="22"/>
        </w:rPr>
        <w:tab/>
      </w:r>
      <w:r w:rsidRPr="002A7B99">
        <w:rPr>
          <w:rFonts w:ascii="Calibri" w:hAnsi="Calibri" w:cs="Calibri"/>
          <w:sz w:val="22"/>
          <w:szCs w:val="22"/>
        </w:rPr>
        <w:t>V</w:t>
      </w:r>
      <w:r w:rsidR="006368A4">
        <w:rPr>
          <w:rFonts w:ascii="Calibri" w:hAnsi="Calibri" w:cs="Calibri"/>
          <w:sz w:val="22"/>
          <w:szCs w:val="22"/>
        </w:rPr>
        <w:t xml:space="preserve"> Kuřimi</w:t>
      </w:r>
      <w:r w:rsidR="008A7B71">
        <w:rPr>
          <w:rFonts w:ascii="Calibri" w:hAnsi="Calibri" w:cs="Calibri"/>
          <w:sz w:val="22"/>
          <w:szCs w:val="22"/>
        </w:rPr>
        <w:t>,</w:t>
      </w:r>
      <w:r w:rsidRPr="002A7B99">
        <w:rPr>
          <w:rFonts w:ascii="Calibri" w:hAnsi="Calibri" w:cs="Calibri"/>
          <w:sz w:val="22"/>
          <w:szCs w:val="22"/>
        </w:rPr>
        <w:t xml:space="preserve"> dne </w:t>
      </w:r>
    </w:p>
    <w:p w14:paraId="066BC672" w14:textId="77777777" w:rsidR="00D950D8" w:rsidRPr="002A7B99" w:rsidRDefault="00D950D8" w:rsidP="00245CE7">
      <w:pPr>
        <w:spacing w:line="276" w:lineRule="auto"/>
        <w:rPr>
          <w:rFonts w:ascii="Calibri" w:hAnsi="Calibri" w:cs="Calibri"/>
          <w:sz w:val="22"/>
          <w:szCs w:val="22"/>
        </w:rPr>
      </w:pPr>
    </w:p>
    <w:p w14:paraId="6FA8ADBF" w14:textId="77777777" w:rsidR="009C0327" w:rsidRDefault="00D950D8" w:rsidP="00245CE7">
      <w:pPr>
        <w:spacing w:line="276" w:lineRule="auto"/>
        <w:ind w:firstLine="426"/>
        <w:rPr>
          <w:rFonts w:ascii="Calibri" w:hAnsi="Calibri" w:cs="Calibri"/>
          <w:b/>
          <w:bCs/>
          <w:sz w:val="22"/>
          <w:szCs w:val="22"/>
        </w:rPr>
      </w:pPr>
      <w:r w:rsidRPr="007E0E73">
        <w:rPr>
          <w:rFonts w:ascii="Calibri" w:hAnsi="Calibri" w:cs="Calibri"/>
          <w:b/>
          <w:bCs/>
          <w:sz w:val="22"/>
          <w:szCs w:val="22"/>
        </w:rPr>
        <w:t>Za kupujícího:</w:t>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Pr="007E0E73">
        <w:rPr>
          <w:rFonts w:ascii="Calibri" w:hAnsi="Calibri" w:cs="Calibri"/>
          <w:b/>
          <w:bCs/>
          <w:sz w:val="22"/>
          <w:szCs w:val="22"/>
        </w:rPr>
        <w:tab/>
      </w:r>
      <w:r w:rsidR="009B0731" w:rsidRPr="007E0E73">
        <w:rPr>
          <w:rFonts w:ascii="Calibri" w:hAnsi="Calibri" w:cs="Calibri"/>
          <w:b/>
          <w:bCs/>
          <w:sz w:val="22"/>
          <w:szCs w:val="22"/>
        </w:rPr>
        <w:tab/>
      </w:r>
      <w:r w:rsidRPr="007E0E73">
        <w:rPr>
          <w:rFonts w:ascii="Calibri" w:hAnsi="Calibri" w:cs="Calibri"/>
          <w:b/>
          <w:bCs/>
          <w:sz w:val="22"/>
          <w:szCs w:val="22"/>
        </w:rPr>
        <w:t>Za prodávajícího:</w:t>
      </w:r>
    </w:p>
    <w:p w14:paraId="351E6A47" w14:textId="77777777" w:rsidR="00245CE7" w:rsidRDefault="00245CE7" w:rsidP="00245CE7">
      <w:pPr>
        <w:spacing w:line="276" w:lineRule="auto"/>
        <w:ind w:firstLine="426"/>
        <w:rPr>
          <w:rFonts w:ascii="Calibri" w:hAnsi="Calibri" w:cs="Calibri"/>
          <w:b/>
          <w:bCs/>
          <w:sz w:val="22"/>
          <w:szCs w:val="22"/>
        </w:rPr>
      </w:pPr>
    </w:p>
    <w:p w14:paraId="6AE0033A" w14:textId="77777777" w:rsidR="00245CE7" w:rsidRDefault="00245CE7" w:rsidP="00245CE7">
      <w:pPr>
        <w:spacing w:line="276" w:lineRule="auto"/>
        <w:ind w:firstLine="426"/>
        <w:rPr>
          <w:rFonts w:ascii="Calibri" w:hAnsi="Calibri" w:cs="Calibri"/>
          <w:b/>
          <w:bCs/>
          <w:sz w:val="22"/>
          <w:szCs w:val="22"/>
        </w:rPr>
      </w:pPr>
    </w:p>
    <w:p w14:paraId="2EE8B551" w14:textId="77777777" w:rsidR="00245CE7" w:rsidRDefault="00245CE7" w:rsidP="00245CE7">
      <w:pPr>
        <w:spacing w:line="276" w:lineRule="auto"/>
        <w:ind w:firstLine="426"/>
        <w:rPr>
          <w:rFonts w:ascii="Calibri" w:hAnsi="Calibri" w:cs="Calibri"/>
          <w:b/>
          <w:bCs/>
          <w:sz w:val="22"/>
          <w:szCs w:val="22"/>
        </w:rPr>
      </w:pPr>
    </w:p>
    <w:p w14:paraId="3080B7F9" w14:textId="77777777" w:rsidR="00245CE7" w:rsidRDefault="00245CE7" w:rsidP="00245CE7">
      <w:pPr>
        <w:spacing w:line="276" w:lineRule="auto"/>
        <w:ind w:firstLine="426"/>
        <w:rPr>
          <w:rFonts w:ascii="Calibri" w:hAnsi="Calibri" w:cs="Calibri"/>
          <w:b/>
          <w:bCs/>
          <w:sz w:val="22"/>
          <w:szCs w:val="22"/>
        </w:rPr>
      </w:pPr>
    </w:p>
    <w:p w14:paraId="551E933D" w14:textId="77777777" w:rsidR="00D950D8" w:rsidRPr="002A7B99" w:rsidRDefault="00D950D8" w:rsidP="00245CE7">
      <w:pPr>
        <w:keepNext/>
        <w:spacing w:line="276" w:lineRule="auto"/>
        <w:ind w:firstLine="426"/>
        <w:rPr>
          <w:rFonts w:ascii="Calibri" w:hAnsi="Calibri" w:cs="Calibri"/>
          <w:sz w:val="22"/>
          <w:szCs w:val="22"/>
        </w:rPr>
      </w:pPr>
      <w:r w:rsidRPr="00B414BB">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9B0731" w:rsidRPr="002A7B99">
        <w:rPr>
          <w:rFonts w:ascii="Calibri" w:hAnsi="Calibri" w:cs="Calibri"/>
          <w:sz w:val="22"/>
          <w:szCs w:val="22"/>
        </w:rPr>
        <w:tab/>
      </w:r>
      <w:r w:rsidRPr="008A4482">
        <w:rPr>
          <w:rFonts w:ascii="Calibri" w:hAnsi="Calibri" w:cs="Calibri"/>
          <w:sz w:val="22"/>
          <w:szCs w:val="22"/>
        </w:rPr>
        <w:t>……………………………………………………</w:t>
      </w:r>
    </w:p>
    <w:bookmarkEnd w:id="3"/>
    <w:p w14:paraId="11036574" w14:textId="77777777" w:rsidR="00B1781F" w:rsidRPr="005C0B31" w:rsidRDefault="007E0E73" w:rsidP="00245CE7">
      <w:pPr>
        <w:keepNext/>
        <w:spacing w:line="276" w:lineRule="auto"/>
        <w:ind w:firstLine="426"/>
        <w:rPr>
          <w:rFonts w:ascii="Calibri" w:hAnsi="Calibri" w:cs="Calibri"/>
          <w:sz w:val="22"/>
          <w:szCs w:val="22"/>
          <w:highlight w:val="yellow"/>
        </w:rPr>
      </w:pPr>
      <w:r>
        <w:rPr>
          <w:rFonts w:ascii="Calibri" w:hAnsi="Calibri" w:cs="Calibri"/>
          <w:sz w:val="22"/>
          <w:szCs w:val="22"/>
        </w:rPr>
        <w:t>Ing. Jakub Kleindienst</w:t>
      </w:r>
      <w:r w:rsidR="00B1781F" w:rsidRPr="00A74C85">
        <w:rPr>
          <w:rFonts w:ascii="Calibri" w:hAnsi="Calibri" w:cs="Calibri"/>
          <w:sz w:val="22"/>
          <w:szCs w:val="22"/>
        </w:rPr>
        <w:tab/>
      </w:r>
      <w:r w:rsidR="00B1781F" w:rsidRPr="00A74C85">
        <w:rPr>
          <w:rFonts w:ascii="Calibri" w:hAnsi="Calibri" w:cs="Calibri"/>
          <w:sz w:val="22"/>
          <w:szCs w:val="22"/>
        </w:rPr>
        <w:tab/>
      </w:r>
      <w:r>
        <w:rPr>
          <w:rFonts w:ascii="Calibri" w:hAnsi="Calibri" w:cs="Calibri"/>
          <w:sz w:val="22"/>
          <w:szCs w:val="22"/>
        </w:rPr>
        <w:tab/>
      </w:r>
      <w:r w:rsidR="00B1781F" w:rsidRPr="00A74C85">
        <w:rPr>
          <w:rFonts w:ascii="Calibri" w:hAnsi="Calibri" w:cs="Calibri"/>
          <w:sz w:val="22"/>
          <w:szCs w:val="22"/>
        </w:rPr>
        <w:tab/>
      </w:r>
      <w:r w:rsidR="00B1781F" w:rsidRPr="00A74C85">
        <w:rPr>
          <w:rFonts w:ascii="Calibri" w:hAnsi="Calibri" w:cs="Calibri"/>
          <w:sz w:val="22"/>
          <w:szCs w:val="22"/>
        </w:rPr>
        <w:tab/>
      </w:r>
      <w:r w:rsidR="006368A4">
        <w:rPr>
          <w:rFonts w:ascii="Calibri" w:hAnsi="Calibri" w:cs="Calibri"/>
          <w:sz w:val="22"/>
          <w:szCs w:val="22"/>
        </w:rPr>
        <w:t>Ing. Aleš Juránek</w:t>
      </w:r>
      <w:r w:rsidR="00B1781F" w:rsidRPr="005C0B31">
        <w:rPr>
          <w:rFonts w:ascii="Calibri" w:hAnsi="Calibri" w:cs="Calibri"/>
          <w:sz w:val="22"/>
          <w:szCs w:val="22"/>
          <w:highlight w:val="yellow"/>
        </w:rPr>
        <w:t xml:space="preserve"> </w:t>
      </w:r>
    </w:p>
    <w:p w14:paraId="4A57C1E5" w14:textId="77777777" w:rsidR="00503243" w:rsidRPr="00A73D65" w:rsidRDefault="007E0E73" w:rsidP="0050057B">
      <w:pPr>
        <w:keepNext/>
        <w:spacing w:line="276" w:lineRule="auto"/>
        <w:ind w:firstLine="426"/>
        <w:rPr>
          <w:rFonts w:ascii="Verdana" w:hAnsi="Verdana" w:cs="Arial"/>
          <w:sz w:val="20"/>
          <w:szCs w:val="20"/>
        </w:rPr>
      </w:pPr>
      <w:r w:rsidRPr="005C0B31">
        <w:rPr>
          <w:rFonts w:ascii="Calibri" w:hAnsi="Calibri" w:cs="Calibri"/>
          <w:sz w:val="22"/>
          <w:szCs w:val="22"/>
        </w:rPr>
        <w:t>kvestor</w:t>
      </w:r>
      <w:r w:rsidR="00B1781F" w:rsidRPr="005C0B31">
        <w:rPr>
          <w:rFonts w:ascii="Calibri" w:hAnsi="Calibri" w:cs="Calibri"/>
          <w:sz w:val="22"/>
          <w:szCs w:val="22"/>
        </w:rPr>
        <w:tab/>
        <w:t xml:space="preserve"> </w:t>
      </w:r>
      <w:r w:rsidR="00B1781F" w:rsidRPr="005C0B31">
        <w:rPr>
          <w:rFonts w:ascii="Calibri" w:hAnsi="Calibri" w:cs="Calibri"/>
          <w:sz w:val="22"/>
          <w:szCs w:val="22"/>
        </w:rPr>
        <w:tab/>
      </w:r>
      <w:r w:rsidR="00B1781F" w:rsidRPr="005C0B31">
        <w:rPr>
          <w:rFonts w:ascii="Calibri" w:hAnsi="Calibri" w:cs="Calibri"/>
          <w:sz w:val="22"/>
          <w:szCs w:val="22"/>
        </w:rPr>
        <w:tab/>
      </w:r>
      <w:r w:rsidR="00B1781F" w:rsidRPr="005C0B31">
        <w:rPr>
          <w:rFonts w:ascii="Calibri" w:hAnsi="Calibri" w:cs="Calibri"/>
          <w:sz w:val="22"/>
          <w:szCs w:val="22"/>
        </w:rPr>
        <w:tab/>
      </w:r>
      <w:r w:rsidRPr="005C0B31">
        <w:rPr>
          <w:rFonts w:ascii="Calibri" w:hAnsi="Calibri" w:cs="Calibri"/>
          <w:sz w:val="22"/>
          <w:szCs w:val="22"/>
        </w:rPr>
        <w:tab/>
      </w:r>
      <w:r w:rsidRPr="005C0B31">
        <w:rPr>
          <w:rFonts w:ascii="Calibri" w:hAnsi="Calibri" w:cs="Calibri"/>
          <w:sz w:val="22"/>
          <w:szCs w:val="22"/>
        </w:rPr>
        <w:tab/>
      </w:r>
      <w:r w:rsidRPr="005C0B31">
        <w:rPr>
          <w:rFonts w:ascii="Calibri" w:hAnsi="Calibri" w:cs="Calibri"/>
          <w:sz w:val="22"/>
          <w:szCs w:val="22"/>
        </w:rPr>
        <w:tab/>
      </w:r>
      <w:r w:rsidR="006368A4">
        <w:rPr>
          <w:rFonts w:ascii="Calibri" w:hAnsi="Calibri" w:cs="Calibri"/>
          <w:sz w:val="22"/>
          <w:szCs w:val="22"/>
        </w:rPr>
        <w:t>jednatel</w:t>
      </w:r>
    </w:p>
    <w:sectPr w:rsidR="00503243" w:rsidRPr="00A73D65" w:rsidSect="00AA641B">
      <w:footerReference w:type="default" r:id="rId14"/>
      <w:headerReference w:type="first" r:id="rId15"/>
      <w:footerReference w:type="first" r:id="rId16"/>
      <w:pgSz w:w="11906" w:h="16838"/>
      <w:pgMar w:top="1417" w:right="1417" w:bottom="1276"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08406" w14:textId="77777777" w:rsidR="00AA641B" w:rsidRDefault="00AA641B">
      <w:r>
        <w:separator/>
      </w:r>
    </w:p>
  </w:endnote>
  <w:endnote w:type="continuationSeparator" w:id="0">
    <w:p w14:paraId="5D2EBA4A" w14:textId="77777777" w:rsidR="00AA641B" w:rsidRDefault="00A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FBD3" w14:textId="77777777" w:rsidR="00B65E5D" w:rsidRPr="00B65E5D" w:rsidRDefault="00B65E5D">
    <w:pPr>
      <w:pStyle w:val="Zpat"/>
      <w:jc w:val="right"/>
      <w:rPr>
        <w:rFonts w:ascii="Calibri" w:hAnsi="Calibri" w:cs="Calibri"/>
        <w:sz w:val="20"/>
        <w:szCs w:val="20"/>
      </w:rPr>
    </w:pPr>
    <w:r w:rsidRPr="00B65E5D">
      <w:rPr>
        <w:rFonts w:ascii="Calibri" w:hAnsi="Calibri" w:cs="Calibri"/>
        <w:sz w:val="20"/>
        <w:szCs w:val="20"/>
      </w:rPr>
      <w:fldChar w:fldCharType="begin"/>
    </w:r>
    <w:r w:rsidRPr="00B65E5D">
      <w:rPr>
        <w:rFonts w:ascii="Calibri" w:hAnsi="Calibri" w:cs="Calibri"/>
        <w:sz w:val="20"/>
        <w:szCs w:val="20"/>
      </w:rPr>
      <w:instrText>PAGE   \* MERGEFORMAT</w:instrText>
    </w:r>
    <w:r w:rsidRPr="00B65E5D">
      <w:rPr>
        <w:rFonts w:ascii="Calibri" w:hAnsi="Calibri" w:cs="Calibri"/>
        <w:sz w:val="20"/>
        <w:szCs w:val="20"/>
      </w:rPr>
      <w:fldChar w:fldCharType="separate"/>
    </w:r>
    <w:r w:rsidR="00934181">
      <w:rPr>
        <w:rFonts w:ascii="Calibri" w:hAnsi="Calibri" w:cs="Calibri"/>
        <w:noProof/>
        <w:sz w:val="20"/>
        <w:szCs w:val="20"/>
      </w:rPr>
      <w:t>11</w:t>
    </w:r>
    <w:r w:rsidRPr="00B65E5D">
      <w:rPr>
        <w:rFonts w:ascii="Calibri" w:hAnsi="Calibri" w:cs="Calibri"/>
        <w:sz w:val="20"/>
        <w:szCs w:val="20"/>
      </w:rPr>
      <w:fldChar w:fldCharType="end"/>
    </w:r>
  </w:p>
  <w:p w14:paraId="47DAB979" w14:textId="77777777" w:rsidR="008A4482" w:rsidRPr="0010190F" w:rsidRDefault="008A4482">
    <w:pPr>
      <w:pStyle w:val="Zpa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5E70" w14:textId="77777777" w:rsidR="00B65E5D" w:rsidRPr="00B65E5D" w:rsidRDefault="00B65E5D">
    <w:pPr>
      <w:pStyle w:val="Zpat"/>
      <w:jc w:val="right"/>
      <w:rPr>
        <w:rFonts w:ascii="Calibri" w:hAnsi="Calibri" w:cs="Calibri"/>
        <w:sz w:val="20"/>
        <w:szCs w:val="20"/>
      </w:rPr>
    </w:pPr>
    <w:r w:rsidRPr="00B65E5D">
      <w:rPr>
        <w:rFonts w:ascii="Calibri" w:hAnsi="Calibri" w:cs="Calibri"/>
        <w:sz w:val="20"/>
        <w:szCs w:val="20"/>
      </w:rPr>
      <w:fldChar w:fldCharType="begin"/>
    </w:r>
    <w:r w:rsidRPr="00B65E5D">
      <w:rPr>
        <w:rFonts w:ascii="Calibri" w:hAnsi="Calibri" w:cs="Calibri"/>
        <w:sz w:val="20"/>
        <w:szCs w:val="20"/>
      </w:rPr>
      <w:instrText>PAGE   \* MERGEFORMAT</w:instrText>
    </w:r>
    <w:r w:rsidRPr="00B65E5D">
      <w:rPr>
        <w:rFonts w:ascii="Calibri" w:hAnsi="Calibri" w:cs="Calibri"/>
        <w:sz w:val="20"/>
        <w:szCs w:val="20"/>
      </w:rPr>
      <w:fldChar w:fldCharType="separate"/>
    </w:r>
    <w:r w:rsidR="00934181">
      <w:rPr>
        <w:rFonts w:ascii="Calibri" w:hAnsi="Calibri" w:cs="Calibri"/>
        <w:noProof/>
        <w:sz w:val="20"/>
        <w:szCs w:val="20"/>
      </w:rPr>
      <w:t>1</w:t>
    </w:r>
    <w:r w:rsidRPr="00B65E5D">
      <w:rPr>
        <w:rFonts w:ascii="Calibri" w:hAnsi="Calibri" w:cs="Calibri"/>
        <w:sz w:val="20"/>
        <w:szCs w:val="20"/>
      </w:rPr>
      <w:fldChar w:fldCharType="end"/>
    </w:r>
  </w:p>
  <w:p w14:paraId="7511C800" w14:textId="77777777" w:rsidR="00B65E5D" w:rsidRDefault="00B65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15D2" w14:textId="77777777" w:rsidR="00AA641B" w:rsidRDefault="00AA641B">
      <w:r>
        <w:separator/>
      </w:r>
    </w:p>
  </w:footnote>
  <w:footnote w:type="continuationSeparator" w:id="0">
    <w:p w14:paraId="74120771" w14:textId="77777777" w:rsidR="00AA641B" w:rsidRDefault="00AA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A6E" w14:textId="77777777" w:rsidR="00942958" w:rsidRDefault="00942958" w:rsidP="00942958">
    <w:pPr>
      <w:pStyle w:val="Zhlav"/>
    </w:pPr>
    <w:r>
      <w:rPr>
        <w:noProof/>
      </w:rPr>
      <w:pict w14:anchorId="46D52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715283261" o:spid="_x0000_s1026" type="#_x0000_t75" alt="Obsah obrázku text, Písmo, snímek obrazovky, Elektricky modrá&#10;&#10;Popis byl vytvořen automaticky" style="position:absolute;margin-left:76.85pt;margin-top:-58.8pt;width:300.2pt;height:43.35pt;z-index:-251658752;visibility:visible;mso-position-horizontal-relative:margin;mso-position-vertical-relative:margin" wrapcoords="-54 0 -54 21228 4698 21228 20574 21228 21600 20855 21600 15269 21492 14897 19764 11917 20142 10055 20088 8566 19494 5959 19602 372 19062 0 4698 0 -54 0">
          <v:imagedata r:id="rId1" o:title="Obsah obrázku text, Písmo, snímek obrazovky, Elektricky modrá&#10;&#10;Popis byl vytvořen automaticky"/>
          <w10:wrap type="tight" anchorx="margin" anchory="margin"/>
        </v:shape>
      </w:pict>
    </w:r>
  </w:p>
  <w:p w14:paraId="0AF88B9F" w14:textId="77777777" w:rsidR="00942958" w:rsidRDefault="00942958" w:rsidP="00942958">
    <w:pPr>
      <w:pStyle w:val="Zhlav"/>
      <w:jc w:val="right"/>
      <w:rPr>
        <w:rFonts w:ascii="Calibri" w:hAnsi="Calibri" w:cs="Calibri"/>
        <w:sz w:val="18"/>
        <w:szCs w:val="18"/>
      </w:rPr>
    </w:pPr>
  </w:p>
  <w:p w14:paraId="7C10F766" w14:textId="77777777" w:rsidR="00942958" w:rsidRDefault="00942958" w:rsidP="00942958">
    <w:pPr>
      <w:pStyle w:val="Zhlav"/>
      <w:jc w:val="right"/>
      <w:rPr>
        <w:rFonts w:ascii="Calibri" w:hAnsi="Calibri" w:cs="Calibri"/>
        <w:sz w:val="18"/>
        <w:szCs w:val="18"/>
      </w:rPr>
    </w:pPr>
  </w:p>
  <w:p w14:paraId="31EFFD71" w14:textId="77777777" w:rsidR="00942958" w:rsidRPr="00E24AF6" w:rsidRDefault="00942958" w:rsidP="00942958">
    <w:pPr>
      <w:pStyle w:val="Zhlav"/>
    </w:pPr>
    <w:r>
      <w:rPr>
        <w:rFonts w:ascii="Courier New" w:eastAsia="Courier New" w:hAnsi="Courier New" w:cs="Courier New"/>
        <w:sz w:val="14"/>
        <w:szCs w:val="14"/>
      </w:rPr>
      <w:tab/>
    </w:r>
    <w:r>
      <w:rPr>
        <w:rFonts w:ascii="Courier New" w:eastAsia="Courier New" w:hAnsi="Courier New" w:cs="Courier New"/>
        <w:sz w:val="14"/>
        <w:szCs w:val="14"/>
      </w:rPr>
      <w:tab/>
    </w:r>
    <w:r>
      <w:rPr>
        <w:rFonts w:ascii="Courier New" w:eastAsia="Courier New" w:hAnsi="Courier New" w:cs="Courier New"/>
        <w:sz w:val="14"/>
        <w:szCs w:val="14"/>
      </w:rPr>
      <w:tab/>
    </w:r>
    <w:r>
      <w:rPr>
        <w:rFonts w:ascii="Courier New" w:eastAsia="Courier New" w:hAnsi="Courier New" w:cs="Courier New"/>
        <w:sz w:val="14"/>
        <w:szCs w:val="14"/>
      </w:rPr>
      <w:tab/>
      <w:t xml:space="preserve">            </w:t>
    </w:r>
  </w:p>
  <w:p w14:paraId="5EDA956A" w14:textId="77777777" w:rsidR="00972AE6" w:rsidRPr="00E24AF6" w:rsidRDefault="00E24AF6" w:rsidP="00E24AF6">
    <w:pPr>
      <w:pStyle w:val="Zhlav"/>
    </w:pPr>
    <w:r>
      <w:rPr>
        <w:rFonts w:ascii="Courier New" w:eastAsia="Courier New" w:hAnsi="Courier New" w:cs="Courier New"/>
        <w:sz w:val="14"/>
        <w:szCs w:val="1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C69"/>
    <w:multiLevelType w:val="multilevel"/>
    <w:tmpl w:val="602CE1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B42D61"/>
    <w:multiLevelType w:val="multilevel"/>
    <w:tmpl w:val="56043A9A"/>
    <w:lvl w:ilvl="0">
      <w:start w:val="4"/>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7365713"/>
    <w:multiLevelType w:val="hybridMultilevel"/>
    <w:tmpl w:val="42844ED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7516DFF"/>
    <w:multiLevelType w:val="hybridMultilevel"/>
    <w:tmpl w:val="C49639BC"/>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CB93AEA"/>
    <w:multiLevelType w:val="multilevel"/>
    <w:tmpl w:val="0A107874"/>
    <w:lvl w:ilvl="0">
      <w:start w:val="1"/>
      <w:numFmt w:val="decimal"/>
      <w:lvlText w:val="%1."/>
      <w:lvlJc w:val="left"/>
      <w:pPr>
        <w:ind w:left="2430" w:firstLine="1725"/>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0ED37185"/>
    <w:multiLevelType w:val="hybridMultilevel"/>
    <w:tmpl w:val="ABB0F398"/>
    <w:lvl w:ilvl="0" w:tplc="1C5A2A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55D03"/>
    <w:multiLevelType w:val="multilevel"/>
    <w:tmpl w:val="7F7E7354"/>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EA431A4"/>
    <w:multiLevelType w:val="multilevel"/>
    <w:tmpl w:val="9BC414CA"/>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CF0E45"/>
    <w:multiLevelType w:val="multilevel"/>
    <w:tmpl w:val="5B9017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72416A"/>
    <w:multiLevelType w:val="multilevel"/>
    <w:tmpl w:val="119A8B9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DE6F35"/>
    <w:multiLevelType w:val="hybridMultilevel"/>
    <w:tmpl w:val="002ACAE8"/>
    <w:lvl w:ilvl="0" w:tplc="4F04B24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F312A0D"/>
    <w:multiLevelType w:val="hybridMultilevel"/>
    <w:tmpl w:val="E27A1904"/>
    <w:lvl w:ilvl="0" w:tplc="0405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cs="Courier New" w:hint="default"/>
      </w:rPr>
    </w:lvl>
    <w:lvl w:ilvl="5" w:tplc="FFFFFFFF">
      <w:start w:val="1"/>
      <w:numFmt w:val="bullet"/>
      <w:lvlText w:val=""/>
      <w:lvlJc w:val="left"/>
      <w:pPr>
        <w:ind w:left="5236" w:hanging="360"/>
      </w:pPr>
      <w:rPr>
        <w:rFonts w:ascii="Wingdings" w:hAnsi="Wingdings" w:hint="default"/>
      </w:rPr>
    </w:lvl>
    <w:lvl w:ilvl="6" w:tplc="FFFFFFFF">
      <w:start w:val="1"/>
      <w:numFmt w:val="bullet"/>
      <w:lvlText w:val=""/>
      <w:lvlJc w:val="left"/>
      <w:pPr>
        <w:ind w:left="5956" w:hanging="360"/>
      </w:pPr>
      <w:rPr>
        <w:rFonts w:ascii="Symbol" w:hAnsi="Symbol" w:hint="default"/>
      </w:rPr>
    </w:lvl>
    <w:lvl w:ilvl="7" w:tplc="FFFFFFFF">
      <w:start w:val="1"/>
      <w:numFmt w:val="bullet"/>
      <w:lvlText w:val="o"/>
      <w:lvlJc w:val="left"/>
      <w:pPr>
        <w:ind w:left="6676" w:hanging="360"/>
      </w:pPr>
      <w:rPr>
        <w:rFonts w:ascii="Courier New" w:hAnsi="Courier New" w:cs="Courier New" w:hint="default"/>
      </w:rPr>
    </w:lvl>
    <w:lvl w:ilvl="8" w:tplc="FFFFFFFF">
      <w:start w:val="1"/>
      <w:numFmt w:val="bullet"/>
      <w:lvlText w:val=""/>
      <w:lvlJc w:val="left"/>
      <w:pPr>
        <w:ind w:left="7396" w:hanging="360"/>
      </w:pPr>
      <w:rPr>
        <w:rFonts w:ascii="Wingdings" w:hAnsi="Wingdings" w:hint="default"/>
      </w:rPr>
    </w:lvl>
  </w:abstractNum>
  <w:abstractNum w:abstractNumId="13" w15:restartNumberingAfterBreak="0">
    <w:nsid w:val="312F26D9"/>
    <w:multiLevelType w:val="multilevel"/>
    <w:tmpl w:val="60E842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211" w:hanging="360"/>
      </w:p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A64CEB"/>
    <w:multiLevelType w:val="multilevel"/>
    <w:tmpl w:val="9978111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3601A2A"/>
    <w:multiLevelType w:val="multilevel"/>
    <w:tmpl w:val="CF9C3768"/>
    <w:lvl w:ilvl="0">
      <w:start w:val="3"/>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6231A91"/>
    <w:multiLevelType w:val="hybridMultilevel"/>
    <w:tmpl w:val="E2940B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9150FF"/>
    <w:multiLevelType w:val="multilevel"/>
    <w:tmpl w:val="515EDF86"/>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F4CD7"/>
    <w:multiLevelType w:val="hybridMultilevel"/>
    <w:tmpl w:val="11484B18"/>
    <w:lvl w:ilvl="0" w:tplc="2B9C60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887C7D"/>
    <w:multiLevelType w:val="multilevel"/>
    <w:tmpl w:val="3C7A6D08"/>
    <w:lvl w:ilvl="0">
      <w:start w:val="8"/>
      <w:numFmt w:val="decimal"/>
      <w:lvlText w:val="%1."/>
      <w:lvlJc w:val="left"/>
      <w:pPr>
        <w:ind w:left="360" w:hanging="360"/>
      </w:pPr>
      <w:rPr>
        <w:vertAlign w:val="baseline"/>
      </w:rPr>
    </w:lvl>
    <w:lvl w:ilvl="1">
      <w:start w:val="1"/>
      <w:numFmt w:val="decimal"/>
      <w:lvlText w:val="7.%2."/>
      <w:lvlJc w:val="left"/>
      <w:pPr>
        <w:ind w:left="360" w:hanging="360"/>
      </w:pPr>
      <w:rPr>
        <w:rFonts w:ascii="Calibri" w:eastAsia="Calibri" w:hAnsi="Calibri" w:cs="Calibri"/>
        <w:b/>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0" w15:restartNumberingAfterBreak="0">
    <w:nsid w:val="40D31F23"/>
    <w:multiLevelType w:val="multilevel"/>
    <w:tmpl w:val="745439A6"/>
    <w:lvl w:ilvl="0">
      <w:start w:val="9"/>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7874E6"/>
    <w:multiLevelType w:val="hybridMultilevel"/>
    <w:tmpl w:val="D4E278F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90B705F"/>
    <w:multiLevelType w:val="multilevel"/>
    <w:tmpl w:val="87E622D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DFA2A84"/>
    <w:multiLevelType w:val="hybridMultilevel"/>
    <w:tmpl w:val="CBECB4F6"/>
    <w:lvl w:ilvl="0" w:tplc="57EA44D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01D4105"/>
    <w:multiLevelType w:val="hybridMultilevel"/>
    <w:tmpl w:val="D4147F30"/>
    <w:lvl w:ilvl="0" w:tplc="04050019">
      <w:start w:val="1"/>
      <w:numFmt w:val="lowerLetter"/>
      <w:lvlText w:val="%1."/>
      <w:lvlJc w:val="left"/>
      <w:pPr>
        <w:ind w:left="1916" w:hanging="360"/>
      </w:pPr>
    </w:lvl>
    <w:lvl w:ilvl="1" w:tplc="04050019">
      <w:start w:val="1"/>
      <w:numFmt w:val="lowerLetter"/>
      <w:lvlText w:val="%2."/>
      <w:lvlJc w:val="left"/>
      <w:pPr>
        <w:ind w:left="2636" w:hanging="360"/>
      </w:pPr>
    </w:lvl>
    <w:lvl w:ilvl="2" w:tplc="0405001B" w:tentative="1">
      <w:start w:val="1"/>
      <w:numFmt w:val="lowerRoman"/>
      <w:lvlText w:val="%3."/>
      <w:lvlJc w:val="right"/>
      <w:pPr>
        <w:ind w:left="3356" w:hanging="180"/>
      </w:pPr>
    </w:lvl>
    <w:lvl w:ilvl="3" w:tplc="0405000F" w:tentative="1">
      <w:start w:val="1"/>
      <w:numFmt w:val="decimal"/>
      <w:lvlText w:val="%4."/>
      <w:lvlJc w:val="left"/>
      <w:pPr>
        <w:ind w:left="4076" w:hanging="360"/>
      </w:pPr>
    </w:lvl>
    <w:lvl w:ilvl="4" w:tplc="04050019" w:tentative="1">
      <w:start w:val="1"/>
      <w:numFmt w:val="lowerLetter"/>
      <w:lvlText w:val="%5."/>
      <w:lvlJc w:val="left"/>
      <w:pPr>
        <w:ind w:left="4796" w:hanging="360"/>
      </w:pPr>
    </w:lvl>
    <w:lvl w:ilvl="5" w:tplc="0405001B" w:tentative="1">
      <w:start w:val="1"/>
      <w:numFmt w:val="lowerRoman"/>
      <w:lvlText w:val="%6."/>
      <w:lvlJc w:val="right"/>
      <w:pPr>
        <w:ind w:left="5516" w:hanging="180"/>
      </w:pPr>
    </w:lvl>
    <w:lvl w:ilvl="6" w:tplc="0405000F" w:tentative="1">
      <w:start w:val="1"/>
      <w:numFmt w:val="decimal"/>
      <w:lvlText w:val="%7."/>
      <w:lvlJc w:val="left"/>
      <w:pPr>
        <w:ind w:left="6236" w:hanging="360"/>
      </w:pPr>
    </w:lvl>
    <w:lvl w:ilvl="7" w:tplc="04050019" w:tentative="1">
      <w:start w:val="1"/>
      <w:numFmt w:val="lowerLetter"/>
      <w:lvlText w:val="%8."/>
      <w:lvlJc w:val="left"/>
      <w:pPr>
        <w:ind w:left="6956" w:hanging="360"/>
      </w:pPr>
    </w:lvl>
    <w:lvl w:ilvl="8" w:tplc="0405001B" w:tentative="1">
      <w:start w:val="1"/>
      <w:numFmt w:val="lowerRoman"/>
      <w:lvlText w:val="%9."/>
      <w:lvlJc w:val="right"/>
      <w:pPr>
        <w:ind w:left="7676" w:hanging="180"/>
      </w:pPr>
    </w:lvl>
  </w:abstractNum>
  <w:abstractNum w:abstractNumId="25" w15:restartNumberingAfterBreak="0">
    <w:nsid w:val="51B71A1E"/>
    <w:multiLevelType w:val="hybridMultilevel"/>
    <w:tmpl w:val="9BB03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070860"/>
    <w:multiLevelType w:val="multilevel"/>
    <w:tmpl w:val="0D5AA286"/>
    <w:lvl w:ilvl="0">
      <w:start w:val="5"/>
      <w:numFmt w:val="decimal"/>
      <w:lvlText w:val="%1."/>
      <w:lvlJc w:val="left"/>
      <w:pPr>
        <w:tabs>
          <w:tab w:val="num" w:pos="360"/>
        </w:tabs>
        <w:ind w:left="360" w:hanging="360"/>
      </w:pPr>
      <w:rPr>
        <w:rFonts w:hint="default"/>
        <w:b/>
      </w:rPr>
    </w:lvl>
    <w:lvl w:ilvl="1">
      <w:start w:val="1"/>
      <w:numFmt w:val="decimal"/>
      <w:lvlRestart w:val="0"/>
      <w:lvlText w:val="6.%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15:restartNumberingAfterBreak="0">
    <w:nsid w:val="5C770F9E"/>
    <w:multiLevelType w:val="hybridMultilevel"/>
    <w:tmpl w:val="EF90ECE6"/>
    <w:lvl w:ilvl="0" w:tplc="4470F396">
      <w:start w:val="1"/>
      <w:numFmt w:val="decimal"/>
      <w:lvlText w:val="9.%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411291A"/>
    <w:multiLevelType w:val="multilevel"/>
    <w:tmpl w:val="75D27B0A"/>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4EB45A0"/>
    <w:multiLevelType w:val="multilevel"/>
    <w:tmpl w:val="BD589122"/>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15:restartNumberingAfterBreak="0">
    <w:nsid w:val="6B7942C3"/>
    <w:multiLevelType w:val="multilevel"/>
    <w:tmpl w:val="48E85C9E"/>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EBF5527"/>
    <w:multiLevelType w:val="multilevel"/>
    <w:tmpl w:val="B04AB6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74F40EA8"/>
    <w:multiLevelType w:val="hybridMultilevel"/>
    <w:tmpl w:val="ED321580"/>
    <w:lvl w:ilvl="0" w:tplc="FDA2D89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905E6A"/>
    <w:multiLevelType w:val="multilevel"/>
    <w:tmpl w:val="88AA6E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746609558">
    <w:abstractNumId w:val="30"/>
  </w:num>
  <w:num w:numId="2" w16cid:durableId="680475815">
    <w:abstractNumId w:val="35"/>
  </w:num>
  <w:num w:numId="3" w16cid:durableId="51543473">
    <w:abstractNumId w:val="24"/>
  </w:num>
  <w:num w:numId="4" w16cid:durableId="1343626397">
    <w:abstractNumId w:val="17"/>
  </w:num>
  <w:num w:numId="5" w16cid:durableId="1901596123">
    <w:abstractNumId w:val="5"/>
  </w:num>
  <w:num w:numId="6" w16cid:durableId="1262910945">
    <w:abstractNumId w:val="15"/>
  </w:num>
  <w:num w:numId="7" w16cid:durableId="1703509268">
    <w:abstractNumId w:val="1"/>
  </w:num>
  <w:num w:numId="8" w16cid:durableId="728109162">
    <w:abstractNumId w:val="31"/>
  </w:num>
  <w:num w:numId="9" w16cid:durableId="1752770792">
    <w:abstractNumId w:val="29"/>
  </w:num>
  <w:num w:numId="10" w16cid:durableId="2064985134">
    <w:abstractNumId w:val="9"/>
  </w:num>
  <w:num w:numId="11" w16cid:durableId="336618423">
    <w:abstractNumId w:val="34"/>
  </w:num>
  <w:num w:numId="12" w16cid:durableId="495269412">
    <w:abstractNumId w:val="13"/>
  </w:num>
  <w:num w:numId="13" w16cid:durableId="783841791">
    <w:abstractNumId w:val="28"/>
  </w:num>
  <w:num w:numId="14" w16cid:durableId="207306104">
    <w:abstractNumId w:val="20"/>
  </w:num>
  <w:num w:numId="15" w16cid:durableId="1805081393">
    <w:abstractNumId w:val="14"/>
  </w:num>
  <w:num w:numId="16" w16cid:durableId="1091774100">
    <w:abstractNumId w:val="22"/>
  </w:num>
  <w:num w:numId="17" w16cid:durableId="643891889">
    <w:abstractNumId w:val="2"/>
  </w:num>
  <w:num w:numId="18" w16cid:durableId="1699620360">
    <w:abstractNumId w:val="21"/>
  </w:num>
  <w:num w:numId="19" w16cid:durableId="728462497">
    <w:abstractNumId w:val="32"/>
  </w:num>
  <w:num w:numId="20" w16cid:durableId="589310075">
    <w:abstractNumId w:val="3"/>
  </w:num>
  <w:num w:numId="21" w16cid:durableId="671644817">
    <w:abstractNumId w:val="10"/>
  </w:num>
  <w:num w:numId="22" w16cid:durableId="148208756">
    <w:abstractNumId w:val="2"/>
  </w:num>
  <w:num w:numId="23" w16cid:durableId="1388335205">
    <w:abstractNumId w:val="6"/>
  </w:num>
  <w:num w:numId="24" w16cid:durableId="12196568">
    <w:abstractNumId w:val="26"/>
  </w:num>
  <w:num w:numId="25" w16cid:durableId="40785080">
    <w:abstractNumId w:val="19"/>
  </w:num>
  <w:num w:numId="26" w16cid:durableId="1740208664">
    <w:abstractNumId w:val="7"/>
  </w:num>
  <w:num w:numId="27" w16cid:durableId="1079788184">
    <w:abstractNumId w:val="16"/>
  </w:num>
  <w:num w:numId="28" w16cid:durableId="320083042">
    <w:abstractNumId w:val="4"/>
  </w:num>
  <w:num w:numId="29" w16cid:durableId="528834647">
    <w:abstractNumId w:val="23"/>
  </w:num>
  <w:num w:numId="30" w16cid:durableId="1198808820">
    <w:abstractNumId w:val="11"/>
  </w:num>
  <w:num w:numId="31" w16cid:durableId="313073997">
    <w:abstractNumId w:val="0"/>
  </w:num>
  <w:num w:numId="32" w16cid:durableId="825366010">
    <w:abstractNumId w:val="8"/>
  </w:num>
  <w:num w:numId="33" w16cid:durableId="1383208248">
    <w:abstractNumId w:val="12"/>
  </w:num>
  <w:num w:numId="34" w16cid:durableId="1228153339">
    <w:abstractNumId w:val="25"/>
  </w:num>
  <w:num w:numId="35" w16cid:durableId="1078819760">
    <w:abstractNumId w:val="33"/>
  </w:num>
  <w:num w:numId="36" w16cid:durableId="14917472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57547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B49"/>
    <w:rsid w:val="0000074E"/>
    <w:rsid w:val="00001D2E"/>
    <w:rsid w:val="00002B59"/>
    <w:rsid w:val="00003D84"/>
    <w:rsid w:val="000041A5"/>
    <w:rsid w:val="000042EE"/>
    <w:rsid w:val="000052E0"/>
    <w:rsid w:val="00007D44"/>
    <w:rsid w:val="000131F7"/>
    <w:rsid w:val="000136F5"/>
    <w:rsid w:val="000159D1"/>
    <w:rsid w:val="00016589"/>
    <w:rsid w:val="00017332"/>
    <w:rsid w:val="00017987"/>
    <w:rsid w:val="00021863"/>
    <w:rsid w:val="0002228B"/>
    <w:rsid w:val="000238ED"/>
    <w:rsid w:val="000247DF"/>
    <w:rsid w:val="0002659A"/>
    <w:rsid w:val="00026C11"/>
    <w:rsid w:val="000275C7"/>
    <w:rsid w:val="00027F3B"/>
    <w:rsid w:val="00030CDC"/>
    <w:rsid w:val="00031C90"/>
    <w:rsid w:val="00032BCC"/>
    <w:rsid w:val="00033440"/>
    <w:rsid w:val="0003476D"/>
    <w:rsid w:val="00035D1E"/>
    <w:rsid w:val="000360BF"/>
    <w:rsid w:val="00036D96"/>
    <w:rsid w:val="00037004"/>
    <w:rsid w:val="000377D0"/>
    <w:rsid w:val="0004253A"/>
    <w:rsid w:val="00042858"/>
    <w:rsid w:val="00042AB1"/>
    <w:rsid w:val="000443E2"/>
    <w:rsid w:val="000473ED"/>
    <w:rsid w:val="00047785"/>
    <w:rsid w:val="0005176C"/>
    <w:rsid w:val="000517F7"/>
    <w:rsid w:val="00051E58"/>
    <w:rsid w:val="000524A4"/>
    <w:rsid w:val="0005434D"/>
    <w:rsid w:val="0005485E"/>
    <w:rsid w:val="00055906"/>
    <w:rsid w:val="00057D14"/>
    <w:rsid w:val="00060C99"/>
    <w:rsid w:val="00062876"/>
    <w:rsid w:val="000630EF"/>
    <w:rsid w:val="0006359E"/>
    <w:rsid w:val="00065F66"/>
    <w:rsid w:val="00066380"/>
    <w:rsid w:val="0006742A"/>
    <w:rsid w:val="00067ACD"/>
    <w:rsid w:val="0007374B"/>
    <w:rsid w:val="000742E2"/>
    <w:rsid w:val="00075434"/>
    <w:rsid w:val="00076DDB"/>
    <w:rsid w:val="00077ACA"/>
    <w:rsid w:val="00077AF5"/>
    <w:rsid w:val="00077E07"/>
    <w:rsid w:val="00084E60"/>
    <w:rsid w:val="00084EF7"/>
    <w:rsid w:val="00084FD7"/>
    <w:rsid w:val="000857DF"/>
    <w:rsid w:val="00086286"/>
    <w:rsid w:val="00092843"/>
    <w:rsid w:val="0009326A"/>
    <w:rsid w:val="0009588E"/>
    <w:rsid w:val="0009642F"/>
    <w:rsid w:val="00096FE8"/>
    <w:rsid w:val="000A1C04"/>
    <w:rsid w:val="000A392E"/>
    <w:rsid w:val="000A4DFC"/>
    <w:rsid w:val="000A4ED2"/>
    <w:rsid w:val="000A5211"/>
    <w:rsid w:val="000A65A8"/>
    <w:rsid w:val="000A72D7"/>
    <w:rsid w:val="000B0A7A"/>
    <w:rsid w:val="000B3670"/>
    <w:rsid w:val="000B3B52"/>
    <w:rsid w:val="000B417A"/>
    <w:rsid w:val="000B5452"/>
    <w:rsid w:val="000B561E"/>
    <w:rsid w:val="000B5A40"/>
    <w:rsid w:val="000B6180"/>
    <w:rsid w:val="000C1654"/>
    <w:rsid w:val="000C5630"/>
    <w:rsid w:val="000C619E"/>
    <w:rsid w:val="000D10EA"/>
    <w:rsid w:val="000D1A28"/>
    <w:rsid w:val="000D21A4"/>
    <w:rsid w:val="000D4209"/>
    <w:rsid w:val="000D5813"/>
    <w:rsid w:val="000D60D7"/>
    <w:rsid w:val="000D6378"/>
    <w:rsid w:val="000E17EA"/>
    <w:rsid w:val="000E17F1"/>
    <w:rsid w:val="000E4102"/>
    <w:rsid w:val="000E5347"/>
    <w:rsid w:val="000E55A6"/>
    <w:rsid w:val="000E66AA"/>
    <w:rsid w:val="000E71C3"/>
    <w:rsid w:val="000E73BE"/>
    <w:rsid w:val="000E759B"/>
    <w:rsid w:val="000E7AD4"/>
    <w:rsid w:val="000E7C19"/>
    <w:rsid w:val="000F1B99"/>
    <w:rsid w:val="000F37D4"/>
    <w:rsid w:val="000F4472"/>
    <w:rsid w:val="000F5F3F"/>
    <w:rsid w:val="000F66A2"/>
    <w:rsid w:val="0010190F"/>
    <w:rsid w:val="00101BE0"/>
    <w:rsid w:val="00101E8B"/>
    <w:rsid w:val="00106ED9"/>
    <w:rsid w:val="0011069A"/>
    <w:rsid w:val="00110A1D"/>
    <w:rsid w:val="001114B7"/>
    <w:rsid w:val="00114104"/>
    <w:rsid w:val="001172C9"/>
    <w:rsid w:val="001175D5"/>
    <w:rsid w:val="00120111"/>
    <w:rsid w:val="001209B2"/>
    <w:rsid w:val="001214C4"/>
    <w:rsid w:val="00121DF5"/>
    <w:rsid w:val="00122ADC"/>
    <w:rsid w:val="00124A96"/>
    <w:rsid w:val="0013073F"/>
    <w:rsid w:val="00130D70"/>
    <w:rsid w:val="001315DB"/>
    <w:rsid w:val="00136A51"/>
    <w:rsid w:val="00137563"/>
    <w:rsid w:val="001416E1"/>
    <w:rsid w:val="00142969"/>
    <w:rsid w:val="0014452A"/>
    <w:rsid w:val="00144D23"/>
    <w:rsid w:val="00145D03"/>
    <w:rsid w:val="001462AE"/>
    <w:rsid w:val="00146AEB"/>
    <w:rsid w:val="001507E9"/>
    <w:rsid w:val="00156707"/>
    <w:rsid w:val="00160FC6"/>
    <w:rsid w:val="001610DE"/>
    <w:rsid w:val="00161EE1"/>
    <w:rsid w:val="0016247C"/>
    <w:rsid w:val="001624DB"/>
    <w:rsid w:val="00162D2D"/>
    <w:rsid w:val="0016323C"/>
    <w:rsid w:val="0016419B"/>
    <w:rsid w:val="00164648"/>
    <w:rsid w:val="001652AA"/>
    <w:rsid w:val="00165800"/>
    <w:rsid w:val="00166872"/>
    <w:rsid w:val="00167665"/>
    <w:rsid w:val="001725BA"/>
    <w:rsid w:val="00173E72"/>
    <w:rsid w:val="001744E9"/>
    <w:rsid w:val="0017460F"/>
    <w:rsid w:val="001770D9"/>
    <w:rsid w:val="00180C75"/>
    <w:rsid w:val="00182AC5"/>
    <w:rsid w:val="0018649F"/>
    <w:rsid w:val="00193A1B"/>
    <w:rsid w:val="00195FF8"/>
    <w:rsid w:val="00197B80"/>
    <w:rsid w:val="001A0AB5"/>
    <w:rsid w:val="001A1006"/>
    <w:rsid w:val="001A5556"/>
    <w:rsid w:val="001A5890"/>
    <w:rsid w:val="001A5F79"/>
    <w:rsid w:val="001A615A"/>
    <w:rsid w:val="001A6A7D"/>
    <w:rsid w:val="001B0298"/>
    <w:rsid w:val="001B08AA"/>
    <w:rsid w:val="001B10A7"/>
    <w:rsid w:val="001B1888"/>
    <w:rsid w:val="001B3AB5"/>
    <w:rsid w:val="001B3CAF"/>
    <w:rsid w:val="001B4531"/>
    <w:rsid w:val="001B4AE2"/>
    <w:rsid w:val="001B53F4"/>
    <w:rsid w:val="001B67F1"/>
    <w:rsid w:val="001C038D"/>
    <w:rsid w:val="001C1BEB"/>
    <w:rsid w:val="001C1CCE"/>
    <w:rsid w:val="001C242B"/>
    <w:rsid w:val="001C3EF8"/>
    <w:rsid w:val="001C5AB2"/>
    <w:rsid w:val="001C7132"/>
    <w:rsid w:val="001D5B85"/>
    <w:rsid w:val="001D61C8"/>
    <w:rsid w:val="001D752C"/>
    <w:rsid w:val="001E0451"/>
    <w:rsid w:val="001E0845"/>
    <w:rsid w:val="001E0FEF"/>
    <w:rsid w:val="001E2CD0"/>
    <w:rsid w:val="001E3489"/>
    <w:rsid w:val="001E37C9"/>
    <w:rsid w:val="001E4D0C"/>
    <w:rsid w:val="001E5318"/>
    <w:rsid w:val="001E5D58"/>
    <w:rsid w:val="001E6C38"/>
    <w:rsid w:val="001E74B9"/>
    <w:rsid w:val="001E752A"/>
    <w:rsid w:val="001E7F4F"/>
    <w:rsid w:val="001E7FAB"/>
    <w:rsid w:val="001F0A0E"/>
    <w:rsid w:val="001F2B87"/>
    <w:rsid w:val="001F2DF4"/>
    <w:rsid w:val="001F3580"/>
    <w:rsid w:val="001F4645"/>
    <w:rsid w:val="001F6800"/>
    <w:rsid w:val="001F727E"/>
    <w:rsid w:val="001F7B5B"/>
    <w:rsid w:val="00200967"/>
    <w:rsid w:val="0020295C"/>
    <w:rsid w:val="00202E3E"/>
    <w:rsid w:val="00203089"/>
    <w:rsid w:val="002032F1"/>
    <w:rsid w:val="00206320"/>
    <w:rsid w:val="00207ABB"/>
    <w:rsid w:val="00210907"/>
    <w:rsid w:val="00211388"/>
    <w:rsid w:val="00211BA2"/>
    <w:rsid w:val="00212058"/>
    <w:rsid w:val="0021214B"/>
    <w:rsid w:val="0021233F"/>
    <w:rsid w:val="0021251A"/>
    <w:rsid w:val="002132D5"/>
    <w:rsid w:val="00213463"/>
    <w:rsid w:val="00214657"/>
    <w:rsid w:val="002151E6"/>
    <w:rsid w:val="00215893"/>
    <w:rsid w:val="00215CB6"/>
    <w:rsid w:val="00216800"/>
    <w:rsid w:val="0021682D"/>
    <w:rsid w:val="0021757C"/>
    <w:rsid w:val="00220659"/>
    <w:rsid w:val="00220CC2"/>
    <w:rsid w:val="00221F17"/>
    <w:rsid w:val="002224B1"/>
    <w:rsid w:val="00223372"/>
    <w:rsid w:val="0022657C"/>
    <w:rsid w:val="00230C33"/>
    <w:rsid w:val="002337BA"/>
    <w:rsid w:val="00234382"/>
    <w:rsid w:val="00235C41"/>
    <w:rsid w:val="00236054"/>
    <w:rsid w:val="00236064"/>
    <w:rsid w:val="002360F1"/>
    <w:rsid w:val="00236F1B"/>
    <w:rsid w:val="00240CE9"/>
    <w:rsid w:val="002441D1"/>
    <w:rsid w:val="00244A5F"/>
    <w:rsid w:val="00245CE7"/>
    <w:rsid w:val="00246ED3"/>
    <w:rsid w:val="002509D0"/>
    <w:rsid w:val="0025127C"/>
    <w:rsid w:val="002513BB"/>
    <w:rsid w:val="00251833"/>
    <w:rsid w:val="002554BE"/>
    <w:rsid w:val="00257B1B"/>
    <w:rsid w:val="00257DE7"/>
    <w:rsid w:val="00260967"/>
    <w:rsid w:val="002614F5"/>
    <w:rsid w:val="00262138"/>
    <w:rsid w:val="00262B73"/>
    <w:rsid w:val="00263C8F"/>
    <w:rsid w:val="00263F8E"/>
    <w:rsid w:val="00264941"/>
    <w:rsid w:val="00265814"/>
    <w:rsid w:val="0026673F"/>
    <w:rsid w:val="00266F23"/>
    <w:rsid w:val="0026717C"/>
    <w:rsid w:val="00267FD6"/>
    <w:rsid w:val="00271811"/>
    <w:rsid w:val="002740B6"/>
    <w:rsid w:val="00275CBE"/>
    <w:rsid w:val="002773A5"/>
    <w:rsid w:val="00280872"/>
    <w:rsid w:val="00282655"/>
    <w:rsid w:val="002827F2"/>
    <w:rsid w:val="00282A86"/>
    <w:rsid w:val="0028342B"/>
    <w:rsid w:val="00284A5A"/>
    <w:rsid w:val="0028531E"/>
    <w:rsid w:val="002901C0"/>
    <w:rsid w:val="00291E01"/>
    <w:rsid w:val="00293549"/>
    <w:rsid w:val="00294A33"/>
    <w:rsid w:val="00294F94"/>
    <w:rsid w:val="0029658A"/>
    <w:rsid w:val="00296BDA"/>
    <w:rsid w:val="0029722B"/>
    <w:rsid w:val="002A13E6"/>
    <w:rsid w:val="002A153B"/>
    <w:rsid w:val="002A369A"/>
    <w:rsid w:val="002A39DC"/>
    <w:rsid w:val="002A60EC"/>
    <w:rsid w:val="002A6FB8"/>
    <w:rsid w:val="002A75DA"/>
    <w:rsid w:val="002A7B99"/>
    <w:rsid w:val="002B0BC4"/>
    <w:rsid w:val="002B0F99"/>
    <w:rsid w:val="002B1941"/>
    <w:rsid w:val="002B259C"/>
    <w:rsid w:val="002B53E3"/>
    <w:rsid w:val="002B59B4"/>
    <w:rsid w:val="002C5288"/>
    <w:rsid w:val="002C5BAF"/>
    <w:rsid w:val="002C5EBD"/>
    <w:rsid w:val="002D563F"/>
    <w:rsid w:val="002D641B"/>
    <w:rsid w:val="002D6A66"/>
    <w:rsid w:val="002D78E6"/>
    <w:rsid w:val="002D7E9B"/>
    <w:rsid w:val="002E41C2"/>
    <w:rsid w:val="002E62E0"/>
    <w:rsid w:val="002E67AA"/>
    <w:rsid w:val="002E72B4"/>
    <w:rsid w:val="002F2031"/>
    <w:rsid w:val="002F36E7"/>
    <w:rsid w:val="002F38B5"/>
    <w:rsid w:val="002F4E90"/>
    <w:rsid w:val="002F5407"/>
    <w:rsid w:val="002F6899"/>
    <w:rsid w:val="002F75E5"/>
    <w:rsid w:val="00300B7B"/>
    <w:rsid w:val="003012C4"/>
    <w:rsid w:val="00301DDA"/>
    <w:rsid w:val="0030212D"/>
    <w:rsid w:val="003024CA"/>
    <w:rsid w:val="00306647"/>
    <w:rsid w:val="00306D38"/>
    <w:rsid w:val="003105FA"/>
    <w:rsid w:val="00310727"/>
    <w:rsid w:val="00311770"/>
    <w:rsid w:val="0031225A"/>
    <w:rsid w:val="00313A8B"/>
    <w:rsid w:val="003142FA"/>
    <w:rsid w:val="0031600C"/>
    <w:rsid w:val="0032028E"/>
    <w:rsid w:val="0032308B"/>
    <w:rsid w:val="003230A7"/>
    <w:rsid w:val="0032374E"/>
    <w:rsid w:val="0033022B"/>
    <w:rsid w:val="00330D98"/>
    <w:rsid w:val="00335942"/>
    <w:rsid w:val="00336E69"/>
    <w:rsid w:val="003418ED"/>
    <w:rsid w:val="00342935"/>
    <w:rsid w:val="00344950"/>
    <w:rsid w:val="003450F0"/>
    <w:rsid w:val="003458E6"/>
    <w:rsid w:val="0034644C"/>
    <w:rsid w:val="00346929"/>
    <w:rsid w:val="00346A5F"/>
    <w:rsid w:val="00346CF6"/>
    <w:rsid w:val="00347D56"/>
    <w:rsid w:val="003513D8"/>
    <w:rsid w:val="00352F26"/>
    <w:rsid w:val="003562D2"/>
    <w:rsid w:val="00356A15"/>
    <w:rsid w:val="00356A46"/>
    <w:rsid w:val="003629CB"/>
    <w:rsid w:val="00364427"/>
    <w:rsid w:val="00365E87"/>
    <w:rsid w:val="00367121"/>
    <w:rsid w:val="00370E42"/>
    <w:rsid w:val="00374B90"/>
    <w:rsid w:val="00377C08"/>
    <w:rsid w:val="00377C0D"/>
    <w:rsid w:val="00380665"/>
    <w:rsid w:val="00387EC8"/>
    <w:rsid w:val="00390775"/>
    <w:rsid w:val="003956BC"/>
    <w:rsid w:val="003958ED"/>
    <w:rsid w:val="003A0DB3"/>
    <w:rsid w:val="003A0EA8"/>
    <w:rsid w:val="003A141F"/>
    <w:rsid w:val="003A5211"/>
    <w:rsid w:val="003A522D"/>
    <w:rsid w:val="003A567C"/>
    <w:rsid w:val="003A7559"/>
    <w:rsid w:val="003B06CA"/>
    <w:rsid w:val="003B0B6C"/>
    <w:rsid w:val="003B1A7B"/>
    <w:rsid w:val="003B3331"/>
    <w:rsid w:val="003B5145"/>
    <w:rsid w:val="003B524B"/>
    <w:rsid w:val="003B67BD"/>
    <w:rsid w:val="003B7ED7"/>
    <w:rsid w:val="003C1864"/>
    <w:rsid w:val="003C345F"/>
    <w:rsid w:val="003C35BA"/>
    <w:rsid w:val="003C49F2"/>
    <w:rsid w:val="003C5631"/>
    <w:rsid w:val="003C5746"/>
    <w:rsid w:val="003C6869"/>
    <w:rsid w:val="003C7912"/>
    <w:rsid w:val="003D0FFD"/>
    <w:rsid w:val="003D14E3"/>
    <w:rsid w:val="003D1D97"/>
    <w:rsid w:val="003D3071"/>
    <w:rsid w:val="003D7633"/>
    <w:rsid w:val="003E0F06"/>
    <w:rsid w:val="003E23C2"/>
    <w:rsid w:val="003E499F"/>
    <w:rsid w:val="003E540A"/>
    <w:rsid w:val="003E56DA"/>
    <w:rsid w:val="003E6FD4"/>
    <w:rsid w:val="003E7784"/>
    <w:rsid w:val="003E7D8B"/>
    <w:rsid w:val="003F1399"/>
    <w:rsid w:val="003F155F"/>
    <w:rsid w:val="003F1FF4"/>
    <w:rsid w:val="003F33CB"/>
    <w:rsid w:val="003F4C39"/>
    <w:rsid w:val="003F6271"/>
    <w:rsid w:val="00401D9F"/>
    <w:rsid w:val="00403B98"/>
    <w:rsid w:val="00407214"/>
    <w:rsid w:val="00410633"/>
    <w:rsid w:val="00411711"/>
    <w:rsid w:val="004126F4"/>
    <w:rsid w:val="00412EAA"/>
    <w:rsid w:val="0041323F"/>
    <w:rsid w:val="00413D7A"/>
    <w:rsid w:val="004156DF"/>
    <w:rsid w:val="004174E2"/>
    <w:rsid w:val="0042096C"/>
    <w:rsid w:val="0042201C"/>
    <w:rsid w:val="0042451D"/>
    <w:rsid w:val="0042573E"/>
    <w:rsid w:val="00427FAB"/>
    <w:rsid w:val="004301AE"/>
    <w:rsid w:val="004312AA"/>
    <w:rsid w:val="00431A6C"/>
    <w:rsid w:val="004320EC"/>
    <w:rsid w:val="00432BC7"/>
    <w:rsid w:val="004344BC"/>
    <w:rsid w:val="00435390"/>
    <w:rsid w:val="00435E6E"/>
    <w:rsid w:val="00437F8B"/>
    <w:rsid w:val="004402FC"/>
    <w:rsid w:val="00440607"/>
    <w:rsid w:val="00441F8D"/>
    <w:rsid w:val="00442394"/>
    <w:rsid w:val="00443CF1"/>
    <w:rsid w:val="00450F51"/>
    <w:rsid w:val="004521DD"/>
    <w:rsid w:val="00453BD5"/>
    <w:rsid w:val="00454BF0"/>
    <w:rsid w:val="0045503E"/>
    <w:rsid w:val="00455B63"/>
    <w:rsid w:val="004565FA"/>
    <w:rsid w:val="00456F4E"/>
    <w:rsid w:val="00457182"/>
    <w:rsid w:val="0046283D"/>
    <w:rsid w:val="00462A23"/>
    <w:rsid w:val="00462CD2"/>
    <w:rsid w:val="00462E53"/>
    <w:rsid w:val="00463248"/>
    <w:rsid w:val="0046491F"/>
    <w:rsid w:val="0047063B"/>
    <w:rsid w:val="00471AE7"/>
    <w:rsid w:val="00472AFF"/>
    <w:rsid w:val="00472E99"/>
    <w:rsid w:val="00473773"/>
    <w:rsid w:val="00473B03"/>
    <w:rsid w:val="00473C73"/>
    <w:rsid w:val="00476329"/>
    <w:rsid w:val="004811CD"/>
    <w:rsid w:val="00481FF0"/>
    <w:rsid w:val="00483606"/>
    <w:rsid w:val="00483AC3"/>
    <w:rsid w:val="00484606"/>
    <w:rsid w:val="00484AC5"/>
    <w:rsid w:val="004864F1"/>
    <w:rsid w:val="00487DB1"/>
    <w:rsid w:val="00491212"/>
    <w:rsid w:val="00491250"/>
    <w:rsid w:val="00492454"/>
    <w:rsid w:val="0049253E"/>
    <w:rsid w:val="00492763"/>
    <w:rsid w:val="004954EA"/>
    <w:rsid w:val="00496B5E"/>
    <w:rsid w:val="004970CB"/>
    <w:rsid w:val="00497327"/>
    <w:rsid w:val="004A0D64"/>
    <w:rsid w:val="004A1A01"/>
    <w:rsid w:val="004A1BBA"/>
    <w:rsid w:val="004A4A56"/>
    <w:rsid w:val="004A507A"/>
    <w:rsid w:val="004A79A2"/>
    <w:rsid w:val="004B0A61"/>
    <w:rsid w:val="004B182F"/>
    <w:rsid w:val="004B4154"/>
    <w:rsid w:val="004B55FD"/>
    <w:rsid w:val="004B7453"/>
    <w:rsid w:val="004B7CE8"/>
    <w:rsid w:val="004C0588"/>
    <w:rsid w:val="004C435D"/>
    <w:rsid w:val="004C4B3B"/>
    <w:rsid w:val="004C4DDC"/>
    <w:rsid w:val="004C5236"/>
    <w:rsid w:val="004C598D"/>
    <w:rsid w:val="004C7E80"/>
    <w:rsid w:val="004C7E97"/>
    <w:rsid w:val="004D11B0"/>
    <w:rsid w:val="004D2C48"/>
    <w:rsid w:val="004D32FD"/>
    <w:rsid w:val="004D3B25"/>
    <w:rsid w:val="004D4F70"/>
    <w:rsid w:val="004E048A"/>
    <w:rsid w:val="004E4E94"/>
    <w:rsid w:val="004E5765"/>
    <w:rsid w:val="004E6B80"/>
    <w:rsid w:val="004F0454"/>
    <w:rsid w:val="004F129B"/>
    <w:rsid w:val="004F3866"/>
    <w:rsid w:val="004F4559"/>
    <w:rsid w:val="004F464B"/>
    <w:rsid w:val="004F5A69"/>
    <w:rsid w:val="004F5B76"/>
    <w:rsid w:val="004F5ED2"/>
    <w:rsid w:val="004F77BC"/>
    <w:rsid w:val="004F7A25"/>
    <w:rsid w:val="004F7BC2"/>
    <w:rsid w:val="0050057B"/>
    <w:rsid w:val="00500D9A"/>
    <w:rsid w:val="00503243"/>
    <w:rsid w:val="00503755"/>
    <w:rsid w:val="005056BE"/>
    <w:rsid w:val="00505D04"/>
    <w:rsid w:val="00506081"/>
    <w:rsid w:val="005077A3"/>
    <w:rsid w:val="00507EEF"/>
    <w:rsid w:val="00511F7E"/>
    <w:rsid w:val="00512E59"/>
    <w:rsid w:val="0051360E"/>
    <w:rsid w:val="00513681"/>
    <w:rsid w:val="00514440"/>
    <w:rsid w:val="00514CBB"/>
    <w:rsid w:val="00515F29"/>
    <w:rsid w:val="005179DD"/>
    <w:rsid w:val="00517CF5"/>
    <w:rsid w:val="00517CFF"/>
    <w:rsid w:val="00521F95"/>
    <w:rsid w:val="00522DD5"/>
    <w:rsid w:val="005239A4"/>
    <w:rsid w:val="00525539"/>
    <w:rsid w:val="00530883"/>
    <w:rsid w:val="00535CFA"/>
    <w:rsid w:val="00536804"/>
    <w:rsid w:val="005379FD"/>
    <w:rsid w:val="0054047F"/>
    <w:rsid w:val="00541467"/>
    <w:rsid w:val="00541FA5"/>
    <w:rsid w:val="00542C8D"/>
    <w:rsid w:val="005454B5"/>
    <w:rsid w:val="005458C9"/>
    <w:rsid w:val="00546103"/>
    <w:rsid w:val="00546265"/>
    <w:rsid w:val="00551658"/>
    <w:rsid w:val="00551B7B"/>
    <w:rsid w:val="00553230"/>
    <w:rsid w:val="005622A5"/>
    <w:rsid w:val="005623A8"/>
    <w:rsid w:val="00563FE3"/>
    <w:rsid w:val="00564150"/>
    <w:rsid w:val="005641AF"/>
    <w:rsid w:val="00565BD3"/>
    <w:rsid w:val="00566073"/>
    <w:rsid w:val="00566269"/>
    <w:rsid w:val="0056670A"/>
    <w:rsid w:val="00567D63"/>
    <w:rsid w:val="00571BDF"/>
    <w:rsid w:val="0057399D"/>
    <w:rsid w:val="00573B1C"/>
    <w:rsid w:val="0057414B"/>
    <w:rsid w:val="005746BF"/>
    <w:rsid w:val="00574F62"/>
    <w:rsid w:val="005753FE"/>
    <w:rsid w:val="00577310"/>
    <w:rsid w:val="005814EF"/>
    <w:rsid w:val="00582A96"/>
    <w:rsid w:val="00583A24"/>
    <w:rsid w:val="00584A5A"/>
    <w:rsid w:val="00587927"/>
    <w:rsid w:val="005917ED"/>
    <w:rsid w:val="005921CF"/>
    <w:rsid w:val="005925E6"/>
    <w:rsid w:val="0059381E"/>
    <w:rsid w:val="0059469A"/>
    <w:rsid w:val="00594808"/>
    <w:rsid w:val="00594D27"/>
    <w:rsid w:val="00595619"/>
    <w:rsid w:val="005A0191"/>
    <w:rsid w:val="005A1068"/>
    <w:rsid w:val="005A1A6F"/>
    <w:rsid w:val="005A31AC"/>
    <w:rsid w:val="005A515A"/>
    <w:rsid w:val="005A5584"/>
    <w:rsid w:val="005A75FB"/>
    <w:rsid w:val="005A7726"/>
    <w:rsid w:val="005B3533"/>
    <w:rsid w:val="005B3ABF"/>
    <w:rsid w:val="005B408D"/>
    <w:rsid w:val="005B49BB"/>
    <w:rsid w:val="005B51FB"/>
    <w:rsid w:val="005B76D4"/>
    <w:rsid w:val="005B7C25"/>
    <w:rsid w:val="005C0B31"/>
    <w:rsid w:val="005C147E"/>
    <w:rsid w:val="005C212A"/>
    <w:rsid w:val="005C35B2"/>
    <w:rsid w:val="005C4749"/>
    <w:rsid w:val="005C47E7"/>
    <w:rsid w:val="005C59C2"/>
    <w:rsid w:val="005C64CC"/>
    <w:rsid w:val="005C657E"/>
    <w:rsid w:val="005C6CFF"/>
    <w:rsid w:val="005C7ABF"/>
    <w:rsid w:val="005C7CAA"/>
    <w:rsid w:val="005D11E4"/>
    <w:rsid w:val="005D3722"/>
    <w:rsid w:val="005D41F5"/>
    <w:rsid w:val="005D6A91"/>
    <w:rsid w:val="005D7058"/>
    <w:rsid w:val="005E1AC4"/>
    <w:rsid w:val="005E2338"/>
    <w:rsid w:val="005E23A7"/>
    <w:rsid w:val="005E2BDE"/>
    <w:rsid w:val="005E71B2"/>
    <w:rsid w:val="005F0ECC"/>
    <w:rsid w:val="005F2149"/>
    <w:rsid w:val="005F26ED"/>
    <w:rsid w:val="005F2A7F"/>
    <w:rsid w:val="005F4CCF"/>
    <w:rsid w:val="005F5E7A"/>
    <w:rsid w:val="005F74CA"/>
    <w:rsid w:val="005F7F4A"/>
    <w:rsid w:val="00600945"/>
    <w:rsid w:val="0060132E"/>
    <w:rsid w:val="006039FB"/>
    <w:rsid w:val="00604128"/>
    <w:rsid w:val="00606DC1"/>
    <w:rsid w:val="00610493"/>
    <w:rsid w:val="00611DDB"/>
    <w:rsid w:val="00613482"/>
    <w:rsid w:val="00613A4E"/>
    <w:rsid w:val="006149C1"/>
    <w:rsid w:val="00615A41"/>
    <w:rsid w:val="006167A8"/>
    <w:rsid w:val="0062012D"/>
    <w:rsid w:val="00621233"/>
    <w:rsid w:val="00621596"/>
    <w:rsid w:val="00621F1D"/>
    <w:rsid w:val="00622C41"/>
    <w:rsid w:val="0062513E"/>
    <w:rsid w:val="00625851"/>
    <w:rsid w:val="00626227"/>
    <w:rsid w:val="00626570"/>
    <w:rsid w:val="00626814"/>
    <w:rsid w:val="00630E94"/>
    <w:rsid w:val="006315A5"/>
    <w:rsid w:val="006326B4"/>
    <w:rsid w:val="00632EB4"/>
    <w:rsid w:val="006330A0"/>
    <w:rsid w:val="0063649A"/>
    <w:rsid w:val="006368A4"/>
    <w:rsid w:val="0064079C"/>
    <w:rsid w:val="00641F27"/>
    <w:rsid w:val="00643254"/>
    <w:rsid w:val="00644A63"/>
    <w:rsid w:val="00645664"/>
    <w:rsid w:val="00645840"/>
    <w:rsid w:val="00645F03"/>
    <w:rsid w:val="00651150"/>
    <w:rsid w:val="006526E0"/>
    <w:rsid w:val="00652956"/>
    <w:rsid w:val="00652AE1"/>
    <w:rsid w:val="0065585E"/>
    <w:rsid w:val="0065757A"/>
    <w:rsid w:val="00657B2A"/>
    <w:rsid w:val="00662438"/>
    <w:rsid w:val="00664530"/>
    <w:rsid w:val="00666AD7"/>
    <w:rsid w:val="00672921"/>
    <w:rsid w:val="00674596"/>
    <w:rsid w:val="00680E64"/>
    <w:rsid w:val="006819D2"/>
    <w:rsid w:val="00681AA6"/>
    <w:rsid w:val="00682B5D"/>
    <w:rsid w:val="00682D9C"/>
    <w:rsid w:val="00684802"/>
    <w:rsid w:val="00686BD7"/>
    <w:rsid w:val="00691B3B"/>
    <w:rsid w:val="0069273E"/>
    <w:rsid w:val="00692E36"/>
    <w:rsid w:val="00694640"/>
    <w:rsid w:val="00695837"/>
    <w:rsid w:val="00696B9C"/>
    <w:rsid w:val="006A084D"/>
    <w:rsid w:val="006A0D98"/>
    <w:rsid w:val="006A1146"/>
    <w:rsid w:val="006A149D"/>
    <w:rsid w:val="006A152D"/>
    <w:rsid w:val="006A26FC"/>
    <w:rsid w:val="006A2D83"/>
    <w:rsid w:val="006A30AA"/>
    <w:rsid w:val="006A4195"/>
    <w:rsid w:val="006A4973"/>
    <w:rsid w:val="006A4984"/>
    <w:rsid w:val="006A5FAF"/>
    <w:rsid w:val="006A7476"/>
    <w:rsid w:val="006B12A4"/>
    <w:rsid w:val="006B4719"/>
    <w:rsid w:val="006B50D0"/>
    <w:rsid w:val="006C248F"/>
    <w:rsid w:val="006C252D"/>
    <w:rsid w:val="006C2BC1"/>
    <w:rsid w:val="006C2D14"/>
    <w:rsid w:val="006C42A1"/>
    <w:rsid w:val="006C510E"/>
    <w:rsid w:val="006C5A68"/>
    <w:rsid w:val="006D3C81"/>
    <w:rsid w:val="006D4121"/>
    <w:rsid w:val="006E089B"/>
    <w:rsid w:val="006E1444"/>
    <w:rsid w:val="006E1967"/>
    <w:rsid w:val="006E1FCC"/>
    <w:rsid w:val="006E66F0"/>
    <w:rsid w:val="006F0354"/>
    <w:rsid w:val="006F285A"/>
    <w:rsid w:val="006F70CD"/>
    <w:rsid w:val="006F72CD"/>
    <w:rsid w:val="006F79EB"/>
    <w:rsid w:val="006F7D88"/>
    <w:rsid w:val="0070077C"/>
    <w:rsid w:val="00700AFC"/>
    <w:rsid w:val="007014C3"/>
    <w:rsid w:val="007023F4"/>
    <w:rsid w:val="00704F03"/>
    <w:rsid w:val="0070570F"/>
    <w:rsid w:val="007077E8"/>
    <w:rsid w:val="007104BE"/>
    <w:rsid w:val="007120DD"/>
    <w:rsid w:val="00712876"/>
    <w:rsid w:val="00713202"/>
    <w:rsid w:val="00713B1C"/>
    <w:rsid w:val="00714B80"/>
    <w:rsid w:val="00715B62"/>
    <w:rsid w:val="00720B19"/>
    <w:rsid w:val="007210E8"/>
    <w:rsid w:val="00724DE4"/>
    <w:rsid w:val="007257C4"/>
    <w:rsid w:val="0072685F"/>
    <w:rsid w:val="007269CD"/>
    <w:rsid w:val="00727E7A"/>
    <w:rsid w:val="00730945"/>
    <w:rsid w:val="00732EB0"/>
    <w:rsid w:val="007401A3"/>
    <w:rsid w:val="00740B4B"/>
    <w:rsid w:val="00740C3A"/>
    <w:rsid w:val="0074154C"/>
    <w:rsid w:val="00743B0C"/>
    <w:rsid w:val="00744033"/>
    <w:rsid w:val="00747062"/>
    <w:rsid w:val="00751CE2"/>
    <w:rsid w:val="0075333F"/>
    <w:rsid w:val="0075665D"/>
    <w:rsid w:val="00760170"/>
    <w:rsid w:val="007634A9"/>
    <w:rsid w:val="00763807"/>
    <w:rsid w:val="00767E7F"/>
    <w:rsid w:val="00771B96"/>
    <w:rsid w:val="00772DBD"/>
    <w:rsid w:val="00772F45"/>
    <w:rsid w:val="00773B27"/>
    <w:rsid w:val="00775EA7"/>
    <w:rsid w:val="00775ED0"/>
    <w:rsid w:val="00780295"/>
    <w:rsid w:val="00782471"/>
    <w:rsid w:val="007828DC"/>
    <w:rsid w:val="0078526B"/>
    <w:rsid w:val="00785B00"/>
    <w:rsid w:val="00785DB1"/>
    <w:rsid w:val="00786CCF"/>
    <w:rsid w:val="007878C0"/>
    <w:rsid w:val="00787B5A"/>
    <w:rsid w:val="00790303"/>
    <w:rsid w:val="00790526"/>
    <w:rsid w:val="00791F81"/>
    <w:rsid w:val="007930A8"/>
    <w:rsid w:val="007942A9"/>
    <w:rsid w:val="007955CD"/>
    <w:rsid w:val="00796505"/>
    <w:rsid w:val="007A229C"/>
    <w:rsid w:val="007A249D"/>
    <w:rsid w:val="007A2DBB"/>
    <w:rsid w:val="007A33D9"/>
    <w:rsid w:val="007A45AD"/>
    <w:rsid w:val="007A47DC"/>
    <w:rsid w:val="007A7625"/>
    <w:rsid w:val="007A7A12"/>
    <w:rsid w:val="007B0C20"/>
    <w:rsid w:val="007B113F"/>
    <w:rsid w:val="007B1DA8"/>
    <w:rsid w:val="007B29CC"/>
    <w:rsid w:val="007B3CF3"/>
    <w:rsid w:val="007B56F8"/>
    <w:rsid w:val="007C00FB"/>
    <w:rsid w:val="007C0DB5"/>
    <w:rsid w:val="007D1261"/>
    <w:rsid w:val="007D142B"/>
    <w:rsid w:val="007D48FC"/>
    <w:rsid w:val="007D5206"/>
    <w:rsid w:val="007D55CA"/>
    <w:rsid w:val="007D589C"/>
    <w:rsid w:val="007E040D"/>
    <w:rsid w:val="007E0E73"/>
    <w:rsid w:val="007E2AC9"/>
    <w:rsid w:val="007E5C90"/>
    <w:rsid w:val="007E6A43"/>
    <w:rsid w:val="007F0F43"/>
    <w:rsid w:val="007F1108"/>
    <w:rsid w:val="007F3148"/>
    <w:rsid w:val="007F349D"/>
    <w:rsid w:val="007F35C8"/>
    <w:rsid w:val="007F4BD1"/>
    <w:rsid w:val="007F6DD1"/>
    <w:rsid w:val="007F6E7C"/>
    <w:rsid w:val="008027B2"/>
    <w:rsid w:val="00802E4F"/>
    <w:rsid w:val="00802FB5"/>
    <w:rsid w:val="00804B9A"/>
    <w:rsid w:val="00806857"/>
    <w:rsid w:val="008079E9"/>
    <w:rsid w:val="008102D0"/>
    <w:rsid w:val="008117FF"/>
    <w:rsid w:val="00813C65"/>
    <w:rsid w:val="00817166"/>
    <w:rsid w:val="008177B2"/>
    <w:rsid w:val="00821FED"/>
    <w:rsid w:val="008225AA"/>
    <w:rsid w:val="00825343"/>
    <w:rsid w:val="0082619F"/>
    <w:rsid w:val="008264D1"/>
    <w:rsid w:val="0082670D"/>
    <w:rsid w:val="00826BB8"/>
    <w:rsid w:val="008272EA"/>
    <w:rsid w:val="008313CA"/>
    <w:rsid w:val="0083190A"/>
    <w:rsid w:val="00831F94"/>
    <w:rsid w:val="00834D9F"/>
    <w:rsid w:val="008363D5"/>
    <w:rsid w:val="00836DC0"/>
    <w:rsid w:val="00837898"/>
    <w:rsid w:val="00837AFA"/>
    <w:rsid w:val="00837EC9"/>
    <w:rsid w:val="008407B4"/>
    <w:rsid w:val="0084345F"/>
    <w:rsid w:val="00843C41"/>
    <w:rsid w:val="00845941"/>
    <w:rsid w:val="00853C3E"/>
    <w:rsid w:val="0085494F"/>
    <w:rsid w:val="00855613"/>
    <w:rsid w:val="00860C07"/>
    <w:rsid w:val="00862332"/>
    <w:rsid w:val="0086475D"/>
    <w:rsid w:val="00864CF9"/>
    <w:rsid w:val="00865BFF"/>
    <w:rsid w:val="008660F0"/>
    <w:rsid w:val="0086708E"/>
    <w:rsid w:val="00867B64"/>
    <w:rsid w:val="0087005D"/>
    <w:rsid w:val="00872761"/>
    <w:rsid w:val="00873418"/>
    <w:rsid w:val="00874554"/>
    <w:rsid w:val="008752E3"/>
    <w:rsid w:val="00875876"/>
    <w:rsid w:val="00883754"/>
    <w:rsid w:val="008852CC"/>
    <w:rsid w:val="0088675E"/>
    <w:rsid w:val="0089016E"/>
    <w:rsid w:val="00890A39"/>
    <w:rsid w:val="008917E7"/>
    <w:rsid w:val="00895C4C"/>
    <w:rsid w:val="00895C52"/>
    <w:rsid w:val="008A0B07"/>
    <w:rsid w:val="008A132F"/>
    <w:rsid w:val="008A2F7B"/>
    <w:rsid w:val="008A2FD1"/>
    <w:rsid w:val="008A3E60"/>
    <w:rsid w:val="008A4482"/>
    <w:rsid w:val="008A49A1"/>
    <w:rsid w:val="008A5D26"/>
    <w:rsid w:val="008A7B71"/>
    <w:rsid w:val="008B39CC"/>
    <w:rsid w:val="008B416A"/>
    <w:rsid w:val="008B4909"/>
    <w:rsid w:val="008B4D3E"/>
    <w:rsid w:val="008B4F92"/>
    <w:rsid w:val="008B502A"/>
    <w:rsid w:val="008B5287"/>
    <w:rsid w:val="008B5B6C"/>
    <w:rsid w:val="008B610F"/>
    <w:rsid w:val="008B6325"/>
    <w:rsid w:val="008B672C"/>
    <w:rsid w:val="008C0992"/>
    <w:rsid w:val="008C17D1"/>
    <w:rsid w:val="008C1BD5"/>
    <w:rsid w:val="008C2C1B"/>
    <w:rsid w:val="008C2CD7"/>
    <w:rsid w:val="008C34A6"/>
    <w:rsid w:val="008C393D"/>
    <w:rsid w:val="008C40F5"/>
    <w:rsid w:val="008C786F"/>
    <w:rsid w:val="008D09B8"/>
    <w:rsid w:val="008D1615"/>
    <w:rsid w:val="008D2126"/>
    <w:rsid w:val="008D32B9"/>
    <w:rsid w:val="008D39CC"/>
    <w:rsid w:val="008D3F78"/>
    <w:rsid w:val="008D4571"/>
    <w:rsid w:val="008E15CA"/>
    <w:rsid w:val="008E25EE"/>
    <w:rsid w:val="008E278A"/>
    <w:rsid w:val="008E558B"/>
    <w:rsid w:val="008E5CC1"/>
    <w:rsid w:val="008F0587"/>
    <w:rsid w:val="008F07FA"/>
    <w:rsid w:val="008F4935"/>
    <w:rsid w:val="008F692A"/>
    <w:rsid w:val="008F71DE"/>
    <w:rsid w:val="00900472"/>
    <w:rsid w:val="00900912"/>
    <w:rsid w:val="00901B88"/>
    <w:rsid w:val="00905194"/>
    <w:rsid w:val="00905483"/>
    <w:rsid w:val="0090652C"/>
    <w:rsid w:val="0090660C"/>
    <w:rsid w:val="00910986"/>
    <w:rsid w:val="00911631"/>
    <w:rsid w:val="00914282"/>
    <w:rsid w:val="0091457D"/>
    <w:rsid w:val="00915FD2"/>
    <w:rsid w:val="009161D9"/>
    <w:rsid w:val="00917449"/>
    <w:rsid w:val="00917E08"/>
    <w:rsid w:val="00922D3A"/>
    <w:rsid w:val="00923AEA"/>
    <w:rsid w:val="009258C5"/>
    <w:rsid w:val="009309B4"/>
    <w:rsid w:val="00930D7D"/>
    <w:rsid w:val="00932D01"/>
    <w:rsid w:val="00933DF2"/>
    <w:rsid w:val="00934181"/>
    <w:rsid w:val="00935284"/>
    <w:rsid w:val="00935A8A"/>
    <w:rsid w:val="00936BCB"/>
    <w:rsid w:val="009370C2"/>
    <w:rsid w:val="0093799A"/>
    <w:rsid w:val="00937D56"/>
    <w:rsid w:val="009400FE"/>
    <w:rsid w:val="009406FD"/>
    <w:rsid w:val="00940A2D"/>
    <w:rsid w:val="009414E4"/>
    <w:rsid w:val="00942958"/>
    <w:rsid w:val="009442FA"/>
    <w:rsid w:val="00944F7E"/>
    <w:rsid w:val="00946A66"/>
    <w:rsid w:val="009478BA"/>
    <w:rsid w:val="009479F0"/>
    <w:rsid w:val="009520B6"/>
    <w:rsid w:val="009536EB"/>
    <w:rsid w:val="00954D8E"/>
    <w:rsid w:val="00954F27"/>
    <w:rsid w:val="009558E0"/>
    <w:rsid w:val="00955B68"/>
    <w:rsid w:val="00955D97"/>
    <w:rsid w:val="00956A32"/>
    <w:rsid w:val="0095780F"/>
    <w:rsid w:val="00957E46"/>
    <w:rsid w:val="009631A2"/>
    <w:rsid w:val="009642CE"/>
    <w:rsid w:val="0096456A"/>
    <w:rsid w:val="00964CDD"/>
    <w:rsid w:val="00964ED8"/>
    <w:rsid w:val="00966D51"/>
    <w:rsid w:val="009677FF"/>
    <w:rsid w:val="00970520"/>
    <w:rsid w:val="00970BAB"/>
    <w:rsid w:val="009714EF"/>
    <w:rsid w:val="00971E0D"/>
    <w:rsid w:val="00972397"/>
    <w:rsid w:val="00972AE6"/>
    <w:rsid w:val="0097324B"/>
    <w:rsid w:val="00974B8B"/>
    <w:rsid w:val="00974D34"/>
    <w:rsid w:val="00982872"/>
    <w:rsid w:val="009832B6"/>
    <w:rsid w:val="00983DA2"/>
    <w:rsid w:val="00983FA6"/>
    <w:rsid w:val="00985653"/>
    <w:rsid w:val="00985973"/>
    <w:rsid w:val="00985CDB"/>
    <w:rsid w:val="0098724C"/>
    <w:rsid w:val="00987A11"/>
    <w:rsid w:val="009936C1"/>
    <w:rsid w:val="00994624"/>
    <w:rsid w:val="009950C1"/>
    <w:rsid w:val="009977D2"/>
    <w:rsid w:val="00997BB6"/>
    <w:rsid w:val="009A1562"/>
    <w:rsid w:val="009A39DC"/>
    <w:rsid w:val="009A49F7"/>
    <w:rsid w:val="009A558C"/>
    <w:rsid w:val="009A63F8"/>
    <w:rsid w:val="009B0151"/>
    <w:rsid w:val="009B0245"/>
    <w:rsid w:val="009B0452"/>
    <w:rsid w:val="009B0731"/>
    <w:rsid w:val="009B10FF"/>
    <w:rsid w:val="009B2F08"/>
    <w:rsid w:val="009B50BF"/>
    <w:rsid w:val="009B5B3E"/>
    <w:rsid w:val="009B5CF7"/>
    <w:rsid w:val="009C0327"/>
    <w:rsid w:val="009C0B9B"/>
    <w:rsid w:val="009C19AA"/>
    <w:rsid w:val="009C5074"/>
    <w:rsid w:val="009C5F7D"/>
    <w:rsid w:val="009C66FF"/>
    <w:rsid w:val="009C6DCF"/>
    <w:rsid w:val="009D2744"/>
    <w:rsid w:val="009D2ADA"/>
    <w:rsid w:val="009D3693"/>
    <w:rsid w:val="009D4BB2"/>
    <w:rsid w:val="009D674D"/>
    <w:rsid w:val="009E32B0"/>
    <w:rsid w:val="009E369F"/>
    <w:rsid w:val="009E38ED"/>
    <w:rsid w:val="009E3E74"/>
    <w:rsid w:val="009E52C8"/>
    <w:rsid w:val="009F0B9F"/>
    <w:rsid w:val="009F4695"/>
    <w:rsid w:val="009F5E61"/>
    <w:rsid w:val="00A004AD"/>
    <w:rsid w:val="00A0195B"/>
    <w:rsid w:val="00A02143"/>
    <w:rsid w:val="00A02164"/>
    <w:rsid w:val="00A035F4"/>
    <w:rsid w:val="00A0386F"/>
    <w:rsid w:val="00A07A9A"/>
    <w:rsid w:val="00A1057D"/>
    <w:rsid w:val="00A10C6A"/>
    <w:rsid w:val="00A12F33"/>
    <w:rsid w:val="00A1425A"/>
    <w:rsid w:val="00A14C63"/>
    <w:rsid w:val="00A169E2"/>
    <w:rsid w:val="00A16F2B"/>
    <w:rsid w:val="00A217E7"/>
    <w:rsid w:val="00A21B69"/>
    <w:rsid w:val="00A21DAE"/>
    <w:rsid w:val="00A25134"/>
    <w:rsid w:val="00A30937"/>
    <w:rsid w:val="00A30B5B"/>
    <w:rsid w:val="00A31896"/>
    <w:rsid w:val="00A31EE8"/>
    <w:rsid w:val="00A32439"/>
    <w:rsid w:val="00A329C6"/>
    <w:rsid w:val="00A338AF"/>
    <w:rsid w:val="00A36280"/>
    <w:rsid w:val="00A37437"/>
    <w:rsid w:val="00A42A4D"/>
    <w:rsid w:val="00A4329D"/>
    <w:rsid w:val="00A4355D"/>
    <w:rsid w:val="00A43654"/>
    <w:rsid w:val="00A43CD1"/>
    <w:rsid w:val="00A45406"/>
    <w:rsid w:val="00A460A6"/>
    <w:rsid w:val="00A463E5"/>
    <w:rsid w:val="00A46D2B"/>
    <w:rsid w:val="00A509E9"/>
    <w:rsid w:val="00A52483"/>
    <w:rsid w:val="00A5473F"/>
    <w:rsid w:val="00A54BE7"/>
    <w:rsid w:val="00A55958"/>
    <w:rsid w:val="00A571B9"/>
    <w:rsid w:val="00A5762D"/>
    <w:rsid w:val="00A601E9"/>
    <w:rsid w:val="00A603C7"/>
    <w:rsid w:val="00A62F0B"/>
    <w:rsid w:val="00A62F10"/>
    <w:rsid w:val="00A631EE"/>
    <w:rsid w:val="00A66408"/>
    <w:rsid w:val="00A70909"/>
    <w:rsid w:val="00A73D65"/>
    <w:rsid w:val="00A7549F"/>
    <w:rsid w:val="00A75F4A"/>
    <w:rsid w:val="00A77548"/>
    <w:rsid w:val="00A8027D"/>
    <w:rsid w:val="00A809FB"/>
    <w:rsid w:val="00A84C25"/>
    <w:rsid w:val="00A90351"/>
    <w:rsid w:val="00A917F5"/>
    <w:rsid w:val="00A9788A"/>
    <w:rsid w:val="00AA0558"/>
    <w:rsid w:val="00AA0FDC"/>
    <w:rsid w:val="00AA2606"/>
    <w:rsid w:val="00AA57B2"/>
    <w:rsid w:val="00AA5D6E"/>
    <w:rsid w:val="00AA5F3B"/>
    <w:rsid w:val="00AA641B"/>
    <w:rsid w:val="00AB18A6"/>
    <w:rsid w:val="00AB1D41"/>
    <w:rsid w:val="00AB48A8"/>
    <w:rsid w:val="00AB58AF"/>
    <w:rsid w:val="00AB6BBC"/>
    <w:rsid w:val="00AB7D02"/>
    <w:rsid w:val="00AC0E6F"/>
    <w:rsid w:val="00AC1B6E"/>
    <w:rsid w:val="00AC427E"/>
    <w:rsid w:val="00AC727F"/>
    <w:rsid w:val="00AC765D"/>
    <w:rsid w:val="00AD11AA"/>
    <w:rsid w:val="00AD198A"/>
    <w:rsid w:val="00AD2132"/>
    <w:rsid w:val="00AD2EF2"/>
    <w:rsid w:val="00AD7605"/>
    <w:rsid w:val="00AE01DB"/>
    <w:rsid w:val="00AE14CB"/>
    <w:rsid w:val="00AE37E7"/>
    <w:rsid w:val="00AE3ECA"/>
    <w:rsid w:val="00AE63CD"/>
    <w:rsid w:val="00AE699E"/>
    <w:rsid w:val="00AE75D2"/>
    <w:rsid w:val="00AF0CC3"/>
    <w:rsid w:val="00AF1398"/>
    <w:rsid w:val="00AF3305"/>
    <w:rsid w:val="00AF5BE1"/>
    <w:rsid w:val="00B01770"/>
    <w:rsid w:val="00B0312A"/>
    <w:rsid w:val="00B06715"/>
    <w:rsid w:val="00B0710F"/>
    <w:rsid w:val="00B108D9"/>
    <w:rsid w:val="00B1157D"/>
    <w:rsid w:val="00B1781F"/>
    <w:rsid w:val="00B20552"/>
    <w:rsid w:val="00B20AE4"/>
    <w:rsid w:val="00B267E3"/>
    <w:rsid w:val="00B26B0B"/>
    <w:rsid w:val="00B30338"/>
    <w:rsid w:val="00B30B2C"/>
    <w:rsid w:val="00B30C1D"/>
    <w:rsid w:val="00B3116A"/>
    <w:rsid w:val="00B32C28"/>
    <w:rsid w:val="00B32D39"/>
    <w:rsid w:val="00B32F5B"/>
    <w:rsid w:val="00B339AC"/>
    <w:rsid w:val="00B33FDC"/>
    <w:rsid w:val="00B37650"/>
    <w:rsid w:val="00B414BB"/>
    <w:rsid w:val="00B4754F"/>
    <w:rsid w:val="00B51801"/>
    <w:rsid w:val="00B52F2A"/>
    <w:rsid w:val="00B53DED"/>
    <w:rsid w:val="00B54441"/>
    <w:rsid w:val="00B553D2"/>
    <w:rsid w:val="00B6096F"/>
    <w:rsid w:val="00B627A6"/>
    <w:rsid w:val="00B65E5D"/>
    <w:rsid w:val="00B70BE4"/>
    <w:rsid w:val="00B72EAC"/>
    <w:rsid w:val="00B732DA"/>
    <w:rsid w:val="00B73ECC"/>
    <w:rsid w:val="00B7747D"/>
    <w:rsid w:val="00B809AA"/>
    <w:rsid w:val="00B80E35"/>
    <w:rsid w:val="00B82993"/>
    <w:rsid w:val="00B8361E"/>
    <w:rsid w:val="00B83837"/>
    <w:rsid w:val="00B84104"/>
    <w:rsid w:val="00B8410C"/>
    <w:rsid w:val="00B841CA"/>
    <w:rsid w:val="00B846AE"/>
    <w:rsid w:val="00B84A35"/>
    <w:rsid w:val="00B85997"/>
    <w:rsid w:val="00B865D2"/>
    <w:rsid w:val="00B9028A"/>
    <w:rsid w:val="00B90890"/>
    <w:rsid w:val="00B90932"/>
    <w:rsid w:val="00B90CE7"/>
    <w:rsid w:val="00B934CC"/>
    <w:rsid w:val="00B955BB"/>
    <w:rsid w:val="00B9587D"/>
    <w:rsid w:val="00B96D67"/>
    <w:rsid w:val="00B9739A"/>
    <w:rsid w:val="00B97C56"/>
    <w:rsid w:val="00BA1ABC"/>
    <w:rsid w:val="00BA3722"/>
    <w:rsid w:val="00BA37D3"/>
    <w:rsid w:val="00BA4932"/>
    <w:rsid w:val="00BA5E40"/>
    <w:rsid w:val="00BA6932"/>
    <w:rsid w:val="00BB00D3"/>
    <w:rsid w:val="00BB0842"/>
    <w:rsid w:val="00BB0C5D"/>
    <w:rsid w:val="00BB779E"/>
    <w:rsid w:val="00BC2E20"/>
    <w:rsid w:val="00BC3936"/>
    <w:rsid w:val="00BC3EF3"/>
    <w:rsid w:val="00BC3F24"/>
    <w:rsid w:val="00BC428C"/>
    <w:rsid w:val="00BC45F4"/>
    <w:rsid w:val="00BC4C59"/>
    <w:rsid w:val="00BC55FB"/>
    <w:rsid w:val="00BC6269"/>
    <w:rsid w:val="00BD0288"/>
    <w:rsid w:val="00BD50A9"/>
    <w:rsid w:val="00BD65B9"/>
    <w:rsid w:val="00BE186C"/>
    <w:rsid w:val="00BE1DA2"/>
    <w:rsid w:val="00BE288E"/>
    <w:rsid w:val="00BE3C07"/>
    <w:rsid w:val="00BE3DDF"/>
    <w:rsid w:val="00BE5396"/>
    <w:rsid w:val="00BE545F"/>
    <w:rsid w:val="00BE57B3"/>
    <w:rsid w:val="00BE7667"/>
    <w:rsid w:val="00BF091E"/>
    <w:rsid w:val="00BF1F6D"/>
    <w:rsid w:val="00BF270E"/>
    <w:rsid w:val="00BF4B3D"/>
    <w:rsid w:val="00BF52B8"/>
    <w:rsid w:val="00BF74B8"/>
    <w:rsid w:val="00C00533"/>
    <w:rsid w:val="00C01EBC"/>
    <w:rsid w:val="00C0243C"/>
    <w:rsid w:val="00C04ACD"/>
    <w:rsid w:val="00C0613D"/>
    <w:rsid w:val="00C0759E"/>
    <w:rsid w:val="00C10B2C"/>
    <w:rsid w:val="00C1349A"/>
    <w:rsid w:val="00C136FF"/>
    <w:rsid w:val="00C14F57"/>
    <w:rsid w:val="00C15EDE"/>
    <w:rsid w:val="00C17FCD"/>
    <w:rsid w:val="00C20547"/>
    <w:rsid w:val="00C21102"/>
    <w:rsid w:val="00C23BC7"/>
    <w:rsid w:val="00C248AE"/>
    <w:rsid w:val="00C25A1D"/>
    <w:rsid w:val="00C260C3"/>
    <w:rsid w:val="00C27A90"/>
    <w:rsid w:val="00C32A4C"/>
    <w:rsid w:val="00C3429F"/>
    <w:rsid w:val="00C34380"/>
    <w:rsid w:val="00C347FA"/>
    <w:rsid w:val="00C3555D"/>
    <w:rsid w:val="00C3673F"/>
    <w:rsid w:val="00C3675C"/>
    <w:rsid w:val="00C41F89"/>
    <w:rsid w:val="00C42CE0"/>
    <w:rsid w:val="00C45037"/>
    <w:rsid w:val="00C45D45"/>
    <w:rsid w:val="00C465F5"/>
    <w:rsid w:val="00C4798D"/>
    <w:rsid w:val="00C50C38"/>
    <w:rsid w:val="00C512E9"/>
    <w:rsid w:val="00C526A0"/>
    <w:rsid w:val="00C52707"/>
    <w:rsid w:val="00C52E5D"/>
    <w:rsid w:val="00C543B3"/>
    <w:rsid w:val="00C5493F"/>
    <w:rsid w:val="00C54D52"/>
    <w:rsid w:val="00C55FD6"/>
    <w:rsid w:val="00C560A9"/>
    <w:rsid w:val="00C57E24"/>
    <w:rsid w:val="00C57E70"/>
    <w:rsid w:val="00C6100E"/>
    <w:rsid w:val="00C6139A"/>
    <w:rsid w:val="00C61595"/>
    <w:rsid w:val="00C62BD8"/>
    <w:rsid w:val="00C63113"/>
    <w:rsid w:val="00C63684"/>
    <w:rsid w:val="00C647E8"/>
    <w:rsid w:val="00C66C7B"/>
    <w:rsid w:val="00C708DD"/>
    <w:rsid w:val="00C716A3"/>
    <w:rsid w:val="00C73462"/>
    <w:rsid w:val="00C76BBE"/>
    <w:rsid w:val="00C77599"/>
    <w:rsid w:val="00C77742"/>
    <w:rsid w:val="00C77967"/>
    <w:rsid w:val="00C77CF5"/>
    <w:rsid w:val="00C809CB"/>
    <w:rsid w:val="00C811C4"/>
    <w:rsid w:val="00C819F8"/>
    <w:rsid w:val="00C8337D"/>
    <w:rsid w:val="00C83D8D"/>
    <w:rsid w:val="00C85914"/>
    <w:rsid w:val="00C904C9"/>
    <w:rsid w:val="00C910ED"/>
    <w:rsid w:val="00C916FF"/>
    <w:rsid w:val="00C925EB"/>
    <w:rsid w:val="00C930B3"/>
    <w:rsid w:val="00C9471B"/>
    <w:rsid w:val="00C94D3C"/>
    <w:rsid w:val="00C96270"/>
    <w:rsid w:val="00C96C45"/>
    <w:rsid w:val="00C96CAC"/>
    <w:rsid w:val="00C96F19"/>
    <w:rsid w:val="00C97053"/>
    <w:rsid w:val="00CA1212"/>
    <w:rsid w:val="00CA433F"/>
    <w:rsid w:val="00CA5131"/>
    <w:rsid w:val="00CA7A4F"/>
    <w:rsid w:val="00CB2E31"/>
    <w:rsid w:val="00CB3978"/>
    <w:rsid w:val="00CB591B"/>
    <w:rsid w:val="00CB5DD6"/>
    <w:rsid w:val="00CB7252"/>
    <w:rsid w:val="00CC06D9"/>
    <w:rsid w:val="00CC152F"/>
    <w:rsid w:val="00CC17C0"/>
    <w:rsid w:val="00CC19C5"/>
    <w:rsid w:val="00CC4BDA"/>
    <w:rsid w:val="00CC554C"/>
    <w:rsid w:val="00CC673B"/>
    <w:rsid w:val="00CC751D"/>
    <w:rsid w:val="00CC7F33"/>
    <w:rsid w:val="00CD052F"/>
    <w:rsid w:val="00CD0843"/>
    <w:rsid w:val="00CD0A33"/>
    <w:rsid w:val="00CD10F6"/>
    <w:rsid w:val="00CD1E2A"/>
    <w:rsid w:val="00CD1EF2"/>
    <w:rsid w:val="00CD1FE7"/>
    <w:rsid w:val="00CD3544"/>
    <w:rsid w:val="00CD5DB7"/>
    <w:rsid w:val="00CD6086"/>
    <w:rsid w:val="00CE1115"/>
    <w:rsid w:val="00CE1198"/>
    <w:rsid w:val="00CE25AC"/>
    <w:rsid w:val="00CE2D81"/>
    <w:rsid w:val="00CE34B9"/>
    <w:rsid w:val="00CE37CE"/>
    <w:rsid w:val="00CE386B"/>
    <w:rsid w:val="00CE697C"/>
    <w:rsid w:val="00CF0739"/>
    <w:rsid w:val="00CF0C91"/>
    <w:rsid w:val="00CF0D2B"/>
    <w:rsid w:val="00CF3D03"/>
    <w:rsid w:val="00CF5282"/>
    <w:rsid w:val="00CF6371"/>
    <w:rsid w:val="00CF6794"/>
    <w:rsid w:val="00CF77F9"/>
    <w:rsid w:val="00CF7BF4"/>
    <w:rsid w:val="00D03D56"/>
    <w:rsid w:val="00D053C3"/>
    <w:rsid w:val="00D063F6"/>
    <w:rsid w:val="00D06CC8"/>
    <w:rsid w:val="00D071EF"/>
    <w:rsid w:val="00D07F51"/>
    <w:rsid w:val="00D10632"/>
    <w:rsid w:val="00D1185E"/>
    <w:rsid w:val="00D143FE"/>
    <w:rsid w:val="00D14B4D"/>
    <w:rsid w:val="00D167AA"/>
    <w:rsid w:val="00D16AC2"/>
    <w:rsid w:val="00D20597"/>
    <w:rsid w:val="00D217F1"/>
    <w:rsid w:val="00D22633"/>
    <w:rsid w:val="00D2597F"/>
    <w:rsid w:val="00D25B49"/>
    <w:rsid w:val="00D30867"/>
    <w:rsid w:val="00D309CE"/>
    <w:rsid w:val="00D315C3"/>
    <w:rsid w:val="00D31E98"/>
    <w:rsid w:val="00D324C5"/>
    <w:rsid w:val="00D34C9D"/>
    <w:rsid w:val="00D35E99"/>
    <w:rsid w:val="00D35F4A"/>
    <w:rsid w:val="00D416AF"/>
    <w:rsid w:val="00D41B44"/>
    <w:rsid w:val="00D41E16"/>
    <w:rsid w:val="00D45FE2"/>
    <w:rsid w:val="00D46375"/>
    <w:rsid w:val="00D517B4"/>
    <w:rsid w:val="00D51AFA"/>
    <w:rsid w:val="00D52654"/>
    <w:rsid w:val="00D6013A"/>
    <w:rsid w:val="00D705CE"/>
    <w:rsid w:val="00D70778"/>
    <w:rsid w:val="00D74170"/>
    <w:rsid w:val="00D75BE0"/>
    <w:rsid w:val="00D8055D"/>
    <w:rsid w:val="00D81345"/>
    <w:rsid w:val="00D81BA2"/>
    <w:rsid w:val="00D829E4"/>
    <w:rsid w:val="00D83C86"/>
    <w:rsid w:val="00D866B8"/>
    <w:rsid w:val="00D915B2"/>
    <w:rsid w:val="00D92E60"/>
    <w:rsid w:val="00D949F8"/>
    <w:rsid w:val="00D950D8"/>
    <w:rsid w:val="00D95EBA"/>
    <w:rsid w:val="00D96281"/>
    <w:rsid w:val="00D96AEC"/>
    <w:rsid w:val="00D9720B"/>
    <w:rsid w:val="00D9755C"/>
    <w:rsid w:val="00DA00A0"/>
    <w:rsid w:val="00DA3210"/>
    <w:rsid w:val="00DA351D"/>
    <w:rsid w:val="00DA3B9A"/>
    <w:rsid w:val="00DA505D"/>
    <w:rsid w:val="00DA6BD0"/>
    <w:rsid w:val="00DB24BD"/>
    <w:rsid w:val="00DB6DC8"/>
    <w:rsid w:val="00DC0F9C"/>
    <w:rsid w:val="00DC2E25"/>
    <w:rsid w:val="00DC3653"/>
    <w:rsid w:val="00DC3654"/>
    <w:rsid w:val="00DC6D35"/>
    <w:rsid w:val="00DC7600"/>
    <w:rsid w:val="00DC77A3"/>
    <w:rsid w:val="00DC79CA"/>
    <w:rsid w:val="00DD01E6"/>
    <w:rsid w:val="00DD1B93"/>
    <w:rsid w:val="00DD3434"/>
    <w:rsid w:val="00DD4A21"/>
    <w:rsid w:val="00DD54A8"/>
    <w:rsid w:val="00DD658A"/>
    <w:rsid w:val="00DE0ED4"/>
    <w:rsid w:val="00DE1DE9"/>
    <w:rsid w:val="00DE2032"/>
    <w:rsid w:val="00DE3A0D"/>
    <w:rsid w:val="00DE3BBF"/>
    <w:rsid w:val="00DE79AD"/>
    <w:rsid w:val="00DF204C"/>
    <w:rsid w:val="00DF2C73"/>
    <w:rsid w:val="00DF6780"/>
    <w:rsid w:val="00E01636"/>
    <w:rsid w:val="00E01BBF"/>
    <w:rsid w:val="00E02658"/>
    <w:rsid w:val="00E02BE2"/>
    <w:rsid w:val="00E030FB"/>
    <w:rsid w:val="00E031CC"/>
    <w:rsid w:val="00E03F90"/>
    <w:rsid w:val="00E0401E"/>
    <w:rsid w:val="00E1235C"/>
    <w:rsid w:val="00E12DF1"/>
    <w:rsid w:val="00E144A9"/>
    <w:rsid w:val="00E15475"/>
    <w:rsid w:val="00E1743F"/>
    <w:rsid w:val="00E17FBA"/>
    <w:rsid w:val="00E21CB8"/>
    <w:rsid w:val="00E23DF6"/>
    <w:rsid w:val="00E24AF6"/>
    <w:rsid w:val="00E27C8A"/>
    <w:rsid w:val="00E31020"/>
    <w:rsid w:val="00E3260E"/>
    <w:rsid w:val="00E32A14"/>
    <w:rsid w:val="00E34317"/>
    <w:rsid w:val="00E346B9"/>
    <w:rsid w:val="00E354A4"/>
    <w:rsid w:val="00E357AD"/>
    <w:rsid w:val="00E37C16"/>
    <w:rsid w:val="00E4078C"/>
    <w:rsid w:val="00E418A6"/>
    <w:rsid w:val="00E42917"/>
    <w:rsid w:val="00E42AB3"/>
    <w:rsid w:val="00E42F32"/>
    <w:rsid w:val="00E446F7"/>
    <w:rsid w:val="00E464DE"/>
    <w:rsid w:val="00E466C9"/>
    <w:rsid w:val="00E46731"/>
    <w:rsid w:val="00E52889"/>
    <w:rsid w:val="00E542B7"/>
    <w:rsid w:val="00E5514E"/>
    <w:rsid w:val="00E5700A"/>
    <w:rsid w:val="00E6060F"/>
    <w:rsid w:val="00E60777"/>
    <w:rsid w:val="00E62DB7"/>
    <w:rsid w:val="00E6527C"/>
    <w:rsid w:val="00E6741D"/>
    <w:rsid w:val="00E67D23"/>
    <w:rsid w:val="00E70D1D"/>
    <w:rsid w:val="00E70F5A"/>
    <w:rsid w:val="00E71BA5"/>
    <w:rsid w:val="00E752B7"/>
    <w:rsid w:val="00E75643"/>
    <w:rsid w:val="00E76914"/>
    <w:rsid w:val="00E80A06"/>
    <w:rsid w:val="00E8406F"/>
    <w:rsid w:val="00E92332"/>
    <w:rsid w:val="00E936F8"/>
    <w:rsid w:val="00E94C81"/>
    <w:rsid w:val="00E94F94"/>
    <w:rsid w:val="00EA02DC"/>
    <w:rsid w:val="00EA55E8"/>
    <w:rsid w:val="00EA75A3"/>
    <w:rsid w:val="00EB01DD"/>
    <w:rsid w:val="00EB0ED0"/>
    <w:rsid w:val="00EB16D2"/>
    <w:rsid w:val="00EB1784"/>
    <w:rsid w:val="00EB1934"/>
    <w:rsid w:val="00EB317C"/>
    <w:rsid w:val="00EB6BCA"/>
    <w:rsid w:val="00EC2B27"/>
    <w:rsid w:val="00EC39BF"/>
    <w:rsid w:val="00EC3BDE"/>
    <w:rsid w:val="00EC48EE"/>
    <w:rsid w:val="00EC72EF"/>
    <w:rsid w:val="00ED0486"/>
    <w:rsid w:val="00ED1232"/>
    <w:rsid w:val="00ED12D7"/>
    <w:rsid w:val="00ED32AB"/>
    <w:rsid w:val="00ED47AB"/>
    <w:rsid w:val="00ED4F34"/>
    <w:rsid w:val="00ED65F7"/>
    <w:rsid w:val="00ED69B0"/>
    <w:rsid w:val="00ED7C67"/>
    <w:rsid w:val="00EE10A3"/>
    <w:rsid w:val="00EE3523"/>
    <w:rsid w:val="00EE3D17"/>
    <w:rsid w:val="00EE40DB"/>
    <w:rsid w:val="00EE4B68"/>
    <w:rsid w:val="00EE5796"/>
    <w:rsid w:val="00EE789A"/>
    <w:rsid w:val="00EF102B"/>
    <w:rsid w:val="00EF3D54"/>
    <w:rsid w:val="00EF40F2"/>
    <w:rsid w:val="00EF4EEB"/>
    <w:rsid w:val="00EF599F"/>
    <w:rsid w:val="00EF5B4E"/>
    <w:rsid w:val="00EF77F8"/>
    <w:rsid w:val="00F00921"/>
    <w:rsid w:val="00F00ECF"/>
    <w:rsid w:val="00F0242F"/>
    <w:rsid w:val="00F03D80"/>
    <w:rsid w:val="00F06B8A"/>
    <w:rsid w:val="00F11D26"/>
    <w:rsid w:val="00F16094"/>
    <w:rsid w:val="00F16714"/>
    <w:rsid w:val="00F1772A"/>
    <w:rsid w:val="00F2208D"/>
    <w:rsid w:val="00F231DD"/>
    <w:rsid w:val="00F2448E"/>
    <w:rsid w:val="00F25E94"/>
    <w:rsid w:val="00F27E11"/>
    <w:rsid w:val="00F300E7"/>
    <w:rsid w:val="00F309FF"/>
    <w:rsid w:val="00F3151A"/>
    <w:rsid w:val="00F3221D"/>
    <w:rsid w:val="00F33C57"/>
    <w:rsid w:val="00F357CD"/>
    <w:rsid w:val="00F37E3D"/>
    <w:rsid w:val="00F4060E"/>
    <w:rsid w:val="00F425F5"/>
    <w:rsid w:val="00F42763"/>
    <w:rsid w:val="00F4335C"/>
    <w:rsid w:val="00F436F5"/>
    <w:rsid w:val="00F4472F"/>
    <w:rsid w:val="00F46B4D"/>
    <w:rsid w:val="00F47642"/>
    <w:rsid w:val="00F512C5"/>
    <w:rsid w:val="00F516AC"/>
    <w:rsid w:val="00F51B0F"/>
    <w:rsid w:val="00F52F14"/>
    <w:rsid w:val="00F532C2"/>
    <w:rsid w:val="00F54845"/>
    <w:rsid w:val="00F56810"/>
    <w:rsid w:val="00F60286"/>
    <w:rsid w:val="00F6144E"/>
    <w:rsid w:val="00F62513"/>
    <w:rsid w:val="00F656A8"/>
    <w:rsid w:val="00F65EBB"/>
    <w:rsid w:val="00F665AA"/>
    <w:rsid w:val="00F711A7"/>
    <w:rsid w:val="00F71923"/>
    <w:rsid w:val="00F74229"/>
    <w:rsid w:val="00F75280"/>
    <w:rsid w:val="00F76036"/>
    <w:rsid w:val="00F763FE"/>
    <w:rsid w:val="00F76D2D"/>
    <w:rsid w:val="00F800F1"/>
    <w:rsid w:val="00F801AD"/>
    <w:rsid w:val="00F818F3"/>
    <w:rsid w:val="00F82416"/>
    <w:rsid w:val="00F8319E"/>
    <w:rsid w:val="00F85C77"/>
    <w:rsid w:val="00F85F23"/>
    <w:rsid w:val="00F860C6"/>
    <w:rsid w:val="00F86B2E"/>
    <w:rsid w:val="00F9174E"/>
    <w:rsid w:val="00F94145"/>
    <w:rsid w:val="00F942DF"/>
    <w:rsid w:val="00F96189"/>
    <w:rsid w:val="00FA238B"/>
    <w:rsid w:val="00FA346F"/>
    <w:rsid w:val="00FB034D"/>
    <w:rsid w:val="00FB067F"/>
    <w:rsid w:val="00FB2C74"/>
    <w:rsid w:val="00FB303D"/>
    <w:rsid w:val="00FB43CE"/>
    <w:rsid w:val="00FB4E59"/>
    <w:rsid w:val="00FB60DF"/>
    <w:rsid w:val="00FB618A"/>
    <w:rsid w:val="00FB719F"/>
    <w:rsid w:val="00FC07D4"/>
    <w:rsid w:val="00FC2C32"/>
    <w:rsid w:val="00FC31F1"/>
    <w:rsid w:val="00FC5A35"/>
    <w:rsid w:val="00FC7AF6"/>
    <w:rsid w:val="00FD03DB"/>
    <w:rsid w:val="00FD0A8B"/>
    <w:rsid w:val="00FD0FEE"/>
    <w:rsid w:val="00FD2678"/>
    <w:rsid w:val="00FD33C2"/>
    <w:rsid w:val="00FD3CCF"/>
    <w:rsid w:val="00FD4966"/>
    <w:rsid w:val="00FD5D0F"/>
    <w:rsid w:val="00FD5F3D"/>
    <w:rsid w:val="00FD745B"/>
    <w:rsid w:val="00FE18C2"/>
    <w:rsid w:val="00FE2A35"/>
    <w:rsid w:val="00FE2C42"/>
    <w:rsid w:val="00FE3385"/>
    <w:rsid w:val="00FE570C"/>
    <w:rsid w:val="00FE5D3D"/>
    <w:rsid w:val="00FE5E8E"/>
    <w:rsid w:val="00FF0A4F"/>
    <w:rsid w:val="00FF25EB"/>
    <w:rsid w:val="00FF29E2"/>
    <w:rsid w:val="00FF43D3"/>
    <w:rsid w:val="00FF465C"/>
    <w:rsid w:val="00FF6498"/>
    <w:rsid w:val="00FF68E9"/>
    <w:rsid w:val="00FF6D41"/>
    <w:rsid w:val="00FF6E46"/>
    <w:rsid w:val="00FF7148"/>
    <w:rsid w:val="00FF7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F86D053"/>
  <w15:docId w15:val="{3C362399-4C2D-409B-AED2-F2C1B235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sz w:val="28"/>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outlineLvl w:val="2"/>
    </w:pPr>
    <w:rPr>
      <w:bCs/>
      <w:sz w:val="28"/>
    </w:rPr>
  </w:style>
  <w:style w:type="paragraph" w:styleId="Nadpis4">
    <w:name w:val="heading 4"/>
    <w:basedOn w:val="Normln"/>
    <w:next w:val="Normln"/>
    <w:qFormat/>
    <w:pPr>
      <w:keepNext/>
      <w:jc w:val="both"/>
      <w:outlineLvl w:val="3"/>
    </w:pPr>
    <w:rPr>
      <w:sz w:val="28"/>
    </w:rPr>
  </w:style>
  <w:style w:type="paragraph" w:styleId="Nadpis5">
    <w:name w:val="heading 5"/>
    <w:basedOn w:val="Normln"/>
    <w:next w:val="Normln"/>
    <w:qFormat/>
    <w:pPr>
      <w:keepNext/>
      <w:jc w:val="both"/>
      <w:outlineLvl w:val="4"/>
    </w:pPr>
    <w:rPr>
      <w:color w:val="3366FF"/>
      <w:sz w:val="28"/>
    </w:rPr>
  </w:style>
  <w:style w:type="paragraph" w:styleId="Nadpis6">
    <w:name w:val="heading 6"/>
    <w:basedOn w:val="Normln"/>
    <w:next w:val="Normln"/>
    <w:qFormat/>
    <w:rsid w:val="00740B4B"/>
    <w:pPr>
      <w:spacing w:before="240" w:after="60"/>
      <w:outlineLvl w:val="5"/>
    </w:pPr>
    <w:rPr>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pPr>
      <w:widowControl w:val="0"/>
      <w:autoSpaceDE w:val="0"/>
      <w:autoSpaceDN w:val="0"/>
      <w:adjustRightInd w:val="0"/>
      <w:ind w:left="715"/>
      <w:jc w:val="both"/>
    </w:pPr>
    <w:rPr>
      <w:sz w:val="28"/>
    </w:rPr>
  </w:style>
  <w:style w:type="paragraph" w:styleId="Zkladntext">
    <w:name w:val="Body Text"/>
    <w:basedOn w:val="Normln"/>
    <w:pPr>
      <w:jc w:val="both"/>
    </w:pPr>
    <w:rPr>
      <w:sz w:val="28"/>
    </w:rPr>
  </w:style>
  <w:style w:type="paragraph" w:styleId="Zkladntext2">
    <w:name w:val="Body Text 2"/>
    <w:basedOn w:val="Normln"/>
    <w:pPr>
      <w:jc w:val="both"/>
    </w:pPr>
    <w:rPr>
      <w:b/>
      <w:sz w:val="28"/>
    </w:rPr>
  </w:style>
  <w:style w:type="paragraph" w:styleId="Zkladntext3">
    <w:name w:val="Body Text 3"/>
    <w:basedOn w:val="Normln"/>
    <w:pPr>
      <w:jc w:val="both"/>
    </w:pPr>
    <w:rPr>
      <w:color w:val="FF0000"/>
      <w:sz w:val="28"/>
    </w:rPr>
  </w:style>
  <w:style w:type="character" w:styleId="Sledovanodkaz">
    <w:name w:val="FollowedHyperlink"/>
    <w:rPr>
      <w:color w:val="800080"/>
      <w:u w:val="single"/>
    </w:rPr>
  </w:style>
  <w:style w:type="paragraph" w:customStyle="1" w:styleId="Requestedsupport">
    <w:name w:val="Requested support"/>
    <w:basedOn w:val="Normln"/>
    <w:rPr>
      <w:rFonts w:ascii="Arial" w:hAnsi="Arial"/>
      <w:szCs w:val="20"/>
      <w:lang w:val="de-DE" w:eastAsia="ja-JP"/>
    </w:rPr>
  </w:style>
  <w:style w:type="paragraph" w:styleId="Zkladntextodsazen2">
    <w:name w:val="Body Text Indent 2"/>
    <w:basedOn w:val="Normln"/>
    <w:pPr>
      <w:ind w:left="360" w:hanging="360"/>
    </w:pPr>
    <w:rPr>
      <w:sz w:val="28"/>
    </w:rPr>
  </w:style>
  <w:style w:type="table" w:styleId="Mkatabulky">
    <w:name w:val="Table Grid"/>
    <w:basedOn w:val="Normlntabulka"/>
    <w:rsid w:val="00CD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57E70"/>
    <w:pPr>
      <w:tabs>
        <w:tab w:val="center" w:pos="4536"/>
        <w:tab w:val="right" w:pos="9072"/>
      </w:tabs>
    </w:pPr>
  </w:style>
  <w:style w:type="paragraph" w:styleId="Zpat">
    <w:name w:val="footer"/>
    <w:basedOn w:val="Normln"/>
    <w:link w:val="ZpatChar"/>
    <w:uiPriority w:val="99"/>
    <w:rsid w:val="00C57E70"/>
    <w:pPr>
      <w:tabs>
        <w:tab w:val="center" w:pos="4536"/>
        <w:tab w:val="right" w:pos="9072"/>
      </w:tabs>
    </w:pPr>
  </w:style>
  <w:style w:type="character" w:styleId="slostrnky">
    <w:name w:val="page number"/>
    <w:basedOn w:val="Standardnpsmoodstavce"/>
    <w:rsid w:val="00C57E70"/>
  </w:style>
  <w:style w:type="paragraph" w:styleId="Rozloendokumentu">
    <w:name w:val="Document Map"/>
    <w:aliases w:val="Rozvržení dokumentu"/>
    <w:basedOn w:val="Normln"/>
    <w:semiHidden/>
    <w:rsid w:val="0013073F"/>
    <w:pPr>
      <w:shd w:val="clear" w:color="auto" w:fill="000080"/>
    </w:pPr>
    <w:rPr>
      <w:rFonts w:ascii="Tahoma" w:hAnsi="Tahoma" w:cs="Tahoma"/>
      <w:sz w:val="20"/>
      <w:szCs w:val="20"/>
    </w:rPr>
  </w:style>
  <w:style w:type="paragraph" w:customStyle="1" w:styleId="Textodstavce">
    <w:name w:val="Text odstavce"/>
    <w:basedOn w:val="Normln"/>
    <w:rsid w:val="004312AA"/>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4312AA"/>
    <w:pPr>
      <w:numPr>
        <w:ilvl w:val="8"/>
        <w:numId w:val="1"/>
      </w:numPr>
      <w:jc w:val="both"/>
      <w:outlineLvl w:val="8"/>
    </w:pPr>
    <w:rPr>
      <w:szCs w:val="20"/>
    </w:rPr>
  </w:style>
  <w:style w:type="paragraph" w:customStyle="1" w:styleId="Textpsmene">
    <w:name w:val="Text písmene"/>
    <w:basedOn w:val="Normln"/>
    <w:rsid w:val="004312AA"/>
    <w:pPr>
      <w:numPr>
        <w:ilvl w:val="7"/>
        <w:numId w:val="1"/>
      </w:numPr>
      <w:jc w:val="both"/>
      <w:outlineLvl w:val="7"/>
    </w:pPr>
    <w:rPr>
      <w:szCs w:val="20"/>
    </w:rPr>
  </w:style>
  <w:style w:type="character" w:styleId="Odkaznakoment">
    <w:name w:val="annotation reference"/>
    <w:rsid w:val="00FB303D"/>
    <w:rPr>
      <w:sz w:val="16"/>
      <w:szCs w:val="16"/>
    </w:rPr>
  </w:style>
  <w:style w:type="paragraph" w:styleId="Textkomente">
    <w:name w:val="annotation text"/>
    <w:basedOn w:val="Normln"/>
    <w:link w:val="TextkomenteChar"/>
    <w:uiPriority w:val="99"/>
    <w:rsid w:val="00FB303D"/>
    <w:rPr>
      <w:sz w:val="20"/>
      <w:szCs w:val="20"/>
    </w:rPr>
  </w:style>
  <w:style w:type="paragraph" w:styleId="Pedmtkomente">
    <w:name w:val="annotation subject"/>
    <w:basedOn w:val="Textkomente"/>
    <w:next w:val="Textkomente"/>
    <w:semiHidden/>
    <w:rsid w:val="00FB303D"/>
    <w:rPr>
      <w:b/>
      <w:bCs/>
    </w:rPr>
  </w:style>
  <w:style w:type="paragraph" w:styleId="Prosttext">
    <w:name w:val="Plain Text"/>
    <w:basedOn w:val="Normln"/>
    <w:rsid w:val="00101E8B"/>
    <w:rPr>
      <w:rFonts w:ascii="Courier New" w:hAnsi="Courier New" w:cs="Courier New"/>
      <w:sz w:val="20"/>
      <w:szCs w:val="20"/>
    </w:rPr>
  </w:style>
  <w:style w:type="paragraph" w:customStyle="1" w:styleId="Odstavec1">
    <w:name w:val="Odstavec 1."/>
    <w:basedOn w:val="Normln"/>
    <w:rsid w:val="00A73D65"/>
    <w:pPr>
      <w:keepNext/>
      <w:numPr>
        <w:numId w:val="2"/>
      </w:numPr>
      <w:spacing w:before="360" w:after="120"/>
    </w:pPr>
    <w:rPr>
      <w:b/>
      <w:bCs/>
    </w:rPr>
  </w:style>
  <w:style w:type="paragraph" w:customStyle="1" w:styleId="Odstavec11">
    <w:name w:val="Odstavec 1.1"/>
    <w:basedOn w:val="Normln"/>
    <w:rsid w:val="00A73D65"/>
    <w:pPr>
      <w:numPr>
        <w:ilvl w:val="1"/>
        <w:numId w:val="2"/>
      </w:numPr>
      <w:spacing w:before="120"/>
    </w:pPr>
    <w:rPr>
      <w:sz w:val="20"/>
    </w:rPr>
  </w:style>
  <w:style w:type="paragraph" w:styleId="Odstavecseseznamem">
    <w:name w:val="List Paragraph"/>
    <w:basedOn w:val="Normln"/>
    <w:link w:val="OdstavecseseznamemChar"/>
    <w:uiPriority w:val="34"/>
    <w:qFormat/>
    <w:rsid w:val="00C96C45"/>
    <w:pPr>
      <w:ind w:left="708"/>
    </w:pPr>
  </w:style>
  <w:style w:type="paragraph" w:customStyle="1" w:styleId="StylLatinkaArialSloitArial10bPed0cm">
    <w:name w:val="Styl (Latinka) Arial (Složité) Arial 10 b. Před:  0 cm"/>
    <w:basedOn w:val="Normln"/>
    <w:rsid w:val="00311770"/>
    <w:pPr>
      <w:tabs>
        <w:tab w:val="left" w:pos="1531"/>
        <w:tab w:val="left" w:pos="2325"/>
      </w:tabs>
      <w:spacing w:line="200" w:lineRule="atLeast"/>
    </w:pPr>
    <w:rPr>
      <w:rFonts w:ascii="Arial" w:hAnsi="Arial" w:cs="Arial"/>
      <w:sz w:val="20"/>
      <w:szCs w:val="20"/>
      <w:lang w:eastAsia="en-US"/>
    </w:rPr>
  </w:style>
  <w:style w:type="numbering" w:customStyle="1" w:styleId="Styl1">
    <w:name w:val="Styl1"/>
    <w:rsid w:val="00B84104"/>
    <w:pPr>
      <w:numPr>
        <w:numId w:val="4"/>
      </w:numPr>
    </w:pPr>
  </w:style>
  <w:style w:type="character" w:customStyle="1" w:styleId="TextkomenteChar">
    <w:name w:val="Text komentáře Char"/>
    <w:link w:val="Textkomente"/>
    <w:uiPriority w:val="99"/>
    <w:rsid w:val="006A1146"/>
  </w:style>
  <w:style w:type="character" w:customStyle="1" w:styleId="ZpatChar">
    <w:name w:val="Zápatí Char"/>
    <w:link w:val="Zpat"/>
    <w:uiPriority w:val="99"/>
    <w:rsid w:val="00B65E5D"/>
    <w:rPr>
      <w:sz w:val="24"/>
      <w:szCs w:val="24"/>
    </w:rPr>
  </w:style>
  <w:style w:type="paragraph" w:styleId="Revize">
    <w:name w:val="Revision"/>
    <w:hidden/>
    <w:uiPriority w:val="99"/>
    <w:semiHidden/>
    <w:rsid w:val="006F79EB"/>
    <w:rPr>
      <w:sz w:val="24"/>
      <w:szCs w:val="24"/>
    </w:rPr>
  </w:style>
  <w:style w:type="character" w:styleId="Nevyeenzmnka">
    <w:name w:val="Unresolved Mention"/>
    <w:uiPriority w:val="99"/>
    <w:semiHidden/>
    <w:unhideWhenUsed/>
    <w:rsid w:val="00084FD7"/>
    <w:rPr>
      <w:color w:val="605E5C"/>
      <w:shd w:val="clear" w:color="auto" w:fill="E1DFDD"/>
    </w:rPr>
  </w:style>
  <w:style w:type="character" w:customStyle="1" w:styleId="cf01">
    <w:name w:val="cf01"/>
    <w:rsid w:val="00440607"/>
    <w:rPr>
      <w:rFonts w:ascii="Segoe UI" w:hAnsi="Segoe UI" w:cs="Segoe UI" w:hint="default"/>
      <w:sz w:val="18"/>
      <w:szCs w:val="18"/>
    </w:rPr>
  </w:style>
  <w:style w:type="character" w:customStyle="1" w:styleId="ZhlavChar">
    <w:name w:val="Záhlaví Char"/>
    <w:link w:val="Zhlav"/>
    <w:uiPriority w:val="99"/>
    <w:rsid w:val="00E24AF6"/>
    <w:rPr>
      <w:sz w:val="24"/>
      <w:szCs w:val="24"/>
    </w:rPr>
  </w:style>
  <w:style w:type="character" w:customStyle="1" w:styleId="OdstavecseseznamemChar">
    <w:name w:val="Odstavec se seznamem Char"/>
    <w:link w:val="Odstavecseseznamem"/>
    <w:uiPriority w:val="34"/>
    <w:locked/>
    <w:rsid w:val="00E326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5556">
      <w:bodyDiv w:val="1"/>
      <w:marLeft w:val="0"/>
      <w:marRight w:val="0"/>
      <w:marTop w:val="0"/>
      <w:marBottom w:val="0"/>
      <w:divBdr>
        <w:top w:val="none" w:sz="0" w:space="0" w:color="auto"/>
        <w:left w:val="none" w:sz="0" w:space="0" w:color="auto"/>
        <w:bottom w:val="none" w:sz="0" w:space="0" w:color="auto"/>
        <w:right w:val="none" w:sz="0" w:space="0" w:color="auto"/>
      </w:divBdr>
    </w:div>
    <w:div w:id="929853862">
      <w:bodyDiv w:val="1"/>
      <w:marLeft w:val="0"/>
      <w:marRight w:val="0"/>
      <w:marTop w:val="0"/>
      <w:marBottom w:val="0"/>
      <w:divBdr>
        <w:top w:val="none" w:sz="0" w:space="0" w:color="auto"/>
        <w:left w:val="none" w:sz="0" w:space="0" w:color="auto"/>
        <w:bottom w:val="none" w:sz="0" w:space="0" w:color="auto"/>
        <w:right w:val="none" w:sz="0" w:space="0" w:color="auto"/>
      </w:divBdr>
    </w:div>
    <w:div w:id="1103842246">
      <w:bodyDiv w:val="1"/>
      <w:marLeft w:val="0"/>
      <w:marRight w:val="0"/>
      <w:marTop w:val="0"/>
      <w:marBottom w:val="0"/>
      <w:divBdr>
        <w:top w:val="none" w:sz="0" w:space="0" w:color="auto"/>
        <w:left w:val="none" w:sz="0" w:space="0" w:color="auto"/>
        <w:bottom w:val="none" w:sz="0" w:space="0" w:color="auto"/>
        <w:right w:val="none" w:sz="0" w:space="0" w:color="auto"/>
      </w:divBdr>
    </w:div>
    <w:div w:id="155696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pora-3Dmereni@mca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jekty_fld@fld.cz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911A4A67-9432-4E1A-AAFF-FE6FFC79AECF}">
  <ds:schemaRefs>
    <ds:schemaRef ds:uri="http://schemas.microsoft.com/office/2006/metadata/longProperties"/>
  </ds:schemaRefs>
</ds:datastoreItem>
</file>

<file path=customXml/itemProps2.xml><?xml version="1.0" encoding="utf-8"?>
<ds:datastoreItem xmlns:ds="http://schemas.openxmlformats.org/officeDocument/2006/customXml" ds:itemID="{5BEF6FDA-FB48-4AFC-BFEC-BC1801E5BF1F}">
  <ds:schemaRefs>
    <ds:schemaRef ds:uri="http://schemas.microsoft.com/sharepoint/v3/contenttype/forms"/>
  </ds:schemaRefs>
</ds:datastoreItem>
</file>

<file path=customXml/itemProps3.xml><?xml version="1.0" encoding="utf-8"?>
<ds:datastoreItem xmlns:ds="http://schemas.openxmlformats.org/officeDocument/2006/customXml" ds:itemID="{D1BC89DC-87AC-4DBC-85E1-4A5E59BA9C21}">
  <ds:schemaRefs>
    <ds:schemaRef ds:uri="http://schemas.openxmlformats.org/officeDocument/2006/bibliography"/>
  </ds:schemaRefs>
</ds:datastoreItem>
</file>

<file path=customXml/itemProps4.xml><?xml version="1.0" encoding="utf-8"?>
<ds:datastoreItem xmlns:ds="http://schemas.openxmlformats.org/officeDocument/2006/customXml" ds:itemID="{498190DF-E461-4523-A3FF-035F6ED86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C9EC7C-B425-4476-BADC-46D6DAA19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4243</Words>
  <Characters>25037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Kupní smlouva</vt:lpstr>
    </vt:vector>
  </TitlesOfParts>
  <Company>OTIDEA a.s.</Company>
  <LinksUpToDate>false</LinksUpToDate>
  <CharactersWithSpaces>29222</CharactersWithSpaces>
  <SharedDoc>false</SharedDoc>
  <HLinks>
    <vt:vector size="12" baseType="variant">
      <vt:variant>
        <vt:i4>2031653</vt:i4>
      </vt:variant>
      <vt:variant>
        <vt:i4>3</vt:i4>
      </vt:variant>
      <vt:variant>
        <vt:i4>0</vt:i4>
      </vt:variant>
      <vt:variant>
        <vt:i4>5</vt:i4>
      </vt:variant>
      <vt:variant>
        <vt:lpwstr>mailto:podpora-3Dmereni@mcae.cz</vt:lpwstr>
      </vt:variant>
      <vt:variant>
        <vt:lpwstr/>
      </vt:variant>
      <vt:variant>
        <vt:i4>7536693</vt:i4>
      </vt:variant>
      <vt:variant>
        <vt:i4>0</vt:i4>
      </vt:variant>
      <vt:variant>
        <vt:i4>0</vt:i4>
      </vt:variant>
      <vt:variant>
        <vt:i4>5</vt:i4>
      </vt:variant>
      <vt:variant>
        <vt:lpwstr>mailto:projekty_fld@fld.czu.cz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bur40</dc:creator>
  <cp:keywords/>
  <dc:description/>
  <cp:lastModifiedBy>Starostová Petra</cp:lastModifiedBy>
  <cp:revision>2</cp:revision>
  <cp:lastPrinted>2024-02-29T09:51:00Z</cp:lastPrinted>
  <dcterms:created xsi:type="dcterms:W3CDTF">2024-03-06T09:54:00Z</dcterms:created>
  <dcterms:modified xsi:type="dcterms:W3CDTF">2024-03-06T09:54:00Z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0x01010034D2947EC67E364C986221096D351A43</vt:lpwstr>
  </property>
</Properties>
</file>