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C2D" w:rsidRPr="00BB1C0F" w:rsidRDefault="00BB1C0F" w:rsidP="00BB1C0F">
      <w:pPr>
        <w:jc w:val="center"/>
        <w:rPr>
          <w:rFonts w:ascii="Arial" w:hAnsi="Arial" w:cs="Arial"/>
          <w:b/>
          <w:sz w:val="24"/>
          <w:szCs w:val="24"/>
        </w:rPr>
      </w:pPr>
      <w:r w:rsidRPr="00BB1C0F">
        <w:rPr>
          <w:rFonts w:ascii="Arial" w:hAnsi="Arial" w:cs="Arial"/>
          <w:b/>
          <w:sz w:val="24"/>
          <w:szCs w:val="24"/>
        </w:rPr>
        <w:t>KUPNÍ SMLOUVA</w:t>
      </w:r>
    </w:p>
    <w:p w:rsidR="00BB1C0F" w:rsidRDefault="00BB1C0F"/>
    <w:p w:rsidR="00BB1C0F" w:rsidRDefault="00BB1C0F"/>
    <w:p w:rsidR="00240C2D" w:rsidRDefault="004F6B5E">
      <w:pPr>
        <w:pStyle w:val="Nadpis1"/>
        <w:numPr>
          <w:ilvl w:val="0"/>
          <w:numId w:val="1"/>
        </w:numPr>
      </w:pPr>
      <w:r>
        <w:t>Smluvní strany</w:t>
      </w:r>
    </w:p>
    <w:p w:rsidR="00240C2D" w:rsidRDefault="00240C2D">
      <w:pPr>
        <w:rPr>
          <w:rFonts w:ascii="Arial" w:hAnsi="Arial" w:cs="Arial"/>
        </w:rPr>
      </w:pPr>
    </w:p>
    <w:tbl>
      <w:tblPr>
        <w:tblW w:w="8890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2"/>
        <w:gridCol w:w="3068"/>
        <w:gridCol w:w="1084"/>
        <w:gridCol w:w="2436"/>
      </w:tblGrid>
      <w:tr w:rsidR="00240C2D" w:rsidTr="00BB1C0F">
        <w:trPr>
          <w:trHeight w:val="328"/>
        </w:trPr>
        <w:tc>
          <w:tcPr>
            <w:tcW w:w="23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Default="004F6B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Společnost,</w:t>
            </w:r>
          </w:p>
          <w:p w:rsidR="00240C2D" w:rsidRDefault="004F6B5E">
            <w:r>
              <w:rPr>
                <w:rFonts w:ascii="Arial" w:hAnsi="Arial" w:cs="Arial"/>
                <w:b/>
                <w:sz w:val="18"/>
              </w:rPr>
              <w:t>dále jen „Prodávající“:</w:t>
            </w:r>
          </w:p>
        </w:tc>
        <w:tc>
          <w:tcPr>
            <w:tcW w:w="65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2D" w:rsidRDefault="004359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Design </w:t>
            </w:r>
            <w:r w:rsidR="00467A04">
              <w:rPr>
                <w:rFonts w:ascii="Arial" w:hAnsi="Arial" w:cs="Arial"/>
                <w:b/>
              </w:rPr>
              <w:t xml:space="preserve">&amp; </w:t>
            </w:r>
            <w:proofErr w:type="spellStart"/>
            <w:r w:rsidR="00467A04">
              <w:rPr>
                <w:rFonts w:ascii="Arial" w:hAnsi="Arial" w:cs="Arial"/>
                <w:b/>
              </w:rPr>
              <w:t>LifeStyle</w:t>
            </w:r>
            <w:proofErr w:type="spellEnd"/>
            <w:r w:rsidR="004F6B5E">
              <w:rPr>
                <w:rFonts w:ascii="Arial" w:hAnsi="Arial" w:cs="Arial"/>
                <w:b/>
              </w:rPr>
              <w:t xml:space="preserve"> s.r.o.</w:t>
            </w:r>
          </w:p>
        </w:tc>
      </w:tr>
      <w:tr w:rsidR="00240C2D" w:rsidTr="00BB1C0F">
        <w:trPr>
          <w:trHeight w:val="328"/>
        </w:trPr>
        <w:tc>
          <w:tcPr>
            <w:tcW w:w="23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Default="004F6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</w:tc>
        <w:tc>
          <w:tcPr>
            <w:tcW w:w="3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Default="00467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11843870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Default="004F6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Default="004F6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</w:t>
            </w:r>
            <w:r w:rsidR="00467A04">
              <w:rPr>
                <w:rFonts w:ascii="Arial" w:hAnsi="Arial" w:cs="Arial"/>
              </w:rPr>
              <w:t>11843870</w:t>
            </w:r>
          </w:p>
        </w:tc>
      </w:tr>
      <w:tr w:rsidR="00240C2D" w:rsidTr="00BB1C0F">
        <w:trPr>
          <w:trHeight w:val="328"/>
        </w:trPr>
        <w:tc>
          <w:tcPr>
            <w:tcW w:w="23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Default="004F6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Sídlem:</w:t>
            </w:r>
          </w:p>
        </w:tc>
        <w:tc>
          <w:tcPr>
            <w:tcW w:w="65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Default="00467A04">
            <w:r>
              <w:rPr>
                <w:rFonts w:ascii="Arial" w:hAnsi="Arial" w:cs="Arial"/>
              </w:rPr>
              <w:t>Primátorská 296/38</w:t>
            </w:r>
            <w:r w:rsidR="004F6B5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190</w:t>
            </w:r>
            <w:r w:rsidR="004F6B5E">
              <w:rPr>
                <w:rFonts w:ascii="Arial" w:hAnsi="Arial" w:cs="Arial"/>
              </w:rPr>
              <w:t xml:space="preserve"> 00 </w:t>
            </w:r>
            <w:r>
              <w:rPr>
                <w:rFonts w:ascii="Arial" w:hAnsi="Arial" w:cs="Arial"/>
              </w:rPr>
              <w:t>Praha</w:t>
            </w:r>
          </w:p>
        </w:tc>
      </w:tr>
      <w:tr w:rsidR="00240C2D" w:rsidTr="00C10FFF">
        <w:trPr>
          <w:trHeight w:val="328"/>
        </w:trPr>
        <w:tc>
          <w:tcPr>
            <w:tcW w:w="23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Default="004F6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zapsaná:</w:t>
            </w:r>
          </w:p>
        </w:tc>
        <w:tc>
          <w:tcPr>
            <w:tcW w:w="65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Pr="00C10FFF" w:rsidRDefault="00240C2D">
            <w:pPr>
              <w:rPr>
                <w:rFonts w:ascii="Arial" w:hAnsi="Arial" w:cs="Arial"/>
              </w:rPr>
            </w:pPr>
          </w:p>
        </w:tc>
      </w:tr>
      <w:tr w:rsidR="00240C2D" w:rsidTr="00BB1C0F">
        <w:trPr>
          <w:trHeight w:val="328"/>
        </w:trPr>
        <w:tc>
          <w:tcPr>
            <w:tcW w:w="23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Default="00467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4F6B5E">
              <w:rPr>
                <w:rFonts w:ascii="Arial" w:hAnsi="Arial" w:cs="Arial"/>
              </w:rPr>
              <w:t>astoupená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5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Default="00240C2D">
            <w:pPr>
              <w:rPr>
                <w:rFonts w:ascii="Arial" w:hAnsi="Arial" w:cs="Arial"/>
              </w:rPr>
            </w:pPr>
          </w:p>
        </w:tc>
      </w:tr>
      <w:tr w:rsidR="00240C2D" w:rsidTr="00C10FFF">
        <w:trPr>
          <w:trHeight w:val="328"/>
        </w:trPr>
        <w:tc>
          <w:tcPr>
            <w:tcW w:w="23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Pr="00C10FFF" w:rsidRDefault="004F6B5E">
            <w:pPr>
              <w:rPr>
                <w:rFonts w:ascii="Arial" w:hAnsi="Arial" w:cs="Arial"/>
              </w:rPr>
            </w:pPr>
            <w:r w:rsidRPr="00C10FFF">
              <w:rPr>
                <w:rFonts w:ascii="Arial" w:hAnsi="Arial" w:cs="Arial"/>
              </w:rPr>
              <w:t>Bankovní spojení:</w:t>
            </w:r>
          </w:p>
        </w:tc>
        <w:tc>
          <w:tcPr>
            <w:tcW w:w="65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Pr="00C10FFF" w:rsidRDefault="00C10FFF">
            <w:pPr>
              <w:rPr>
                <w:rFonts w:ascii="Arial" w:hAnsi="Arial" w:cs="Arial"/>
              </w:rPr>
            </w:pPr>
            <w:r w:rsidRPr="00C10FFF">
              <w:rPr>
                <w:rFonts w:ascii="Arial" w:hAnsi="Arial" w:cs="Arial"/>
              </w:rPr>
              <w:t>2702046491/2010</w:t>
            </w:r>
          </w:p>
        </w:tc>
      </w:tr>
      <w:tr w:rsidR="00240C2D" w:rsidTr="00BB1C0F">
        <w:trPr>
          <w:trHeight w:val="328"/>
        </w:trPr>
        <w:tc>
          <w:tcPr>
            <w:tcW w:w="23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Pr="00703463" w:rsidRDefault="004F6B5E">
            <w:pPr>
              <w:rPr>
                <w:rFonts w:ascii="Arial" w:hAnsi="Arial" w:cs="Arial"/>
                <w:b/>
              </w:rPr>
            </w:pPr>
            <w:r w:rsidRPr="0070346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5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Pr="00703463" w:rsidRDefault="00240C2D">
            <w:pPr>
              <w:rPr>
                <w:rFonts w:ascii="Arial" w:hAnsi="Arial" w:cs="Arial"/>
              </w:rPr>
            </w:pPr>
          </w:p>
        </w:tc>
      </w:tr>
      <w:tr w:rsidR="00240C2D" w:rsidTr="00BB1C0F">
        <w:trPr>
          <w:trHeight w:val="328"/>
        </w:trPr>
        <w:tc>
          <w:tcPr>
            <w:tcW w:w="23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Pr="00703463" w:rsidRDefault="004F6B5E">
            <w:pPr>
              <w:rPr>
                <w:rFonts w:ascii="Arial" w:hAnsi="Arial" w:cs="Arial"/>
                <w:b/>
              </w:rPr>
            </w:pPr>
            <w:r w:rsidRPr="00703463">
              <w:rPr>
                <w:rFonts w:ascii="Arial" w:hAnsi="Arial" w:cs="Arial"/>
                <w:b/>
              </w:rPr>
              <w:t xml:space="preserve">Společnost, </w:t>
            </w:r>
          </w:p>
          <w:p w:rsidR="00240C2D" w:rsidRPr="00703463" w:rsidRDefault="004F6B5E">
            <w:r w:rsidRPr="00703463">
              <w:rPr>
                <w:rFonts w:ascii="Arial" w:hAnsi="Arial" w:cs="Arial"/>
                <w:b/>
                <w:sz w:val="18"/>
              </w:rPr>
              <w:t>dále jen „Kupující“:</w:t>
            </w:r>
          </w:p>
        </w:tc>
        <w:tc>
          <w:tcPr>
            <w:tcW w:w="65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2D" w:rsidRPr="00703463" w:rsidRDefault="00EE34F6">
            <w:pPr>
              <w:rPr>
                <w:rFonts w:ascii="Arial" w:hAnsi="Arial" w:cs="Arial"/>
                <w:b/>
                <w:shd w:val="clear" w:color="auto" w:fill="FFFF00"/>
              </w:rPr>
            </w:pPr>
            <w:r w:rsidRPr="00703463">
              <w:rPr>
                <w:rFonts w:ascii="Arial" w:hAnsi="Arial" w:cs="Arial"/>
                <w:b/>
              </w:rPr>
              <w:t>Základní škola Přerov, Velká Dlážka 5</w:t>
            </w:r>
          </w:p>
        </w:tc>
      </w:tr>
      <w:tr w:rsidR="00240C2D" w:rsidTr="00BB1C0F">
        <w:trPr>
          <w:trHeight w:val="328"/>
        </w:trPr>
        <w:tc>
          <w:tcPr>
            <w:tcW w:w="23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Pr="00703463" w:rsidRDefault="004F6B5E">
            <w:pPr>
              <w:rPr>
                <w:rFonts w:ascii="Arial" w:hAnsi="Arial" w:cs="Arial"/>
              </w:rPr>
            </w:pPr>
            <w:r w:rsidRPr="00703463">
              <w:rPr>
                <w:rFonts w:ascii="Arial" w:hAnsi="Arial" w:cs="Arial"/>
              </w:rPr>
              <w:t>IČO:</w:t>
            </w:r>
          </w:p>
        </w:tc>
        <w:tc>
          <w:tcPr>
            <w:tcW w:w="3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Pr="00703463" w:rsidRDefault="00EE34F6">
            <w:r w:rsidRPr="00703463">
              <w:rPr>
                <w:rFonts w:ascii="Arial" w:hAnsi="Arial" w:cs="Arial"/>
              </w:rPr>
              <w:t>47858354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Pr="00703463" w:rsidRDefault="00240C2D">
            <w:pPr>
              <w:rPr>
                <w:rFonts w:ascii="Arial" w:hAnsi="Arial" w:cs="Arial"/>
                <w:shd w:val="clear" w:color="auto" w:fill="FFFF00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Pr="00703463" w:rsidRDefault="00240C2D"/>
        </w:tc>
      </w:tr>
      <w:tr w:rsidR="00240C2D" w:rsidTr="00BB1C0F">
        <w:trPr>
          <w:trHeight w:val="328"/>
        </w:trPr>
        <w:tc>
          <w:tcPr>
            <w:tcW w:w="23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Pr="00703463" w:rsidRDefault="004F6B5E">
            <w:pPr>
              <w:rPr>
                <w:rFonts w:ascii="Arial" w:hAnsi="Arial" w:cs="Arial"/>
              </w:rPr>
            </w:pPr>
            <w:r w:rsidRPr="00703463">
              <w:rPr>
                <w:rFonts w:ascii="Arial" w:hAnsi="Arial" w:cs="Arial"/>
              </w:rPr>
              <w:t>Sídlem:</w:t>
            </w:r>
          </w:p>
        </w:tc>
        <w:tc>
          <w:tcPr>
            <w:tcW w:w="65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Pr="00703463" w:rsidRDefault="00EE34F6">
            <w:pPr>
              <w:rPr>
                <w:rFonts w:ascii="Arial" w:hAnsi="Arial" w:cs="Arial"/>
                <w:shd w:val="clear" w:color="auto" w:fill="FFFF00"/>
              </w:rPr>
            </w:pPr>
            <w:r w:rsidRPr="00703463">
              <w:rPr>
                <w:rFonts w:ascii="Arial" w:hAnsi="Arial" w:cs="Arial"/>
              </w:rPr>
              <w:t>Velká Dlážka 5, Přerov, Přerov I – Město, 75002</w:t>
            </w:r>
          </w:p>
        </w:tc>
      </w:tr>
      <w:tr w:rsidR="00240C2D" w:rsidTr="00BB1C0F">
        <w:trPr>
          <w:trHeight w:val="328"/>
        </w:trPr>
        <w:tc>
          <w:tcPr>
            <w:tcW w:w="23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Pr="00703463" w:rsidRDefault="004F6B5E">
            <w:pPr>
              <w:rPr>
                <w:rFonts w:ascii="Arial" w:hAnsi="Arial" w:cs="Arial"/>
              </w:rPr>
            </w:pPr>
            <w:r w:rsidRPr="00703463">
              <w:rPr>
                <w:rFonts w:ascii="Arial" w:hAnsi="Arial" w:cs="Arial"/>
              </w:rPr>
              <w:t>zastoupená:</w:t>
            </w:r>
          </w:p>
        </w:tc>
        <w:tc>
          <w:tcPr>
            <w:tcW w:w="65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Pr="00703463" w:rsidRDefault="00240C2D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240C2D" w:rsidTr="00BB1C0F">
        <w:trPr>
          <w:trHeight w:val="328"/>
        </w:trPr>
        <w:tc>
          <w:tcPr>
            <w:tcW w:w="23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Pr="00703463" w:rsidRDefault="004F6B5E">
            <w:pPr>
              <w:rPr>
                <w:rFonts w:ascii="Arial" w:hAnsi="Arial" w:cs="Arial"/>
              </w:rPr>
            </w:pPr>
            <w:r w:rsidRPr="00703463">
              <w:rPr>
                <w:rFonts w:ascii="Arial" w:hAnsi="Arial" w:cs="Arial"/>
              </w:rPr>
              <w:t>Bankovní spojení:</w:t>
            </w:r>
          </w:p>
        </w:tc>
        <w:tc>
          <w:tcPr>
            <w:tcW w:w="65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Pr="00703463" w:rsidRDefault="00EE34F6">
            <w:pPr>
              <w:rPr>
                <w:rFonts w:ascii="Arial" w:hAnsi="Arial" w:cs="Arial"/>
                <w:shd w:val="clear" w:color="auto" w:fill="FFFF00"/>
              </w:rPr>
            </w:pPr>
            <w:r w:rsidRPr="00703463">
              <w:rPr>
                <w:rFonts w:ascii="Arial" w:hAnsi="Arial" w:cs="Arial"/>
              </w:rPr>
              <w:t>10235831/0100</w:t>
            </w:r>
          </w:p>
        </w:tc>
      </w:tr>
    </w:tbl>
    <w:p w:rsidR="00240C2D" w:rsidRDefault="00240C2D">
      <w:pPr>
        <w:ind w:firstLine="426"/>
        <w:rPr>
          <w:rFonts w:ascii="Arial" w:hAnsi="Arial" w:cs="Arial"/>
        </w:rPr>
      </w:pPr>
    </w:p>
    <w:p w:rsidR="00240C2D" w:rsidRDefault="004F6B5E">
      <w:pPr>
        <w:pStyle w:val="Zkladntext2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Uvedení zástupci obou smluvních stran prohlašují, že podle stanov společenské smlouvy, nebo jiného obdobného organizačního předpisu jsou oprávněni tuto smlouvu podepsat a k platnosti smlouvy není třeba podpisu jiné osoby. </w:t>
      </w:r>
    </w:p>
    <w:p w:rsidR="00240C2D" w:rsidRDefault="00240C2D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2814F2" w:rsidRDefault="002814F2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2814F2" w:rsidRDefault="002814F2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240C2D" w:rsidRDefault="004F6B5E">
      <w:pPr>
        <w:pStyle w:val="Nadpis1"/>
        <w:numPr>
          <w:ilvl w:val="0"/>
          <w:numId w:val="1"/>
        </w:numPr>
      </w:pPr>
      <w:r>
        <w:t>Předmět smlouvy</w:t>
      </w:r>
    </w:p>
    <w:p w:rsidR="00240C2D" w:rsidRDefault="00240C2D">
      <w:pPr>
        <w:rPr>
          <w:rFonts w:ascii="Arial" w:hAnsi="Arial"/>
          <w:b/>
        </w:rPr>
      </w:pPr>
    </w:p>
    <w:p w:rsidR="00240C2D" w:rsidRDefault="004F6B5E">
      <w:pPr>
        <w:numPr>
          <w:ilvl w:val="0"/>
          <w:numId w:val="2"/>
        </w:numPr>
        <w:spacing w:after="24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této smlouvy je dodávka</w:t>
      </w:r>
      <w:r w:rsidR="00467A04">
        <w:rPr>
          <w:rFonts w:ascii="Arial" w:hAnsi="Arial" w:cs="Arial"/>
        </w:rPr>
        <w:t xml:space="preserve"> a montáž</w:t>
      </w:r>
      <w:r>
        <w:rPr>
          <w:rFonts w:ascii="Arial" w:hAnsi="Arial" w:cs="Arial"/>
        </w:rPr>
        <w:t xml:space="preserve"> zboží specifikovaná v přiložen</w:t>
      </w:r>
      <w:r w:rsidR="002814F2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cenov</w:t>
      </w:r>
      <w:r w:rsidR="002814F2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nabíd</w:t>
      </w:r>
      <w:r w:rsidR="002814F2">
        <w:rPr>
          <w:rFonts w:ascii="Arial" w:hAnsi="Arial" w:cs="Arial"/>
        </w:rPr>
        <w:t>ce</w:t>
      </w:r>
      <w:r w:rsidR="00467A04">
        <w:rPr>
          <w:rFonts w:ascii="Arial" w:hAnsi="Arial" w:cs="Arial"/>
        </w:rPr>
        <w:t xml:space="preserve"> ze dne 26.2.2024</w:t>
      </w:r>
      <w:r>
        <w:rPr>
          <w:rFonts w:ascii="Arial" w:hAnsi="Arial" w:cs="Arial"/>
        </w:rPr>
        <w:t xml:space="preserve">. Podepsáním této smlouvy kupující souhlasí s rozsahem a specifikací přílohy jako s předmětem smlouvy. </w:t>
      </w:r>
    </w:p>
    <w:p w:rsidR="00240C2D" w:rsidRDefault="004F6B5E">
      <w:pPr>
        <w:numPr>
          <w:ilvl w:val="0"/>
          <w:numId w:val="2"/>
        </w:numPr>
        <w:spacing w:after="24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se touto smlouvou zavazuje odevzdat kupujícímu předmět této smlouvy a umožnit mu nabytí vlastnického práva k předmětu této smlouvy a kupující se zavazuje předmět této smlouvy převzít a zaplatit za něj kupní cenu. </w:t>
      </w:r>
    </w:p>
    <w:p w:rsidR="00240C2D" w:rsidRDefault="004F6B5E">
      <w:pPr>
        <w:numPr>
          <w:ilvl w:val="0"/>
          <w:numId w:val="2"/>
        </w:numPr>
        <w:spacing w:after="24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nabývá vlastnického práva k předmětu této smlouvy zaplacením zboží prodávajícímu.</w:t>
      </w:r>
    </w:p>
    <w:p w:rsidR="00240C2D" w:rsidRDefault="00240C2D">
      <w:pPr>
        <w:spacing w:after="240"/>
        <w:ind w:left="425"/>
        <w:jc w:val="both"/>
        <w:rPr>
          <w:rFonts w:ascii="Arial" w:hAnsi="Arial" w:cs="Arial"/>
        </w:rPr>
      </w:pPr>
    </w:p>
    <w:p w:rsidR="00240C2D" w:rsidRDefault="004F6B5E">
      <w:pPr>
        <w:pStyle w:val="Nadpis6"/>
        <w:numPr>
          <w:ilvl w:val="0"/>
          <w:numId w:val="1"/>
        </w:numPr>
        <w:rPr>
          <w:rFonts w:ascii="Arial" w:hAnsi="Arial"/>
          <w:b/>
          <w:i w:val="0"/>
          <w:iCs w:val="0"/>
          <w:color w:val="auto"/>
          <w:sz w:val="22"/>
        </w:rPr>
      </w:pPr>
      <w:r>
        <w:rPr>
          <w:rFonts w:ascii="Arial" w:hAnsi="Arial"/>
          <w:b/>
          <w:i w:val="0"/>
          <w:iCs w:val="0"/>
          <w:color w:val="auto"/>
          <w:sz w:val="22"/>
        </w:rPr>
        <w:t>Kupní cena</w:t>
      </w:r>
    </w:p>
    <w:p w:rsidR="00240C2D" w:rsidRDefault="00240C2D">
      <w:pPr>
        <w:jc w:val="both"/>
        <w:rPr>
          <w:rFonts w:ascii="Arial" w:hAnsi="Arial"/>
          <w:b/>
        </w:rPr>
      </w:pPr>
    </w:p>
    <w:p w:rsidR="00240C2D" w:rsidRPr="00BA2BD0" w:rsidRDefault="004F6B5E" w:rsidP="00495BCD">
      <w:pPr>
        <w:numPr>
          <w:ilvl w:val="0"/>
          <w:numId w:val="3"/>
        </w:numPr>
        <w:spacing w:after="240"/>
        <w:ind w:left="426" w:hanging="426"/>
        <w:jc w:val="both"/>
      </w:pPr>
      <w:r>
        <w:rPr>
          <w:rFonts w:ascii="Arial" w:hAnsi="Arial" w:cs="Arial"/>
        </w:rPr>
        <w:t xml:space="preserve">Za dodané zboží si bude prodávající účtovat kupní cenu </w:t>
      </w:r>
      <w:r w:rsidRPr="00703463">
        <w:rPr>
          <w:rFonts w:ascii="Arial" w:hAnsi="Arial" w:cs="Arial"/>
        </w:rPr>
        <w:t xml:space="preserve">dle cenové nabídky prodávajícího, která je </w:t>
      </w:r>
      <w:r w:rsidRPr="00495BCD">
        <w:rPr>
          <w:rFonts w:ascii="Arial" w:hAnsi="Arial" w:cs="Arial"/>
        </w:rPr>
        <w:t>nedílnou součástí</w:t>
      </w:r>
      <w:r w:rsidRPr="00703463">
        <w:rPr>
          <w:rFonts w:ascii="Arial" w:hAnsi="Arial" w:cs="Arial"/>
        </w:rPr>
        <w:t xml:space="preserve"> této smlouvy</w:t>
      </w:r>
      <w:r w:rsidR="002814F2" w:rsidRPr="00703463">
        <w:rPr>
          <w:rFonts w:ascii="Arial" w:hAnsi="Arial" w:cs="Arial"/>
        </w:rPr>
        <w:t>,</w:t>
      </w:r>
      <w:r w:rsidRPr="00703463">
        <w:rPr>
          <w:rFonts w:ascii="Arial" w:hAnsi="Arial" w:cs="Arial"/>
        </w:rPr>
        <w:t xml:space="preserve"> a to i včetně případné dohodnuté slevy, která je v nabídkách uvedena.</w:t>
      </w:r>
      <w:r>
        <w:rPr>
          <w:rFonts w:ascii="Arial" w:hAnsi="Arial" w:cs="Arial"/>
        </w:rPr>
        <w:t xml:space="preserve"> V této ceně je </w:t>
      </w:r>
      <w:r w:rsidRPr="00703463">
        <w:rPr>
          <w:rFonts w:ascii="Arial" w:hAnsi="Arial" w:cs="Arial"/>
        </w:rPr>
        <w:t>zahrnuta doprava</w:t>
      </w:r>
      <w:r w:rsidR="00467A04">
        <w:rPr>
          <w:rFonts w:ascii="Arial" w:hAnsi="Arial" w:cs="Arial"/>
        </w:rPr>
        <w:t xml:space="preserve"> zboží</w:t>
      </w:r>
      <w:r w:rsidRPr="00703463">
        <w:rPr>
          <w:rFonts w:ascii="Arial" w:hAnsi="Arial" w:cs="Arial"/>
        </w:rPr>
        <w:t xml:space="preserve">, </w:t>
      </w:r>
      <w:r w:rsidR="00467A04">
        <w:rPr>
          <w:rFonts w:ascii="Arial" w:hAnsi="Arial" w:cs="Arial"/>
        </w:rPr>
        <w:t xml:space="preserve">montáž dodaného zboží odbornou firmou, </w:t>
      </w:r>
      <w:r w:rsidRPr="00703463">
        <w:rPr>
          <w:rFonts w:ascii="Arial" w:hAnsi="Arial" w:cs="Arial"/>
        </w:rPr>
        <w:t xml:space="preserve">celní poplatky a pojištění předmětu této smlouvy až na místo dodání, není-li v příloze </w:t>
      </w:r>
      <w:r w:rsidRPr="00495BCD">
        <w:rPr>
          <w:rFonts w:ascii="Arial" w:hAnsi="Arial" w:cs="Arial"/>
        </w:rPr>
        <w:t>výslovně uvedeno</w:t>
      </w:r>
      <w:r w:rsidRPr="00703463">
        <w:rPr>
          <w:rFonts w:ascii="Arial" w:hAnsi="Arial" w:cs="Arial"/>
        </w:rPr>
        <w:t xml:space="preserve"> jinak.</w:t>
      </w:r>
    </w:p>
    <w:p w:rsidR="00BA2BD0" w:rsidRPr="003F25BE" w:rsidRDefault="00BA2BD0" w:rsidP="00495BCD">
      <w:pPr>
        <w:numPr>
          <w:ilvl w:val="0"/>
          <w:numId w:val="3"/>
        </w:numPr>
        <w:spacing w:after="240"/>
        <w:ind w:left="426" w:hanging="426"/>
        <w:jc w:val="both"/>
        <w:rPr>
          <w:rFonts w:ascii="Arial" w:hAnsi="Arial" w:cs="Arial"/>
        </w:rPr>
      </w:pPr>
      <w:r w:rsidRPr="003F25BE">
        <w:rPr>
          <w:rFonts w:ascii="Arial" w:hAnsi="Arial" w:cs="Arial"/>
        </w:rPr>
        <w:t>Kupní cena</w:t>
      </w:r>
      <w:r w:rsidR="003F25BE" w:rsidRPr="003F25BE">
        <w:rPr>
          <w:rFonts w:ascii="Arial" w:hAnsi="Arial" w:cs="Arial"/>
        </w:rPr>
        <w:t xml:space="preserve"> za výše uvedený předmět smlouvy byla dohodnuta jako maximální a činí 190.504,- Kč včetně DPH. </w:t>
      </w:r>
    </w:p>
    <w:p w:rsidR="00240C2D" w:rsidRDefault="00240C2D">
      <w:pPr>
        <w:rPr>
          <w:rFonts w:ascii="Arial" w:hAnsi="Arial"/>
          <w:b/>
        </w:rPr>
      </w:pPr>
    </w:p>
    <w:p w:rsidR="00240C2D" w:rsidRDefault="004F6B5E">
      <w:pPr>
        <w:pStyle w:val="Nadpis6"/>
        <w:numPr>
          <w:ilvl w:val="0"/>
          <w:numId w:val="1"/>
        </w:numPr>
        <w:rPr>
          <w:rFonts w:ascii="Arial" w:hAnsi="Arial"/>
          <w:b/>
          <w:i w:val="0"/>
          <w:iCs w:val="0"/>
          <w:color w:val="auto"/>
          <w:sz w:val="22"/>
        </w:rPr>
      </w:pPr>
      <w:r>
        <w:rPr>
          <w:rFonts w:ascii="Arial" w:hAnsi="Arial"/>
          <w:b/>
          <w:i w:val="0"/>
          <w:iCs w:val="0"/>
          <w:color w:val="auto"/>
          <w:sz w:val="22"/>
        </w:rPr>
        <w:t>Platební podmínky</w:t>
      </w:r>
    </w:p>
    <w:p w:rsidR="00240C2D" w:rsidRDefault="00240C2D">
      <w:pPr>
        <w:tabs>
          <w:tab w:val="left" w:pos="709"/>
        </w:tabs>
        <w:rPr>
          <w:rFonts w:ascii="Arial" w:hAnsi="Arial"/>
          <w:b/>
        </w:rPr>
      </w:pPr>
    </w:p>
    <w:p w:rsidR="00240C2D" w:rsidRDefault="004F6B5E">
      <w:pPr>
        <w:pStyle w:val="Odstavecseseznamem"/>
        <w:numPr>
          <w:ilvl w:val="0"/>
          <w:numId w:val="4"/>
        </w:numPr>
        <w:spacing w:after="240"/>
        <w:ind w:left="357" w:hanging="357"/>
        <w:jc w:val="both"/>
      </w:pPr>
      <w:r>
        <w:rPr>
          <w:rFonts w:ascii="Arial" w:hAnsi="Arial" w:cs="Arial"/>
        </w:rPr>
        <w:t xml:space="preserve">Kupující se zavazuje uhradit </w:t>
      </w:r>
      <w:r w:rsidRPr="00703463">
        <w:rPr>
          <w:rFonts w:ascii="Arial" w:hAnsi="Arial" w:cs="Arial"/>
        </w:rPr>
        <w:t xml:space="preserve">100 % kupní ceny na základě faktury, splňující náležitosti daňového dokladu, vystavené po dodání předmětu smlouvy, se splatností do </w:t>
      </w:r>
      <w:proofErr w:type="gramStart"/>
      <w:r w:rsidRPr="00703463">
        <w:rPr>
          <w:rFonts w:ascii="Arial" w:hAnsi="Arial" w:cs="Arial"/>
        </w:rPr>
        <w:t>14ti</w:t>
      </w:r>
      <w:proofErr w:type="gramEnd"/>
      <w:r w:rsidRPr="00703463">
        <w:rPr>
          <w:rFonts w:ascii="Arial" w:hAnsi="Arial" w:cs="Arial"/>
        </w:rPr>
        <w:t xml:space="preserve"> dnů od doručení faktury kupujícímu, není-li na cenových nabídkách uvedeno zvláštní ujednání týkající se splatnosti a platebních podmínek.</w:t>
      </w:r>
    </w:p>
    <w:p w:rsidR="00240C2D" w:rsidRDefault="004F6B5E">
      <w:pPr>
        <w:pStyle w:val="Odstavecseseznamem"/>
        <w:numPr>
          <w:ilvl w:val="0"/>
          <w:numId w:val="4"/>
        </w:numPr>
        <w:spacing w:after="24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Prodávající je oprávněn vystavit řádný daňový doklad - fakturu i v případě, kdy z důvodů zaviněných kupujícím (např. stavební nepřipravenost, atd.) nebude možné provést instalaci, zprovoznění nebo předání zařízení (předmětu převodu) do 30 dnů od odsouhlaseného termínu dodání. </w:t>
      </w:r>
    </w:p>
    <w:p w:rsidR="00240C2D" w:rsidRDefault="004F6B5E" w:rsidP="002814F2">
      <w:pPr>
        <w:pStyle w:val="Odstavecseseznamem"/>
        <w:numPr>
          <w:ilvl w:val="0"/>
          <w:numId w:val="4"/>
        </w:numPr>
        <w:spacing w:after="24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faktury nabíhá ihned po jejím doručení kupujícímu a to i v případě, že předmět smlouvy není možné kupujícím užívat a to z příčin zaviněných kupujícím nikoliv prodávajícím, jako je např. stavební nepřipravenost uživatelských prostor apod.</w:t>
      </w:r>
    </w:p>
    <w:p w:rsidR="002814F2" w:rsidRPr="002814F2" w:rsidRDefault="002814F2" w:rsidP="002814F2">
      <w:pPr>
        <w:pStyle w:val="Odstavecseseznamem"/>
        <w:spacing w:after="240"/>
        <w:ind w:left="357"/>
        <w:jc w:val="both"/>
        <w:rPr>
          <w:rFonts w:ascii="Arial" w:hAnsi="Arial" w:cs="Arial"/>
        </w:rPr>
      </w:pPr>
    </w:p>
    <w:p w:rsidR="00240C2D" w:rsidRDefault="004F6B5E">
      <w:pPr>
        <w:pStyle w:val="Nadpis6"/>
        <w:numPr>
          <w:ilvl w:val="0"/>
          <w:numId w:val="1"/>
        </w:numPr>
        <w:rPr>
          <w:rFonts w:ascii="Arial" w:hAnsi="Arial"/>
          <w:b/>
          <w:i w:val="0"/>
          <w:iCs w:val="0"/>
          <w:color w:val="auto"/>
          <w:sz w:val="22"/>
        </w:rPr>
      </w:pPr>
      <w:r>
        <w:rPr>
          <w:rFonts w:ascii="Arial" w:hAnsi="Arial"/>
          <w:b/>
          <w:i w:val="0"/>
          <w:iCs w:val="0"/>
          <w:color w:val="auto"/>
          <w:sz w:val="22"/>
        </w:rPr>
        <w:t>Povinnosti prodávajícího</w:t>
      </w:r>
    </w:p>
    <w:p w:rsidR="00240C2D" w:rsidRDefault="00240C2D">
      <w:pPr>
        <w:tabs>
          <w:tab w:val="left" w:pos="709"/>
          <w:tab w:val="left" w:pos="1068"/>
        </w:tabs>
        <w:rPr>
          <w:rFonts w:ascii="Arial" w:hAnsi="Arial"/>
          <w:b/>
        </w:rPr>
      </w:pPr>
    </w:p>
    <w:p w:rsidR="00240C2D" w:rsidRDefault="00495BCD">
      <w:pPr>
        <w:pStyle w:val="Odstavecseseznamem"/>
        <w:numPr>
          <w:ilvl w:val="0"/>
          <w:numId w:val="5"/>
        </w:numPr>
        <w:spacing w:after="240"/>
        <w:jc w:val="both"/>
      </w:pPr>
      <w:r>
        <w:rPr>
          <w:rFonts w:ascii="Arial" w:hAnsi="Arial" w:cs="Arial"/>
        </w:rPr>
        <w:t xml:space="preserve">Dodací lhůta předmětu této smlouvy je předběžně stanovena na konec března/začátek dubna 2024. </w:t>
      </w:r>
      <w:r w:rsidR="004F6B5E">
        <w:rPr>
          <w:rFonts w:ascii="Arial" w:hAnsi="Arial" w:cs="Arial"/>
        </w:rPr>
        <w:t xml:space="preserve">Prodávající bude informovat kupujícího předem o </w:t>
      </w:r>
      <w:r>
        <w:rPr>
          <w:rFonts w:ascii="Arial" w:hAnsi="Arial" w:cs="Arial"/>
        </w:rPr>
        <w:t xml:space="preserve">přesném </w:t>
      </w:r>
      <w:r w:rsidR="004F6B5E">
        <w:rPr>
          <w:rFonts w:ascii="Arial" w:hAnsi="Arial" w:cs="Arial"/>
        </w:rPr>
        <w:t>datu dodání předmětu koupě</w:t>
      </w:r>
      <w:r>
        <w:rPr>
          <w:rFonts w:ascii="Arial" w:hAnsi="Arial" w:cs="Arial"/>
        </w:rPr>
        <w:t xml:space="preserve"> s předstihem 3 pracovních dnů.</w:t>
      </w:r>
    </w:p>
    <w:p w:rsidR="00240C2D" w:rsidRDefault="004F6B5E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dodání předmětu </w:t>
      </w:r>
      <w:r w:rsidRPr="00703463">
        <w:rPr>
          <w:rFonts w:ascii="Arial" w:hAnsi="Arial" w:cs="Arial"/>
        </w:rPr>
        <w:t xml:space="preserve">koupě </w:t>
      </w:r>
      <w:r w:rsidR="002814F2" w:rsidRPr="00703463">
        <w:rPr>
          <w:rFonts w:ascii="Arial" w:hAnsi="Arial" w:cs="Arial"/>
        </w:rPr>
        <w:t>je sídlo kupujícího</w:t>
      </w:r>
      <w:r>
        <w:rPr>
          <w:rFonts w:ascii="Arial" w:hAnsi="Arial" w:cs="Arial"/>
        </w:rPr>
        <w:t xml:space="preserve">. </w:t>
      </w:r>
    </w:p>
    <w:p w:rsidR="00240C2D" w:rsidRPr="00703463" w:rsidRDefault="004F6B5E">
      <w:pPr>
        <w:pStyle w:val="Odstavecseseznamem"/>
        <w:numPr>
          <w:ilvl w:val="0"/>
          <w:numId w:val="5"/>
        </w:numPr>
        <w:spacing w:after="240"/>
        <w:jc w:val="both"/>
      </w:pPr>
      <w:r>
        <w:rPr>
          <w:rFonts w:ascii="Arial" w:hAnsi="Arial" w:cs="Arial"/>
        </w:rPr>
        <w:t xml:space="preserve">Součástí dodání předmětu koupě jsou veškeré doklady vztahující se k řádnému užívání předmětu koupě, jako jsou </w:t>
      </w:r>
      <w:r w:rsidRPr="00703463">
        <w:rPr>
          <w:rFonts w:ascii="Arial" w:hAnsi="Arial" w:cs="Arial"/>
        </w:rPr>
        <w:t xml:space="preserve">certifikáty jakosti, návod k použití, záruční list apod. </w:t>
      </w:r>
    </w:p>
    <w:p w:rsidR="00240C2D" w:rsidRDefault="004F6B5E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se zavazuje dodat zboží ve sjednané kvalitě a jakosti a odpovídá za správnost a úplnost dodávky.</w:t>
      </w:r>
    </w:p>
    <w:p w:rsidR="00240C2D" w:rsidRDefault="00240C2D">
      <w:pPr>
        <w:tabs>
          <w:tab w:val="left" w:pos="1134"/>
        </w:tabs>
        <w:jc w:val="both"/>
        <w:rPr>
          <w:rFonts w:ascii="Arial" w:hAnsi="Arial"/>
        </w:rPr>
      </w:pPr>
    </w:p>
    <w:p w:rsidR="00240C2D" w:rsidRDefault="004F6B5E">
      <w:pPr>
        <w:pStyle w:val="Nadpis6"/>
        <w:numPr>
          <w:ilvl w:val="0"/>
          <w:numId w:val="1"/>
        </w:numPr>
        <w:rPr>
          <w:rFonts w:ascii="Arial" w:hAnsi="Arial"/>
          <w:b/>
          <w:i w:val="0"/>
          <w:iCs w:val="0"/>
          <w:color w:val="auto"/>
          <w:sz w:val="22"/>
        </w:rPr>
      </w:pPr>
      <w:r>
        <w:rPr>
          <w:rFonts w:ascii="Arial" w:hAnsi="Arial"/>
          <w:b/>
          <w:i w:val="0"/>
          <w:iCs w:val="0"/>
          <w:color w:val="auto"/>
          <w:sz w:val="22"/>
        </w:rPr>
        <w:t>Povinnosti kupujícího</w:t>
      </w:r>
    </w:p>
    <w:p w:rsidR="00240C2D" w:rsidRDefault="00240C2D"/>
    <w:p w:rsidR="00240C2D" w:rsidRDefault="004F6B5E">
      <w:pPr>
        <w:pStyle w:val="Odstavecseseznamem"/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je povinen zaplatit kupní cenu podle článku III. této smlouvy a převzít zboží podle článku I. této smlouvy.</w:t>
      </w:r>
    </w:p>
    <w:p w:rsidR="00240C2D" w:rsidRDefault="004F6B5E">
      <w:pPr>
        <w:pStyle w:val="Odstavecseseznamem"/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Kupující je povinen zkontrolovat při převzetí zboží úplnost, správnost a neporušenost dodávky a tuto skutečnost potvrdit na </w:t>
      </w:r>
      <w:r w:rsidR="003F5FCF">
        <w:rPr>
          <w:rFonts w:ascii="Arial" w:hAnsi="Arial" w:cs="Arial"/>
        </w:rPr>
        <w:t>předávacím</w:t>
      </w:r>
      <w:r>
        <w:rPr>
          <w:rFonts w:ascii="Arial" w:hAnsi="Arial" w:cs="Arial"/>
        </w:rPr>
        <w:t xml:space="preserve"> listu. V případě zjištěných závad má povinnost je uvést na kopii </w:t>
      </w:r>
      <w:r w:rsidR="003F5FCF">
        <w:rPr>
          <w:rFonts w:ascii="Arial" w:hAnsi="Arial" w:cs="Arial"/>
        </w:rPr>
        <w:t>předávacího</w:t>
      </w:r>
      <w:r>
        <w:rPr>
          <w:rFonts w:ascii="Arial" w:hAnsi="Arial" w:cs="Arial"/>
        </w:rPr>
        <w:t xml:space="preserve"> listu, která zůstává prodávajícímu. Při přepravě dopravní službou, poštou nebo pokud to charakter a velikost dodávky odůvodňuje, je možné reklamovat úplnost a správnost dodávky do 7 kalendářních dnů ode dne dodávky. </w:t>
      </w:r>
    </w:p>
    <w:p w:rsidR="00240C2D" w:rsidRDefault="00240C2D">
      <w:pPr>
        <w:pStyle w:val="Odstavecseseznamem"/>
        <w:spacing w:after="240"/>
        <w:ind w:left="360"/>
        <w:jc w:val="both"/>
        <w:rPr>
          <w:rFonts w:ascii="Arial" w:hAnsi="Arial" w:cs="Arial"/>
        </w:rPr>
      </w:pPr>
    </w:p>
    <w:p w:rsidR="00240C2D" w:rsidRDefault="004F6B5E">
      <w:pPr>
        <w:pStyle w:val="Nadpis6"/>
        <w:numPr>
          <w:ilvl w:val="0"/>
          <w:numId w:val="1"/>
        </w:numPr>
        <w:rPr>
          <w:rFonts w:ascii="Arial" w:hAnsi="Arial"/>
          <w:b/>
          <w:i w:val="0"/>
          <w:iCs w:val="0"/>
          <w:color w:val="auto"/>
          <w:sz w:val="22"/>
        </w:rPr>
      </w:pPr>
      <w:r>
        <w:rPr>
          <w:rFonts w:ascii="Arial" w:hAnsi="Arial"/>
          <w:b/>
          <w:i w:val="0"/>
          <w:iCs w:val="0"/>
          <w:color w:val="auto"/>
          <w:sz w:val="22"/>
        </w:rPr>
        <w:t>Smluvní pokuta</w:t>
      </w:r>
    </w:p>
    <w:p w:rsidR="00240C2D" w:rsidRDefault="00240C2D">
      <w:pPr>
        <w:tabs>
          <w:tab w:val="left" w:pos="1068"/>
        </w:tabs>
        <w:rPr>
          <w:rFonts w:ascii="Arial" w:hAnsi="Arial"/>
          <w:b/>
        </w:rPr>
      </w:pPr>
    </w:p>
    <w:p w:rsidR="00240C2D" w:rsidRDefault="004F6B5E">
      <w:pPr>
        <w:pStyle w:val="Odstavecseseznamem"/>
        <w:numPr>
          <w:ilvl w:val="0"/>
          <w:numId w:val="7"/>
        </w:numPr>
        <w:spacing w:after="240"/>
        <w:jc w:val="both"/>
      </w:pPr>
      <w:r>
        <w:rPr>
          <w:rFonts w:ascii="Arial" w:hAnsi="Arial" w:cs="Arial"/>
        </w:rPr>
        <w:t>V případě, že prodávající nedodrží dodací lhůtu, tak jak je uvedeno v čl. V. odst.</w:t>
      </w:r>
      <w:r w:rsidR="003F5FC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této smlouvy, je povinen uhradit kupujícímu </w:t>
      </w:r>
      <w:r w:rsidRPr="00D860FD">
        <w:rPr>
          <w:rFonts w:ascii="Arial" w:hAnsi="Arial" w:cs="Arial"/>
        </w:rPr>
        <w:t xml:space="preserve">smluvní pokutu ve výši </w:t>
      </w:r>
      <w:proofErr w:type="gramStart"/>
      <w:r w:rsidRPr="00D860FD">
        <w:rPr>
          <w:rFonts w:ascii="Arial" w:hAnsi="Arial" w:cs="Arial"/>
        </w:rPr>
        <w:t>0,05%</w:t>
      </w:r>
      <w:proofErr w:type="gramEnd"/>
      <w:r w:rsidRPr="00D860FD">
        <w:rPr>
          <w:rFonts w:ascii="Arial" w:hAnsi="Arial" w:cs="Arial"/>
        </w:rPr>
        <w:t xml:space="preserve"> z kupní ceny za každý započatý</w:t>
      </w:r>
      <w:r>
        <w:rPr>
          <w:rFonts w:ascii="Arial" w:hAnsi="Arial" w:cs="Arial"/>
        </w:rPr>
        <w:t xml:space="preserve"> den následující po uplynutí příslušné dodací lhůty. </w:t>
      </w:r>
    </w:p>
    <w:p w:rsidR="002814F2" w:rsidRPr="002814F2" w:rsidRDefault="004F6B5E">
      <w:pPr>
        <w:pStyle w:val="Odstavecseseznamem"/>
        <w:numPr>
          <w:ilvl w:val="0"/>
          <w:numId w:val="7"/>
        </w:numPr>
        <w:spacing w:after="240"/>
        <w:jc w:val="both"/>
      </w:pPr>
      <w:r>
        <w:rPr>
          <w:rFonts w:ascii="Arial" w:hAnsi="Arial" w:cs="Arial"/>
        </w:rPr>
        <w:t xml:space="preserve">V případě, že kupující nedodrží lhůtu splatnosti dle čl. IV., </w:t>
      </w:r>
      <w:proofErr w:type="spellStart"/>
      <w:r>
        <w:rPr>
          <w:rFonts w:ascii="Arial" w:hAnsi="Arial" w:cs="Arial"/>
        </w:rPr>
        <w:t>odst</w:t>
      </w:r>
      <w:proofErr w:type="spellEnd"/>
      <w:r>
        <w:rPr>
          <w:rFonts w:ascii="Arial" w:hAnsi="Arial" w:cs="Arial"/>
        </w:rPr>
        <w:t xml:space="preserve"> 1. této smlouvy, je povinen uhradit kupujícímu smluvní </w:t>
      </w:r>
      <w:r w:rsidRPr="00D860FD">
        <w:rPr>
          <w:rFonts w:ascii="Arial" w:hAnsi="Arial" w:cs="Arial"/>
        </w:rPr>
        <w:t>pokutu ve výši 0,05% z kupní ceny za každý</w:t>
      </w:r>
      <w:r>
        <w:rPr>
          <w:rFonts w:ascii="Arial" w:hAnsi="Arial" w:cs="Arial"/>
        </w:rPr>
        <w:t xml:space="preserve"> den následující po uplynutí příslušné splatnosti.</w:t>
      </w:r>
    </w:p>
    <w:p w:rsidR="00240C2D" w:rsidRDefault="004F6B5E" w:rsidP="002814F2">
      <w:pPr>
        <w:pStyle w:val="Odstavecseseznamem"/>
        <w:spacing w:after="240"/>
        <w:ind w:left="360"/>
        <w:jc w:val="both"/>
      </w:pPr>
      <w:r>
        <w:rPr>
          <w:rFonts w:ascii="Arial" w:hAnsi="Arial" w:cs="Arial"/>
        </w:rPr>
        <w:t xml:space="preserve"> </w:t>
      </w:r>
    </w:p>
    <w:p w:rsidR="00240C2D" w:rsidRDefault="004F6B5E">
      <w:pPr>
        <w:pStyle w:val="Nadpis6"/>
        <w:numPr>
          <w:ilvl w:val="0"/>
          <w:numId w:val="1"/>
        </w:numPr>
        <w:rPr>
          <w:rFonts w:ascii="Arial" w:hAnsi="Arial"/>
          <w:b/>
          <w:i w:val="0"/>
          <w:iCs w:val="0"/>
          <w:color w:val="auto"/>
          <w:sz w:val="22"/>
        </w:rPr>
      </w:pPr>
      <w:r>
        <w:rPr>
          <w:rFonts w:ascii="Arial" w:hAnsi="Arial"/>
          <w:b/>
          <w:i w:val="0"/>
          <w:iCs w:val="0"/>
          <w:color w:val="auto"/>
          <w:sz w:val="22"/>
        </w:rPr>
        <w:t>Odpovědnost za vady a záruka</w:t>
      </w:r>
    </w:p>
    <w:p w:rsidR="00240C2D" w:rsidRDefault="00240C2D">
      <w:pPr>
        <w:rPr>
          <w:rFonts w:ascii="Arial" w:hAnsi="Arial"/>
        </w:rPr>
      </w:pPr>
    </w:p>
    <w:p w:rsidR="00240C2D" w:rsidRDefault="004F6B5E">
      <w:pPr>
        <w:pStyle w:val="Odstavecseseznamem"/>
        <w:numPr>
          <w:ilvl w:val="0"/>
          <w:numId w:val="8"/>
        </w:numPr>
        <w:spacing w:after="240"/>
        <w:jc w:val="both"/>
      </w:pPr>
      <w:r>
        <w:rPr>
          <w:rFonts w:ascii="Arial" w:hAnsi="Arial" w:cs="Arial"/>
        </w:rPr>
        <w:t>Odpovědnost prodávajícího za skryté vady, funkčnost atp. je stanovena v souladu s občanským zákoníkem</w:t>
      </w:r>
      <w:r w:rsidRPr="00D860FD">
        <w:rPr>
          <w:rFonts w:ascii="Arial" w:hAnsi="Arial" w:cs="Arial"/>
        </w:rPr>
        <w:t>, pokud není záruční lhůta výslovně stanovena záručním listem.</w:t>
      </w:r>
      <w:r>
        <w:rPr>
          <w:rFonts w:ascii="Arial" w:hAnsi="Arial" w:cs="Arial"/>
        </w:rPr>
        <w:t xml:space="preserve"> Při řízení reklamace je kupující povinen dodat záruční list spolu s reklamovaným předmětem kupní smlouvy, byl-li k předmětu reklamace přiložen prodávajícím. </w:t>
      </w:r>
    </w:p>
    <w:p w:rsidR="00240C2D" w:rsidRDefault="004F6B5E">
      <w:pPr>
        <w:pStyle w:val="Odstavecseseznamem"/>
        <w:numPr>
          <w:ilvl w:val="0"/>
          <w:numId w:val="8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Je-li poskytnuta, pak se záruční doba se počítá ode dne převzetí zboží popřípadě od uvedení do provozu u zboží z cenových nabídek, které uvedení do provozu vyžaduje. Není-li umožněno prodávajícímu uvést předmět smlouvy do provozu a to vinou kupujícího (např. stavební nepřipravenost, apod.), počítá se záruční lhůta nejpozději 2 měsíce po převzetí předmětu kupní smlouvy kupujícím. </w:t>
      </w:r>
    </w:p>
    <w:p w:rsidR="00240C2D" w:rsidRDefault="004F6B5E">
      <w:pPr>
        <w:pStyle w:val="Odstavecseseznamem"/>
        <w:numPr>
          <w:ilvl w:val="0"/>
          <w:numId w:val="8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Reklamace musí být kupujícím vždy uplatněna písemnou formou s uvedením specifikace reklamovaného zboží, popisu závady, čísla a data objednávky, dodacího listu nebo faktury a jméno osoby odpovědné ze strany kupujícího za vyřízení reklamace.</w:t>
      </w:r>
    </w:p>
    <w:p w:rsidR="002814F2" w:rsidRDefault="002814F2" w:rsidP="002814F2">
      <w:pPr>
        <w:pStyle w:val="Odstavecseseznamem"/>
        <w:spacing w:after="240"/>
        <w:ind w:left="360"/>
        <w:jc w:val="both"/>
        <w:rPr>
          <w:rFonts w:ascii="Arial" w:hAnsi="Arial" w:cs="Arial"/>
        </w:rPr>
      </w:pPr>
    </w:p>
    <w:p w:rsidR="00240C2D" w:rsidRDefault="004F6B5E">
      <w:pPr>
        <w:pStyle w:val="Nadpis6"/>
        <w:numPr>
          <w:ilvl w:val="0"/>
          <w:numId w:val="1"/>
        </w:numPr>
        <w:rPr>
          <w:rFonts w:ascii="Arial" w:hAnsi="Arial"/>
          <w:b/>
          <w:i w:val="0"/>
          <w:iCs w:val="0"/>
          <w:color w:val="auto"/>
          <w:sz w:val="22"/>
        </w:rPr>
      </w:pPr>
      <w:r>
        <w:rPr>
          <w:rFonts w:ascii="Arial" w:hAnsi="Arial"/>
          <w:b/>
          <w:i w:val="0"/>
          <w:iCs w:val="0"/>
          <w:color w:val="auto"/>
          <w:sz w:val="22"/>
        </w:rPr>
        <w:t>Ostatní ujednání</w:t>
      </w:r>
    </w:p>
    <w:p w:rsidR="00240C2D" w:rsidRDefault="00240C2D">
      <w:pPr>
        <w:tabs>
          <w:tab w:val="left" w:pos="1068"/>
        </w:tabs>
        <w:rPr>
          <w:rFonts w:ascii="Arial" w:hAnsi="Arial"/>
          <w:b/>
        </w:rPr>
      </w:pPr>
    </w:p>
    <w:p w:rsidR="00240C2D" w:rsidRDefault="004F6B5E">
      <w:pPr>
        <w:pStyle w:val="Odstavecseseznamem"/>
        <w:numPr>
          <w:ilvl w:val="0"/>
          <w:numId w:val="9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Odsouhlasené objednávky lze rušit jen písemně vzájemnou dohodou obou stran. Strany dále výslovně sjednávají, že zřízení smluvní pokuty, převody pohledávek a promíjení závazků vzniklých na základě této smlouvy je možné pouze v písemné formě. </w:t>
      </w:r>
    </w:p>
    <w:p w:rsidR="00240C2D" w:rsidRDefault="004F6B5E">
      <w:pPr>
        <w:pStyle w:val="Odstavecseseznamem"/>
        <w:numPr>
          <w:ilvl w:val="0"/>
          <w:numId w:val="9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vztahy vzniklé dle této kupní smlouvy a v této smlouvě neuvedené se řídí </w:t>
      </w:r>
      <w:proofErr w:type="spellStart"/>
      <w:r>
        <w:rPr>
          <w:rFonts w:ascii="Arial" w:hAnsi="Arial" w:cs="Arial"/>
        </w:rPr>
        <w:t>z.č</w:t>
      </w:r>
      <w:proofErr w:type="spellEnd"/>
      <w:r>
        <w:rPr>
          <w:rFonts w:ascii="Arial" w:hAnsi="Arial" w:cs="Arial"/>
        </w:rPr>
        <w:t>. 89/2012 Sb., občanský zákoník a právními předpisy s ním souvisejícími.</w:t>
      </w:r>
    </w:p>
    <w:p w:rsidR="00240C2D" w:rsidRDefault="004F6B5E">
      <w:pPr>
        <w:pStyle w:val="Odstavecseseznamem"/>
        <w:numPr>
          <w:ilvl w:val="0"/>
          <w:numId w:val="9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je vyhotovena ve 2 stejnopisech, z nichž každá strana obdrží po jednom. Jakýkoliv dodatek k této kupní smlouvě musí mít písemnou formu a musí být podepsán statutárními zástupci obou smluvních stran.</w:t>
      </w:r>
    </w:p>
    <w:p w:rsidR="00F329D5" w:rsidRPr="00F329D5" w:rsidRDefault="00F329D5">
      <w:pPr>
        <w:pStyle w:val="Odstavecseseznamem"/>
        <w:numPr>
          <w:ilvl w:val="0"/>
          <w:numId w:val="9"/>
        </w:numPr>
        <w:spacing w:after="240"/>
        <w:jc w:val="both"/>
        <w:rPr>
          <w:rFonts w:ascii="Arial" w:hAnsi="Arial" w:cs="Arial"/>
        </w:rPr>
      </w:pPr>
      <w:r w:rsidRPr="00F329D5">
        <w:rPr>
          <w:rFonts w:ascii="Arial" w:hAnsi="Arial" w:cs="Arial"/>
        </w:rPr>
        <w:t xml:space="preserve">Smluvní strany se dohodly a souhlasí se zveřejněním této smlouvy dle zákona č. 340/2015 Sb., o registru smluv, ve veřejném registru smluv. Zveřejnění zajistí </w:t>
      </w:r>
      <w:r>
        <w:rPr>
          <w:rFonts w:ascii="Arial" w:hAnsi="Arial" w:cs="Arial"/>
        </w:rPr>
        <w:t>kupující</w:t>
      </w:r>
      <w:r w:rsidRPr="00F329D5">
        <w:rPr>
          <w:rFonts w:ascii="Arial" w:hAnsi="Arial" w:cs="Arial"/>
        </w:rPr>
        <w:t xml:space="preserve">.  </w:t>
      </w:r>
    </w:p>
    <w:p w:rsidR="00BB1C0F" w:rsidRDefault="004F6B5E" w:rsidP="00BB1C0F">
      <w:pPr>
        <w:pStyle w:val="Odstavecseseznamem"/>
        <w:numPr>
          <w:ilvl w:val="0"/>
          <w:numId w:val="9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nabývá platnosti a účinnosti dnem podpisu oběma smluvními stranami. Prodávající a kupující shodně prohlašují, že si tuto smlouvu před jejím podpisem přečetli, že byla uzavřena po vzájemném projednání podle jejich pravé a svobodné vůle, vážně a srozumitelně, nikoliv v tísni a za nápadně nevýhodných podmínek. Autentičnost smlouvy potvrzují svými podpisy oprávnění zástupci smluvních stran.</w:t>
      </w:r>
    </w:p>
    <w:p w:rsidR="00BB1C0F" w:rsidRPr="00BB1C0F" w:rsidRDefault="00BB1C0F" w:rsidP="00BB1C0F">
      <w:pPr>
        <w:pStyle w:val="Odstavecseseznamem"/>
        <w:spacing w:after="240"/>
        <w:ind w:left="360"/>
        <w:jc w:val="both"/>
        <w:rPr>
          <w:rFonts w:ascii="Arial" w:hAnsi="Arial" w:cs="Arial"/>
        </w:rPr>
      </w:pPr>
    </w:p>
    <w:p w:rsidR="00240C2D" w:rsidRDefault="004F6B5E">
      <w:pPr>
        <w:pStyle w:val="Nadpis1"/>
        <w:numPr>
          <w:ilvl w:val="0"/>
          <w:numId w:val="1"/>
        </w:numPr>
        <w:spacing w:line="276" w:lineRule="auto"/>
      </w:pPr>
      <w:r>
        <w:t>Seznam příloh</w:t>
      </w:r>
    </w:p>
    <w:p w:rsidR="00240C2D" w:rsidRDefault="00240C2D">
      <w:pPr>
        <w:jc w:val="both"/>
        <w:rPr>
          <w:rFonts w:ascii="Arial" w:hAnsi="Arial" w:cs="Arial"/>
        </w:rPr>
      </w:pPr>
    </w:p>
    <w:p w:rsidR="00240C2D" w:rsidRDefault="004F6B5E">
      <w:pPr>
        <w:spacing w:line="360" w:lineRule="auto"/>
      </w:pPr>
      <w:r w:rsidRPr="00D860FD">
        <w:rPr>
          <w:rFonts w:ascii="Arial" w:hAnsi="Arial" w:cs="Arial"/>
        </w:rPr>
        <w:t xml:space="preserve">Příloha č. 1: </w:t>
      </w:r>
      <w:r w:rsidRPr="00D860FD">
        <w:rPr>
          <w:rFonts w:ascii="Arial" w:hAnsi="Arial" w:cs="Arial"/>
        </w:rPr>
        <w:tab/>
        <w:t xml:space="preserve">Cenová nabídka </w:t>
      </w:r>
      <w:r w:rsidR="00086E6D">
        <w:rPr>
          <w:rFonts w:ascii="Arial" w:hAnsi="Arial" w:cs="Arial"/>
        </w:rPr>
        <w:t xml:space="preserve">ze dne </w:t>
      </w:r>
      <w:r w:rsidR="009919C1">
        <w:rPr>
          <w:rFonts w:ascii="Arial" w:hAnsi="Arial" w:cs="Arial"/>
        </w:rPr>
        <w:t xml:space="preserve">26.2.2024 – Zahradní domek </w:t>
      </w:r>
      <w:proofErr w:type="gramStart"/>
      <w:r w:rsidR="009919C1">
        <w:rPr>
          <w:rFonts w:ascii="Arial" w:hAnsi="Arial" w:cs="Arial"/>
        </w:rPr>
        <w:t>BIOHORT - sestava</w:t>
      </w:r>
      <w:proofErr w:type="gramEnd"/>
    </w:p>
    <w:tbl>
      <w:tblPr>
        <w:tblW w:w="9960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0"/>
        <w:gridCol w:w="4980"/>
      </w:tblGrid>
      <w:tr w:rsidR="00240C2D" w:rsidTr="00F329D5">
        <w:trPr>
          <w:trHeight w:val="779"/>
        </w:trPr>
        <w:tc>
          <w:tcPr>
            <w:tcW w:w="4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2D" w:rsidRDefault="00240C2D">
            <w:pPr>
              <w:spacing w:after="120" w:line="276" w:lineRule="auto"/>
              <w:rPr>
                <w:rFonts w:ascii="Arial" w:hAnsi="Arial" w:cs="Arial"/>
                <w:shd w:val="clear" w:color="auto" w:fill="FFFF00"/>
              </w:rPr>
            </w:pPr>
          </w:p>
          <w:p w:rsidR="00F329D5" w:rsidRDefault="00F329D5">
            <w:pPr>
              <w:spacing w:after="120" w:line="276" w:lineRule="auto"/>
              <w:rPr>
                <w:rFonts w:ascii="Arial" w:hAnsi="Arial" w:cs="Arial"/>
                <w:shd w:val="clear" w:color="auto" w:fill="FFFF00"/>
              </w:rPr>
            </w:pPr>
          </w:p>
          <w:p w:rsidR="00F329D5" w:rsidRPr="00D860FD" w:rsidRDefault="00F329D5">
            <w:pPr>
              <w:spacing w:after="120" w:line="276" w:lineRule="auto"/>
              <w:rPr>
                <w:rFonts w:ascii="Arial" w:hAnsi="Arial" w:cs="Arial"/>
                <w:shd w:val="clear" w:color="auto" w:fill="FFFF00"/>
              </w:rPr>
            </w:pPr>
          </w:p>
          <w:p w:rsidR="00240C2D" w:rsidRPr="00D860FD" w:rsidRDefault="004F6B5E" w:rsidP="00D860FD">
            <w:pPr>
              <w:spacing w:after="120" w:line="276" w:lineRule="auto"/>
            </w:pPr>
            <w:r w:rsidRPr="00D860FD">
              <w:rPr>
                <w:rFonts w:ascii="Arial" w:hAnsi="Arial" w:cs="Arial"/>
              </w:rPr>
              <w:t>V</w:t>
            </w:r>
            <w:r w:rsidRPr="00D860FD">
              <w:rPr>
                <w:rFonts w:ascii="Arial" w:hAnsi="Arial" w:cs="Arial"/>
                <w:bCs/>
              </w:rPr>
              <w:t xml:space="preserve"> </w:t>
            </w:r>
            <w:r w:rsidR="009919C1">
              <w:rPr>
                <w:rFonts w:ascii="Arial" w:hAnsi="Arial" w:cs="Arial"/>
                <w:bCs/>
              </w:rPr>
              <w:t>Praze</w:t>
            </w:r>
            <w:r w:rsidRPr="00D860FD">
              <w:rPr>
                <w:rFonts w:ascii="Arial" w:hAnsi="Arial" w:cs="Arial"/>
                <w:b/>
                <w:bCs/>
              </w:rPr>
              <w:t xml:space="preserve"> </w:t>
            </w:r>
            <w:r w:rsidRPr="00D860FD">
              <w:rPr>
                <w:rFonts w:ascii="Arial" w:hAnsi="Arial" w:cs="Arial"/>
              </w:rPr>
              <w:t xml:space="preserve">dne </w:t>
            </w:r>
            <w:r w:rsidR="003F5FCF">
              <w:rPr>
                <w:rFonts w:ascii="Arial" w:hAnsi="Arial" w:cs="Arial"/>
              </w:rPr>
              <w:t>5</w:t>
            </w:r>
            <w:r w:rsidR="00D860FD">
              <w:rPr>
                <w:rFonts w:ascii="Arial" w:hAnsi="Arial" w:cs="Arial"/>
              </w:rPr>
              <w:t>.</w:t>
            </w:r>
            <w:r w:rsidR="003F5FCF">
              <w:rPr>
                <w:rFonts w:ascii="Arial" w:hAnsi="Arial" w:cs="Arial"/>
              </w:rPr>
              <w:t>3</w:t>
            </w:r>
            <w:r w:rsidR="00D860FD">
              <w:rPr>
                <w:rFonts w:ascii="Arial" w:hAnsi="Arial" w:cs="Arial"/>
              </w:rPr>
              <w:t>.202</w:t>
            </w:r>
            <w:r w:rsidR="003F5FCF">
              <w:rPr>
                <w:rFonts w:ascii="Arial" w:hAnsi="Arial" w:cs="Arial"/>
              </w:rPr>
              <w:t>4</w:t>
            </w:r>
          </w:p>
        </w:tc>
        <w:tc>
          <w:tcPr>
            <w:tcW w:w="4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C5" w:rsidRPr="00D860FD" w:rsidRDefault="009514C5">
            <w:pPr>
              <w:spacing w:after="120" w:line="276" w:lineRule="auto"/>
              <w:rPr>
                <w:rFonts w:ascii="Arial" w:hAnsi="Arial" w:cs="Arial"/>
                <w:shd w:val="clear" w:color="auto" w:fill="FFFF00"/>
              </w:rPr>
            </w:pPr>
          </w:p>
          <w:p w:rsidR="00F329D5" w:rsidRDefault="00F329D5">
            <w:pPr>
              <w:spacing w:after="120" w:line="276" w:lineRule="auto"/>
              <w:rPr>
                <w:rFonts w:ascii="Arial" w:hAnsi="Arial" w:cs="Arial"/>
              </w:rPr>
            </w:pPr>
          </w:p>
          <w:p w:rsidR="00F329D5" w:rsidRDefault="00F329D5">
            <w:pPr>
              <w:spacing w:after="120" w:line="276" w:lineRule="auto"/>
              <w:rPr>
                <w:rFonts w:ascii="Arial" w:hAnsi="Arial" w:cs="Arial"/>
              </w:rPr>
            </w:pPr>
          </w:p>
          <w:p w:rsidR="00240C2D" w:rsidRPr="00D860FD" w:rsidRDefault="004F6B5E">
            <w:pPr>
              <w:spacing w:after="120" w:line="276" w:lineRule="auto"/>
            </w:pPr>
            <w:r w:rsidRPr="00D860FD">
              <w:rPr>
                <w:rFonts w:ascii="Arial" w:hAnsi="Arial" w:cs="Arial"/>
              </w:rPr>
              <w:t>V</w:t>
            </w:r>
            <w:r w:rsidRPr="00D860FD">
              <w:rPr>
                <w:rFonts w:ascii="Arial" w:hAnsi="Arial" w:cs="Arial"/>
                <w:bCs/>
              </w:rPr>
              <w:t xml:space="preserve"> Přerově</w:t>
            </w:r>
            <w:r w:rsidRPr="00D860FD">
              <w:rPr>
                <w:rFonts w:ascii="Arial" w:hAnsi="Arial" w:cs="Arial"/>
                <w:b/>
                <w:bCs/>
              </w:rPr>
              <w:t xml:space="preserve"> </w:t>
            </w:r>
            <w:r w:rsidRPr="00D860FD">
              <w:rPr>
                <w:rFonts w:ascii="Arial" w:hAnsi="Arial" w:cs="Arial"/>
              </w:rPr>
              <w:t xml:space="preserve">dne </w:t>
            </w:r>
            <w:r w:rsidR="00DE2284">
              <w:rPr>
                <w:rFonts w:ascii="Arial" w:hAnsi="Arial" w:cs="Arial"/>
              </w:rPr>
              <w:t>6</w:t>
            </w:r>
            <w:r w:rsidR="009E72C2">
              <w:rPr>
                <w:rFonts w:ascii="Arial" w:hAnsi="Arial" w:cs="Arial"/>
              </w:rPr>
              <w:t>.</w:t>
            </w:r>
            <w:r w:rsidR="003F5FCF">
              <w:rPr>
                <w:rFonts w:ascii="Arial" w:hAnsi="Arial" w:cs="Arial"/>
              </w:rPr>
              <w:t>3</w:t>
            </w:r>
            <w:r w:rsidR="009E72C2">
              <w:rPr>
                <w:rFonts w:ascii="Arial" w:hAnsi="Arial" w:cs="Arial"/>
              </w:rPr>
              <w:t>.</w:t>
            </w:r>
            <w:r w:rsidRPr="00D860FD">
              <w:rPr>
                <w:rFonts w:ascii="Arial" w:hAnsi="Arial" w:cs="Arial"/>
              </w:rPr>
              <w:t>202</w:t>
            </w:r>
            <w:r w:rsidR="003F5FCF">
              <w:rPr>
                <w:rFonts w:ascii="Arial" w:hAnsi="Arial" w:cs="Arial"/>
              </w:rPr>
              <w:t>4</w:t>
            </w:r>
          </w:p>
        </w:tc>
      </w:tr>
      <w:tr w:rsidR="00240C2D" w:rsidTr="00F329D5">
        <w:trPr>
          <w:trHeight w:val="974"/>
        </w:trPr>
        <w:tc>
          <w:tcPr>
            <w:tcW w:w="4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0C2D" w:rsidRPr="00D860FD" w:rsidRDefault="00240C2D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00"/>
              </w:rPr>
            </w:pPr>
          </w:p>
          <w:p w:rsidR="00240C2D" w:rsidRPr="00D860FD" w:rsidRDefault="00240C2D">
            <w:pPr>
              <w:spacing w:after="120" w:line="276" w:lineRule="auto"/>
              <w:jc w:val="center"/>
              <w:rPr>
                <w:rFonts w:ascii="Arial" w:hAnsi="Arial" w:cs="Arial"/>
                <w:b/>
                <w:shd w:val="clear" w:color="auto" w:fill="FFFF00"/>
              </w:rPr>
            </w:pPr>
          </w:p>
          <w:p w:rsidR="00240C2D" w:rsidRPr="00D860FD" w:rsidRDefault="004F6B5E">
            <w:pPr>
              <w:spacing w:after="120" w:line="276" w:lineRule="auto"/>
              <w:rPr>
                <w:rFonts w:ascii="Arial" w:hAnsi="Arial" w:cs="Arial"/>
                <w:b/>
                <w:shd w:val="clear" w:color="auto" w:fill="FFFF00"/>
              </w:rPr>
            </w:pPr>
            <w:r w:rsidRPr="00D860FD">
              <w:rPr>
                <w:rFonts w:ascii="Arial" w:hAnsi="Arial" w:cs="Arial"/>
                <w:b/>
              </w:rPr>
              <w:t>………………………………………</w:t>
            </w:r>
          </w:p>
        </w:tc>
        <w:tc>
          <w:tcPr>
            <w:tcW w:w="4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0C2D" w:rsidRPr="00D860FD" w:rsidRDefault="004F6B5E">
            <w:pPr>
              <w:spacing w:after="120" w:line="276" w:lineRule="auto"/>
              <w:rPr>
                <w:rFonts w:ascii="Arial" w:hAnsi="Arial" w:cs="Arial"/>
                <w:b/>
                <w:shd w:val="clear" w:color="auto" w:fill="FFFF00"/>
              </w:rPr>
            </w:pPr>
            <w:r w:rsidRPr="00D860FD">
              <w:rPr>
                <w:rFonts w:ascii="Arial" w:hAnsi="Arial" w:cs="Arial"/>
                <w:b/>
              </w:rPr>
              <w:t>………………………………………</w:t>
            </w:r>
          </w:p>
        </w:tc>
      </w:tr>
      <w:tr w:rsidR="00240C2D" w:rsidTr="00F329D5">
        <w:trPr>
          <w:trHeight w:val="301"/>
        </w:trPr>
        <w:tc>
          <w:tcPr>
            <w:tcW w:w="4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0C2D" w:rsidRDefault="004F6B5E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prodávající</w:t>
            </w:r>
          </w:p>
        </w:tc>
        <w:tc>
          <w:tcPr>
            <w:tcW w:w="4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0C2D" w:rsidRDefault="004F6B5E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kupující</w:t>
            </w:r>
          </w:p>
        </w:tc>
      </w:tr>
    </w:tbl>
    <w:p w:rsidR="00240C2D" w:rsidRDefault="00240C2D" w:rsidP="009514C5">
      <w:pPr>
        <w:spacing w:after="120" w:line="276" w:lineRule="auto"/>
      </w:pPr>
    </w:p>
    <w:p w:rsidR="005A5297" w:rsidRDefault="005A5297" w:rsidP="009514C5">
      <w:pPr>
        <w:spacing w:after="120" w:line="276" w:lineRule="auto"/>
      </w:pPr>
    </w:p>
    <w:p w:rsidR="005A5297" w:rsidRDefault="005A5297" w:rsidP="009514C5">
      <w:pPr>
        <w:spacing w:after="120" w:line="276" w:lineRule="auto"/>
      </w:pPr>
    </w:p>
    <w:p w:rsidR="005A5297" w:rsidRDefault="005A5297" w:rsidP="009514C5">
      <w:pPr>
        <w:spacing w:after="120" w:line="276" w:lineRule="auto"/>
      </w:pPr>
    </w:p>
    <w:p w:rsidR="005A5297" w:rsidRDefault="005A5297" w:rsidP="009514C5">
      <w:pPr>
        <w:spacing w:after="120" w:line="276" w:lineRule="auto"/>
      </w:pPr>
    </w:p>
    <w:p w:rsidR="005A5297" w:rsidRDefault="005A5297" w:rsidP="009514C5">
      <w:pPr>
        <w:spacing w:after="120" w:line="276" w:lineRule="auto"/>
      </w:pPr>
    </w:p>
    <w:p w:rsidR="005A5297" w:rsidRDefault="005A5297" w:rsidP="009514C5">
      <w:pPr>
        <w:spacing w:after="120" w:line="276" w:lineRule="auto"/>
      </w:pPr>
    </w:p>
    <w:p w:rsidR="005A5297" w:rsidRDefault="005A5297" w:rsidP="009514C5">
      <w:pPr>
        <w:spacing w:after="120" w:line="276" w:lineRule="auto"/>
      </w:pPr>
    </w:p>
    <w:p w:rsidR="005A5297" w:rsidRDefault="005A5297" w:rsidP="009514C5">
      <w:pPr>
        <w:spacing w:after="120" w:line="276" w:lineRule="auto"/>
      </w:pPr>
    </w:p>
    <w:p w:rsidR="005A5297" w:rsidRDefault="005A5297" w:rsidP="009514C5">
      <w:pPr>
        <w:spacing w:after="120" w:line="276" w:lineRule="auto"/>
        <w:rPr>
          <w:rFonts w:ascii="Arial" w:hAnsi="Arial" w:cs="Arial"/>
          <w:b/>
        </w:rPr>
      </w:pPr>
      <w:r w:rsidRPr="005A5297">
        <w:rPr>
          <w:rFonts w:ascii="Arial" w:hAnsi="Arial" w:cs="Arial"/>
          <w:b/>
        </w:rPr>
        <w:lastRenderedPageBreak/>
        <w:t>Příloha 1. Cenová nabídka ze dne 26.2.2024</w:t>
      </w:r>
      <w:r w:rsidR="00674DF1">
        <w:rPr>
          <w:rFonts w:ascii="Arial" w:hAnsi="Arial" w:cs="Arial"/>
          <w:b/>
        </w:rPr>
        <w:t xml:space="preserve"> – Zahradní domek BIOHORT </w:t>
      </w:r>
      <w:r w:rsidR="005067C0">
        <w:rPr>
          <w:rFonts w:ascii="Arial" w:hAnsi="Arial" w:cs="Arial"/>
          <w:b/>
        </w:rPr>
        <w:t>- sestava</w:t>
      </w:r>
    </w:p>
    <w:p w:rsidR="005A5297" w:rsidRDefault="005A5297" w:rsidP="009514C5">
      <w:pPr>
        <w:spacing w:after="120" w:line="276" w:lineRule="auto"/>
        <w:rPr>
          <w:rFonts w:ascii="Arial" w:hAnsi="Arial" w:cs="Arial"/>
          <w:b/>
        </w:rPr>
      </w:pPr>
    </w:p>
    <w:p w:rsidR="005A5297" w:rsidRDefault="003C27FA" w:rsidP="009514C5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571477" cy="867156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iloha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057" cy="869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7FA" w:rsidRPr="005A5297" w:rsidRDefault="003C27FA" w:rsidP="009514C5">
      <w:pPr>
        <w:spacing w:after="120" w:line="276" w:lineRule="auto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5783580" cy="8658457"/>
            <wp:effectExtent l="0" t="0" r="762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iloha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244" cy="867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27FA" w:rsidRPr="005A5297" w:rsidSect="00BB1C0F">
      <w:footerReference w:type="default" r:id="rId9"/>
      <w:pgSz w:w="11906" w:h="16838"/>
      <w:pgMar w:top="1134" w:right="1274" w:bottom="1135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12C" w:rsidRDefault="0037712C">
      <w:r>
        <w:separator/>
      </w:r>
    </w:p>
  </w:endnote>
  <w:endnote w:type="continuationSeparator" w:id="0">
    <w:p w:rsidR="0037712C" w:rsidRDefault="0037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233" w:rsidRDefault="0037712C">
    <w:pPr>
      <w:pStyle w:val="Zpat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12C" w:rsidRDefault="0037712C">
      <w:r>
        <w:rPr>
          <w:color w:val="000000"/>
        </w:rPr>
        <w:separator/>
      </w:r>
    </w:p>
  </w:footnote>
  <w:footnote w:type="continuationSeparator" w:id="0">
    <w:p w:rsidR="0037712C" w:rsidRDefault="00377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603"/>
    <w:multiLevelType w:val="multilevel"/>
    <w:tmpl w:val="80582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94CB0"/>
    <w:multiLevelType w:val="multilevel"/>
    <w:tmpl w:val="31B8D05A"/>
    <w:lvl w:ilvl="0">
      <w:start w:val="1"/>
      <w:numFmt w:val="decimal"/>
      <w:lvlText w:val="%1."/>
      <w:lvlJc w:val="left"/>
      <w:pPr>
        <w:ind w:left="986" w:hanging="283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92774"/>
    <w:multiLevelType w:val="multilevel"/>
    <w:tmpl w:val="595E05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06129B"/>
    <w:multiLevelType w:val="multilevel"/>
    <w:tmpl w:val="5744243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F54A3B"/>
    <w:multiLevelType w:val="multilevel"/>
    <w:tmpl w:val="E87EDCB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7A183D"/>
    <w:multiLevelType w:val="multilevel"/>
    <w:tmpl w:val="2AF69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A80156"/>
    <w:multiLevelType w:val="multilevel"/>
    <w:tmpl w:val="301046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337C1E"/>
    <w:multiLevelType w:val="multilevel"/>
    <w:tmpl w:val="F3882C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882AB9"/>
    <w:multiLevelType w:val="multilevel"/>
    <w:tmpl w:val="77940600"/>
    <w:lvl w:ilvl="0">
      <w:start w:val="1"/>
      <w:numFmt w:val="decimal"/>
      <w:lvlText w:val="%1."/>
      <w:lvlJc w:val="left"/>
      <w:pPr>
        <w:ind w:left="986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2D"/>
    <w:rsid w:val="00062C36"/>
    <w:rsid w:val="00086E6D"/>
    <w:rsid w:val="001345CD"/>
    <w:rsid w:val="001951A8"/>
    <w:rsid w:val="00240C2D"/>
    <w:rsid w:val="002814F2"/>
    <w:rsid w:val="0037712C"/>
    <w:rsid w:val="003811FA"/>
    <w:rsid w:val="003C27FA"/>
    <w:rsid w:val="003F25BE"/>
    <w:rsid w:val="003F5FCF"/>
    <w:rsid w:val="004238B2"/>
    <w:rsid w:val="00435966"/>
    <w:rsid w:val="0044317F"/>
    <w:rsid w:val="00467A04"/>
    <w:rsid w:val="00495BCD"/>
    <w:rsid w:val="004A603C"/>
    <w:rsid w:val="004F6B5E"/>
    <w:rsid w:val="005067C0"/>
    <w:rsid w:val="005A5297"/>
    <w:rsid w:val="005E2F62"/>
    <w:rsid w:val="00664159"/>
    <w:rsid w:val="00674DF1"/>
    <w:rsid w:val="00703463"/>
    <w:rsid w:val="00926A52"/>
    <w:rsid w:val="009514C5"/>
    <w:rsid w:val="009919C1"/>
    <w:rsid w:val="009A7A87"/>
    <w:rsid w:val="009E72C2"/>
    <w:rsid w:val="00A55022"/>
    <w:rsid w:val="00AB0A11"/>
    <w:rsid w:val="00BA2BD0"/>
    <w:rsid w:val="00BB1C0F"/>
    <w:rsid w:val="00C10FFF"/>
    <w:rsid w:val="00D860FD"/>
    <w:rsid w:val="00DA2317"/>
    <w:rsid w:val="00DE2284"/>
    <w:rsid w:val="00DF2D4C"/>
    <w:rsid w:val="00EE34F6"/>
    <w:rsid w:val="00F3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786D"/>
  <w15:docId w15:val="{C7E7CBC0-B35D-411A-8901-5420D1B7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jc w:val="center"/>
      <w:outlineLvl w:val="2"/>
    </w:pPr>
    <w:rPr>
      <w:rFonts w:ascii="Tahoma" w:hAnsi="Tahoma"/>
      <w:b/>
      <w:sz w:val="32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ind w:left="567"/>
      <w:outlineLvl w:val="3"/>
    </w:pPr>
    <w:rPr>
      <w:rFonts w:ascii="Tahoma" w:hAnsi="Tahoma"/>
      <w:sz w:val="24"/>
    </w:rPr>
  </w:style>
  <w:style w:type="paragraph" w:styleId="Nadpis5">
    <w:name w:val="heading 5"/>
    <w:basedOn w:val="Normln"/>
    <w:uiPriority w:val="9"/>
    <w:unhideWhenUsed/>
    <w:qFormat/>
    <w:pPr>
      <w:spacing w:before="100" w:after="100"/>
      <w:outlineLvl w:val="4"/>
    </w:pPr>
    <w:rPr>
      <w:b/>
      <w:bCs/>
    </w:rPr>
  </w:style>
  <w:style w:type="paragraph" w:styleId="Nadpis6">
    <w:name w:val="heading 6"/>
    <w:basedOn w:val="Normln"/>
    <w:next w:val="Normln"/>
    <w:uiPriority w:val="9"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jc w:val="both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H5">
    <w:name w:val="H5"/>
    <w:basedOn w:val="Normln"/>
    <w:next w:val="Normln"/>
    <w:pPr>
      <w:keepNext/>
      <w:spacing w:before="100" w:after="100"/>
      <w:outlineLvl w:val="5"/>
    </w:pPr>
    <w:rPr>
      <w:b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</w:pPr>
  </w:style>
  <w:style w:type="character" w:styleId="Siln">
    <w:name w:val="Strong"/>
    <w:basedOn w:val="Standardnpsmoodstavce"/>
    <w:rPr>
      <w:b/>
      <w:bCs/>
    </w:rPr>
  </w:style>
  <w:style w:type="character" w:customStyle="1" w:styleId="ZkladntextChar">
    <w:name w:val="Základní text Char"/>
    <w:basedOn w:val="Standardnpsmoodstavce"/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pPr>
      <w:tabs>
        <w:tab w:val="left" w:pos="322"/>
        <w:tab w:val="left" w:pos="540"/>
      </w:tabs>
      <w:ind w:left="360"/>
      <w:jc w:val="both"/>
    </w:pPr>
    <w:rPr>
      <w:sz w:val="24"/>
    </w:rPr>
  </w:style>
  <w:style w:type="character" w:customStyle="1" w:styleId="Nadpis5Char">
    <w:name w:val="Nadpis 5 Char"/>
    <w:basedOn w:val="Standardnpsmoodstavce"/>
    <w:rPr>
      <w:b/>
      <w:bCs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adpis6Char">
    <w:name w:val="Nadpis 6 Char"/>
    <w:basedOn w:val="Standardnpsmoodstavce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rPr>
      <w:rFonts w:ascii="Cambria" w:eastAsia="Times New Roman" w:hAnsi="Cambria" w:cs="Times New Roman"/>
      <w:i/>
      <w:iCs/>
      <w:color w:val="40404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basedOn w:val="Standardnpsmoodstavce"/>
  </w:style>
  <w:style w:type="character" w:customStyle="1" w:styleId="ZhlavChar">
    <w:name w:val="Záhlaví Char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cerny\Desktop\Kupn&#237;%20smlouva%20-%20vzor%20-%20202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vzor - 2021</Template>
  <TotalTime>135</TotalTime>
  <Pages>5</Pages>
  <Words>961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MERCI  spol. s r.o.</vt:lpstr>
    </vt:vector>
  </TitlesOfParts>
  <Company>Zakladni skola Prerov, Velka Dlazka 5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Güntherová</cp:lastModifiedBy>
  <cp:revision>18</cp:revision>
  <cp:lastPrinted>2023-12-13T12:58:00Z</cp:lastPrinted>
  <dcterms:created xsi:type="dcterms:W3CDTF">2024-03-04T13:45:00Z</dcterms:created>
  <dcterms:modified xsi:type="dcterms:W3CDTF">2024-03-06T08:47:00Z</dcterms:modified>
</cp:coreProperties>
</file>