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69044A1D"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r w:rsidR="008B56B5" w:rsidRPr="008B56B5">
        <w:t xml:space="preserve"> </w:t>
      </w:r>
      <w:r w:rsidR="008B56B5" w:rsidRPr="008B56B5">
        <w:rPr>
          <w:rFonts w:ascii="Arial" w:eastAsia="Times New Roman" w:hAnsi="Arial" w:cs="Arial"/>
          <w:b/>
          <w:i/>
          <w:iCs/>
          <w:color w:val="404040"/>
          <w:lang w:val="x-none" w:eastAsia="x-none"/>
        </w:rPr>
        <w:t>nebo „SoD“</w:t>
      </w:r>
      <w:r w:rsidRPr="00594BBC">
        <w:rPr>
          <w:rFonts w:ascii="Arial" w:eastAsia="Times New Roman" w:hAnsi="Arial" w:cs="Arial"/>
          <w:b/>
          <w:i/>
          <w:iCs/>
          <w:color w:val="404040"/>
          <w:lang w:val="x-none" w:eastAsia="x-none"/>
        </w:rPr>
        <w:t>)</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7F63B68A"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Objednate</w:t>
      </w:r>
      <w:r w:rsidR="00866123">
        <w:rPr>
          <w:rFonts w:ascii="Arial" w:eastAsia="Times New Roman" w:hAnsi="Arial" w:cs="Arial"/>
          <w:b/>
          <w:lang w:eastAsia="cs-CZ"/>
        </w:rPr>
        <w:t>l č. 1</w:t>
      </w:r>
      <w:r w:rsidRPr="00594BBC">
        <w:rPr>
          <w:rFonts w:ascii="Arial" w:eastAsia="Times New Roman" w:hAnsi="Arial" w:cs="Arial"/>
          <w:b/>
          <w:lang w:eastAsia="cs-CZ"/>
        </w:rPr>
        <w:t xml:space="preserve">: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27C4F78E"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1024/11a, 130 00 Praha 3</w:t>
      </w:r>
      <w:bookmarkEnd w:id="0"/>
      <w:r w:rsidR="006615F7" w:rsidRPr="00594BBC">
        <w:rPr>
          <w:rFonts w:ascii="Arial" w:eastAsia="Times New Roman" w:hAnsi="Arial" w:cs="Arial"/>
          <w:b/>
          <w:lang w:eastAsia="cs-CZ"/>
        </w:rPr>
        <w:t xml:space="preserve"> </w:t>
      </w:r>
    </w:p>
    <w:p w14:paraId="37AE69DC" w14:textId="40A699DF"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594BBC">
        <w:rPr>
          <w:rFonts w:ascii="Arial" w:eastAsia="Times New Roman" w:hAnsi="Arial" w:cs="Arial"/>
          <w:b/>
          <w:lang w:eastAsia="cs-CZ"/>
        </w:rPr>
        <w:t xml:space="preserve">Krajský pozemkový úřad </w:t>
      </w:r>
      <w:r w:rsidR="005A7FF7" w:rsidRPr="00D338E3">
        <w:rPr>
          <w:rFonts w:ascii="Arial" w:eastAsia="Times New Roman" w:hAnsi="Arial" w:cs="Arial"/>
          <w:b/>
          <w:lang w:eastAsia="cs-CZ"/>
        </w:rPr>
        <w:t>pro Středočeský kraj a hlavní město Praha</w:t>
      </w:r>
    </w:p>
    <w:p w14:paraId="1CEB42DC" w14:textId="184F0587" w:rsidR="00133FD7" w:rsidRPr="00187EEC" w:rsidRDefault="00133FD7" w:rsidP="00050E94">
      <w:pPr>
        <w:overflowPunct w:val="0"/>
        <w:autoSpaceDE w:val="0"/>
        <w:autoSpaceDN w:val="0"/>
        <w:adjustRightInd w:val="0"/>
        <w:spacing w:after="0"/>
        <w:jc w:val="both"/>
        <w:textAlignment w:val="baseline"/>
        <w:rPr>
          <w:rFonts w:ascii="Arial" w:eastAsia="Times New Roman" w:hAnsi="Arial" w:cs="Arial"/>
          <w:b/>
          <w:bCs/>
          <w:lang w:eastAsia="cs-CZ"/>
        </w:rPr>
      </w:pPr>
      <w:r>
        <w:rPr>
          <w:rFonts w:ascii="Arial" w:eastAsia="Times New Roman" w:hAnsi="Arial" w:cs="Arial"/>
          <w:b/>
          <w:lang w:eastAsia="cs-CZ"/>
        </w:rPr>
        <w:t>Adresa:</w:t>
      </w:r>
      <w:r w:rsidR="00187EEC">
        <w:rPr>
          <w:rFonts w:ascii="Arial" w:eastAsia="Times New Roman" w:hAnsi="Arial" w:cs="Arial"/>
          <w:b/>
          <w:lang w:eastAsia="cs-CZ"/>
        </w:rPr>
        <w:t xml:space="preserve"> </w:t>
      </w:r>
      <w:r w:rsidR="00187EEC" w:rsidRPr="008561F1">
        <w:rPr>
          <w:rFonts w:ascii="Arial" w:eastAsia="Times New Roman" w:hAnsi="Arial" w:cs="Arial"/>
          <w:lang w:eastAsia="cs-CZ"/>
        </w:rPr>
        <w:t>nám. Winstona Churchilla 1800, Praha 3 13000</w:t>
      </w:r>
    </w:p>
    <w:p w14:paraId="1EA66650" w14:textId="77777777" w:rsidR="00A25EAF" w:rsidRDefault="006615F7" w:rsidP="00A25EAF">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zastoupený:</w:t>
      </w:r>
      <w:r w:rsidR="00A20A2A">
        <w:rPr>
          <w:rFonts w:ascii="Arial" w:eastAsia="Lucida Sans Unicode" w:hAnsi="Arial" w:cs="Arial"/>
          <w:lang w:eastAsia="cs-CZ"/>
        </w:rPr>
        <w:t xml:space="preserve"> Ing. Jiřím Veselým, </w:t>
      </w:r>
      <w:r w:rsidR="00A20A2A" w:rsidRPr="008561F1">
        <w:rPr>
          <w:rFonts w:ascii="Arial" w:eastAsia="Lucida Sans Unicode" w:hAnsi="Arial" w:cs="Arial"/>
          <w:lang w:eastAsia="cs-CZ"/>
        </w:rPr>
        <w:t>ředitelem Krajského pozemkového úřadu pro Středočeský k.</w:t>
      </w:r>
    </w:p>
    <w:p w14:paraId="1A952527" w14:textId="76E75431" w:rsidR="006615F7" w:rsidRPr="0047496D" w:rsidRDefault="00A20A2A" w:rsidP="0047496D">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8561F1">
        <w:rPr>
          <w:rFonts w:ascii="Arial" w:eastAsia="Lucida Sans Unicode" w:hAnsi="Arial" w:cs="Arial"/>
          <w:lang w:eastAsia="cs-CZ"/>
        </w:rPr>
        <w:t>a hl. m. Praha</w:t>
      </w:r>
    </w:p>
    <w:p w14:paraId="4E30C77E" w14:textId="77777777" w:rsidR="00A25EAF" w:rsidRDefault="00A25EAF"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66BF0422" w14:textId="05669F77" w:rsidR="006615F7" w:rsidRPr="00594BBC" w:rsidRDefault="006615F7" w:rsidP="0047496D">
      <w:pPr>
        <w:widowControl w:val="0"/>
        <w:suppressAutoHyphens/>
        <w:spacing w:after="0" w:line="240" w:lineRule="auto"/>
        <w:ind w:left="4820" w:hanging="4820"/>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003C4F8F">
        <w:rPr>
          <w:rFonts w:ascii="Arial" w:eastAsia="Lucida Sans Unicode" w:hAnsi="Arial" w:cs="Arial"/>
          <w:lang w:eastAsia="cs-CZ"/>
        </w:rPr>
        <w:tab/>
      </w:r>
      <w:r w:rsidR="005550AC">
        <w:rPr>
          <w:rFonts w:ascii="Arial" w:eastAsia="Lucida Sans Unicode" w:hAnsi="Arial" w:cs="Arial"/>
          <w:lang w:eastAsia="cs-CZ"/>
        </w:rPr>
        <w:t xml:space="preserve">Ing. Jiřím Veselým, </w:t>
      </w:r>
      <w:r w:rsidR="005550AC" w:rsidRPr="00886F67">
        <w:rPr>
          <w:rFonts w:ascii="Arial" w:eastAsia="Lucida Sans Unicode" w:hAnsi="Arial" w:cs="Arial"/>
          <w:lang w:eastAsia="cs-CZ"/>
        </w:rPr>
        <w:t>ředitelem Krajského</w:t>
      </w:r>
      <w:r w:rsidR="00DE535A">
        <w:rPr>
          <w:rFonts w:ascii="Arial" w:eastAsia="Lucida Sans Unicode" w:hAnsi="Arial" w:cs="Arial"/>
          <w:lang w:eastAsia="cs-CZ"/>
        </w:rPr>
        <w:t xml:space="preserve"> </w:t>
      </w:r>
      <w:r w:rsidR="005550AC" w:rsidRPr="00886F67">
        <w:rPr>
          <w:rFonts w:ascii="Arial" w:eastAsia="Lucida Sans Unicode" w:hAnsi="Arial" w:cs="Arial"/>
          <w:lang w:eastAsia="cs-CZ"/>
        </w:rPr>
        <w:t>pozemkového úřadu pro Středočeský k. a hl. m. Praha</w:t>
      </w:r>
    </w:p>
    <w:p w14:paraId="490E8AAE" w14:textId="77777777" w:rsidR="00463206" w:rsidRPr="00594BB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68137D08" w14:textId="794D6A41" w:rsidR="003C4F8F" w:rsidRDefault="003C4F8F" w:rsidP="003C4F8F">
      <w:pPr>
        <w:widowControl w:val="0"/>
        <w:suppressAutoHyphens/>
        <w:spacing w:after="0" w:line="240" w:lineRule="auto"/>
        <w:ind w:left="4820" w:hanging="4820"/>
        <w:jc w:val="both"/>
        <w:rPr>
          <w:rFonts w:ascii="Arial" w:hAnsi="Arial" w:cs="Arial"/>
          <w:color w:val="000000"/>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Pr>
          <w:rFonts w:ascii="Arial" w:eastAsia="Lucida Sans Unicode" w:hAnsi="Arial" w:cs="Arial"/>
          <w:snapToGrid w:val="0"/>
          <w:lang w:eastAsia="cs-CZ"/>
        </w:rPr>
        <w:tab/>
      </w:r>
      <w:r w:rsidRPr="00FC7006">
        <w:rPr>
          <w:rFonts w:ascii="Arial" w:hAnsi="Arial" w:cs="Arial"/>
          <w:color w:val="000000"/>
        </w:rPr>
        <w:t>Ing. Silvie Römerová, vedoucí</w:t>
      </w:r>
      <w:r>
        <w:t xml:space="preserve"> </w:t>
      </w:r>
      <w:r w:rsidRPr="00FC7006">
        <w:rPr>
          <w:rFonts w:ascii="Arial" w:hAnsi="Arial" w:cs="Arial"/>
          <w:color w:val="000000"/>
        </w:rPr>
        <w:t>Pobočky</w:t>
      </w:r>
      <w:r>
        <w:rPr>
          <w:rFonts w:ascii="Arial" w:hAnsi="Arial" w:cs="Arial"/>
          <w:color w:val="000000"/>
        </w:rPr>
        <w:t xml:space="preserve"> </w:t>
      </w:r>
      <w:r w:rsidRPr="008561F1">
        <w:rPr>
          <w:rFonts w:ascii="Arial" w:eastAsia="Lucida Sans Unicode" w:hAnsi="Arial" w:cs="Arial"/>
          <w:lang w:eastAsia="cs-CZ"/>
        </w:rPr>
        <w:t>Rakovník</w:t>
      </w:r>
    </w:p>
    <w:p w14:paraId="4EB099C9" w14:textId="7882E468" w:rsidR="003C4F8F" w:rsidRPr="00C25B98" w:rsidRDefault="003C4F8F" w:rsidP="003C4F8F">
      <w:pPr>
        <w:widowControl w:val="0"/>
        <w:tabs>
          <w:tab w:val="left" w:pos="4536"/>
        </w:tabs>
        <w:suppressAutoHyphens/>
        <w:spacing w:after="0" w:line="240" w:lineRule="auto"/>
        <w:ind w:left="4820" w:hanging="572"/>
        <w:jc w:val="both"/>
        <w:rPr>
          <w:rFonts w:ascii="Arial" w:eastAsia="Lucida Sans Unicode" w:hAnsi="Arial" w:cs="Arial"/>
          <w:snapToGrid w:val="0"/>
          <w:lang w:eastAsia="cs-CZ"/>
        </w:rPr>
      </w:pPr>
      <w:r>
        <w:rPr>
          <w:rFonts w:ascii="Arial" w:eastAsia="Lucida Sans Unicode" w:hAnsi="Arial" w:cs="Arial"/>
          <w:snapToGrid w:val="0"/>
          <w:lang w:eastAsia="cs-CZ"/>
        </w:rPr>
        <w:tab/>
      </w:r>
      <w:r>
        <w:rPr>
          <w:rFonts w:ascii="Arial" w:eastAsia="Lucida Sans Unicode" w:hAnsi="Arial" w:cs="Arial"/>
          <w:snapToGrid w:val="0"/>
          <w:lang w:eastAsia="cs-CZ"/>
        </w:rPr>
        <w:tab/>
      </w:r>
      <w:r w:rsidRPr="008561F1">
        <w:rPr>
          <w:rFonts w:ascii="Arial" w:eastAsia="Lucida Sans Unicode" w:hAnsi="Arial" w:cs="Arial"/>
          <w:snapToGrid w:val="0"/>
          <w:lang w:eastAsia="cs-CZ"/>
        </w:rPr>
        <w:t xml:space="preserve">Ing. Jan Šlajchrt, Pobočka Rakovník </w:t>
      </w:r>
    </w:p>
    <w:p w14:paraId="4F176719" w14:textId="36D6F586" w:rsidR="006615F7" w:rsidRPr="00594BBC" w:rsidRDefault="006615F7" w:rsidP="006615F7">
      <w:pPr>
        <w:widowControl w:val="0"/>
        <w:tabs>
          <w:tab w:val="left" w:pos="4536"/>
        </w:tabs>
        <w:suppressAutoHyphens/>
        <w:spacing w:after="0" w:line="240" w:lineRule="auto"/>
        <w:jc w:val="both"/>
        <w:rPr>
          <w:rFonts w:ascii="Arial" w:eastAsia="Lucida Sans Unicode" w:hAnsi="Arial" w:cs="Arial"/>
          <w:lang w:eastAsia="cs-CZ"/>
        </w:rPr>
      </w:pPr>
    </w:p>
    <w:p w14:paraId="65FAC1E7" w14:textId="012A0E27" w:rsidR="006306C3" w:rsidRPr="00594BBC" w:rsidRDefault="006306C3" w:rsidP="0047496D">
      <w:pPr>
        <w:widowControl w:val="0"/>
        <w:suppressAutoHyphens/>
        <w:spacing w:after="0" w:line="240" w:lineRule="auto"/>
        <w:ind w:left="4820" w:hanging="4820"/>
        <w:jc w:val="both"/>
        <w:rPr>
          <w:rFonts w:ascii="Arial" w:eastAsia="Lucida Sans Unicode" w:hAnsi="Arial" w:cs="Arial"/>
          <w:lang w:eastAsia="cs-CZ"/>
        </w:rPr>
      </w:pPr>
      <w:r w:rsidRPr="00594BBC">
        <w:rPr>
          <w:rFonts w:ascii="Arial" w:eastAsia="Lucida Sans Unicode" w:hAnsi="Arial" w:cs="Arial"/>
          <w:lang w:eastAsia="cs-CZ"/>
        </w:rPr>
        <w:t>Tel.:</w:t>
      </w:r>
      <w:r>
        <w:rPr>
          <w:rFonts w:ascii="Arial" w:eastAsia="Lucida Sans Unicode" w:hAnsi="Arial" w:cs="Arial"/>
          <w:lang w:eastAsia="cs-CZ"/>
        </w:rPr>
        <w:tab/>
      </w:r>
      <w:r w:rsidRPr="00594BBC">
        <w:rPr>
          <w:rFonts w:ascii="Arial" w:eastAsia="Lucida Sans Unicode" w:hAnsi="Arial" w:cs="Arial"/>
          <w:lang w:eastAsia="cs-CZ"/>
        </w:rPr>
        <w:t>+420</w:t>
      </w:r>
      <w:r>
        <w:rPr>
          <w:rFonts w:ascii="Arial" w:eastAsia="Lucida Sans Unicode" w:hAnsi="Arial" w:cs="Arial"/>
          <w:lang w:eastAsia="cs-CZ"/>
        </w:rPr>
        <w:t> </w:t>
      </w:r>
      <w:r w:rsidRPr="008561F1">
        <w:rPr>
          <w:rFonts w:ascii="Arial" w:eastAsia="Lucida Sans Unicode" w:hAnsi="Arial" w:cs="Arial"/>
          <w:lang w:eastAsia="cs-CZ"/>
        </w:rPr>
        <w:t>702 126 649</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5FEDB593" w14:textId="77777777" w:rsidR="006306C3" w:rsidRPr="00594BBC" w:rsidRDefault="006306C3" w:rsidP="0047496D">
      <w:pPr>
        <w:widowControl w:val="0"/>
        <w:suppressAutoHyphens/>
        <w:spacing w:after="0" w:line="240" w:lineRule="auto"/>
        <w:ind w:left="4820" w:hanging="4820"/>
        <w:jc w:val="both"/>
        <w:rPr>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r w:rsidRPr="008561F1">
        <w:rPr>
          <w:rFonts w:ascii="Arial" w:eastAsia="Lucida Sans Unicode" w:hAnsi="Arial" w:cs="Arial"/>
          <w:lang w:eastAsia="cs-CZ"/>
        </w:rPr>
        <w:t>stredocesky.kraj@spucr.cz</w:t>
      </w:r>
      <w:r w:rsidRPr="00594BBC" w:rsidDel="00374287">
        <w:rPr>
          <w:rFonts w:ascii="Arial" w:eastAsia="Lucida Sans Unicode" w:hAnsi="Arial" w:cs="Arial"/>
          <w:highlight w:val="yellow"/>
          <w:lang w:eastAsia="cs-CZ"/>
        </w:rPr>
        <w:t xml:space="preserve"> </w:t>
      </w:r>
    </w:p>
    <w:p w14:paraId="3D5BAF81" w14:textId="77777777" w:rsidR="006306C3" w:rsidRPr="00594BBC" w:rsidRDefault="006306C3" w:rsidP="0047496D">
      <w:pPr>
        <w:widowControl w:val="0"/>
        <w:suppressAutoHyphens/>
        <w:spacing w:after="0" w:line="240" w:lineRule="auto"/>
        <w:ind w:left="4820" w:hanging="4820"/>
        <w:jc w:val="both"/>
        <w:rPr>
          <w:rFonts w:ascii="Arial" w:eastAsia="Lucida Sans Unicode" w:hAnsi="Arial" w:cs="Arial"/>
          <w:lang w:eastAsia="cs-CZ"/>
        </w:rPr>
      </w:pPr>
      <w:r w:rsidRPr="00594BBC">
        <w:rPr>
          <w:rFonts w:ascii="Arial" w:eastAsia="Lucida Sans Unicode" w:hAnsi="Arial" w:cs="Arial"/>
          <w:lang w:eastAsia="cs-CZ"/>
        </w:rPr>
        <w:t>ID DS:</w:t>
      </w:r>
      <w:r w:rsidRPr="00594BBC">
        <w:rPr>
          <w:rFonts w:ascii="Arial" w:eastAsia="Lucida Sans Unicode" w:hAnsi="Arial" w:cs="Arial"/>
          <w:lang w:eastAsia="cs-CZ"/>
        </w:rPr>
        <w:tab/>
        <w:t>z49per3</w:t>
      </w:r>
    </w:p>
    <w:p w14:paraId="0168BF4F" w14:textId="77777777" w:rsidR="006306C3" w:rsidRPr="00594BBC" w:rsidRDefault="006306C3" w:rsidP="0047496D">
      <w:pPr>
        <w:widowControl w:val="0"/>
        <w:suppressAutoHyphens/>
        <w:spacing w:after="0" w:line="240" w:lineRule="auto"/>
        <w:ind w:left="4820" w:hanging="4820"/>
        <w:jc w:val="both"/>
        <w:rPr>
          <w:rFonts w:ascii="Arial" w:eastAsia="Lucida Sans Unicode" w:hAnsi="Arial" w:cs="Arial"/>
          <w:lang w:eastAsia="cs-CZ"/>
        </w:rPr>
      </w:pPr>
      <w:r w:rsidRPr="00594BBC">
        <w:rPr>
          <w:rFonts w:ascii="Arial" w:eastAsia="Lucida Sans Unicode" w:hAnsi="Arial" w:cs="Arial"/>
          <w:lang w:eastAsia="cs-CZ"/>
        </w:rPr>
        <w:t>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2A7FEC34" w14:textId="77777777" w:rsidR="006306C3" w:rsidRPr="00594BBC" w:rsidRDefault="006306C3" w:rsidP="0047496D">
      <w:pPr>
        <w:widowControl w:val="0"/>
        <w:suppressAutoHyphens/>
        <w:spacing w:after="0" w:line="240" w:lineRule="auto"/>
        <w:ind w:left="4820" w:hanging="4820"/>
        <w:jc w:val="both"/>
        <w:rPr>
          <w:rFonts w:ascii="Arial" w:eastAsia="Lucida Sans Unicode" w:hAnsi="Arial" w:cs="Arial"/>
          <w:bCs/>
          <w:lang w:eastAsia="cs-CZ"/>
        </w:rPr>
      </w:pPr>
      <w:r w:rsidRPr="00594BBC">
        <w:rPr>
          <w:rFonts w:ascii="Arial" w:eastAsia="Lucida Sans Unicode" w:hAnsi="Arial" w:cs="Arial"/>
          <w:bCs/>
          <w:lang w:eastAsia="cs-CZ"/>
        </w:rPr>
        <w:t>Číslo účtu:</w:t>
      </w:r>
      <w:r w:rsidRPr="00594BBC">
        <w:rPr>
          <w:rFonts w:ascii="Arial" w:eastAsia="Lucida Sans Unicode" w:hAnsi="Arial" w:cs="Arial"/>
          <w:bCs/>
          <w:lang w:eastAsia="cs-CZ"/>
        </w:rPr>
        <w:tab/>
        <w:t>3723001/0710</w:t>
      </w:r>
    </w:p>
    <w:p w14:paraId="08954AB5" w14:textId="19805471" w:rsidR="006306C3" w:rsidRPr="00594BBC" w:rsidRDefault="006306C3" w:rsidP="0047496D">
      <w:pPr>
        <w:widowControl w:val="0"/>
        <w:suppressAutoHyphens/>
        <w:spacing w:after="0" w:line="240" w:lineRule="auto"/>
        <w:ind w:left="4820" w:hanging="4820"/>
        <w:jc w:val="both"/>
        <w:rPr>
          <w:rFonts w:ascii="Arial" w:eastAsia="Lucida Sans Unicode" w:hAnsi="Arial" w:cs="Arial"/>
          <w:bCs/>
          <w:lang w:eastAsia="cs-CZ"/>
        </w:rPr>
      </w:pPr>
      <w:r w:rsidRPr="00594BBC">
        <w:rPr>
          <w:rFonts w:ascii="Arial" w:eastAsia="Lucida Sans Unicode" w:hAnsi="Arial" w:cs="Arial"/>
          <w:bCs/>
          <w:lang w:eastAsia="cs-CZ"/>
        </w:rPr>
        <w:t>IČO:</w:t>
      </w:r>
      <w:r w:rsidRPr="00594BBC">
        <w:rPr>
          <w:rFonts w:ascii="Arial" w:eastAsia="Lucida Sans Unicode" w:hAnsi="Arial" w:cs="Arial"/>
          <w:bCs/>
          <w:lang w:eastAsia="cs-CZ"/>
        </w:rPr>
        <w:tab/>
        <w:t>01312774</w:t>
      </w:r>
    </w:p>
    <w:p w14:paraId="625FA921" w14:textId="77777777" w:rsidR="006306C3" w:rsidRPr="00594BBC" w:rsidRDefault="006306C3" w:rsidP="0047496D">
      <w:pPr>
        <w:widowControl w:val="0"/>
        <w:suppressAutoHyphens/>
        <w:spacing w:after="0" w:line="240" w:lineRule="auto"/>
        <w:ind w:left="4820" w:hanging="4820"/>
        <w:jc w:val="both"/>
        <w:rPr>
          <w:rFonts w:ascii="Arial" w:eastAsia="Lucida Sans Unicode" w:hAnsi="Arial" w:cs="Arial"/>
          <w:bCs/>
          <w:lang w:eastAsia="cs-CZ"/>
        </w:rPr>
      </w:pPr>
      <w:r w:rsidRPr="00594BBC">
        <w:rPr>
          <w:rFonts w:ascii="Arial" w:eastAsia="Lucida Sans Unicode" w:hAnsi="Arial" w:cs="Arial"/>
          <w:bCs/>
          <w:lang w:eastAsia="cs-CZ"/>
        </w:rPr>
        <w:t>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61160392" w14:textId="77777777" w:rsidR="00801281" w:rsidRDefault="00801281" w:rsidP="00801281">
      <w:pPr>
        <w:overflowPunct w:val="0"/>
        <w:autoSpaceDE w:val="0"/>
        <w:autoSpaceDN w:val="0"/>
        <w:adjustRightInd w:val="0"/>
        <w:spacing w:after="0"/>
        <w:jc w:val="both"/>
        <w:textAlignment w:val="baseline"/>
        <w:rPr>
          <w:rFonts w:ascii="Arial" w:eastAsia="Times New Roman" w:hAnsi="Arial" w:cs="Arial"/>
          <w:lang w:eastAsia="cs-CZ"/>
        </w:rPr>
      </w:pPr>
    </w:p>
    <w:p w14:paraId="455209ED" w14:textId="679801CE" w:rsidR="006615F7" w:rsidRPr="00594BBC" w:rsidRDefault="006615F7" w:rsidP="0047496D">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00801281">
        <w:rPr>
          <w:rFonts w:ascii="Arial" w:eastAsia="Times New Roman" w:hAnsi="Arial" w:cs="Arial"/>
          <w:b/>
          <w:lang w:eastAsia="cs-CZ"/>
        </w:rPr>
        <w:t xml:space="preserve"> č. 1</w:t>
      </w:r>
      <w:r w:rsidRPr="00594BBC">
        <w:rPr>
          <w:rFonts w:ascii="Arial" w:eastAsia="Times New Roman" w:hAnsi="Arial" w:cs="Arial"/>
          <w:lang w:eastAsia="cs-CZ"/>
        </w:rPr>
        <w:t>“)</w:t>
      </w:r>
    </w:p>
    <w:p w14:paraId="77539CF0" w14:textId="77777777" w:rsidR="006615F7" w:rsidRDefault="006615F7" w:rsidP="006615F7">
      <w:pPr>
        <w:tabs>
          <w:tab w:val="left" w:pos="4253"/>
        </w:tabs>
        <w:spacing w:after="0" w:line="280" w:lineRule="exact"/>
        <w:jc w:val="both"/>
        <w:rPr>
          <w:rFonts w:ascii="Arial" w:eastAsia="Times New Roman" w:hAnsi="Arial" w:cs="Arial"/>
          <w:b/>
          <w:lang w:eastAsia="cs-CZ"/>
        </w:rPr>
      </w:pPr>
    </w:p>
    <w:p w14:paraId="11C0CBFB" w14:textId="77777777" w:rsidR="00D90884" w:rsidRDefault="00D90884" w:rsidP="00D90884">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Objednatel č. 2:</w:t>
      </w:r>
    </w:p>
    <w:p w14:paraId="2C5E170B" w14:textId="77777777" w:rsidR="00D90884" w:rsidRDefault="00D90884" w:rsidP="00D90884">
      <w:pPr>
        <w:tabs>
          <w:tab w:val="left" w:pos="4253"/>
        </w:tabs>
        <w:spacing w:after="0" w:line="280" w:lineRule="exact"/>
        <w:jc w:val="both"/>
        <w:rPr>
          <w:rFonts w:ascii="Arial" w:eastAsia="Times New Roman" w:hAnsi="Arial" w:cs="Arial"/>
          <w:b/>
          <w:lang w:eastAsia="cs-CZ"/>
        </w:rPr>
      </w:pPr>
    </w:p>
    <w:p w14:paraId="30A6BB54" w14:textId="4C032743" w:rsidR="00D90884" w:rsidRDefault="00D90884" w:rsidP="00D90884">
      <w:pPr>
        <w:tabs>
          <w:tab w:val="left" w:pos="4536"/>
        </w:tabs>
        <w:spacing w:after="0"/>
        <w:rPr>
          <w:rFonts w:ascii="Arial" w:eastAsia="Times New Roman" w:hAnsi="Arial" w:cs="Arial"/>
          <w:b/>
          <w:bCs/>
          <w:snapToGrid w:val="0"/>
          <w:lang w:val="en-US" w:eastAsia="cs-CZ"/>
        </w:rPr>
      </w:pPr>
      <w:r>
        <w:rPr>
          <w:rFonts w:ascii="Arial" w:eastAsia="Times New Roman" w:hAnsi="Arial" w:cs="Arial"/>
          <w:b/>
          <w:bCs/>
          <w:snapToGrid w:val="0"/>
          <w:lang w:val="en-US" w:eastAsia="cs-CZ"/>
        </w:rPr>
        <w:t xml:space="preserve">Ředitelství silnic a dálnic </w:t>
      </w:r>
      <w:r w:rsidR="008E6831">
        <w:rPr>
          <w:rFonts w:ascii="Arial" w:eastAsia="Times New Roman" w:hAnsi="Arial" w:cs="Arial"/>
          <w:b/>
          <w:bCs/>
          <w:snapToGrid w:val="0"/>
          <w:lang w:val="en-US" w:eastAsia="cs-CZ"/>
        </w:rPr>
        <w:t>s. p.</w:t>
      </w:r>
    </w:p>
    <w:p w14:paraId="076D5BCD" w14:textId="77777777" w:rsidR="00D90884" w:rsidRDefault="00D90884" w:rsidP="00D90884">
      <w:pPr>
        <w:widowControl w:val="0"/>
        <w:tabs>
          <w:tab w:val="left" w:pos="4536"/>
        </w:tabs>
        <w:suppressAutoHyphens/>
        <w:spacing w:after="0" w:line="240" w:lineRule="auto"/>
        <w:ind w:left="4530" w:hanging="4530"/>
        <w:jc w:val="both"/>
        <w:rPr>
          <w:rFonts w:ascii="Arial" w:eastAsia="Times New Roman" w:hAnsi="Arial" w:cs="Arial"/>
          <w:lang w:eastAsia="cs-CZ"/>
        </w:rPr>
      </w:pPr>
      <w:r w:rsidRPr="009C49BC">
        <w:rPr>
          <w:rFonts w:ascii="Arial" w:eastAsia="Times New Roman" w:hAnsi="Arial" w:cs="Arial"/>
          <w:b/>
          <w:bCs/>
          <w:lang w:eastAsia="cs-CZ"/>
        </w:rPr>
        <w:t>Sídlo:</w:t>
      </w:r>
      <w:r>
        <w:rPr>
          <w:rFonts w:ascii="Arial" w:eastAsia="Times New Roman" w:hAnsi="Arial" w:cs="Arial"/>
          <w:lang w:eastAsia="cs-CZ"/>
        </w:rPr>
        <w:t xml:space="preserve"> Na Pankráci 56, 140 00 Praha 4</w:t>
      </w:r>
    </w:p>
    <w:p w14:paraId="09676DE1" w14:textId="725ED671" w:rsidR="00D90884" w:rsidRPr="007A250A" w:rsidRDefault="00D90884" w:rsidP="00D90884">
      <w:pPr>
        <w:widowControl w:val="0"/>
        <w:tabs>
          <w:tab w:val="left" w:pos="4395"/>
          <w:tab w:val="left" w:pos="4536"/>
        </w:tabs>
        <w:suppressAutoHyphens/>
        <w:spacing w:after="0" w:line="240" w:lineRule="auto"/>
        <w:ind w:left="4530" w:hanging="4530"/>
        <w:jc w:val="both"/>
        <w:rPr>
          <w:rFonts w:ascii="Arial" w:eastAsia="Times New Roman" w:hAnsi="Arial" w:cs="Arial"/>
          <w:i/>
          <w:highlight w:val="yellow"/>
          <w:lang w:eastAsia="cs-CZ"/>
        </w:rPr>
      </w:pPr>
      <w:r w:rsidRPr="00800EA1">
        <w:rPr>
          <w:rFonts w:ascii="Arial" w:eastAsia="Times New Roman" w:hAnsi="Arial" w:cs="Arial"/>
          <w:lang w:eastAsia="cs-CZ"/>
        </w:rPr>
        <w:t>Zastoupený</w:t>
      </w:r>
      <w:r>
        <w:rPr>
          <w:rFonts w:ascii="Arial" w:eastAsia="Times New Roman" w:hAnsi="Arial" w:cs="Arial"/>
          <w:lang w:eastAsia="cs-CZ"/>
        </w:rPr>
        <w:t>: Ing. Radkem Mátlem, generálním ředitelem ŘSD</w:t>
      </w:r>
    </w:p>
    <w:p w14:paraId="5FEEF484" w14:textId="77777777" w:rsidR="00D90884" w:rsidRDefault="00D90884" w:rsidP="00D90884">
      <w:pPr>
        <w:widowControl w:val="0"/>
        <w:tabs>
          <w:tab w:val="left" w:pos="4395"/>
          <w:tab w:val="left" w:pos="4536"/>
        </w:tabs>
        <w:suppressAutoHyphens/>
        <w:spacing w:after="0" w:line="240" w:lineRule="auto"/>
        <w:ind w:left="4536" w:hanging="4536"/>
        <w:jc w:val="both"/>
        <w:rPr>
          <w:rFonts w:ascii="Arial" w:eastAsia="Lucida Sans Unicode" w:hAnsi="Arial" w:cs="Arial"/>
          <w:lang w:eastAsia="cs-CZ"/>
        </w:rPr>
      </w:pPr>
    </w:p>
    <w:p w14:paraId="6D274EBE" w14:textId="3B55A709" w:rsidR="00D90884" w:rsidRPr="00800EA1" w:rsidRDefault="00D90884" w:rsidP="009C49BC">
      <w:pPr>
        <w:widowControl w:val="0"/>
        <w:suppressAutoHyphens/>
        <w:spacing w:after="0" w:line="240" w:lineRule="auto"/>
        <w:ind w:left="4820" w:hanging="4820"/>
        <w:jc w:val="both"/>
        <w:rPr>
          <w:rFonts w:ascii="Arial" w:eastAsia="Lucida Sans Unicode" w:hAnsi="Arial" w:cs="Arial"/>
          <w:lang w:eastAsia="cs-CZ"/>
        </w:rPr>
      </w:pPr>
      <w:r w:rsidRPr="00800EA1">
        <w:rPr>
          <w:rFonts w:ascii="Arial" w:eastAsia="Lucida Sans Unicode" w:hAnsi="Arial" w:cs="Arial"/>
          <w:lang w:eastAsia="cs-CZ"/>
        </w:rPr>
        <w:t>ve smluvních záležitostech oprávněn jednat:</w:t>
      </w:r>
      <w:r>
        <w:rPr>
          <w:rFonts w:ascii="Arial" w:eastAsia="Lucida Sans Unicode" w:hAnsi="Arial" w:cs="Arial"/>
          <w:lang w:eastAsia="cs-CZ"/>
        </w:rPr>
        <w:tab/>
        <w:t xml:space="preserve">Bc. Lukáš Hnízdil, ředitel ŘSD, Správa Karlovy Vary </w:t>
      </w:r>
      <w:r w:rsidRPr="00800EA1">
        <w:rPr>
          <w:rFonts w:ascii="Arial" w:eastAsia="Lucida Sans Unicode" w:hAnsi="Arial" w:cs="Arial"/>
          <w:highlight w:val="yellow"/>
          <w:lang w:eastAsia="cs-CZ"/>
        </w:rPr>
        <w:t xml:space="preserve"> </w:t>
      </w:r>
    </w:p>
    <w:p w14:paraId="1804CF01" w14:textId="23BA028E" w:rsidR="00D90884" w:rsidRPr="00800EA1" w:rsidRDefault="00D90884" w:rsidP="009C49BC">
      <w:pPr>
        <w:widowControl w:val="0"/>
        <w:suppressAutoHyphens/>
        <w:spacing w:after="0" w:line="240" w:lineRule="auto"/>
        <w:ind w:left="4820" w:hanging="4820"/>
        <w:jc w:val="both"/>
        <w:rPr>
          <w:rFonts w:ascii="Arial" w:eastAsia="Lucida Sans Unicode" w:hAnsi="Arial" w:cs="Arial"/>
          <w:snapToGrid w:val="0"/>
          <w:lang w:eastAsia="cs-CZ"/>
        </w:rPr>
      </w:pPr>
      <w:r w:rsidRPr="00800EA1">
        <w:rPr>
          <w:rFonts w:ascii="Arial" w:eastAsia="Lucida Sans Unicode" w:hAnsi="Arial" w:cs="Arial"/>
          <w:lang w:eastAsia="cs-CZ"/>
        </w:rPr>
        <w:t xml:space="preserve">v </w:t>
      </w:r>
      <w:r w:rsidRPr="00800EA1">
        <w:rPr>
          <w:rFonts w:ascii="Arial" w:eastAsia="Lucida Sans Unicode" w:hAnsi="Arial" w:cs="Arial"/>
          <w:snapToGrid w:val="0"/>
          <w:lang w:eastAsia="cs-CZ"/>
        </w:rPr>
        <w:t>technických záležitostech oprávněn jednat:</w:t>
      </w:r>
      <w:r w:rsidR="00E316BA">
        <w:rPr>
          <w:rFonts w:ascii="Arial" w:eastAsia="Lucida Sans Unicode" w:hAnsi="Arial" w:cs="Arial"/>
          <w:snapToGrid w:val="0"/>
          <w:lang w:eastAsia="cs-CZ"/>
        </w:rPr>
        <w:tab/>
      </w:r>
      <w:r w:rsidR="00D926DD">
        <w:rPr>
          <w:rFonts w:ascii="Arial" w:eastAsia="Lucida Sans Unicode" w:hAnsi="Arial" w:cs="Arial"/>
          <w:snapToGrid w:val="0"/>
          <w:lang w:eastAsia="cs-CZ"/>
        </w:rPr>
        <w:t>XXXXXXXXX</w:t>
      </w:r>
    </w:p>
    <w:p w14:paraId="0B861622" w14:textId="00F244D2" w:rsidR="00D90884" w:rsidRPr="004E7BB3" w:rsidRDefault="00D90884" w:rsidP="009C49BC">
      <w:pPr>
        <w:widowControl w:val="0"/>
        <w:suppressAutoHyphens/>
        <w:spacing w:after="0" w:line="240" w:lineRule="auto"/>
        <w:ind w:left="4820" w:hanging="4820"/>
        <w:jc w:val="both"/>
        <w:rPr>
          <w:rFonts w:ascii="Arial" w:eastAsia="Times New Roman" w:hAnsi="Arial" w:cs="Arial"/>
          <w:lang w:eastAsia="cs-CZ"/>
        </w:rPr>
      </w:pPr>
      <w:r w:rsidRPr="004E7BB3">
        <w:rPr>
          <w:rFonts w:ascii="Arial" w:eastAsia="Times New Roman" w:hAnsi="Arial" w:cs="Arial"/>
          <w:lang w:eastAsia="cs-CZ"/>
        </w:rPr>
        <w:lastRenderedPageBreak/>
        <w:t>adresa:</w:t>
      </w:r>
      <w:r>
        <w:rPr>
          <w:rFonts w:ascii="Arial" w:eastAsia="Times New Roman" w:hAnsi="Arial" w:cs="Arial"/>
          <w:lang w:eastAsia="cs-CZ"/>
        </w:rPr>
        <w:tab/>
      </w:r>
      <w:r w:rsidR="008E6831">
        <w:rPr>
          <w:rFonts w:ascii="Arial" w:eastAsia="Times New Roman" w:hAnsi="Arial" w:cs="Arial"/>
          <w:lang w:eastAsia="cs-CZ"/>
        </w:rPr>
        <w:t>ŘSD</w:t>
      </w:r>
      <w:r>
        <w:rPr>
          <w:rFonts w:ascii="Arial" w:eastAsia="Times New Roman" w:hAnsi="Arial" w:cs="Arial"/>
          <w:lang w:eastAsia="cs-CZ"/>
        </w:rPr>
        <w:t xml:space="preserve">, Správa Karlovy Vary, Závodní 369/82, 360 06 Karlovy Vary </w:t>
      </w:r>
    </w:p>
    <w:p w14:paraId="320BD5BE" w14:textId="5D825014" w:rsidR="00D90884" w:rsidRPr="00800EA1" w:rsidRDefault="00D90884" w:rsidP="009C49BC">
      <w:pPr>
        <w:widowControl w:val="0"/>
        <w:suppressAutoHyphens/>
        <w:spacing w:after="0" w:line="240" w:lineRule="auto"/>
        <w:ind w:left="4820" w:hanging="4820"/>
        <w:jc w:val="both"/>
        <w:rPr>
          <w:rFonts w:ascii="Arial" w:eastAsia="Times New Roman" w:hAnsi="Arial" w:cs="Arial"/>
          <w:lang w:eastAsia="cs-CZ"/>
        </w:rPr>
      </w:pPr>
      <w:r>
        <w:rPr>
          <w:rFonts w:ascii="Arial" w:eastAsia="Times New Roman" w:hAnsi="Arial" w:cs="Arial"/>
          <w:lang w:eastAsia="cs-CZ"/>
        </w:rPr>
        <w:t>t</w:t>
      </w:r>
      <w:r w:rsidRPr="00800EA1">
        <w:rPr>
          <w:rFonts w:ascii="Arial" w:eastAsia="Times New Roman" w:hAnsi="Arial" w:cs="Arial"/>
          <w:lang w:eastAsia="cs-CZ"/>
        </w:rPr>
        <w:t>el</w:t>
      </w:r>
      <w:r>
        <w:rPr>
          <w:rFonts w:ascii="Arial" w:eastAsia="Times New Roman" w:hAnsi="Arial" w:cs="Arial"/>
          <w:lang w:eastAsia="cs-CZ"/>
        </w:rPr>
        <w:t>.:</w:t>
      </w:r>
      <w:r w:rsidR="00E316BA">
        <w:rPr>
          <w:rFonts w:ascii="Arial" w:eastAsia="Times New Roman" w:hAnsi="Arial" w:cs="Arial"/>
          <w:lang w:eastAsia="cs-CZ"/>
        </w:rPr>
        <w:tab/>
      </w:r>
      <w:r w:rsidR="005D4026">
        <w:rPr>
          <w:rFonts w:ascii="Arial" w:eastAsia="Times New Roman" w:hAnsi="Arial" w:cs="Arial"/>
          <w:lang w:eastAsia="cs-CZ"/>
        </w:rPr>
        <w:t>XXXXXXXXXX</w:t>
      </w:r>
    </w:p>
    <w:p w14:paraId="0B13A721" w14:textId="46F5166B" w:rsidR="00D90884" w:rsidRPr="00800EA1" w:rsidRDefault="00D90884" w:rsidP="009C49BC">
      <w:pPr>
        <w:widowControl w:val="0"/>
        <w:suppressAutoHyphens/>
        <w:spacing w:after="0" w:line="240" w:lineRule="auto"/>
        <w:ind w:left="4820" w:hanging="4820"/>
        <w:jc w:val="both"/>
        <w:rPr>
          <w:rFonts w:ascii="Arial" w:eastAsia="Times New Roman" w:hAnsi="Arial" w:cs="Arial"/>
          <w:bCs/>
          <w:snapToGrid w:val="0"/>
          <w:lang w:val="en-US" w:eastAsia="cs-CZ"/>
        </w:rPr>
      </w:pPr>
      <w:r>
        <w:rPr>
          <w:rFonts w:ascii="Arial" w:eastAsia="Times New Roman" w:hAnsi="Arial" w:cs="Arial"/>
          <w:lang w:eastAsia="cs-CZ"/>
        </w:rPr>
        <w:t>e</w:t>
      </w:r>
      <w:r w:rsidRPr="00800EA1">
        <w:rPr>
          <w:rFonts w:ascii="Arial" w:eastAsia="Times New Roman" w:hAnsi="Arial" w:cs="Arial"/>
          <w:lang w:eastAsia="cs-CZ"/>
        </w:rPr>
        <w:t>-mail</w:t>
      </w:r>
      <w:r>
        <w:rPr>
          <w:rFonts w:ascii="Arial" w:eastAsia="Times New Roman" w:hAnsi="Arial" w:cs="Arial"/>
          <w:lang w:eastAsia="cs-CZ"/>
        </w:rPr>
        <w:t>:</w:t>
      </w:r>
      <w:r w:rsidRPr="00800EA1">
        <w:rPr>
          <w:rFonts w:ascii="Arial" w:eastAsia="Times New Roman" w:hAnsi="Arial" w:cs="Arial"/>
          <w:lang w:eastAsia="cs-CZ"/>
        </w:rPr>
        <w:t xml:space="preserve"> </w:t>
      </w:r>
      <w:r>
        <w:rPr>
          <w:rFonts w:ascii="Arial" w:eastAsia="Times New Roman" w:hAnsi="Arial" w:cs="Arial"/>
          <w:lang w:eastAsia="cs-CZ"/>
        </w:rPr>
        <w:tab/>
      </w:r>
      <w:r w:rsidR="005D4026">
        <w:rPr>
          <w:rFonts w:ascii="Arial" w:eastAsia="Times New Roman" w:hAnsi="Arial" w:cs="Arial"/>
          <w:lang w:eastAsia="cs-CZ"/>
        </w:rPr>
        <w:t>XXXXXXXXXX</w:t>
      </w:r>
    </w:p>
    <w:p w14:paraId="0BFF4CF2" w14:textId="77777777" w:rsidR="00D90884" w:rsidRPr="00AF6518" w:rsidRDefault="00D90884" w:rsidP="009C49BC">
      <w:pPr>
        <w:widowControl w:val="0"/>
        <w:suppressAutoHyphens/>
        <w:spacing w:after="0" w:line="240" w:lineRule="auto"/>
        <w:ind w:left="4820" w:hanging="4820"/>
        <w:jc w:val="both"/>
        <w:rPr>
          <w:rFonts w:ascii="Arial" w:eastAsia="Times New Roman" w:hAnsi="Arial" w:cs="Arial"/>
          <w:bCs/>
          <w:snapToGrid w:val="0"/>
          <w:lang w:val="en-US" w:eastAsia="cs-CZ"/>
        </w:rPr>
      </w:pPr>
      <w:r w:rsidRPr="00800EA1">
        <w:rPr>
          <w:rFonts w:ascii="Arial" w:eastAsia="Times New Roman" w:hAnsi="Arial" w:cs="Arial"/>
          <w:bCs/>
          <w:snapToGrid w:val="0"/>
          <w:lang w:val="en-US" w:eastAsia="cs-CZ"/>
        </w:rPr>
        <w:t>ID DS:</w:t>
      </w:r>
      <w:r w:rsidRPr="00800EA1">
        <w:rPr>
          <w:rFonts w:ascii="Arial" w:eastAsia="Times New Roman" w:hAnsi="Arial" w:cs="Arial"/>
          <w:bCs/>
          <w:snapToGrid w:val="0"/>
          <w:lang w:val="en-US" w:eastAsia="cs-CZ"/>
        </w:rPr>
        <w:tab/>
      </w:r>
      <w:r w:rsidRPr="00AF6518">
        <w:rPr>
          <w:rFonts w:ascii="Arial" w:eastAsia="Times New Roman" w:hAnsi="Arial" w:cs="Arial"/>
          <w:bCs/>
          <w:snapToGrid w:val="0"/>
          <w:lang w:val="en-US" w:eastAsia="cs-CZ"/>
        </w:rPr>
        <w:t>zjq</w:t>
      </w:r>
      <w:r>
        <w:rPr>
          <w:rFonts w:ascii="Arial" w:eastAsia="Times New Roman" w:hAnsi="Arial" w:cs="Arial"/>
          <w:bCs/>
          <w:snapToGrid w:val="0"/>
          <w:lang w:val="en-US" w:eastAsia="cs-CZ"/>
        </w:rPr>
        <w:t>4</w:t>
      </w:r>
      <w:r w:rsidRPr="00AF6518">
        <w:rPr>
          <w:rFonts w:ascii="Arial" w:eastAsia="Times New Roman" w:hAnsi="Arial" w:cs="Arial"/>
          <w:bCs/>
          <w:snapToGrid w:val="0"/>
          <w:lang w:val="en-US" w:eastAsia="cs-CZ"/>
        </w:rPr>
        <w:t>rhz</w:t>
      </w:r>
    </w:p>
    <w:p w14:paraId="5C379CFB" w14:textId="77777777" w:rsidR="00D90884" w:rsidRPr="00800EA1" w:rsidRDefault="00D90884" w:rsidP="009C49BC">
      <w:pPr>
        <w:widowControl w:val="0"/>
        <w:suppressAutoHyphens/>
        <w:spacing w:after="0" w:line="240" w:lineRule="auto"/>
        <w:ind w:left="4820" w:hanging="4820"/>
        <w:jc w:val="both"/>
        <w:rPr>
          <w:rFonts w:ascii="Arial" w:eastAsia="Times New Roman" w:hAnsi="Arial" w:cs="Arial"/>
          <w:b/>
          <w:lang w:eastAsia="cs-CZ"/>
        </w:rPr>
      </w:pPr>
      <w:r w:rsidRPr="00800EA1">
        <w:rPr>
          <w:rFonts w:ascii="Arial" w:eastAsia="Times New Roman" w:hAnsi="Arial" w:cs="Arial"/>
          <w:lang w:eastAsia="cs-CZ"/>
        </w:rPr>
        <w:t>IČO</w:t>
      </w:r>
      <w:r>
        <w:rPr>
          <w:rFonts w:ascii="Arial" w:eastAsia="Times New Roman" w:hAnsi="Arial" w:cs="Arial"/>
          <w:lang w:eastAsia="cs-CZ"/>
        </w:rPr>
        <w:t>:</w:t>
      </w:r>
      <w:r>
        <w:rPr>
          <w:rFonts w:ascii="Arial" w:eastAsia="Times New Roman" w:hAnsi="Arial" w:cs="Arial"/>
          <w:lang w:eastAsia="cs-CZ"/>
        </w:rPr>
        <w:tab/>
      </w:r>
      <w:r w:rsidRPr="00AF6518">
        <w:rPr>
          <w:rFonts w:ascii="Arial" w:eastAsia="Times New Roman" w:hAnsi="Arial" w:cs="Arial"/>
          <w:bCs/>
          <w:snapToGrid w:val="0"/>
          <w:lang w:val="en-US" w:eastAsia="cs-CZ"/>
        </w:rPr>
        <w:t>65993390</w:t>
      </w:r>
    </w:p>
    <w:p w14:paraId="5C8E2472" w14:textId="77777777" w:rsidR="00D90884" w:rsidRPr="008561F1" w:rsidRDefault="00D90884" w:rsidP="009C49BC">
      <w:pPr>
        <w:widowControl w:val="0"/>
        <w:suppressAutoHyphens/>
        <w:spacing w:after="0" w:line="240" w:lineRule="auto"/>
        <w:ind w:left="4820" w:hanging="4820"/>
        <w:jc w:val="both"/>
        <w:rPr>
          <w:rFonts w:ascii="Arial" w:eastAsia="Lucida Sans Unicode" w:hAnsi="Arial" w:cs="Arial"/>
          <w:highlight w:val="green"/>
          <w:lang w:eastAsia="cs-CZ"/>
        </w:rPr>
      </w:pPr>
      <w:r w:rsidRPr="00800EA1">
        <w:rPr>
          <w:rFonts w:ascii="Arial" w:eastAsia="Times New Roman" w:hAnsi="Arial" w:cs="Arial"/>
          <w:lang w:eastAsia="cs-CZ"/>
        </w:rPr>
        <w:t>DIČ:</w:t>
      </w:r>
      <w:r w:rsidRPr="00800EA1">
        <w:rPr>
          <w:rFonts w:ascii="Arial" w:eastAsia="Times New Roman" w:hAnsi="Arial" w:cs="Arial"/>
          <w:lang w:eastAsia="cs-CZ"/>
        </w:rPr>
        <w:tab/>
      </w:r>
      <w:r w:rsidRPr="00AF6518">
        <w:rPr>
          <w:rFonts w:ascii="Arial" w:eastAsia="Times New Roman" w:hAnsi="Arial" w:cs="Arial"/>
          <w:bCs/>
          <w:snapToGrid w:val="0"/>
          <w:lang w:val="en-US" w:eastAsia="cs-CZ"/>
        </w:rPr>
        <w:t>CZ65993390</w:t>
      </w:r>
    </w:p>
    <w:p w14:paraId="0100F3D8" w14:textId="77777777" w:rsidR="000D3450" w:rsidRDefault="000D3450" w:rsidP="00D90884">
      <w:pPr>
        <w:overflowPunct w:val="0"/>
        <w:autoSpaceDE w:val="0"/>
        <w:autoSpaceDN w:val="0"/>
        <w:adjustRightInd w:val="0"/>
        <w:spacing w:after="0"/>
        <w:jc w:val="both"/>
        <w:textAlignment w:val="baseline"/>
        <w:rPr>
          <w:rFonts w:ascii="Arial" w:eastAsia="Times New Roman" w:hAnsi="Arial" w:cs="Arial"/>
          <w:lang w:eastAsia="cs-CZ"/>
        </w:rPr>
      </w:pPr>
    </w:p>
    <w:p w14:paraId="54190C65" w14:textId="4610790E" w:rsidR="00D90884" w:rsidRPr="00594BBC" w:rsidRDefault="00D90884" w:rsidP="00D90884">
      <w:pPr>
        <w:overflowPunct w:val="0"/>
        <w:autoSpaceDE w:val="0"/>
        <w:autoSpaceDN w:val="0"/>
        <w:adjustRightInd w:val="0"/>
        <w:spacing w:after="0"/>
        <w:jc w:val="both"/>
        <w:textAlignment w:val="baseline"/>
        <w:rPr>
          <w:rFonts w:ascii="Arial" w:eastAsia="Times New Roman" w:hAnsi="Arial" w:cs="Arial"/>
          <w:lang w:eastAsia="cs-CZ"/>
        </w:rPr>
      </w:pPr>
      <w:r w:rsidRPr="007C6B38">
        <w:rPr>
          <w:rFonts w:ascii="Arial" w:eastAsia="Times New Roman" w:hAnsi="Arial" w:cs="Arial"/>
          <w:lang w:eastAsia="cs-CZ"/>
        </w:rPr>
        <w:t>(dále jen „</w:t>
      </w:r>
      <w:r w:rsidRPr="007C6B38">
        <w:rPr>
          <w:rFonts w:ascii="Arial" w:eastAsia="Times New Roman" w:hAnsi="Arial" w:cs="Arial"/>
          <w:b/>
          <w:lang w:eastAsia="cs-CZ"/>
        </w:rPr>
        <w:t>objednatel č. 2</w:t>
      </w:r>
      <w:r w:rsidRPr="007C6B38">
        <w:rPr>
          <w:rFonts w:ascii="Arial" w:eastAsia="Times New Roman" w:hAnsi="Arial" w:cs="Arial"/>
          <w:lang w:eastAsia="cs-CZ"/>
        </w:rPr>
        <w:t>“)</w:t>
      </w:r>
    </w:p>
    <w:p w14:paraId="70981979" w14:textId="77777777" w:rsidR="002913F0" w:rsidRDefault="002913F0" w:rsidP="002913F0">
      <w:pPr>
        <w:overflowPunct w:val="0"/>
        <w:autoSpaceDE w:val="0"/>
        <w:autoSpaceDN w:val="0"/>
        <w:adjustRightInd w:val="0"/>
        <w:spacing w:after="0"/>
        <w:jc w:val="both"/>
        <w:textAlignment w:val="baseline"/>
        <w:rPr>
          <w:rFonts w:ascii="Arial" w:eastAsia="Times New Roman" w:hAnsi="Arial" w:cs="Arial"/>
          <w:lang w:eastAsia="cs-CZ"/>
        </w:rPr>
      </w:pPr>
    </w:p>
    <w:p w14:paraId="6C4C3438" w14:textId="14C7C43A" w:rsidR="002913F0" w:rsidRDefault="002913F0" w:rsidP="002913F0">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 xml:space="preserve">(dále </w:t>
      </w:r>
      <w:r>
        <w:rPr>
          <w:rFonts w:ascii="Arial" w:eastAsia="Times New Roman" w:hAnsi="Arial" w:cs="Arial"/>
          <w:lang w:eastAsia="cs-CZ"/>
        </w:rPr>
        <w:t xml:space="preserve">společně </w:t>
      </w:r>
      <w:r w:rsidRPr="00594BBC">
        <w:rPr>
          <w:rFonts w:ascii="Arial" w:eastAsia="Times New Roman" w:hAnsi="Arial" w:cs="Arial"/>
          <w:lang w:eastAsia="cs-CZ"/>
        </w:rPr>
        <w:t>jen „</w:t>
      </w:r>
      <w:r w:rsidRPr="00594BBC">
        <w:rPr>
          <w:rFonts w:ascii="Arial" w:eastAsia="Times New Roman" w:hAnsi="Arial" w:cs="Arial"/>
          <w:b/>
          <w:lang w:eastAsia="cs-CZ"/>
        </w:rPr>
        <w:t>objednatel</w:t>
      </w:r>
      <w:r>
        <w:rPr>
          <w:rFonts w:ascii="Arial" w:eastAsia="Times New Roman" w:hAnsi="Arial" w:cs="Arial"/>
          <w:b/>
          <w:lang w:eastAsia="cs-CZ"/>
        </w:rPr>
        <w:t>é</w:t>
      </w:r>
      <w:r w:rsidRPr="00594BBC">
        <w:rPr>
          <w:rFonts w:ascii="Arial" w:eastAsia="Times New Roman" w:hAnsi="Arial" w:cs="Arial"/>
          <w:lang w:eastAsia="cs-CZ"/>
        </w:rPr>
        <w:t>“)</w:t>
      </w:r>
    </w:p>
    <w:p w14:paraId="4EBF9373" w14:textId="77777777" w:rsidR="009E6FC2" w:rsidRPr="00594BBC" w:rsidRDefault="009E6FC2" w:rsidP="002913F0">
      <w:pPr>
        <w:overflowPunct w:val="0"/>
        <w:autoSpaceDE w:val="0"/>
        <w:autoSpaceDN w:val="0"/>
        <w:adjustRightInd w:val="0"/>
        <w:spacing w:after="0"/>
        <w:jc w:val="both"/>
        <w:textAlignment w:val="baseline"/>
        <w:rPr>
          <w:rFonts w:ascii="Arial" w:eastAsia="Times New Roman" w:hAnsi="Arial" w:cs="Arial"/>
          <w:lang w:eastAsia="cs-CZ"/>
        </w:rPr>
      </w:pPr>
    </w:p>
    <w:p w14:paraId="427C3A29" w14:textId="77777777" w:rsidR="002913F0" w:rsidRPr="009E6FC2" w:rsidRDefault="002913F0" w:rsidP="002913F0">
      <w:pPr>
        <w:autoSpaceDE w:val="0"/>
        <w:autoSpaceDN w:val="0"/>
        <w:adjustRightInd w:val="0"/>
        <w:spacing w:after="0" w:line="240" w:lineRule="auto"/>
        <w:rPr>
          <w:rFonts w:ascii="Arial" w:hAnsi="Arial" w:cs="Arial"/>
        </w:rPr>
      </w:pPr>
      <w:r w:rsidRPr="008561F1">
        <w:rPr>
          <w:rFonts w:ascii="Arial" w:hAnsi="Arial" w:cs="Arial"/>
        </w:rPr>
        <w:t xml:space="preserve">Pokud v </w:t>
      </w:r>
      <w:r w:rsidRPr="009E6FC2">
        <w:rPr>
          <w:rFonts w:ascii="Arial" w:hAnsi="Arial" w:cs="Arial"/>
        </w:rPr>
        <w:t>dalších ustanoveních smlouvy není výslovně specifikován konkrétně objednatel č. 1</w:t>
      </w:r>
    </w:p>
    <w:p w14:paraId="32D00D70" w14:textId="77777777" w:rsidR="002913F0" w:rsidRPr="009E6FC2" w:rsidRDefault="002913F0" w:rsidP="002913F0">
      <w:pPr>
        <w:overflowPunct w:val="0"/>
        <w:autoSpaceDE w:val="0"/>
        <w:autoSpaceDN w:val="0"/>
        <w:adjustRightInd w:val="0"/>
        <w:spacing w:after="0"/>
        <w:jc w:val="both"/>
        <w:textAlignment w:val="baseline"/>
        <w:rPr>
          <w:rFonts w:ascii="Arial" w:hAnsi="Arial" w:cs="Arial"/>
        </w:rPr>
      </w:pPr>
      <w:r w:rsidRPr="009E6FC2">
        <w:rPr>
          <w:rFonts w:ascii="Arial" w:hAnsi="Arial" w:cs="Arial"/>
        </w:rPr>
        <w:t>nebo objednatel č. 2, má se zato, že pojem „objednatel“ zahrnuje souhrnně oba objednatele.</w:t>
      </w:r>
    </w:p>
    <w:p w14:paraId="163CAC0A" w14:textId="77777777" w:rsidR="00D90884" w:rsidRPr="00594BBC" w:rsidRDefault="00D90884"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2627B444" w14:textId="77777777" w:rsidR="00916CBD" w:rsidRDefault="00916CBD" w:rsidP="00916CBD">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7AC41C7" w14:textId="5BAAFEED" w:rsidR="00221EB0" w:rsidRDefault="00916CBD" w:rsidP="00916CBD">
      <w:pPr>
        <w:widowControl w:val="0"/>
        <w:suppressAutoHyphens/>
        <w:spacing w:after="0" w:line="240" w:lineRule="auto"/>
        <w:ind w:left="4820" w:hanging="4820"/>
        <w:jc w:val="both"/>
        <w:rPr>
          <w:rFonts w:ascii="Arial" w:eastAsia="Times New Roman" w:hAnsi="Arial" w:cs="Arial"/>
          <w:b/>
          <w:bCs/>
          <w:snapToGrid w:val="0"/>
          <w:lang w:eastAsia="cs-CZ"/>
        </w:rPr>
      </w:pPr>
      <w:r>
        <w:rPr>
          <w:rFonts w:ascii="Arial" w:eastAsia="Times New Roman" w:hAnsi="Arial" w:cs="Arial"/>
          <w:b/>
          <w:lang w:eastAsia="cs-CZ"/>
        </w:rPr>
        <w:t xml:space="preserve">Jméno: </w:t>
      </w:r>
      <w:r w:rsidRPr="00594BBC">
        <w:rPr>
          <w:rFonts w:ascii="Arial" w:eastAsia="Times New Roman" w:hAnsi="Arial" w:cs="Arial"/>
          <w:b/>
          <w:lang w:eastAsia="cs-CZ"/>
        </w:rPr>
        <w:t xml:space="preserve">                                                </w:t>
      </w:r>
      <w:r w:rsidRPr="00594BBC">
        <w:rPr>
          <w:rFonts w:ascii="Arial" w:eastAsia="Times New Roman" w:hAnsi="Arial" w:cs="Arial"/>
          <w:lang w:eastAsia="cs-CZ"/>
        </w:rPr>
        <w:t xml:space="preserve">    </w:t>
      </w:r>
      <w:r>
        <w:rPr>
          <w:rFonts w:ascii="Arial" w:eastAsia="Times New Roman" w:hAnsi="Arial" w:cs="Arial"/>
          <w:lang w:eastAsia="cs-CZ"/>
        </w:rPr>
        <w:tab/>
      </w:r>
      <w:r w:rsidR="009E6FC2">
        <w:rPr>
          <w:rFonts w:ascii="Arial" w:eastAsia="Times New Roman" w:hAnsi="Arial" w:cs="Arial"/>
          <w:b/>
          <w:bCs/>
          <w:snapToGrid w:val="0"/>
          <w:lang w:eastAsia="cs-CZ"/>
        </w:rPr>
        <w:t>Šilhánek a syn, a.s.</w:t>
      </w:r>
    </w:p>
    <w:p w14:paraId="5C3B5537" w14:textId="6E06D87E" w:rsidR="00916CBD" w:rsidRPr="00594BBC" w:rsidRDefault="00916CBD" w:rsidP="009C49BC">
      <w:pPr>
        <w:widowControl w:val="0"/>
        <w:suppressAutoHyphens/>
        <w:spacing w:after="0" w:line="240" w:lineRule="auto"/>
        <w:ind w:left="4820" w:hanging="4820"/>
        <w:jc w:val="both"/>
        <w:rPr>
          <w:rFonts w:ascii="Arial" w:eastAsia="Times New Roman" w:hAnsi="Arial" w:cs="Arial"/>
          <w:b/>
          <w:lang w:eastAsia="cs-CZ"/>
        </w:rPr>
      </w:pPr>
      <w:r w:rsidRPr="00594BBC">
        <w:rPr>
          <w:rFonts w:ascii="Arial" w:eastAsia="Times New Roman" w:hAnsi="Arial" w:cs="Arial"/>
          <w:b/>
          <w:lang w:eastAsia="cs-CZ"/>
        </w:rPr>
        <w:tab/>
      </w:r>
    </w:p>
    <w:p w14:paraId="6B4107E1" w14:textId="7A2C547A" w:rsidR="00916CBD" w:rsidRDefault="00916CBD" w:rsidP="00916CBD">
      <w:pPr>
        <w:widowControl w:val="0"/>
        <w:suppressAutoHyphens/>
        <w:spacing w:after="0" w:line="240" w:lineRule="auto"/>
        <w:ind w:left="4820" w:hanging="4820"/>
        <w:jc w:val="both"/>
        <w:rPr>
          <w:rFonts w:ascii="Arial" w:eastAsia="Times New Roman" w:hAnsi="Arial" w:cs="Arial"/>
          <w:b/>
          <w:bCs/>
          <w:snapToGrid w:val="0"/>
          <w:lang w:eastAsia="cs-CZ"/>
        </w:rPr>
      </w:pPr>
      <w:r w:rsidRPr="00750EEE">
        <w:rPr>
          <w:rFonts w:ascii="Arial" w:eastAsia="Times New Roman" w:hAnsi="Arial" w:cs="Arial"/>
          <w:b/>
          <w:lang w:eastAsia="cs-CZ"/>
        </w:rPr>
        <w:t xml:space="preserve">Sídlo: </w:t>
      </w:r>
      <w:r w:rsidRPr="00750EEE">
        <w:rPr>
          <w:rFonts w:ascii="Arial" w:eastAsia="Times New Roman" w:hAnsi="Arial" w:cs="Arial"/>
          <w:b/>
          <w:lang w:eastAsia="cs-CZ"/>
        </w:rPr>
        <w:tab/>
      </w:r>
      <w:r w:rsidR="009E6FC2" w:rsidRPr="009E6FC2">
        <w:rPr>
          <w:rFonts w:ascii="Arial" w:eastAsia="Times New Roman" w:hAnsi="Arial" w:cs="Arial"/>
          <w:snapToGrid w:val="0"/>
          <w:lang w:eastAsia="cs-CZ"/>
        </w:rPr>
        <w:t>Samota 601, 439 81 Kryry</w:t>
      </w:r>
    </w:p>
    <w:p w14:paraId="7F4CBC9B" w14:textId="77777777" w:rsidR="00221EB0" w:rsidRPr="00750EEE" w:rsidRDefault="00221EB0" w:rsidP="009C49BC">
      <w:pPr>
        <w:widowControl w:val="0"/>
        <w:suppressAutoHyphens/>
        <w:spacing w:after="0" w:line="240" w:lineRule="auto"/>
        <w:ind w:left="4820" w:hanging="4820"/>
        <w:jc w:val="both"/>
        <w:rPr>
          <w:rFonts w:ascii="Arial" w:eastAsia="Times New Roman" w:hAnsi="Arial" w:cs="Arial"/>
          <w:b/>
          <w:lang w:eastAsia="cs-CZ"/>
        </w:rPr>
      </w:pPr>
    </w:p>
    <w:p w14:paraId="38D827F8" w14:textId="1E18AFEA" w:rsidR="00916CBD" w:rsidRPr="00594BBC" w:rsidRDefault="00916CBD" w:rsidP="009C49BC">
      <w:pPr>
        <w:widowControl w:val="0"/>
        <w:suppressAutoHyphens/>
        <w:spacing w:after="0" w:line="240" w:lineRule="auto"/>
        <w:ind w:left="4820" w:hanging="4820"/>
        <w:jc w:val="both"/>
        <w:rPr>
          <w:rFonts w:ascii="Arial" w:eastAsia="Times New Roman" w:hAnsi="Arial" w:cs="Arial"/>
          <w:i/>
          <w:lang w:eastAsia="cs-CZ"/>
        </w:rPr>
      </w:pPr>
      <w:r w:rsidRPr="00594BBC">
        <w:rPr>
          <w:rFonts w:ascii="Arial" w:eastAsia="Times New Roman" w:hAnsi="Arial" w:cs="Arial"/>
          <w:lang w:eastAsia="cs-CZ"/>
        </w:rPr>
        <w:t>zastoupený:</w:t>
      </w:r>
      <w:r>
        <w:rPr>
          <w:rFonts w:ascii="Arial" w:eastAsia="Times New Roman" w:hAnsi="Arial" w:cs="Arial"/>
          <w:lang w:eastAsia="cs-CZ"/>
        </w:rPr>
        <w:tab/>
      </w:r>
      <w:r w:rsidR="009E6FC2" w:rsidRPr="009E6FC2">
        <w:rPr>
          <w:rFonts w:ascii="Arial" w:eastAsia="Times New Roman" w:hAnsi="Arial" w:cs="Arial"/>
          <w:snapToGrid w:val="0"/>
          <w:lang w:eastAsia="cs-CZ"/>
        </w:rPr>
        <w:t>Pavel Šilhánek – předseda představenstva</w:t>
      </w:r>
    </w:p>
    <w:p w14:paraId="578217DB" w14:textId="10A7A035" w:rsidR="00916CBD" w:rsidRPr="00594BBC" w:rsidRDefault="00916CBD" w:rsidP="009C49BC">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tel./fax:</w:t>
      </w:r>
      <w:r>
        <w:rPr>
          <w:rFonts w:ascii="Arial" w:eastAsia="Times New Roman" w:hAnsi="Arial" w:cs="Arial"/>
          <w:lang w:eastAsia="cs-CZ"/>
        </w:rPr>
        <w:tab/>
      </w:r>
      <w:r w:rsidR="005D4026">
        <w:rPr>
          <w:rFonts w:ascii="Arial" w:eastAsia="Times New Roman" w:hAnsi="Arial" w:cs="Arial"/>
          <w:snapToGrid w:val="0"/>
          <w:lang w:val="en-US" w:eastAsia="cs-CZ"/>
        </w:rPr>
        <w:t>XXXXXXXXXX</w:t>
      </w:r>
      <w:r w:rsidRPr="009E6FC2">
        <w:rPr>
          <w:rFonts w:ascii="Arial" w:eastAsia="Times New Roman" w:hAnsi="Arial" w:cs="Arial"/>
          <w:lang w:eastAsia="cs-CZ"/>
        </w:rPr>
        <w:tab/>
      </w:r>
    </w:p>
    <w:p w14:paraId="34DA0054" w14:textId="70705AAC" w:rsidR="00916CBD" w:rsidRPr="00594BBC" w:rsidRDefault="00916CBD" w:rsidP="009C49BC">
      <w:pPr>
        <w:widowControl w:val="0"/>
        <w:suppressAutoHyphens/>
        <w:spacing w:after="0" w:line="240" w:lineRule="auto"/>
        <w:ind w:left="4820" w:hanging="4820"/>
        <w:jc w:val="both"/>
        <w:rPr>
          <w:rFonts w:ascii="Arial" w:eastAsia="Times New Roman" w:hAnsi="Arial" w:cs="Arial"/>
          <w:bCs/>
          <w:snapToGrid w:val="0"/>
          <w:lang w:val="en-US" w:eastAsia="cs-CZ"/>
        </w:rPr>
      </w:pPr>
      <w:r w:rsidRPr="00594BBC">
        <w:rPr>
          <w:rFonts w:ascii="Arial" w:eastAsia="Times New Roman" w:hAnsi="Arial" w:cs="Arial"/>
          <w:lang w:eastAsia="cs-CZ"/>
        </w:rPr>
        <w:t>e-mail:</w:t>
      </w:r>
      <w:r>
        <w:rPr>
          <w:rFonts w:ascii="Arial" w:eastAsia="Times New Roman" w:hAnsi="Arial" w:cs="Arial"/>
          <w:lang w:eastAsia="cs-CZ"/>
        </w:rPr>
        <w:tab/>
      </w:r>
      <w:r w:rsidR="005D4026">
        <w:rPr>
          <w:rFonts w:ascii="Arial" w:eastAsia="Times New Roman" w:hAnsi="Arial" w:cs="Arial"/>
          <w:snapToGrid w:val="0"/>
          <w:lang w:val="en-US" w:eastAsia="cs-CZ"/>
        </w:rPr>
        <w:t>XXXXXXXXXX</w:t>
      </w:r>
    </w:p>
    <w:p w14:paraId="2A4B7334" w14:textId="74A197F0" w:rsidR="00916CBD" w:rsidRPr="00594BBC" w:rsidRDefault="00916CBD" w:rsidP="009C49BC">
      <w:pPr>
        <w:widowControl w:val="0"/>
        <w:suppressAutoHyphens/>
        <w:spacing w:after="0" w:line="240" w:lineRule="auto"/>
        <w:ind w:left="4820" w:hanging="482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Pr>
          <w:rFonts w:ascii="Arial" w:eastAsia="Times New Roman" w:hAnsi="Arial" w:cs="Arial"/>
          <w:bCs/>
          <w:snapToGrid w:val="0"/>
          <w:lang w:val="en-US" w:eastAsia="cs-CZ"/>
        </w:rPr>
        <w:t>:</w:t>
      </w:r>
      <w:r>
        <w:rPr>
          <w:rFonts w:ascii="Arial" w:eastAsia="Times New Roman" w:hAnsi="Arial" w:cs="Arial"/>
          <w:bCs/>
          <w:snapToGrid w:val="0"/>
          <w:lang w:val="en-US" w:eastAsia="cs-CZ"/>
        </w:rPr>
        <w:tab/>
      </w:r>
      <w:r w:rsidR="007F1E31" w:rsidRPr="007F1E31">
        <w:rPr>
          <w:rFonts w:ascii="Arial" w:eastAsia="Times New Roman" w:hAnsi="Arial" w:cs="Arial"/>
          <w:snapToGrid w:val="0"/>
          <w:lang w:val="en-US" w:eastAsia="cs-CZ"/>
        </w:rPr>
        <w:t>k85gi4x</w:t>
      </w:r>
    </w:p>
    <w:p w14:paraId="11D92CCE" w14:textId="15FDA95D" w:rsidR="007F1E31" w:rsidRPr="007F1E31" w:rsidRDefault="00916CBD" w:rsidP="007F1E31">
      <w:pPr>
        <w:widowControl w:val="0"/>
        <w:suppressAutoHyphens/>
        <w:spacing w:after="0" w:line="240" w:lineRule="auto"/>
        <w:ind w:left="4820" w:hanging="4820"/>
        <w:jc w:val="both"/>
        <w:rPr>
          <w:rFonts w:ascii="Arial" w:eastAsia="Times New Roman" w:hAnsi="Arial" w:cs="Arial"/>
          <w:snapToGrid w:val="0"/>
          <w:lang w:val="de-DE" w:eastAsia="cs-CZ"/>
        </w:rPr>
      </w:pPr>
      <w:r w:rsidRPr="00594BBC">
        <w:rPr>
          <w:rFonts w:ascii="Arial" w:eastAsia="Times New Roman" w:hAnsi="Arial" w:cs="Arial"/>
          <w:lang w:eastAsia="cs-CZ"/>
        </w:rPr>
        <w:t>v technických záležitostech je oprávněn jednat:</w:t>
      </w:r>
      <w:r w:rsidRPr="00594BBC">
        <w:rPr>
          <w:rFonts w:ascii="Arial" w:eastAsia="Times New Roman" w:hAnsi="Arial" w:cs="Arial"/>
          <w:lang w:eastAsia="cs-CZ"/>
        </w:rPr>
        <w:tab/>
      </w:r>
      <w:r w:rsidR="005D4026">
        <w:rPr>
          <w:rFonts w:ascii="Arial" w:eastAsia="Times New Roman" w:hAnsi="Arial" w:cs="Arial"/>
          <w:snapToGrid w:val="0"/>
          <w:lang w:val="de-DE" w:eastAsia="cs-CZ"/>
        </w:rPr>
        <w:t>XXXXXXXXXX</w:t>
      </w:r>
    </w:p>
    <w:p w14:paraId="53989667" w14:textId="32DD73BF" w:rsidR="007F1E31" w:rsidRPr="007F1E31" w:rsidRDefault="007F1E31" w:rsidP="007F1E31">
      <w:pPr>
        <w:widowControl w:val="0"/>
        <w:suppressAutoHyphens/>
        <w:spacing w:after="0" w:line="240" w:lineRule="auto"/>
        <w:ind w:left="4820" w:hanging="4820"/>
        <w:jc w:val="both"/>
        <w:rPr>
          <w:rFonts w:ascii="Arial" w:eastAsia="Times New Roman" w:hAnsi="Arial" w:cs="Arial"/>
          <w:snapToGrid w:val="0"/>
          <w:lang w:val="de-DE" w:eastAsia="cs-CZ"/>
        </w:rPr>
      </w:pPr>
      <w:r w:rsidRPr="007F1E31">
        <w:rPr>
          <w:rFonts w:ascii="Arial" w:eastAsia="Times New Roman" w:hAnsi="Arial" w:cs="Arial"/>
          <w:snapToGrid w:val="0"/>
          <w:lang w:val="de-DE" w:eastAsia="cs-CZ"/>
        </w:rPr>
        <w:tab/>
      </w:r>
      <w:r w:rsidR="005D4026">
        <w:rPr>
          <w:rFonts w:ascii="Arial" w:eastAsia="Times New Roman" w:hAnsi="Arial" w:cs="Arial"/>
          <w:snapToGrid w:val="0"/>
          <w:lang w:val="de-DE" w:eastAsia="cs-CZ"/>
        </w:rPr>
        <w:t>XXXXXXXXXX</w:t>
      </w:r>
    </w:p>
    <w:p w14:paraId="1FCED6C5" w14:textId="048E3D8D" w:rsidR="007F1E31" w:rsidRPr="007F1E31" w:rsidRDefault="007F1E31" w:rsidP="007F1E31">
      <w:pPr>
        <w:widowControl w:val="0"/>
        <w:suppressAutoHyphens/>
        <w:spacing w:after="0" w:line="240" w:lineRule="auto"/>
        <w:ind w:left="4820" w:hanging="4820"/>
        <w:jc w:val="both"/>
        <w:rPr>
          <w:rFonts w:ascii="Arial" w:eastAsia="Times New Roman" w:hAnsi="Arial" w:cs="Arial"/>
          <w:snapToGrid w:val="0"/>
          <w:lang w:val="de-DE" w:eastAsia="cs-CZ"/>
        </w:rPr>
      </w:pPr>
      <w:r w:rsidRPr="007F1E31">
        <w:rPr>
          <w:rFonts w:ascii="Arial" w:eastAsia="Times New Roman" w:hAnsi="Arial" w:cs="Arial"/>
          <w:snapToGrid w:val="0"/>
          <w:lang w:val="de-DE" w:eastAsia="cs-CZ"/>
        </w:rPr>
        <w:tab/>
      </w:r>
      <w:r w:rsidR="005D4026">
        <w:rPr>
          <w:rFonts w:ascii="Arial" w:eastAsia="Times New Roman" w:hAnsi="Arial" w:cs="Arial"/>
          <w:snapToGrid w:val="0"/>
          <w:lang w:val="de-DE" w:eastAsia="cs-CZ"/>
        </w:rPr>
        <w:t>XXXXXXXXXX</w:t>
      </w:r>
    </w:p>
    <w:p w14:paraId="2B8F5FD1" w14:textId="2B1EF1D8" w:rsidR="00916CBD" w:rsidRPr="00594BBC" w:rsidRDefault="007F1E31" w:rsidP="007F1E31">
      <w:pPr>
        <w:widowControl w:val="0"/>
        <w:suppressAutoHyphens/>
        <w:spacing w:after="0" w:line="240" w:lineRule="auto"/>
        <w:ind w:left="4820" w:hanging="4820"/>
        <w:jc w:val="both"/>
        <w:rPr>
          <w:rFonts w:ascii="Arial" w:eastAsia="Times New Roman" w:hAnsi="Arial" w:cs="Arial"/>
          <w:lang w:eastAsia="cs-CZ"/>
        </w:rPr>
      </w:pPr>
      <w:r w:rsidRPr="007F1E31">
        <w:rPr>
          <w:rFonts w:ascii="Arial" w:eastAsia="Times New Roman" w:hAnsi="Arial" w:cs="Arial"/>
          <w:snapToGrid w:val="0"/>
          <w:lang w:val="de-DE" w:eastAsia="cs-CZ"/>
        </w:rPr>
        <w:tab/>
      </w:r>
      <w:r w:rsidR="005D4026">
        <w:rPr>
          <w:rFonts w:ascii="Arial" w:eastAsia="Times New Roman" w:hAnsi="Arial" w:cs="Arial"/>
          <w:snapToGrid w:val="0"/>
          <w:lang w:val="de-DE" w:eastAsia="cs-CZ"/>
        </w:rPr>
        <w:t>XXXXXXXXXX</w:t>
      </w:r>
      <w:r w:rsidR="00916CBD" w:rsidRPr="00594BBC">
        <w:rPr>
          <w:rFonts w:ascii="Arial" w:eastAsia="Times New Roman" w:hAnsi="Arial" w:cs="Arial"/>
          <w:lang w:eastAsia="cs-CZ"/>
        </w:rPr>
        <w:tab/>
      </w:r>
    </w:p>
    <w:p w14:paraId="365BAB2B" w14:textId="42CEBB1F" w:rsidR="00916CBD" w:rsidRPr="00594BBC" w:rsidRDefault="00916CBD" w:rsidP="009C49BC">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tel./fax:</w:t>
      </w:r>
      <w:r>
        <w:rPr>
          <w:rFonts w:ascii="Arial" w:eastAsia="Times New Roman" w:hAnsi="Arial" w:cs="Arial"/>
          <w:lang w:eastAsia="cs-CZ"/>
        </w:rPr>
        <w:tab/>
      </w:r>
      <w:r w:rsidR="005D4026">
        <w:rPr>
          <w:rFonts w:ascii="Arial" w:eastAsia="Times New Roman" w:hAnsi="Arial" w:cs="Arial"/>
          <w:snapToGrid w:val="0"/>
          <w:lang w:eastAsia="cs-CZ"/>
        </w:rPr>
        <w:t>XXXXXXXXXX</w:t>
      </w:r>
    </w:p>
    <w:p w14:paraId="75C26D14" w14:textId="19796BD9" w:rsidR="00916CBD" w:rsidRPr="00AA3E94" w:rsidRDefault="00916CBD" w:rsidP="009C49BC">
      <w:pPr>
        <w:widowControl w:val="0"/>
        <w:suppressAutoHyphens/>
        <w:spacing w:after="0" w:line="240" w:lineRule="auto"/>
        <w:ind w:left="4820" w:hanging="4820"/>
        <w:jc w:val="both"/>
        <w:rPr>
          <w:rFonts w:ascii="Arial" w:eastAsia="Times New Roman" w:hAnsi="Arial" w:cs="Arial"/>
          <w:b/>
          <w:bCs/>
          <w:snapToGrid w:val="0"/>
          <w:lang w:eastAsia="cs-CZ"/>
        </w:rPr>
      </w:pPr>
      <w:r w:rsidRPr="00594BBC">
        <w:rPr>
          <w:rFonts w:ascii="Arial" w:eastAsia="Times New Roman" w:hAnsi="Arial" w:cs="Arial"/>
          <w:lang w:eastAsia="cs-CZ"/>
        </w:rPr>
        <w:t>e-mail:</w:t>
      </w:r>
      <w:r>
        <w:rPr>
          <w:rFonts w:ascii="Arial" w:eastAsia="Times New Roman" w:hAnsi="Arial" w:cs="Arial"/>
          <w:lang w:eastAsia="cs-CZ"/>
        </w:rPr>
        <w:tab/>
      </w:r>
      <w:r w:rsidR="005D4026">
        <w:rPr>
          <w:rFonts w:ascii="Arial" w:eastAsia="Times New Roman" w:hAnsi="Arial" w:cs="Arial"/>
          <w:snapToGrid w:val="0"/>
          <w:lang w:eastAsia="cs-CZ"/>
        </w:rPr>
        <w:t>XXXXXXXXXX</w:t>
      </w:r>
    </w:p>
    <w:p w14:paraId="3EDF9E03" w14:textId="19AF7446" w:rsidR="00916CBD" w:rsidRPr="00594BBC" w:rsidRDefault="00916CBD" w:rsidP="009C49BC">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bankovní spojení:</w:t>
      </w:r>
      <w:r w:rsidRPr="00594BBC">
        <w:rPr>
          <w:rFonts w:ascii="Arial" w:eastAsia="Times New Roman" w:hAnsi="Arial" w:cs="Arial"/>
          <w:lang w:eastAsia="cs-CZ"/>
        </w:rPr>
        <w:tab/>
      </w:r>
      <w:r w:rsidR="007F1E31" w:rsidRPr="007F1E31">
        <w:rPr>
          <w:rFonts w:ascii="Arial" w:eastAsia="Times New Roman" w:hAnsi="Arial" w:cs="Arial"/>
          <w:snapToGrid w:val="0"/>
          <w:lang w:eastAsia="cs-CZ"/>
        </w:rPr>
        <w:t>Komerční banka, a.s.</w:t>
      </w:r>
      <w:r w:rsidRPr="007F1E31">
        <w:rPr>
          <w:rFonts w:ascii="Arial" w:eastAsia="Times New Roman" w:hAnsi="Arial" w:cs="Arial"/>
          <w:lang w:eastAsia="cs-CZ"/>
        </w:rPr>
        <w:tab/>
      </w:r>
      <w:r w:rsidRPr="00594BBC">
        <w:rPr>
          <w:rFonts w:ascii="Arial" w:eastAsia="Times New Roman" w:hAnsi="Arial" w:cs="Arial"/>
          <w:lang w:eastAsia="cs-CZ"/>
        </w:rPr>
        <w:tab/>
      </w:r>
    </w:p>
    <w:p w14:paraId="23BDBBC6" w14:textId="43AFDACE" w:rsidR="00916CBD" w:rsidRPr="00594BBC" w:rsidRDefault="00916CBD" w:rsidP="009C49BC">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číslo účtu:</w:t>
      </w:r>
      <w:r w:rsidRPr="00594BBC">
        <w:rPr>
          <w:rFonts w:ascii="Arial" w:eastAsia="Times New Roman" w:hAnsi="Arial" w:cs="Arial"/>
          <w:lang w:eastAsia="cs-CZ"/>
        </w:rPr>
        <w:tab/>
      </w:r>
      <w:r w:rsidR="007F1E31" w:rsidRPr="007F1E31">
        <w:rPr>
          <w:rFonts w:ascii="Arial" w:eastAsia="Times New Roman" w:hAnsi="Arial" w:cs="Arial"/>
          <w:snapToGrid w:val="0"/>
          <w:lang w:eastAsia="cs-CZ"/>
        </w:rPr>
        <w:t>35-6571380227/0100</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40D956DF" w14:textId="4809B185" w:rsidR="00916CBD" w:rsidRPr="00594BBC" w:rsidRDefault="00916CBD" w:rsidP="009C49BC">
      <w:pPr>
        <w:widowControl w:val="0"/>
        <w:suppressAutoHyphens/>
        <w:spacing w:after="0" w:line="240" w:lineRule="auto"/>
        <w:ind w:left="4820" w:hanging="4820"/>
        <w:jc w:val="both"/>
        <w:rPr>
          <w:rFonts w:ascii="Arial" w:eastAsia="Times New Roman" w:hAnsi="Arial" w:cs="Arial"/>
          <w:b/>
          <w:lang w:eastAsia="cs-CZ"/>
        </w:rPr>
      </w:pPr>
      <w:r w:rsidRPr="00594BBC">
        <w:rPr>
          <w:rFonts w:ascii="Arial" w:eastAsia="Times New Roman" w:hAnsi="Arial" w:cs="Arial"/>
          <w:lang w:eastAsia="cs-CZ"/>
        </w:rPr>
        <w:t>IČO:</w:t>
      </w:r>
      <w:r w:rsidRPr="00594BBC">
        <w:rPr>
          <w:rFonts w:ascii="Arial" w:eastAsia="Times New Roman" w:hAnsi="Arial" w:cs="Arial"/>
          <w:lang w:eastAsia="cs-CZ"/>
        </w:rPr>
        <w:tab/>
      </w:r>
      <w:r w:rsidR="007F1E31" w:rsidRPr="007F1E31">
        <w:rPr>
          <w:rFonts w:ascii="Arial" w:eastAsia="Times New Roman" w:hAnsi="Arial" w:cs="Arial"/>
          <w:snapToGrid w:val="0"/>
          <w:lang w:eastAsia="cs-CZ"/>
        </w:rPr>
        <w:t>272 91 278</w:t>
      </w:r>
      <w:r w:rsidRPr="00594BBC">
        <w:rPr>
          <w:rFonts w:ascii="Arial" w:eastAsia="Times New Roman" w:hAnsi="Arial" w:cs="Arial"/>
          <w:b/>
          <w:lang w:eastAsia="cs-CZ"/>
        </w:rPr>
        <w:tab/>
      </w:r>
      <w:r w:rsidRPr="00594BBC">
        <w:rPr>
          <w:rFonts w:ascii="Arial" w:eastAsia="Times New Roman" w:hAnsi="Arial" w:cs="Arial"/>
          <w:b/>
          <w:lang w:eastAsia="cs-CZ"/>
        </w:rPr>
        <w:tab/>
      </w:r>
    </w:p>
    <w:p w14:paraId="0E42234D" w14:textId="77777777" w:rsidR="007F1E31" w:rsidRPr="00594BBC" w:rsidRDefault="00916CBD" w:rsidP="007F1E31">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DIČ:</w:t>
      </w:r>
      <w:r w:rsidRPr="00594BBC">
        <w:rPr>
          <w:rFonts w:ascii="Arial" w:eastAsia="Times New Roman" w:hAnsi="Arial" w:cs="Arial"/>
          <w:lang w:eastAsia="cs-CZ"/>
        </w:rPr>
        <w:tab/>
      </w:r>
      <w:r w:rsidR="007F1E31" w:rsidRPr="007F1E31">
        <w:rPr>
          <w:rFonts w:ascii="Arial" w:eastAsia="Times New Roman" w:hAnsi="Arial" w:cs="Arial"/>
          <w:snapToGrid w:val="0"/>
          <w:lang w:eastAsia="cs-CZ"/>
        </w:rPr>
        <w:t>CZ27291278 / je plátcem DPH</w:t>
      </w:r>
    </w:p>
    <w:p w14:paraId="62658C94" w14:textId="77777777" w:rsidR="00BB53C7" w:rsidRPr="00BB53C7" w:rsidRDefault="00916CBD" w:rsidP="00BB53C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00BB53C7" w:rsidRPr="00BB53C7">
        <w:rPr>
          <w:rFonts w:ascii="Arial" w:eastAsia="Times New Roman" w:hAnsi="Arial" w:cs="Arial"/>
          <w:snapToGrid w:val="0"/>
          <w:lang w:eastAsia="cs-CZ"/>
        </w:rPr>
        <w:t>Krajského soudu v Ústí nad Labem</w:t>
      </w:r>
      <w:r w:rsidR="00BB53C7" w:rsidRPr="00BB53C7">
        <w:rPr>
          <w:rFonts w:ascii="Arial" w:eastAsia="Times New Roman" w:hAnsi="Arial" w:cs="Arial"/>
          <w:lang w:eastAsia="cs-CZ"/>
        </w:rPr>
        <w:t xml:space="preserve">, oddíl </w:t>
      </w:r>
      <w:r w:rsidR="00BB53C7" w:rsidRPr="00BB53C7">
        <w:rPr>
          <w:rFonts w:ascii="Arial" w:eastAsia="Times New Roman" w:hAnsi="Arial" w:cs="Arial"/>
          <w:snapToGrid w:val="0"/>
          <w:lang w:eastAsia="cs-CZ"/>
        </w:rPr>
        <w:t>B</w:t>
      </w:r>
      <w:r w:rsidR="00BB53C7" w:rsidRPr="00BB53C7">
        <w:rPr>
          <w:rFonts w:ascii="Arial" w:eastAsia="Times New Roman" w:hAnsi="Arial" w:cs="Arial"/>
          <w:lang w:eastAsia="cs-CZ"/>
        </w:rPr>
        <w:t>, vložka 1677</w:t>
      </w:r>
    </w:p>
    <w:p w14:paraId="54146AB1" w14:textId="6CCEF6B5" w:rsidR="00916CBD" w:rsidRPr="00594BBC" w:rsidRDefault="00916CBD" w:rsidP="00BB53C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4165BB5A" w14:textId="77777777" w:rsidR="00CD69EE" w:rsidRPr="00594BBC" w:rsidRDefault="00CD69EE" w:rsidP="009C49BC">
      <w:pPr>
        <w:overflowPunct w:val="0"/>
        <w:autoSpaceDE w:val="0"/>
        <w:autoSpaceDN w:val="0"/>
        <w:adjustRightInd w:val="0"/>
        <w:spacing w:after="0"/>
        <w:jc w:val="both"/>
        <w:textAlignment w:val="baseline"/>
        <w:rPr>
          <w:rFonts w:ascii="Arial" w:eastAsia="Times New Roman" w:hAnsi="Arial" w:cs="Arial"/>
          <w:lang w:eastAsia="cs-CZ"/>
        </w:rPr>
      </w:pPr>
    </w:p>
    <w:p w14:paraId="6F6D3A80" w14:textId="4B91D56C"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s</w:t>
      </w:r>
      <w:r w:rsidR="00DA5408">
        <w:rPr>
          <w:rFonts w:ascii="Arial" w:eastAsia="Times New Roman" w:hAnsi="Arial" w:cs="Arial"/>
          <w:lang w:eastAsia="cs-CZ"/>
        </w:rPr>
        <w:t> </w:t>
      </w:r>
      <w:r w:rsidR="000B4D43">
        <w:rPr>
          <w:rFonts w:ascii="Arial" w:eastAsia="Times New Roman" w:hAnsi="Arial" w:cs="Arial"/>
          <w:lang w:eastAsia="cs-CZ"/>
        </w:rPr>
        <w:t xml:space="preserve">názvem </w:t>
      </w:r>
      <w:r w:rsidR="00DA5408" w:rsidRPr="009C49BC">
        <w:rPr>
          <w:rFonts w:ascii="Arial" w:eastAsia="Times New Roman" w:hAnsi="Arial" w:cs="Arial"/>
          <w:b/>
          <w:bCs/>
          <w:lang w:eastAsia="cs-CZ"/>
        </w:rPr>
        <w:t>„Polní cesty stavby D6 v k.ú. Řevničov III.</w:t>
      </w:r>
      <w:r w:rsidR="004D10CF" w:rsidRPr="009C49BC">
        <w:rPr>
          <w:rFonts w:ascii="Arial" w:eastAsia="Times New Roman" w:hAnsi="Arial" w:cs="Arial"/>
          <w:b/>
          <w:bCs/>
          <w:lang w:eastAsia="cs-CZ"/>
        </w:rPr>
        <w:t>“</w:t>
      </w:r>
      <w:r w:rsidR="00DA5408" w:rsidRPr="009C49BC" w:rsidDel="00DA5408">
        <w:rPr>
          <w:rFonts w:ascii="Arial" w:eastAsia="Times New Roman" w:hAnsi="Arial" w:cs="Arial"/>
          <w:lang w:eastAsia="cs-CZ"/>
        </w:rPr>
        <w:t xml:space="preserve"> </w:t>
      </w:r>
      <w:r w:rsidR="000B4D43" w:rsidRPr="009C49BC">
        <w:rPr>
          <w:rFonts w:ascii="Arial" w:eastAsia="Times New Roman" w:hAnsi="Arial" w:cs="Arial"/>
          <w:bCs/>
          <w:snapToGrid w:val="0"/>
          <w:lang w:eastAsia="cs-CZ"/>
        </w:rPr>
        <w:t>(</w:t>
      </w:r>
      <w:r w:rsidR="008C18A0" w:rsidRPr="009C49BC">
        <w:rPr>
          <w:rFonts w:ascii="Arial" w:eastAsia="Times New Roman" w:hAnsi="Arial" w:cs="Arial"/>
          <w:bCs/>
          <w:snapToGrid w:val="0"/>
        </w:rPr>
        <w:t>dále jen „veřejná zakázka“)</w:t>
      </w:r>
      <w:r w:rsidR="008C18A0" w:rsidRPr="00332E11">
        <w:rPr>
          <w:rFonts w:ascii="Arial" w:eastAsia="Times New Roman" w:hAnsi="Arial" w:cs="Arial"/>
        </w:rPr>
        <w:t>.</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651458AF"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lastRenderedPageBreak/>
        <w:t xml:space="preserve">Nabídka zhotovitele ze dne: </w:t>
      </w:r>
      <w:r w:rsidR="00BB53C7" w:rsidRPr="00BB53C7">
        <w:rPr>
          <w:rFonts w:ascii="Arial" w:eastAsia="Times New Roman" w:hAnsi="Arial" w:cs="Arial"/>
          <w:snapToGrid w:val="0"/>
          <w:lang w:eastAsia="cs-CZ"/>
        </w:rPr>
        <w:t>24.01.2024</w:t>
      </w:r>
    </w:p>
    <w:p w14:paraId="75F9F689" w14:textId="62F101AE"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00BB53C7" w:rsidRPr="00BB53C7">
        <w:rPr>
          <w:rFonts w:ascii="Arial" w:eastAsia="Times New Roman" w:hAnsi="Arial" w:cs="Arial"/>
          <w:snapToGrid w:val="0"/>
          <w:lang w:eastAsia="cs-CZ"/>
        </w:rPr>
        <w:t>18.12.2023</w:t>
      </w:r>
    </w:p>
    <w:p w14:paraId="1173D1E5" w14:textId="57740B4D" w:rsidR="006615F7" w:rsidRPr="00BB53C7"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00BB53C7" w:rsidRPr="00BB53C7">
        <w:rPr>
          <w:rFonts w:ascii="Arial" w:eastAsia="Times New Roman" w:hAnsi="Arial" w:cs="Arial"/>
          <w:snapToGrid w:val="0"/>
          <w:lang w:eastAsia="cs-CZ"/>
        </w:rPr>
        <w:t>1</w:t>
      </w:r>
      <w:r w:rsidR="007164BF">
        <w:rPr>
          <w:rFonts w:ascii="Arial" w:eastAsia="Times New Roman" w:hAnsi="Arial" w:cs="Arial"/>
          <w:snapToGrid w:val="0"/>
          <w:lang w:eastAsia="cs-CZ"/>
        </w:rPr>
        <w:t>3</w:t>
      </w:r>
      <w:r w:rsidR="00BB53C7" w:rsidRPr="00BB53C7">
        <w:rPr>
          <w:rFonts w:ascii="Arial" w:eastAsia="Times New Roman" w:hAnsi="Arial" w:cs="Arial"/>
          <w:snapToGrid w:val="0"/>
          <w:lang w:eastAsia="cs-CZ"/>
        </w:rPr>
        <w:t>.02.2024</w:t>
      </w:r>
    </w:p>
    <w:p w14:paraId="4F415A37" w14:textId="0FEEC4D6" w:rsidR="006B2978"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C83D75" w:rsidRPr="009C49BC">
        <w:rPr>
          <w:rFonts w:ascii="Arial" w:eastAsia="Times New Roman" w:hAnsi="Arial" w:cs="Arial"/>
          <w:b/>
          <w:bCs/>
          <w:lang w:eastAsia="cs-CZ"/>
        </w:rPr>
        <w:t>7. 6. 2021</w:t>
      </w:r>
      <w:r w:rsidR="00C83D75" w:rsidRPr="009C49BC">
        <w:rPr>
          <w:rFonts w:ascii="Arial" w:eastAsia="Times New Roman" w:hAnsi="Arial" w:cs="Arial"/>
          <w:snapToGrid w:val="0"/>
          <w:lang w:eastAsia="cs-CZ"/>
        </w:rPr>
        <w:t xml:space="preserve"> (</w:t>
      </w:r>
      <w:r w:rsidR="004D27E9" w:rsidRPr="009C49BC">
        <w:rPr>
          <w:rFonts w:ascii="Arial" w:eastAsia="Times New Roman" w:hAnsi="Arial" w:cs="Arial"/>
          <w:snapToGrid w:val="0"/>
          <w:lang w:eastAsia="cs-CZ"/>
        </w:rPr>
        <w:t>prodlouženo</w:t>
      </w:r>
      <w:r w:rsidR="00C83D75" w:rsidRPr="009C49BC">
        <w:rPr>
          <w:rFonts w:ascii="Arial" w:eastAsia="Times New Roman" w:hAnsi="Arial" w:cs="Arial"/>
          <w:snapToGrid w:val="0"/>
          <w:lang w:eastAsia="cs-CZ"/>
        </w:rPr>
        <w:t xml:space="preserve"> dne </w:t>
      </w:r>
      <w:r w:rsidR="004D27E9" w:rsidRPr="009C49BC">
        <w:rPr>
          <w:rFonts w:ascii="Arial" w:eastAsia="Times New Roman" w:hAnsi="Arial" w:cs="Arial"/>
          <w:snapToGrid w:val="0"/>
          <w:lang w:eastAsia="cs-CZ"/>
        </w:rPr>
        <w:t xml:space="preserve">29. 8. 2023 do </w:t>
      </w:r>
      <w:r w:rsidR="00250C87">
        <w:rPr>
          <w:rFonts w:ascii="Arial" w:eastAsia="Times New Roman" w:hAnsi="Arial" w:cs="Arial"/>
          <w:snapToGrid w:val="0"/>
          <w:lang w:eastAsia="cs-CZ"/>
        </w:rPr>
        <w:t>9</w:t>
      </w:r>
      <w:r w:rsidR="004D27E9" w:rsidRPr="009C49BC">
        <w:rPr>
          <w:rFonts w:ascii="Arial" w:eastAsia="Times New Roman" w:hAnsi="Arial" w:cs="Arial"/>
          <w:snapToGrid w:val="0"/>
          <w:lang w:eastAsia="cs-CZ"/>
        </w:rPr>
        <w:t xml:space="preserve">. </w:t>
      </w:r>
      <w:r w:rsidR="00250C87">
        <w:rPr>
          <w:rFonts w:ascii="Arial" w:eastAsia="Times New Roman" w:hAnsi="Arial" w:cs="Arial"/>
          <w:snapToGrid w:val="0"/>
          <w:lang w:eastAsia="cs-CZ"/>
        </w:rPr>
        <w:t>7</w:t>
      </w:r>
      <w:r w:rsidR="004D27E9" w:rsidRPr="009C49BC">
        <w:rPr>
          <w:rFonts w:ascii="Arial" w:eastAsia="Times New Roman" w:hAnsi="Arial" w:cs="Arial"/>
          <w:snapToGrid w:val="0"/>
          <w:lang w:eastAsia="cs-CZ"/>
        </w:rPr>
        <w:t>. 2025)</w:t>
      </w:r>
    </w:p>
    <w:p w14:paraId="3616676F" w14:textId="77777777" w:rsidR="00151B69" w:rsidRDefault="00151B69" w:rsidP="001216DB">
      <w:pPr>
        <w:jc w:val="center"/>
        <w:rPr>
          <w:rFonts w:ascii="Arial" w:hAnsi="Arial" w:cs="Arial"/>
          <w:b/>
          <w:u w:val="single"/>
        </w:rPr>
      </w:pPr>
    </w:p>
    <w:p w14:paraId="6BB8B503" w14:textId="3C98342D"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  </w:t>
      </w:r>
      <w:r w:rsidR="00332612" w:rsidRPr="00594BBC">
        <w:rPr>
          <w:rFonts w:ascii="Arial" w:hAnsi="Arial" w:cs="Arial"/>
          <w:b/>
          <w:u w:val="single"/>
        </w:rPr>
        <w:t>Předmět a účel smlouvy</w:t>
      </w:r>
    </w:p>
    <w:p w14:paraId="2805174C" w14:textId="38801D3C"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250C87">
        <w:rPr>
          <w:rFonts w:ascii="Arial" w:hAnsi="Arial" w:cs="Arial"/>
          <w:lang w:val="x-none"/>
        </w:rPr>
        <w:t> </w:t>
      </w:r>
      <w:r w:rsidR="00250C87" w:rsidRPr="009C49BC">
        <w:rPr>
          <w:rFonts w:ascii="Arial" w:hAnsi="Arial" w:cs="Arial"/>
          <w:b/>
        </w:rPr>
        <w:t>k. ú. Řevničov</w:t>
      </w:r>
      <w:r w:rsidRPr="00594BBC">
        <w:rPr>
          <w:rFonts w:ascii="Arial" w:hAnsi="Arial" w:cs="Arial"/>
          <w:lang w:val="x-none"/>
        </w:rPr>
        <w:t xml:space="preserve"> 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 xml:space="preserve">a o změně zákona č. 229/1991 Sb., o úpravě vlastnických vztahů k půdě a jinému zemědělskému majetku, ve znění pozdějších předpisů, a to v souladu se zadávací dokumentací </w:t>
      </w:r>
      <w:r w:rsidR="00DA3E16" w:rsidRPr="00594BBC">
        <w:rPr>
          <w:rFonts w:ascii="Arial" w:hAnsi="Arial" w:cs="Arial"/>
          <w:lang w:val="x-none"/>
        </w:rPr>
        <w:t>veřejné</w:t>
      </w:r>
      <w:r w:rsidRPr="00594BBC">
        <w:rPr>
          <w:rFonts w:ascii="Arial" w:hAnsi="Arial" w:cs="Arial"/>
          <w:lang w:val="x-none"/>
        </w:rPr>
        <w:t xml:space="preserve">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3394F842"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331E37">
        <w:rPr>
          <w:rFonts w:ascii="Arial" w:hAnsi="Arial" w:cs="Arial"/>
        </w:rPr>
        <w:t>„</w:t>
      </w:r>
      <w:r w:rsidR="00D634E9" w:rsidRPr="00EC3ECC">
        <w:rPr>
          <w:rFonts w:ascii="Arial" w:eastAsia="Times New Roman" w:hAnsi="Arial" w:cs="Arial"/>
          <w:b/>
          <w:bCs/>
          <w:lang w:eastAsia="cs-CZ"/>
        </w:rPr>
        <w:t>Polní cesty stavby D6 v k.ú. Řevničov</w:t>
      </w:r>
      <w:r w:rsidR="00331E37">
        <w:rPr>
          <w:rFonts w:ascii="Arial" w:eastAsia="Times New Roman" w:hAnsi="Arial" w:cs="Arial"/>
          <w:b/>
          <w:bCs/>
          <w:lang w:eastAsia="cs-CZ"/>
        </w:rPr>
        <w:t>“</w:t>
      </w:r>
      <w:r w:rsidR="00D634E9" w:rsidRPr="00EC3ECC">
        <w:rPr>
          <w:rFonts w:ascii="Arial" w:eastAsia="Times New Roman" w:hAnsi="Arial" w:cs="Arial"/>
          <w:b/>
          <w:bCs/>
          <w:lang w:eastAsia="cs-CZ"/>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3A38BE45"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w:t>
      </w:r>
      <w:r w:rsidR="00BA3D13" w:rsidRPr="00594BBC">
        <w:rPr>
          <w:rFonts w:ascii="Arial" w:hAnsi="Arial" w:cs="Arial"/>
        </w:rPr>
        <w:t xml:space="preserve">objednatelem </w:t>
      </w:r>
      <w:r w:rsidR="00BA3D13">
        <w:rPr>
          <w:rFonts w:ascii="Arial" w:hAnsi="Arial" w:cs="Arial"/>
        </w:rPr>
        <w:t>č. 1</w:t>
      </w:r>
      <w:r w:rsidRPr="00594BBC">
        <w:rPr>
          <w:rFonts w:ascii="Arial" w:hAnsi="Arial" w:cs="Arial"/>
        </w:rPr>
        <w:t xml:space="preserve"> v podmínkách </w:t>
      </w:r>
      <w:r w:rsidR="00021DEB" w:rsidRPr="009C49BC">
        <w:rPr>
          <w:rFonts w:ascii="Arial" w:hAnsi="Arial" w:cs="Arial"/>
        </w:rPr>
        <w:t>zadávacího</w:t>
      </w:r>
      <w:r w:rsidR="00021DEB" w:rsidRPr="00B30AE2">
        <w:rPr>
          <w:rFonts w:ascii="Arial" w:hAnsi="Arial" w:cs="Arial"/>
        </w:rPr>
        <w:t xml:space="preserve"> </w:t>
      </w:r>
      <w:r w:rsidRPr="00594BBC">
        <w:rPr>
          <w:rFonts w:ascii="Arial" w:hAnsi="Arial" w:cs="Arial"/>
        </w:rPr>
        <w:t xml:space="preserve">řízení </w:t>
      </w:r>
      <w:r w:rsidR="00E56253">
        <w:rPr>
          <w:rFonts w:ascii="Arial" w:hAnsi="Arial" w:cs="Arial"/>
        </w:rPr>
        <w:t>v</w:t>
      </w:r>
      <w:r w:rsidRPr="00594BBC">
        <w:rPr>
          <w:rFonts w:ascii="Arial" w:hAnsi="Arial" w:cs="Arial"/>
        </w:rPr>
        <w:t xml:space="preserve">eřejné zakázky. </w:t>
      </w:r>
    </w:p>
    <w:p w14:paraId="50959A98" w14:textId="28DDE22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 xml:space="preserve">k řádnému dokončení díla, funkčnosti provozu nebo respektování závazných pokynů schvalovacích orgánů (závazných povolení, např. stavebních povolení, kolaudačních rozhodnutí apod.), se zhotovitel zavazuje provést dle pokynů </w:t>
      </w:r>
      <w:r w:rsidR="008962AC" w:rsidRPr="00594BBC">
        <w:rPr>
          <w:rFonts w:ascii="Arial" w:hAnsi="Arial" w:cs="Arial"/>
        </w:rPr>
        <w:t xml:space="preserve">objednatelem </w:t>
      </w:r>
      <w:r w:rsidR="008962AC">
        <w:rPr>
          <w:rFonts w:ascii="Arial" w:hAnsi="Arial" w:cs="Arial"/>
        </w:rPr>
        <w:t>č. 1</w:t>
      </w:r>
      <w:r w:rsidRPr="00594BBC">
        <w:rPr>
          <w:rFonts w:ascii="Arial" w:hAnsi="Arial" w:cs="Arial"/>
        </w:rPr>
        <w:t>. Objednatel</w:t>
      </w:r>
      <w:r w:rsidR="008962AC">
        <w:rPr>
          <w:rFonts w:ascii="Arial" w:hAnsi="Arial" w:cs="Arial"/>
        </w:rPr>
        <w:t xml:space="preserve"> č. 2</w:t>
      </w:r>
      <w:r w:rsidRPr="00594BBC">
        <w:rPr>
          <w:rFonts w:ascii="Arial" w:hAnsi="Arial" w:cs="Arial"/>
        </w:rPr>
        <w:t xml:space="preserve"> má právo rozsah díla omezit nebo rozšířit v závislosti na svých finančních možnostech a zhotovitel se zavazuje v tomto případě jeho požadavky respektovat.</w:t>
      </w:r>
      <w:bookmarkStart w:id="2" w:name="_Hlk16772657"/>
      <w:r w:rsidR="0007027E">
        <w:rPr>
          <w:rFonts w:ascii="Arial" w:hAnsi="Arial" w:cs="Arial"/>
        </w:rPr>
        <w:t xml:space="preserve"> Vždy musí být postupováno podle ZZVZ.</w:t>
      </w:r>
      <w:bookmarkEnd w:id="2"/>
    </w:p>
    <w:p w14:paraId="214DBC27" w14:textId="77777777" w:rsidR="002A0145" w:rsidRPr="008561F1" w:rsidRDefault="002A0145" w:rsidP="002A0145">
      <w:pPr>
        <w:pStyle w:val="Odstavecseseznamem"/>
        <w:numPr>
          <w:ilvl w:val="0"/>
          <w:numId w:val="3"/>
        </w:numPr>
        <w:jc w:val="both"/>
        <w:rPr>
          <w:rFonts w:ascii="Arial" w:hAnsi="Arial" w:cs="Arial"/>
        </w:rPr>
      </w:pPr>
      <w:r w:rsidRPr="008561F1">
        <w:rPr>
          <w:rFonts w:ascii="Arial" w:hAnsi="Arial" w:cs="Arial"/>
          <w:lang w:val="x-none"/>
        </w:rPr>
        <w:t>Zhotovitel se touto smlouvou zavazuje provést</w:t>
      </w:r>
      <w:r w:rsidRPr="008561F1">
        <w:rPr>
          <w:rFonts w:ascii="Arial" w:hAnsi="Arial" w:cs="Arial"/>
        </w:rPr>
        <w:t xml:space="preserve"> dílo a</w:t>
      </w:r>
      <w:r w:rsidRPr="008561F1">
        <w:rPr>
          <w:rFonts w:ascii="Arial" w:hAnsi="Arial" w:cs="Arial"/>
          <w:lang w:val="x-none"/>
        </w:rPr>
        <w:t xml:space="preserve"> objednatel </w:t>
      </w:r>
      <w:r w:rsidRPr="008561F1">
        <w:rPr>
          <w:rFonts w:ascii="Arial" w:hAnsi="Arial" w:cs="Arial"/>
        </w:rPr>
        <w:t xml:space="preserve">č. 1 </w:t>
      </w:r>
      <w:r w:rsidRPr="008561F1">
        <w:rPr>
          <w:rFonts w:ascii="Arial" w:hAnsi="Arial" w:cs="Arial"/>
          <w:lang w:val="x-none"/>
        </w:rPr>
        <w:t>se zavazuje k převzetí díla a </w:t>
      </w:r>
      <w:r w:rsidRPr="008561F1">
        <w:rPr>
          <w:rFonts w:ascii="Arial" w:hAnsi="Arial" w:cs="Arial"/>
        </w:rPr>
        <w:t xml:space="preserve">objednatel č. 2 k </w:t>
      </w:r>
      <w:r w:rsidRPr="008561F1">
        <w:rPr>
          <w:rFonts w:ascii="Arial" w:hAnsi="Arial" w:cs="Arial"/>
          <w:lang w:val="x-none"/>
        </w:rPr>
        <w:t xml:space="preserve">zaplacení ceny za jeho provedení. </w:t>
      </w:r>
    </w:p>
    <w:p w14:paraId="44612764" w14:textId="0D33AE3F" w:rsidR="0094028E" w:rsidRPr="004A6E69" w:rsidRDefault="0094028E" w:rsidP="0094028E">
      <w:pPr>
        <w:pStyle w:val="Odstavecseseznamem"/>
        <w:numPr>
          <w:ilvl w:val="0"/>
          <w:numId w:val="3"/>
        </w:numPr>
        <w:jc w:val="both"/>
        <w:rPr>
          <w:rFonts w:ascii="Arial" w:hAnsi="Arial" w:cs="Arial"/>
        </w:rPr>
      </w:pPr>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O kolaudaci požádá objednatel</w:t>
      </w:r>
      <w:r w:rsidR="00AA1337">
        <w:rPr>
          <w:rFonts w:ascii="Arial" w:hAnsi="Arial" w:cs="Arial"/>
        </w:rPr>
        <w:t xml:space="preserve"> č. 1</w:t>
      </w:r>
      <w:r w:rsidRPr="004A6E69">
        <w:rPr>
          <w:rFonts w:ascii="Arial" w:hAnsi="Arial" w:cs="Arial"/>
        </w:rPr>
        <w:t xml:space="preserve">,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Start w:id="3" w:name="_Hlk40280986"/>
    </w:p>
    <w:bookmarkEnd w:id="3"/>
    <w:p w14:paraId="2B69C98F" w14:textId="77777777" w:rsidR="00274C77" w:rsidRDefault="00274C77" w:rsidP="00CA3CCF">
      <w:pPr>
        <w:rPr>
          <w:rFonts w:ascii="Arial" w:hAnsi="Arial" w:cs="Arial"/>
          <w:b/>
          <w:u w:val="single"/>
        </w:rPr>
      </w:pPr>
    </w:p>
    <w:p w14:paraId="6D4E3351" w14:textId="5C858D1E" w:rsidR="00D6259E" w:rsidRPr="00594BBC" w:rsidRDefault="00DA3E16" w:rsidP="001216DB">
      <w:pPr>
        <w:jc w:val="center"/>
        <w:rPr>
          <w:rFonts w:ascii="Arial" w:hAnsi="Arial" w:cs="Arial"/>
          <w:b/>
          <w:u w:val="single"/>
        </w:rPr>
      </w:pPr>
      <w:r w:rsidRPr="00594BBC">
        <w:rPr>
          <w:rFonts w:ascii="Arial" w:hAnsi="Arial" w:cs="Arial"/>
          <w:b/>
          <w:u w:val="single"/>
        </w:rPr>
        <w:t>Čl.II Rozsah</w:t>
      </w:r>
      <w:r w:rsidR="00D6259E"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23C79568" w:rsidR="00D6259E" w:rsidRPr="00594BBC" w:rsidRDefault="00D6259E" w:rsidP="004A418A">
      <w:pPr>
        <w:ind w:firstLine="360"/>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3C6B1C" w:rsidRPr="007736C3">
        <w:rPr>
          <w:rFonts w:ascii="Arial" w:hAnsi="Arial" w:cs="Arial"/>
          <w:b/>
          <w:bCs/>
        </w:rPr>
        <w:t xml:space="preserve">Polní cesty stavby D6 v k. ú. Řevničov </w:t>
      </w:r>
    </w:p>
    <w:p w14:paraId="1E51614C" w14:textId="62877293" w:rsidR="00D6259E" w:rsidRPr="00AA3E94" w:rsidRDefault="00D6259E" w:rsidP="004A418A">
      <w:pPr>
        <w:ind w:firstLine="360"/>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sidR="005A21B1">
        <w:rPr>
          <w:rFonts w:ascii="Arial" w:hAnsi="Arial" w:cs="Arial"/>
        </w:rPr>
        <w:t>k. ú. Řevničov, okres Rakovník</w:t>
      </w:r>
      <w:r w:rsidR="005A21B1" w:rsidRPr="00AA3E94" w:rsidDel="005A21B1">
        <w:rPr>
          <w:rFonts w:ascii="Arial" w:hAnsi="Arial" w:cs="Arial"/>
          <w:b/>
          <w:bCs/>
          <w:highlight w:val="yellow"/>
        </w:rPr>
        <w:t xml:space="preserve"> </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1200EEFA" w:rsidR="00D6259E" w:rsidRPr="00594BBC" w:rsidRDefault="00D6259E" w:rsidP="007066DD">
      <w:pPr>
        <w:ind w:left="360"/>
        <w:jc w:val="both"/>
        <w:rPr>
          <w:rFonts w:ascii="Arial" w:hAnsi="Arial" w:cs="Arial"/>
        </w:rPr>
      </w:pPr>
      <w:r w:rsidRPr="00594BBC">
        <w:rPr>
          <w:rFonts w:ascii="Arial" w:hAnsi="Arial" w:cs="Arial"/>
        </w:rPr>
        <w:lastRenderedPageBreak/>
        <w:t xml:space="preserve">Rozsah díla a jeho kvalita, včetně </w:t>
      </w:r>
      <w:r w:rsidR="00DA3E16" w:rsidRPr="00594BBC">
        <w:rPr>
          <w:rFonts w:ascii="Arial" w:hAnsi="Arial" w:cs="Arial"/>
          <w:lang w:val="x-none"/>
        </w:rPr>
        <w:t>přísluš</w:t>
      </w:r>
      <w:r w:rsidR="00DA3E16" w:rsidRPr="00594BBC">
        <w:rPr>
          <w:rFonts w:ascii="Arial" w:hAnsi="Arial" w:cs="Arial"/>
        </w:rPr>
        <w:t>ných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B24DA2" w:rsidRPr="000D3577">
        <w:rPr>
          <w:rFonts w:ascii="Arial" w:hAnsi="Arial" w:cs="Arial"/>
        </w:rPr>
        <w:t>S-pro servis s.r.o., Pivovarská 1272, Blatná 388 01, č. zakázky objednatele č. 1: 942-2019-537213, objednatele č. 2: TPR/19/204.</w:t>
      </w:r>
      <w:r w:rsidR="00B24DA2" w:rsidRPr="00A03370">
        <w:rPr>
          <w:rFonts w:ascii="Arial" w:hAnsi="Arial" w:cs="Arial"/>
          <w:b/>
          <w:bCs/>
        </w:rPr>
        <w:t xml:space="preserve"> </w:t>
      </w:r>
      <w:r w:rsidRPr="00594BBC">
        <w:rPr>
          <w:rFonts w:ascii="Arial" w:hAnsi="Arial" w:cs="Arial"/>
          <w:lang w:val="x-none"/>
        </w:rPr>
        <w:t>Uvedená projektová dokumentace b</w:t>
      </w:r>
      <w:r w:rsidRPr="00594BBC">
        <w:rPr>
          <w:rFonts w:ascii="Arial" w:hAnsi="Arial" w:cs="Arial"/>
        </w:rPr>
        <w:t>ude</w:t>
      </w:r>
      <w:r w:rsidRPr="00594BBC">
        <w:rPr>
          <w:rFonts w:ascii="Arial" w:hAnsi="Arial" w:cs="Arial"/>
          <w:lang w:val="x-none"/>
        </w:rPr>
        <w:t xml:space="preserve"> objednatelem</w:t>
      </w:r>
      <w:r w:rsidR="0062745F">
        <w:rPr>
          <w:rFonts w:ascii="Arial" w:hAnsi="Arial" w:cs="Arial"/>
        </w:rPr>
        <w:t xml:space="preserve"> č. 1</w:t>
      </w:r>
      <w:r w:rsidRPr="00594BBC">
        <w:rPr>
          <w:rFonts w:ascii="Arial" w:hAnsi="Arial" w:cs="Arial"/>
          <w:lang w:val="x-none"/>
        </w:rPr>
        <w:t xml:space="preserve"> protokolárně předána zhotoviteli</w:t>
      </w:r>
      <w:r w:rsidRPr="00594BBC">
        <w:rPr>
          <w:rFonts w:ascii="Arial" w:hAnsi="Arial" w:cs="Arial"/>
        </w:rPr>
        <w:t xml:space="preserve"> nejpozději při předání staveniště.</w:t>
      </w:r>
    </w:p>
    <w:p w14:paraId="7E6C0DB5"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rPr>
        <w:t>Součástí realizace díla jsou tyto činnosti</w:t>
      </w:r>
      <w:r w:rsidRPr="00594BBC">
        <w:rPr>
          <w:rFonts w:ascii="Arial" w:hAnsi="Arial" w:cs="Arial"/>
          <w:lang w:val="x-none"/>
        </w:rPr>
        <w:t>:</w:t>
      </w:r>
    </w:p>
    <w:p w14:paraId="1256D9DC" w14:textId="16D90CFD" w:rsidR="00D6259E" w:rsidRPr="004A418A" w:rsidRDefault="00D6259E" w:rsidP="008D4E02">
      <w:pPr>
        <w:pStyle w:val="Odstavecseseznamem"/>
        <w:numPr>
          <w:ilvl w:val="0"/>
          <w:numId w:val="5"/>
        </w:numPr>
        <w:jc w:val="both"/>
        <w:rPr>
          <w:rFonts w:ascii="Arial" w:hAnsi="Arial" w:cs="Arial"/>
          <w:lang w:val="x-none"/>
        </w:rPr>
      </w:pPr>
      <w:r w:rsidRPr="00B24DA2">
        <w:rPr>
          <w:rFonts w:ascii="Arial" w:hAnsi="Arial" w:cs="Arial"/>
        </w:rPr>
        <w:t>Z</w:t>
      </w:r>
      <w:r w:rsidRPr="00B24DA2">
        <w:rPr>
          <w:rFonts w:ascii="Arial" w:hAnsi="Arial" w:cs="Arial"/>
          <w:lang w:val="x-none"/>
        </w:rPr>
        <w:t>ajištění dodávek materiálů a zařízení nezbytných pro řádné dokončení díla</w:t>
      </w:r>
      <w:r w:rsidRPr="00B24DA2">
        <w:rPr>
          <w:rFonts w:ascii="Arial" w:hAnsi="Arial" w:cs="Arial"/>
        </w:rPr>
        <w:t xml:space="preserve">. </w:t>
      </w:r>
      <w:r w:rsidRPr="004A418A">
        <w:rPr>
          <w:rFonts w:ascii="Arial" w:hAnsi="Arial" w:cs="Arial"/>
        </w:rPr>
        <w:t>Součástí díla je i výsadba doprovodné zeleně.</w:t>
      </w:r>
    </w:p>
    <w:p w14:paraId="28F07F33" w14:textId="0BE9FF79"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rPr>
        <w:t>P</w:t>
      </w:r>
      <w:r w:rsidRPr="00594BBC">
        <w:rPr>
          <w:rFonts w:ascii="Arial" w:hAnsi="Arial" w:cs="Arial"/>
          <w:lang w:val="x-none"/>
        </w:rPr>
        <w:t xml:space="preserve">rovedení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2D6073E2"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 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6BA6E09F"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4"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4"/>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5"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5"/>
      <w:r w:rsidRPr="00594BBC">
        <w:rPr>
          <w:rFonts w:ascii="Arial" w:hAnsi="Arial" w:cs="Arial"/>
        </w:rPr>
        <w:t>je zhotovitel povinen neprodleně oznámit nález objednateli</w:t>
      </w:r>
      <w:r w:rsidR="009700DE">
        <w:rPr>
          <w:rFonts w:ascii="Arial" w:hAnsi="Arial" w:cs="Arial"/>
        </w:rPr>
        <w:t xml:space="preserve"> č. 1</w:t>
      </w:r>
      <w:r w:rsidRPr="00594BBC">
        <w:rPr>
          <w:rFonts w:ascii="Arial" w:hAnsi="Arial" w:cs="Arial"/>
        </w:rPr>
        <w:t>, stavebnímu úřadu a orgánu státní památkové péče nebo orgánu ochrany přírody a zároveň učinit opatření nezbytná k</w:t>
      </w:r>
      <w:r w:rsidR="009700DE">
        <w:rPr>
          <w:rFonts w:ascii="Arial" w:hAnsi="Arial" w:cs="Arial"/>
        </w:rPr>
        <w:t> </w:t>
      </w:r>
      <w:r w:rsidRPr="00594BBC">
        <w:rPr>
          <w:rFonts w:ascii="Arial" w:hAnsi="Arial" w:cs="Arial"/>
        </w:rPr>
        <w:t>tomu, aby nález nebyl poškozen nebo zničen, a práce v</w:t>
      </w:r>
      <w:r w:rsidR="009700DE">
        <w:rPr>
          <w:rFonts w:ascii="Arial" w:hAnsi="Arial" w:cs="Arial"/>
        </w:rPr>
        <w:t> </w:t>
      </w:r>
      <w:r w:rsidRPr="00594BBC">
        <w:rPr>
          <w:rFonts w:ascii="Arial" w:hAnsi="Arial" w:cs="Arial"/>
        </w:rPr>
        <w:t>místě nálezu přerušit.</w:t>
      </w:r>
    </w:p>
    <w:p w14:paraId="538913B8" w14:textId="3485EB46"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6" w:name="_Hlk13050168"/>
      <w:bookmarkStart w:id="7" w:name="_Hlk13051636"/>
      <w:r w:rsidR="008B56B5">
        <w:rPr>
          <w:rFonts w:ascii="Arial" w:hAnsi="Arial" w:cs="Arial"/>
        </w:rPr>
        <w:t xml:space="preserve"> např. </w:t>
      </w:r>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8B56B5">
        <w:rPr>
          <w:rFonts w:ascii="Arial" w:hAnsi="Arial" w:cs="Arial"/>
        </w:rPr>
        <w:t>g</w:t>
      </w:r>
      <w:r w:rsidR="0029535F" w:rsidRPr="0084517D">
        <w:rPr>
          <w:rFonts w:ascii="Arial" w:hAnsi="Arial" w:cs="Arial"/>
        </w:rPr>
        <w:t>)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w:t>
      </w:r>
      <w:r w:rsidR="00013352">
        <w:rPr>
          <w:rFonts w:ascii="Arial" w:hAnsi="Arial" w:cs="Arial"/>
        </w:rPr>
        <w:t xml:space="preserve"> </w:t>
      </w:r>
      <w:r w:rsidR="0029535F" w:rsidRPr="004A418A">
        <w:rPr>
          <w:rFonts w:ascii="Arial" w:hAnsi="Arial" w:cs="Arial"/>
        </w:rPr>
        <w:t>zadávacím</w:t>
      </w:r>
      <w:r w:rsidR="0029535F" w:rsidRPr="00013352">
        <w:rPr>
          <w:rFonts w:ascii="Arial" w:hAnsi="Arial" w:cs="Arial"/>
        </w:rPr>
        <w:t xml:space="preserve"> řízením</w:t>
      </w:r>
      <w:r w:rsidR="0029535F" w:rsidRPr="0084517D">
        <w:rPr>
          <w:rFonts w:ascii="Arial" w:hAnsi="Arial" w:cs="Arial"/>
        </w:rPr>
        <w:t>.</w:t>
      </w:r>
      <w:bookmarkEnd w:id="6"/>
    </w:p>
    <w:bookmarkEnd w:id="7"/>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lastRenderedPageBreak/>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32FE9BA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 xml:space="preserve">Zajištění dopravního značení k dopravním omezením vč. </w:t>
      </w:r>
      <w:r w:rsidR="004A418A">
        <w:rPr>
          <w:rFonts w:ascii="Arial" w:hAnsi="Arial" w:cs="Arial"/>
        </w:rPr>
        <w:t>p</w:t>
      </w:r>
      <w:r w:rsidRPr="00594BBC">
        <w:rPr>
          <w:rFonts w:ascii="Arial" w:hAnsi="Arial" w:cs="Arial"/>
          <w:lang w:val="x-none"/>
        </w:rPr>
        <w:t>řípadné světelné signalizace, jejich údržba, přemisťování a následné odstranění.</w:t>
      </w:r>
    </w:p>
    <w:p w14:paraId="3876E51F" w14:textId="77777777"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8" w:name="_Hlk16500257"/>
      <w:r w:rsidR="00FC7304" w:rsidRPr="00FC7304">
        <w:rPr>
          <w:rFonts w:ascii="Arial" w:hAnsi="Arial" w:cs="Arial"/>
          <w:highlight w:val="yellow"/>
        </w:rPr>
        <w:t xml:space="preserve"> </w:t>
      </w:r>
    </w:p>
    <w:p w14:paraId="5AEC456A" w14:textId="5F7DDE4D" w:rsidR="00D6259E" w:rsidRPr="00FC7304" w:rsidRDefault="00FC7304" w:rsidP="00FC7304">
      <w:pPr>
        <w:pStyle w:val="Odstavecseseznamem"/>
        <w:ind w:left="1571"/>
        <w:jc w:val="both"/>
        <w:rPr>
          <w:rFonts w:ascii="Arial" w:hAnsi="Arial" w:cs="Arial"/>
          <w:lang w:val="x-none"/>
        </w:rPr>
      </w:pPr>
      <w:r w:rsidRPr="004A418A">
        <w:rPr>
          <w:rFonts w:ascii="Arial" w:hAnsi="Arial" w:cs="Arial"/>
        </w:rPr>
        <w:t>Prověření</w:t>
      </w:r>
      <w:r w:rsidRPr="004A418A">
        <w:t xml:space="preserve"> </w:t>
      </w:r>
      <w:r w:rsidRPr="004A418A">
        <w:rPr>
          <w:rFonts w:ascii="Arial" w:hAnsi="Arial" w:cs="Arial"/>
        </w:rPr>
        <w:t>mocnosti finální vrstvy kontrolními vrty provedenými na své náklady, v</w:t>
      </w:r>
      <w:r w:rsidR="009700DE">
        <w:rPr>
          <w:rFonts w:ascii="Arial" w:hAnsi="Arial" w:cs="Arial"/>
        </w:rPr>
        <w:t> </w:t>
      </w:r>
      <w:r w:rsidRPr="004A418A">
        <w:rPr>
          <w:rFonts w:ascii="Arial" w:hAnsi="Arial" w:cs="Arial"/>
        </w:rPr>
        <w:t>místech</w:t>
      </w:r>
      <w:r w:rsidR="00DA3E16" w:rsidRPr="004A418A">
        <w:rPr>
          <w:rFonts w:ascii="Arial" w:hAnsi="Arial" w:cs="Arial"/>
        </w:rPr>
        <w:t>,</w:t>
      </w:r>
      <w:r w:rsidRPr="004A418A">
        <w:rPr>
          <w:rFonts w:ascii="Arial" w:hAnsi="Arial" w:cs="Arial"/>
        </w:rPr>
        <w:t xml:space="preserve"> kde určí objednatel</w:t>
      </w:r>
      <w:r w:rsidR="009700DE">
        <w:rPr>
          <w:rFonts w:ascii="Arial" w:hAnsi="Arial" w:cs="Arial"/>
        </w:rPr>
        <w:t xml:space="preserve"> č. 1</w:t>
      </w:r>
      <w:r w:rsidRPr="004A418A">
        <w:rPr>
          <w:rFonts w:ascii="Arial" w:hAnsi="Arial" w:cs="Arial"/>
        </w:rPr>
        <w:t>, a to nejméně 2x na 500 m délky u cest s povrchem z asfaltové směsi.</w:t>
      </w:r>
      <w:bookmarkEnd w:id="8"/>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69E940FD" w:rsidR="00D6259E" w:rsidRPr="00594BBC" w:rsidRDefault="00D6259E" w:rsidP="00D6259E">
      <w:pPr>
        <w:pStyle w:val="Odstavecseseznamem"/>
        <w:numPr>
          <w:ilvl w:val="0"/>
          <w:numId w:val="4"/>
        </w:numPr>
        <w:jc w:val="both"/>
        <w:rPr>
          <w:rFonts w:ascii="Arial" w:hAnsi="Arial" w:cs="Arial"/>
          <w:i/>
          <w:lang w:val="x-none"/>
        </w:rPr>
      </w:pPr>
      <w:bookmarkStart w:id="9" w:name="_Hlk72403268"/>
      <w:r w:rsidRPr="00594BBC">
        <w:rPr>
          <w:rFonts w:ascii="Arial" w:hAnsi="Arial" w:cs="Arial"/>
        </w:rPr>
        <w:t xml:space="preserve">Dílo bude provedeno dle projektové dokumentace, soupisu stavebních prací, dodávek a služeb s výkazem výměr a v souladu se stavebním povolením vydaným </w:t>
      </w:r>
      <w:r w:rsidR="00882E6D">
        <w:rPr>
          <w:rFonts w:ascii="Arial" w:hAnsi="Arial" w:cs="Arial"/>
        </w:rPr>
        <w:t>Městským úřadem Rakovník, Odborem dopravy,</w:t>
      </w:r>
      <w:r w:rsidR="00882E6D" w:rsidRPr="00594BBC">
        <w:rPr>
          <w:rFonts w:ascii="Arial" w:hAnsi="Arial" w:cs="Arial"/>
        </w:rPr>
        <w:t xml:space="preserve"> dne </w:t>
      </w:r>
      <w:r w:rsidR="00882E6D">
        <w:rPr>
          <w:rFonts w:ascii="Arial" w:hAnsi="Arial" w:cs="Arial"/>
        </w:rPr>
        <w:t>7. 6. 2021,</w:t>
      </w:r>
      <w:r w:rsidR="00882E6D" w:rsidRPr="00594BBC">
        <w:rPr>
          <w:rFonts w:ascii="Arial" w:hAnsi="Arial" w:cs="Arial"/>
        </w:rPr>
        <w:t xml:space="preserve"> č.j. </w:t>
      </w:r>
      <w:r w:rsidR="00882E6D">
        <w:rPr>
          <w:rFonts w:ascii="Arial" w:hAnsi="Arial" w:cs="Arial"/>
        </w:rPr>
        <w:t>MURA/27451/2021,</w:t>
      </w:r>
      <w:r w:rsidR="00882E6D" w:rsidRPr="00594BBC">
        <w:rPr>
          <w:rFonts w:ascii="Arial" w:hAnsi="Arial" w:cs="Arial"/>
        </w:rPr>
        <w:t xml:space="preserve"> které nabylo právní moci dne </w:t>
      </w:r>
      <w:r w:rsidR="00882E6D">
        <w:rPr>
          <w:rFonts w:ascii="Arial" w:hAnsi="Arial" w:cs="Arial"/>
        </w:rPr>
        <w:t>9. 7. 2021 a bylo prodlouženo</w:t>
      </w:r>
      <w:r w:rsidR="009A345A">
        <w:rPr>
          <w:rFonts w:ascii="Arial" w:hAnsi="Arial" w:cs="Arial"/>
        </w:rPr>
        <w:t xml:space="preserve"> rozhodnutím</w:t>
      </w:r>
      <w:r w:rsidR="001E68BD">
        <w:rPr>
          <w:rFonts w:ascii="Arial" w:hAnsi="Arial" w:cs="Arial"/>
        </w:rPr>
        <w:t xml:space="preserve"> dne 29. 8. 2023, č.j. MURA</w:t>
      </w:r>
      <w:r w:rsidR="00F919F9">
        <w:rPr>
          <w:rFonts w:ascii="Arial" w:hAnsi="Arial" w:cs="Arial"/>
        </w:rPr>
        <w:t>/43141/2023</w:t>
      </w:r>
      <w:r w:rsidR="009A345A">
        <w:rPr>
          <w:rFonts w:ascii="Arial" w:hAnsi="Arial" w:cs="Arial"/>
        </w:rPr>
        <w:t>, které nabylo právní moci dne 3. 10. 2023.</w:t>
      </w:r>
    </w:p>
    <w:bookmarkEnd w:id="9"/>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0686DFD3"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00FF3A54">
        <w:rPr>
          <w:rFonts w:ascii="Arial" w:hAnsi="Arial" w:cs="Arial"/>
        </w:rPr>
        <w:t>č</w:t>
      </w:r>
      <w:r w:rsidRPr="00594BBC">
        <w:rPr>
          <w:rFonts w:ascii="Arial" w:hAnsi="Arial" w:cs="Arial"/>
        </w:rPr>
        <w:t xml:space="preserve">l. II. </w:t>
      </w:r>
      <w:r w:rsidRPr="00594BBC">
        <w:rPr>
          <w:rFonts w:ascii="Arial" w:hAnsi="Arial" w:cs="Arial"/>
          <w:lang w:val="x-none"/>
        </w:rPr>
        <w:t xml:space="preserve">smlouvy, se sjednává dohodou smluvních stran na základě nabídky učiněné zhotovitelem na </w:t>
      </w:r>
      <w:r w:rsidR="001B4032">
        <w:rPr>
          <w:rFonts w:ascii="Arial" w:hAnsi="Arial" w:cs="Arial"/>
        </w:rPr>
        <w:t>v</w:t>
      </w:r>
      <w:r w:rsidRPr="00594BBC">
        <w:rPr>
          <w:rFonts w:ascii="Arial" w:hAnsi="Arial" w:cs="Arial"/>
          <w:lang w:val="x-none"/>
        </w:rPr>
        <w:t>eřejnou zakázku ze dne</w:t>
      </w:r>
      <w:r w:rsidR="005D4C56">
        <w:rPr>
          <w:rFonts w:ascii="Arial" w:hAnsi="Arial" w:cs="Arial"/>
        </w:rPr>
        <w:t xml:space="preserve"> 24.01.2024</w:t>
      </w:r>
      <w:r w:rsidRPr="00594BBC">
        <w:rPr>
          <w:rFonts w:ascii="Arial" w:hAnsi="Arial" w:cs="Arial"/>
          <w:lang w:val="x-none"/>
        </w:rPr>
        <w:t>.</w:t>
      </w:r>
      <w:r w:rsidR="008C18A0" w:rsidRPr="008C18A0">
        <w:rPr>
          <w:rFonts w:ascii="Arial" w:hAnsi="Arial" w:cs="Arial"/>
        </w:rPr>
        <w:t xml:space="preserve"> </w:t>
      </w:r>
      <w:r w:rsidR="008C18A0">
        <w:rPr>
          <w:rFonts w:ascii="Arial" w:hAnsi="Arial" w:cs="Arial"/>
        </w:rPr>
        <w:t>Přičemž je zhotovitel povinen se sám ujistit o správnosti a dostatečnosti své nabídky.</w:t>
      </w:r>
    </w:p>
    <w:p w14:paraId="0280283F" w14:textId="3A7CDB8D"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 xml:space="preserve">a to i při případném prodloužení </w:t>
      </w:r>
      <w:r w:rsidR="00E56253">
        <w:rPr>
          <w:rFonts w:ascii="Arial" w:hAnsi="Arial" w:cs="Arial"/>
          <w:bCs/>
        </w:rPr>
        <w:t>lhůty pro</w:t>
      </w:r>
      <w:r w:rsidRPr="00594BBC">
        <w:rPr>
          <w:rFonts w:ascii="Arial" w:hAnsi="Arial" w:cs="Arial"/>
          <w:bCs/>
        </w:rPr>
        <w:t xml:space="preserve">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10" w:name="_Ref376425814"/>
      <w:r w:rsidRPr="00594BBC">
        <w:rPr>
          <w:rFonts w:ascii="Arial" w:hAnsi="Arial" w:cs="Arial"/>
          <w:lang w:val="x-none"/>
        </w:rPr>
        <w:t>Celková cena za provedení díla</w:t>
      </w:r>
      <w:r w:rsidR="00E6175B" w:rsidRPr="00594BBC">
        <w:rPr>
          <w:rFonts w:ascii="Arial" w:hAnsi="Arial" w:cs="Arial"/>
        </w:rPr>
        <w:t>:</w:t>
      </w:r>
    </w:p>
    <w:p w14:paraId="0ADC4BBE" w14:textId="6803DF6A" w:rsidR="00E6175B" w:rsidRPr="00594BBC" w:rsidRDefault="00E6175B" w:rsidP="00E6175B">
      <w:pPr>
        <w:pStyle w:val="Odstavecseseznamem"/>
        <w:rPr>
          <w:rFonts w:ascii="Arial" w:hAnsi="Arial" w:cs="Arial"/>
          <w:lang w:val="x-none"/>
        </w:rPr>
      </w:pPr>
      <w:r w:rsidRPr="00594BBC">
        <w:rPr>
          <w:rFonts w:ascii="Arial" w:hAnsi="Arial" w:cs="Arial"/>
          <w:lang w:val="x-none"/>
        </w:rPr>
        <w:lastRenderedPageBreak/>
        <w:t xml:space="preserve">bez DPH činí                       </w:t>
      </w:r>
      <w:r w:rsidR="00577472" w:rsidRPr="00594BBC">
        <w:rPr>
          <w:rFonts w:ascii="Arial" w:hAnsi="Arial" w:cs="Arial"/>
        </w:rPr>
        <w:t xml:space="preserve">                                                   </w:t>
      </w:r>
      <w:r w:rsidRPr="00594BBC">
        <w:rPr>
          <w:rFonts w:ascii="Arial" w:hAnsi="Arial" w:cs="Arial"/>
          <w:lang w:val="x-none"/>
        </w:rPr>
        <w:t xml:space="preserve"> </w:t>
      </w:r>
      <w:r w:rsidR="005D4C56">
        <w:rPr>
          <w:rFonts w:ascii="Arial" w:hAnsi="Arial" w:cs="Arial"/>
          <w:b/>
        </w:rPr>
        <w:t xml:space="preserve">46 746 157,72 </w:t>
      </w:r>
      <w:r w:rsidRPr="00594BBC">
        <w:rPr>
          <w:rFonts w:ascii="Arial" w:hAnsi="Arial" w:cs="Arial"/>
          <w:lang w:val="x-none"/>
        </w:rPr>
        <w:t>Kč.</w:t>
      </w:r>
    </w:p>
    <w:p w14:paraId="40525F66" w14:textId="269DE86F" w:rsidR="00E6175B" w:rsidRPr="00594BBC" w:rsidRDefault="00E6175B" w:rsidP="00E6175B">
      <w:pPr>
        <w:pStyle w:val="Odstavecseseznamem"/>
        <w:rPr>
          <w:rFonts w:ascii="Arial" w:hAnsi="Arial" w:cs="Arial"/>
        </w:rPr>
      </w:pPr>
      <w:r w:rsidRPr="00594BBC">
        <w:rPr>
          <w:rFonts w:ascii="Arial" w:hAnsi="Arial" w:cs="Arial"/>
          <w:lang w:val="x-none"/>
        </w:rPr>
        <w:t>DPH</w:t>
      </w:r>
      <w:r w:rsidR="005D4C56">
        <w:rPr>
          <w:rFonts w:ascii="Arial" w:hAnsi="Arial" w:cs="Arial"/>
        </w:rPr>
        <w:t xml:space="preserve"> 21</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005D4C56">
        <w:rPr>
          <w:rFonts w:ascii="Arial" w:hAnsi="Arial" w:cs="Arial"/>
        </w:rPr>
        <w:t xml:space="preserve">  </w:t>
      </w:r>
      <w:r w:rsidR="00577472" w:rsidRPr="00594BBC">
        <w:rPr>
          <w:rFonts w:ascii="Arial" w:hAnsi="Arial" w:cs="Arial"/>
        </w:rPr>
        <w:t xml:space="preserve">  </w:t>
      </w:r>
      <w:r w:rsidRPr="00594BBC">
        <w:rPr>
          <w:rFonts w:ascii="Arial" w:hAnsi="Arial" w:cs="Arial"/>
          <w:lang w:val="x-none"/>
        </w:rPr>
        <w:t xml:space="preserve"> </w:t>
      </w:r>
      <w:r w:rsidR="005D4C56">
        <w:rPr>
          <w:rFonts w:ascii="Arial" w:hAnsi="Arial" w:cs="Arial"/>
          <w:b/>
        </w:rPr>
        <w:t xml:space="preserve">9 816 693,12 </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2FFABBF"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005D4C56">
        <w:rPr>
          <w:rFonts w:ascii="Arial" w:hAnsi="Arial" w:cs="Arial"/>
          <w:b/>
        </w:rPr>
        <w:t>56 562 850,84</w:t>
      </w:r>
      <w:r w:rsidR="005D4C56" w:rsidRPr="00594BBC">
        <w:rPr>
          <w:rFonts w:ascii="Arial" w:hAnsi="Arial" w:cs="Arial"/>
          <w:lang w:val="x-none"/>
        </w:rPr>
        <w:t xml:space="preserve"> </w:t>
      </w:r>
      <w:r w:rsidRPr="00594BBC">
        <w:rPr>
          <w:rFonts w:ascii="Arial" w:hAnsi="Arial" w:cs="Arial"/>
          <w:lang w:val="x-none"/>
        </w:rPr>
        <w:t>Kč.</w:t>
      </w:r>
    </w:p>
    <w:p w14:paraId="3BEC192E" w14:textId="77777777" w:rsidR="00B26383" w:rsidRPr="00A55275" w:rsidRDefault="00B26383" w:rsidP="00B26383">
      <w:pPr>
        <w:pStyle w:val="Default"/>
        <w:ind w:firstLine="708"/>
        <w:rPr>
          <w:b/>
          <w:bCs/>
          <w:sz w:val="22"/>
          <w:szCs w:val="22"/>
          <w:u w:val="single"/>
        </w:rPr>
      </w:pPr>
      <w:bookmarkStart w:id="11" w:name="_Hlk36122845"/>
      <w:bookmarkStart w:id="12" w:name="_Hlk36122353"/>
      <w:bookmarkEnd w:id="10"/>
      <w:r w:rsidRPr="00611190">
        <w:rPr>
          <w:b/>
          <w:bCs/>
          <w:i/>
          <w:iCs/>
          <w:sz w:val="22"/>
          <w:szCs w:val="22"/>
          <w:u w:val="single"/>
        </w:rPr>
        <w:t>(Cena bude uváděna na haléře, tj. na 2 desetinná místa)</w:t>
      </w:r>
      <w:bookmarkEnd w:id="11"/>
    </w:p>
    <w:bookmarkEnd w:id="12"/>
    <w:p w14:paraId="2975CD2A" w14:textId="18FB5BEA" w:rsidR="00B40E1E" w:rsidRDefault="00B40E1E" w:rsidP="00E6175B">
      <w:pPr>
        <w:pStyle w:val="Odstavecseseznamem"/>
        <w:rPr>
          <w:rFonts w:ascii="Arial" w:hAnsi="Arial" w:cs="Arial"/>
          <w:lang w:val="x-none"/>
        </w:rPr>
      </w:pPr>
    </w:p>
    <w:p w14:paraId="105CBC1D" w14:textId="4DFBE750" w:rsidR="00AA3E94" w:rsidRPr="0091603E" w:rsidRDefault="00AE585E" w:rsidP="00CA3CCF">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13"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3"/>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4" w:name="_Hlk13050228"/>
      <w:r w:rsidR="0029535F" w:rsidRPr="0091603E">
        <w:rPr>
          <w:rFonts w:ascii="Arial" w:hAnsi="Arial" w:cs="Arial"/>
          <w:bCs/>
        </w:rPr>
        <w:t xml:space="preserve">ve formátu </w:t>
      </w:r>
      <w:r w:rsidR="008C18A0" w:rsidRPr="005A4973">
        <w:rPr>
          <w:rFonts w:ascii="Arial" w:hAnsi="Arial" w:cs="Arial"/>
        </w:rPr>
        <w:t>pdf</w:t>
      </w:r>
      <w:r w:rsidR="008C18A0" w:rsidRPr="004D2462">
        <w:rPr>
          <w:rFonts w:ascii="Arial" w:hAnsi="Arial" w:cs="Arial"/>
          <w:bCs/>
        </w:rPr>
        <w:t>.</w:t>
      </w:r>
      <w:bookmarkEnd w:id="14"/>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07A1AB85" w14:textId="3A0D9AC0" w:rsidR="008B56B5" w:rsidRPr="008B56B5" w:rsidRDefault="008B56B5" w:rsidP="008B56B5">
      <w:pPr>
        <w:numPr>
          <w:ilvl w:val="0"/>
          <w:numId w:val="12"/>
        </w:numPr>
        <w:ind w:left="643"/>
        <w:contextualSpacing/>
        <w:jc w:val="both"/>
        <w:rPr>
          <w:rFonts w:ascii="Arial" w:eastAsiaTheme="minorEastAsia" w:hAnsi="Arial" w:cs="Arial"/>
          <w:lang w:eastAsia="cs-CZ"/>
        </w:rPr>
      </w:pPr>
      <w:r w:rsidRPr="008B56B5">
        <w:rPr>
          <w:rFonts w:ascii="Arial" w:eastAsiaTheme="minorEastAsia" w:hAnsi="Arial" w:cs="Arial"/>
          <w:lang w:eastAsia="cs-CZ"/>
        </w:rPr>
        <w:t>Úhrada provedených prací bude provedena na základě zhotovitelem vyhotovených daňových dokladů (faktur) vystavených za podmínek stanovených v této smlouvě.</w:t>
      </w:r>
      <w:r w:rsidR="00A55275">
        <w:rPr>
          <w:rFonts w:ascii="Arial" w:eastAsiaTheme="minorEastAsia" w:hAnsi="Arial" w:cs="Arial"/>
          <w:lang w:eastAsia="cs-CZ"/>
        </w:rPr>
        <w:br/>
      </w:r>
    </w:p>
    <w:p w14:paraId="6F1A1B4B" w14:textId="138BCE8B" w:rsidR="00B93B18" w:rsidRPr="008B56B5" w:rsidRDefault="009C0596" w:rsidP="008B56B5">
      <w:pPr>
        <w:numPr>
          <w:ilvl w:val="0"/>
          <w:numId w:val="12"/>
        </w:numPr>
        <w:ind w:left="643"/>
        <w:contextualSpacing/>
        <w:jc w:val="both"/>
        <w:rPr>
          <w:rFonts w:ascii="Arial" w:eastAsiaTheme="minorEastAsia" w:hAnsi="Arial" w:cs="Arial"/>
          <w:lang w:eastAsia="cs-CZ"/>
        </w:rPr>
      </w:pPr>
      <w:r w:rsidRPr="004B34E2">
        <w:rPr>
          <w:rFonts w:ascii="Arial" w:eastAsiaTheme="minorEastAsia" w:hAnsi="Arial" w:cs="Arial"/>
          <w:lang w:eastAsia="cs-CZ"/>
        </w:rPr>
        <w:t>Objednatel č. 2 hradí dílo v plném rozsahu 100</w:t>
      </w:r>
      <w:r>
        <w:rPr>
          <w:rFonts w:ascii="Arial" w:eastAsiaTheme="minorEastAsia" w:hAnsi="Arial" w:cs="Arial"/>
          <w:lang w:eastAsia="cs-CZ"/>
        </w:rPr>
        <w:t xml:space="preserve"> </w:t>
      </w:r>
      <w:r w:rsidRPr="004B34E2">
        <w:rPr>
          <w:rFonts w:ascii="Arial" w:eastAsiaTheme="minorEastAsia" w:hAnsi="Arial" w:cs="Arial"/>
          <w:lang w:eastAsia="cs-CZ"/>
        </w:rPr>
        <w:t>%. Objednatel č. 2 neposkytuje zálohy</w:t>
      </w:r>
      <w:r w:rsidR="00A55275">
        <w:rPr>
          <w:rFonts w:ascii="Arial" w:eastAsiaTheme="minorEastAsia" w:hAnsi="Arial" w:cs="Arial"/>
          <w:lang w:eastAsia="cs-CZ"/>
        </w:rPr>
        <w:t>.</w:t>
      </w:r>
      <w:r w:rsidR="00A55275">
        <w:rPr>
          <w:rFonts w:ascii="Arial" w:eastAsiaTheme="minorEastAsia" w:hAnsi="Arial" w:cs="Arial"/>
          <w:lang w:eastAsia="cs-CZ"/>
        </w:rPr>
        <w:br/>
      </w:r>
    </w:p>
    <w:p w14:paraId="075E87C2" w14:textId="7796701E" w:rsidR="00DD62FC" w:rsidRPr="00616F47" w:rsidRDefault="008B56B5" w:rsidP="00A55275">
      <w:pPr>
        <w:numPr>
          <w:ilvl w:val="0"/>
          <w:numId w:val="12"/>
        </w:numPr>
        <w:ind w:left="643"/>
        <w:contextualSpacing/>
        <w:jc w:val="both"/>
        <w:rPr>
          <w:rFonts w:ascii="Arial" w:eastAsiaTheme="minorEastAsia" w:hAnsi="Arial" w:cs="Arial"/>
          <w:i/>
          <w:lang w:eastAsia="cs-CZ"/>
        </w:rPr>
      </w:pPr>
      <w:bookmarkStart w:id="15" w:name="_Hlk126324833"/>
      <w:bookmarkStart w:id="16" w:name="_Hlk126324772"/>
      <w:r w:rsidRPr="00A55275">
        <w:rPr>
          <w:rFonts w:ascii="Arial" w:eastAsiaTheme="minorEastAsia" w:hAnsi="Arial" w:cs="Arial"/>
          <w:lang w:eastAsia="cs-CZ"/>
        </w:rPr>
        <w:t>Zhotovitel je oprávněn vystavit faktury za provedení jednotlivých částí díla poté</w:t>
      </w:r>
      <w:bookmarkEnd w:id="15"/>
      <w:r w:rsidRPr="00A55275">
        <w:rPr>
          <w:rFonts w:ascii="Arial" w:eastAsiaTheme="minorEastAsia" w:hAnsi="Arial" w:cs="Arial"/>
          <w:lang w:eastAsia="cs-CZ"/>
        </w:rPr>
        <w:t xml:space="preserve">, </w:t>
      </w:r>
      <w:bookmarkEnd w:id="16"/>
      <w:r w:rsidRPr="00A55275">
        <w:rPr>
          <w:rFonts w:ascii="Arial" w:eastAsiaTheme="minorEastAsia" w:hAnsi="Arial" w:cs="Arial"/>
          <w:lang w:eastAsia="cs-CZ"/>
        </w:rPr>
        <w:t>co dokončí a objednateli</w:t>
      </w:r>
      <w:r w:rsidR="006D7B08">
        <w:rPr>
          <w:rFonts w:ascii="Arial" w:eastAsiaTheme="minorEastAsia" w:hAnsi="Arial" w:cs="Arial"/>
          <w:lang w:eastAsia="cs-CZ"/>
        </w:rPr>
        <w:t xml:space="preserve"> č. 1</w:t>
      </w:r>
      <w:r w:rsidRPr="00A55275">
        <w:rPr>
          <w:rFonts w:ascii="Arial" w:eastAsiaTheme="minorEastAsia" w:hAnsi="Arial" w:cs="Arial"/>
          <w:lang w:eastAsia="cs-CZ"/>
        </w:rPr>
        <w:t xml:space="preserve"> předá řádně dokončené části díla vymezené dle uzlových bodů stanovených v čl. V. odst. 5 této smlouvy, a to na základě zhotovitelem vyhotoveného a objednatelem</w:t>
      </w:r>
      <w:r w:rsidR="006D7B08">
        <w:rPr>
          <w:rFonts w:ascii="Arial" w:eastAsiaTheme="minorEastAsia" w:hAnsi="Arial" w:cs="Arial"/>
          <w:lang w:eastAsia="cs-CZ"/>
        </w:rPr>
        <w:t xml:space="preserve"> č. 1</w:t>
      </w:r>
      <w:r w:rsidRPr="00A55275">
        <w:rPr>
          <w:rFonts w:ascii="Arial" w:eastAsiaTheme="minorEastAsia" w:hAnsi="Arial" w:cs="Arial"/>
          <w:lang w:eastAsia="cs-CZ"/>
        </w:rPr>
        <w:t xml:space="preserve"> potvrzeného schvalovacího protokolu o provedení prací v rozsahu příslušných uzlových bodů, vždy nejpozději do 20.11. příslušného roku. Bez tohoto potvrzeného protokolu nesmí být faktura vystavena. Přílohou řádně vystavené faktury musí být soupisy provedených prací odsouhlasené technickým dozorem stavebníka a potvrzené objednatelem</w:t>
      </w:r>
      <w:r w:rsidR="00ED2E7F">
        <w:rPr>
          <w:rFonts w:ascii="Arial" w:eastAsiaTheme="minorEastAsia" w:hAnsi="Arial" w:cs="Arial"/>
          <w:lang w:eastAsia="cs-CZ"/>
        </w:rPr>
        <w:t xml:space="preserve"> č. 1</w:t>
      </w:r>
      <w:r w:rsidRPr="00A55275">
        <w:rPr>
          <w:rFonts w:ascii="Arial" w:eastAsiaTheme="minorEastAsia" w:hAnsi="Arial" w:cs="Arial"/>
          <w:lang w:eastAsia="cs-CZ"/>
        </w:rPr>
        <w:t xml:space="preserve">, jinak zhotovitel není oprávněn fakturu vystavit. Zhotovitel označí každou fakturu textem „dílčí“ s označením fakturačního celku. Poslední faktura bude vystavena do 10 kalendářních dnů od protokolárního předání a převzetí díla dle této smlouvy. </w:t>
      </w:r>
      <w:r w:rsidR="00CF6985" w:rsidRPr="00A55275">
        <w:rPr>
          <w:rFonts w:ascii="Arial" w:eastAsiaTheme="minorEastAsia" w:hAnsi="Arial" w:cs="Arial"/>
          <w:lang w:eastAsia="cs-CZ"/>
        </w:rPr>
        <w:t>Tato f</w:t>
      </w:r>
      <w:r w:rsidRPr="00A55275">
        <w:rPr>
          <w:rFonts w:ascii="Arial" w:eastAsiaTheme="minorEastAsia" w:hAnsi="Arial" w:cs="Arial"/>
          <w:lang w:eastAsia="cs-CZ"/>
        </w:rPr>
        <w:t>aktura bude doručena objednateli nejdéle do 20.11. příslušného roku a bude označena textem „konečná“. Nebude-li dílo dokončeno do 10.11. kalendářního roku, je objednatel oprávněn, nikoliv však povinen, na žádost zhotovitele povolit dílčí fakturaci v rozsahu skutečně provedených prací na základě technickým dozorem stavebníka odsouhlasených a objednatelem potvrzených soupisů provedených prací, a to i mimo rámec dokončených uzlových bodů. Faktura musí být objednateli doručena nejpozději do 20.11. příslušného roku.</w:t>
      </w:r>
      <w:r w:rsidRPr="00DD62FC">
        <w:rPr>
          <w:rFonts w:ascii="Arial" w:eastAsiaTheme="minorEastAsia" w:hAnsi="Arial" w:cs="Arial"/>
          <w:i/>
          <w:highlight w:val="yellow"/>
          <w:lang w:eastAsia="cs-CZ"/>
        </w:rPr>
        <w:t xml:space="preserve"> </w:t>
      </w:r>
    </w:p>
    <w:p w14:paraId="700958C8" w14:textId="1BC1E240" w:rsidR="008B56B5" w:rsidRPr="008B56B5" w:rsidRDefault="008B56B5" w:rsidP="00F56592">
      <w:pPr>
        <w:numPr>
          <w:ilvl w:val="0"/>
          <w:numId w:val="12"/>
        </w:numPr>
        <w:spacing w:after="0"/>
        <w:ind w:left="643"/>
        <w:contextualSpacing/>
        <w:jc w:val="both"/>
        <w:rPr>
          <w:rFonts w:ascii="Arial" w:eastAsiaTheme="minorEastAsia" w:hAnsi="Arial" w:cs="Arial"/>
          <w:i/>
          <w:lang w:eastAsia="cs-CZ"/>
        </w:rPr>
      </w:pPr>
      <w:r w:rsidRPr="008B56B5">
        <w:rPr>
          <w:rFonts w:ascii="Arial" w:eastAsiaTheme="minorEastAsia" w:hAnsi="Arial" w:cs="Arial"/>
          <w:lang w:eastAsia="cs-CZ"/>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w:t>
      </w:r>
      <w:r w:rsidR="004F08EF">
        <w:rPr>
          <w:rFonts w:ascii="Arial" w:eastAsiaTheme="minorEastAsia" w:hAnsi="Arial" w:cs="Arial"/>
          <w:lang w:eastAsia="cs-CZ"/>
        </w:rPr>
        <w:t xml:space="preserve"> č. 2</w:t>
      </w:r>
      <w:r w:rsidRPr="008B56B5">
        <w:rPr>
          <w:rFonts w:ascii="Arial" w:eastAsiaTheme="minorEastAsia" w:hAnsi="Arial" w:cs="Arial"/>
          <w:lang w:eastAsia="cs-CZ"/>
        </w:rPr>
        <w:t xml:space="preserve"> povinen zaplatit zhotoviteli zbývající část ceny za dílo před jejich odstraněním.</w:t>
      </w:r>
    </w:p>
    <w:p w14:paraId="67186354" w14:textId="77FADFF2" w:rsidR="00CC70FE" w:rsidRPr="00594BBC" w:rsidRDefault="00CC70FE" w:rsidP="00F56592">
      <w:pPr>
        <w:pStyle w:val="Odstavecseseznamem"/>
        <w:numPr>
          <w:ilvl w:val="0"/>
          <w:numId w:val="12"/>
        </w:numPr>
        <w:spacing w:after="0"/>
        <w:jc w:val="both"/>
        <w:rPr>
          <w:rFonts w:ascii="Arial" w:hAnsi="Arial" w:cs="Arial"/>
          <w:lang w:val="x-none"/>
        </w:rPr>
      </w:pPr>
      <w:r w:rsidRPr="00594BBC">
        <w:rPr>
          <w:rFonts w:ascii="Arial" w:hAnsi="Arial" w:cs="Arial"/>
        </w:rPr>
        <w:t>Daňový doklad (</w:t>
      </w:r>
      <w:r w:rsidR="00F1754F"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w:t>
      </w:r>
      <w:r w:rsidR="00E1000C" w:rsidRPr="00E1000C">
        <w:rPr>
          <w:rFonts w:ascii="Arial" w:hAnsi="Arial" w:cs="Arial"/>
          <w:lang w:val="x-none"/>
        </w:rPr>
        <w:t xml:space="preserve">v papírové (tři stejnopisy) nebo v elektronické formě </w:t>
      </w:r>
      <w:r w:rsidRPr="00594BBC">
        <w:rPr>
          <w:rFonts w:ascii="Arial" w:hAnsi="Arial" w:cs="Arial"/>
          <w:lang w:val="x-none"/>
        </w:rPr>
        <w:t xml:space="preserve">bude obsahovat náležitosti daňového dokladu požadované zákonem č. 235/2004 Sb., o dani z přidané hodnoty, ve znění pozdějších předpisů, avšak výslovně vždy musí obsahovat </w:t>
      </w:r>
      <w:r w:rsidRPr="00594BBC">
        <w:rPr>
          <w:rFonts w:ascii="Arial" w:hAnsi="Arial" w:cs="Arial"/>
          <w:lang w:val="x-none"/>
        </w:rPr>
        <w:lastRenderedPageBreak/>
        <w:t xml:space="preserve">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1A3BB5C0"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E56253">
        <w:rPr>
          <w:rFonts w:ascii="Arial" w:hAnsi="Arial" w:cs="Arial"/>
        </w:rPr>
        <w:t xml:space="preserve"> a objednatelem</w:t>
      </w:r>
      <w:r w:rsidR="004F08EF">
        <w:rPr>
          <w:rFonts w:ascii="Arial" w:hAnsi="Arial" w:cs="Arial"/>
        </w:rPr>
        <w:t xml:space="preserve"> č. 1</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 xml:space="preserve">Tento soupis zhotovitel předloží objednateli </w:t>
      </w:r>
      <w:r w:rsidR="004F08EF">
        <w:rPr>
          <w:rFonts w:ascii="Arial" w:hAnsi="Arial" w:cs="Arial"/>
        </w:rPr>
        <w:t xml:space="preserve">č. 1 </w:t>
      </w:r>
      <w:r w:rsidR="00FB05C7" w:rsidRPr="0091603E">
        <w:rPr>
          <w:rFonts w:ascii="Arial" w:hAnsi="Arial" w:cs="Arial"/>
        </w:rPr>
        <w:t>nejméně deset dní před vystavením dílčí faktury nebo před protokolárním předáním díla. Objednatel</w:t>
      </w:r>
      <w:r w:rsidR="002B48F7">
        <w:rPr>
          <w:rFonts w:ascii="Arial" w:hAnsi="Arial" w:cs="Arial"/>
        </w:rPr>
        <w:t xml:space="preserve"> č. 1</w:t>
      </w:r>
      <w:r w:rsidR="00FB05C7" w:rsidRPr="0091603E">
        <w:rPr>
          <w:rFonts w:ascii="Arial" w:hAnsi="Arial" w:cs="Arial"/>
        </w:rPr>
        <w:t xml:space="preserve"> tento soupis schválí nebo rozporuje nejpozději do deseti dnů od předložení zhotovitelem.</w:t>
      </w:r>
    </w:p>
    <w:p w14:paraId="2DA78002" w14:textId="62A9D2E5" w:rsidR="00CC70FE" w:rsidRPr="0091603E" w:rsidRDefault="00FB05C7" w:rsidP="00FB05C7">
      <w:pPr>
        <w:pStyle w:val="Odstavecseseznamem"/>
        <w:numPr>
          <w:ilvl w:val="0"/>
          <w:numId w:val="12"/>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7" w:name="_Hlk13050286"/>
      <w:r w:rsidR="0029535F" w:rsidRPr="0091603E">
        <w:rPr>
          <w:rFonts w:ascii="Arial" w:hAnsi="Arial" w:cs="Arial"/>
        </w:rPr>
        <w:t>uvedeny dle SoD</w:t>
      </w:r>
      <w:r w:rsidR="0029535F" w:rsidRPr="0091603E">
        <w:rPr>
          <w:rFonts w:ascii="Arial" w:hAnsi="Arial" w:cs="Arial"/>
          <w:lang w:val="x-none"/>
        </w:rPr>
        <w:t>.</w:t>
      </w:r>
      <w:bookmarkEnd w:id="17"/>
    </w:p>
    <w:p w14:paraId="0DE69530" w14:textId="0FC6988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w:t>
      </w:r>
      <w:r w:rsidR="002B48F7">
        <w:rPr>
          <w:rFonts w:ascii="Arial" w:hAnsi="Arial" w:cs="Arial"/>
        </w:rPr>
        <w:t xml:space="preserve"> č. 2</w:t>
      </w:r>
      <w:r w:rsidRPr="00594BBC">
        <w:rPr>
          <w:rFonts w:ascii="Arial" w:hAnsi="Arial" w:cs="Arial"/>
        </w:rPr>
        <w:t xml:space="preserve"> bude zhotovitel uvádět:</w:t>
      </w:r>
    </w:p>
    <w:p w14:paraId="024DDEAB" w14:textId="49ADE652" w:rsidR="001D1850" w:rsidRPr="00D24954" w:rsidRDefault="001D1850" w:rsidP="00DE2B41">
      <w:pPr>
        <w:pStyle w:val="Odstavecseseznamem"/>
        <w:spacing w:after="0"/>
        <w:jc w:val="both"/>
        <w:rPr>
          <w:rFonts w:ascii="Arial" w:hAnsi="Arial" w:cs="Arial"/>
        </w:rPr>
      </w:pPr>
      <w:r w:rsidRPr="00D24954">
        <w:rPr>
          <w:rFonts w:ascii="Arial" w:hAnsi="Arial" w:cs="Arial"/>
          <w:b/>
          <w:bCs/>
        </w:rPr>
        <w:t xml:space="preserve">Odběratel: </w:t>
      </w:r>
      <w:r w:rsidRPr="00D24954">
        <w:rPr>
          <w:rFonts w:ascii="Arial" w:hAnsi="Arial" w:cs="Arial"/>
        </w:rPr>
        <w:t xml:space="preserve">Ředitelství silnic a dálnic </w:t>
      </w:r>
      <w:r w:rsidR="00360B38">
        <w:rPr>
          <w:rFonts w:ascii="Arial" w:hAnsi="Arial" w:cs="Arial"/>
        </w:rPr>
        <w:t>s. p.</w:t>
      </w:r>
      <w:r w:rsidRPr="00D24954">
        <w:rPr>
          <w:rFonts w:ascii="Arial" w:hAnsi="Arial" w:cs="Arial"/>
        </w:rPr>
        <w:t>, Na Pankráci 546/56, 145 05 Praha 4</w:t>
      </w:r>
      <w:r>
        <w:rPr>
          <w:rFonts w:ascii="Arial" w:hAnsi="Arial" w:cs="Arial"/>
        </w:rPr>
        <w:t xml:space="preserve"> </w:t>
      </w:r>
      <w:r w:rsidR="007F6EF4">
        <w:rPr>
          <w:rFonts w:ascii="Arial" w:hAnsi="Arial" w:cs="Arial"/>
        </w:rPr>
        <w:t>–</w:t>
      </w:r>
      <w:r>
        <w:rPr>
          <w:rFonts w:ascii="Arial" w:hAnsi="Arial" w:cs="Arial"/>
        </w:rPr>
        <w:t xml:space="preserve"> </w:t>
      </w:r>
      <w:r w:rsidRPr="00D24954">
        <w:rPr>
          <w:rFonts w:ascii="Arial" w:hAnsi="Arial" w:cs="Arial"/>
        </w:rPr>
        <w:t xml:space="preserve">Nusle, </w:t>
      </w:r>
    </w:p>
    <w:p w14:paraId="00640105" w14:textId="3DCF68C6" w:rsidR="001D1850" w:rsidRPr="001D1850" w:rsidRDefault="001D1850" w:rsidP="00DE2B41">
      <w:pPr>
        <w:pStyle w:val="Odstavecseseznamem"/>
        <w:spacing w:after="0"/>
        <w:jc w:val="both"/>
        <w:rPr>
          <w:rFonts w:ascii="Arial" w:hAnsi="Arial" w:cs="Arial"/>
        </w:rPr>
      </w:pPr>
      <w:r w:rsidRPr="001D1850">
        <w:rPr>
          <w:rFonts w:ascii="Arial" w:hAnsi="Arial" w:cs="Arial"/>
          <w:b/>
          <w:bCs/>
        </w:rPr>
        <w:t>Konečný příjemce</w:t>
      </w:r>
      <w:r w:rsidRPr="001D1850">
        <w:rPr>
          <w:rFonts w:ascii="Arial" w:hAnsi="Arial" w:cs="Arial"/>
        </w:rPr>
        <w:t xml:space="preserve">: Ředitelství silnic a dálnic </w:t>
      </w:r>
      <w:r w:rsidR="00360B38">
        <w:rPr>
          <w:rFonts w:ascii="Arial" w:hAnsi="Arial" w:cs="Arial"/>
        </w:rPr>
        <w:t>s. p.</w:t>
      </w:r>
      <w:r w:rsidRPr="001D1850">
        <w:rPr>
          <w:rFonts w:ascii="Arial" w:hAnsi="Arial" w:cs="Arial"/>
        </w:rPr>
        <w:t>, Správa Karlovy Vary, Závodní 369/82, 360 06 Karlovy Vary</w:t>
      </w:r>
      <w:bookmarkStart w:id="18" w:name="_Hlk84853812"/>
      <w:r w:rsidRPr="001D1850">
        <w:rPr>
          <w:rFonts w:ascii="Arial" w:hAnsi="Arial" w:cs="Arial"/>
        </w:rPr>
        <w:t>.</w:t>
      </w:r>
      <w:bookmarkEnd w:id="18"/>
    </w:p>
    <w:p w14:paraId="662A1563" w14:textId="110ABA18"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w:t>
      </w:r>
      <w:r w:rsidR="007F6EF4">
        <w:rPr>
          <w:rFonts w:ascii="Arial" w:hAnsi="Arial" w:cs="Arial"/>
        </w:rPr>
        <w:t xml:space="preserve"> č</w:t>
      </w:r>
      <w:r w:rsidR="007F6EF4" w:rsidRPr="00DE2B41">
        <w:rPr>
          <w:rFonts w:ascii="Arial" w:hAnsi="Arial" w:cs="Arial"/>
          <w:lang w:val="x-none"/>
        </w:rPr>
        <w:t>.</w:t>
      </w:r>
      <w:r w:rsidR="007F6EF4">
        <w:rPr>
          <w:rFonts w:ascii="Arial" w:hAnsi="Arial" w:cs="Arial"/>
        </w:rPr>
        <w:t xml:space="preserve"> 2</w:t>
      </w:r>
      <w:r w:rsidRPr="00594BBC">
        <w:rPr>
          <w:rFonts w:ascii="Arial" w:hAnsi="Arial" w:cs="Arial"/>
          <w:lang w:val="x-none"/>
        </w:rPr>
        <w:t xml:space="preserve"> oprávněn ji vrátit zhotoviteli na doplnění. V takovém případě začne plynout doručením opravené faktury objednateli</w:t>
      </w:r>
      <w:r w:rsidR="003E1DF4">
        <w:rPr>
          <w:rFonts w:ascii="Arial" w:hAnsi="Arial" w:cs="Arial"/>
        </w:rPr>
        <w:t xml:space="preserve"> č. 2</w:t>
      </w:r>
      <w:r w:rsidRPr="00594BBC">
        <w:rPr>
          <w:rFonts w:ascii="Arial" w:hAnsi="Arial" w:cs="Arial"/>
          <w:lang w:val="x-none"/>
        </w:rPr>
        <w:t xml:space="preserve"> nová lhůta splatnosti.</w:t>
      </w:r>
    </w:p>
    <w:p w14:paraId="7935F8B8" w14:textId="02FDCCE6" w:rsidR="00CC70FE" w:rsidRPr="00DC1BEB" w:rsidRDefault="00CC70FE" w:rsidP="00DC1BEB">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003E1DF4">
        <w:rPr>
          <w:rFonts w:ascii="Arial" w:hAnsi="Arial" w:cs="Arial"/>
        </w:rPr>
        <w:t xml:space="preserve"> č. 2</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w:t>
      </w:r>
      <w:r w:rsidR="003E1DF4">
        <w:rPr>
          <w:rFonts w:ascii="Arial" w:hAnsi="Arial" w:cs="Arial"/>
        </w:rPr>
        <w:t xml:space="preserve"> č. 2</w:t>
      </w:r>
      <w:r w:rsidRPr="00594BBC">
        <w:rPr>
          <w:rFonts w:ascii="Arial" w:hAnsi="Arial" w:cs="Arial"/>
          <w:lang w:val="x-none"/>
        </w:rPr>
        <w:t xml:space="preserve"> ve prospěch účtu zhotovitele.</w:t>
      </w:r>
      <w:r w:rsidRPr="00594BBC">
        <w:rPr>
          <w:rFonts w:ascii="Arial" w:hAnsi="Arial" w:cs="Arial"/>
        </w:rPr>
        <w:t xml:space="preserve"> </w:t>
      </w:r>
    </w:p>
    <w:p w14:paraId="1C7510F2" w14:textId="01BA1649"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w:t>
      </w:r>
      <w:r w:rsidR="003E1DF4">
        <w:rPr>
          <w:rFonts w:ascii="Arial" w:hAnsi="Arial" w:cs="Arial"/>
        </w:rPr>
        <w:t xml:space="preserve"> č. 2</w:t>
      </w:r>
      <w:r w:rsidRPr="00594BBC">
        <w:rPr>
          <w:rFonts w:ascii="Arial" w:hAnsi="Arial" w:cs="Arial"/>
          <w:lang w:val="x-none"/>
        </w:rPr>
        <w:t xml:space="preserve"> z této smlouvy.</w:t>
      </w:r>
    </w:p>
    <w:p w14:paraId="70E1A0D5" w14:textId="627F0920" w:rsidR="00CC70FE" w:rsidRPr="00F56592"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6445211A" w14:textId="77777777" w:rsidR="002239DD" w:rsidRPr="0054723C" w:rsidRDefault="002239DD" w:rsidP="002239DD">
      <w:pPr>
        <w:pStyle w:val="Odstavecseseznamem"/>
        <w:numPr>
          <w:ilvl w:val="0"/>
          <w:numId w:val="12"/>
        </w:numPr>
        <w:ind w:left="643"/>
        <w:jc w:val="both"/>
        <w:rPr>
          <w:rFonts w:ascii="Arial" w:hAnsi="Arial" w:cs="Arial"/>
        </w:rPr>
      </w:pPr>
      <w:bookmarkStart w:id="19" w:name="_Ref376434141"/>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 finanční kontrole</w:t>
      </w:r>
      <w:bookmarkEnd w:id="19"/>
      <w:r w:rsidRPr="0054723C">
        <w:rPr>
          <w:rFonts w:ascii="Arial" w:hAnsi="Arial" w:cs="Arial"/>
        </w:rPr>
        <w:t>.</w:t>
      </w:r>
    </w:p>
    <w:p w14:paraId="4B13D90E" w14:textId="0638203C" w:rsidR="002239DD" w:rsidRDefault="002239DD" w:rsidP="002239DD">
      <w:pPr>
        <w:pStyle w:val="Odstavecseseznamem"/>
        <w:numPr>
          <w:ilvl w:val="0"/>
          <w:numId w:val="12"/>
        </w:numPr>
        <w:ind w:left="643"/>
        <w:jc w:val="both"/>
        <w:rPr>
          <w:rFonts w:ascii="Arial" w:hAnsi="Arial" w:cs="Arial"/>
        </w:rPr>
      </w:pPr>
      <w:r w:rsidRPr="0054723C">
        <w:rPr>
          <w:rFonts w:ascii="Arial" w:hAnsi="Arial" w:cs="Arial"/>
        </w:rPr>
        <w:t xml:space="preserve">Zhotovitel tímto bere na vědomí, že objednatel </w:t>
      </w:r>
      <w:r w:rsidR="003E1DF4">
        <w:rPr>
          <w:rFonts w:ascii="Arial" w:hAnsi="Arial" w:cs="Arial"/>
        </w:rPr>
        <w:t xml:space="preserve">č. 2 </w:t>
      </w:r>
      <w:r w:rsidRPr="0054723C">
        <w:rPr>
          <w:rFonts w:ascii="Arial" w:hAnsi="Arial" w:cs="Arial"/>
        </w:rPr>
        <w:t>může požadovat rozdělení financování díla dle různých zdrojů. V takovém případě je zhotovitel povinen vystavit na vyžádání objednateli</w:t>
      </w:r>
      <w:r w:rsidR="00DE2B41">
        <w:rPr>
          <w:rFonts w:ascii="Arial" w:hAnsi="Arial" w:cs="Arial"/>
        </w:rPr>
        <w:t xml:space="preserve"> č. 2</w:t>
      </w:r>
      <w:r w:rsidRPr="0054723C">
        <w:rPr>
          <w:rFonts w:ascii="Arial" w:hAnsi="Arial" w:cs="Arial"/>
        </w:rPr>
        <w:t xml:space="preserve"> vícero faktur. Zhotovitel je rovněž povinen umožnit přistoupení třetí strany k financování části díla.</w:t>
      </w:r>
    </w:p>
    <w:p w14:paraId="537ADC88" w14:textId="77777777" w:rsidR="002239DD" w:rsidRPr="00804E97" w:rsidRDefault="002239DD" w:rsidP="002239DD">
      <w:pPr>
        <w:pStyle w:val="Odstavecseseznamem"/>
        <w:numPr>
          <w:ilvl w:val="0"/>
          <w:numId w:val="12"/>
        </w:numPr>
        <w:ind w:left="643"/>
        <w:rPr>
          <w:rFonts w:ascii="Arial" w:hAnsi="Arial" w:cs="Arial"/>
        </w:rPr>
      </w:pPr>
      <w:r w:rsidRPr="00804E97">
        <w:rPr>
          <w:rFonts w:ascii="Arial" w:hAnsi="Arial" w:cs="Arial"/>
        </w:rPr>
        <w:t>Objednatel je v průběhu plnění oprávněn změnit zdroj financování.</w:t>
      </w:r>
    </w:p>
    <w:p w14:paraId="38E52D27" w14:textId="228F8F71" w:rsidR="00245C7B" w:rsidRPr="00594BBC" w:rsidRDefault="00325832" w:rsidP="006B54C6">
      <w:pPr>
        <w:jc w:val="center"/>
        <w:rPr>
          <w:rFonts w:ascii="Arial" w:hAnsi="Arial" w:cs="Arial"/>
          <w:b/>
          <w:u w:val="single"/>
        </w:rPr>
      </w:pPr>
      <w:r w:rsidRPr="00594BBC">
        <w:rPr>
          <w:rFonts w:ascii="Arial" w:hAnsi="Arial" w:cs="Arial"/>
          <w:b/>
          <w:u w:val="single"/>
        </w:rPr>
        <w:lastRenderedPageBreak/>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0A9DC5A3" w14:textId="7DC74189" w:rsidR="002239DD" w:rsidRPr="00F56592" w:rsidRDefault="002239DD" w:rsidP="002239DD">
      <w:pPr>
        <w:pStyle w:val="Odstavecseseznamem"/>
        <w:numPr>
          <w:ilvl w:val="0"/>
          <w:numId w:val="30"/>
        </w:numPr>
        <w:spacing w:after="0"/>
        <w:jc w:val="both"/>
        <w:rPr>
          <w:rFonts w:ascii="Arial" w:hAnsi="Arial" w:cs="Arial"/>
        </w:rPr>
      </w:pPr>
      <w:r w:rsidRPr="00F56592">
        <w:rPr>
          <w:rFonts w:ascii="Arial" w:hAnsi="Arial" w:cs="Arial"/>
        </w:rPr>
        <w:t xml:space="preserve">Objednatel </w:t>
      </w:r>
      <w:r w:rsidR="00564D8E">
        <w:rPr>
          <w:rFonts w:ascii="Arial" w:hAnsi="Arial" w:cs="Arial"/>
        </w:rPr>
        <w:t xml:space="preserve">č. 1 </w:t>
      </w:r>
      <w:r w:rsidRPr="00F56592">
        <w:rPr>
          <w:rFonts w:ascii="Arial" w:hAnsi="Arial" w:cs="Arial"/>
        </w:rPr>
        <w:t>se zavazuje předat staveniště dle čl. V odst. 4 této smlouvy. Zhotovitel je povinen zahájit a ukončit práce ve lhůtách dle čl. V odst. 4 této smlouvy. Zhotovitel je povinen provést ve lhůtě pro dokončení díla úplné dokončení a předání díla objednateli</w:t>
      </w:r>
      <w:r w:rsidR="006660DE">
        <w:rPr>
          <w:rFonts w:ascii="Arial" w:hAnsi="Arial" w:cs="Arial"/>
        </w:rPr>
        <w:t xml:space="preserve"> č. 1</w:t>
      </w:r>
      <w:r w:rsidRPr="00F56592">
        <w:rPr>
          <w:rFonts w:ascii="Arial" w:hAnsi="Arial" w:cs="Arial"/>
        </w:rPr>
        <w:t xml:space="preserve"> včetně odstranění případných vad a nedodělků a vyklizení staveniště. </w:t>
      </w:r>
    </w:p>
    <w:p w14:paraId="61B3AFF7" w14:textId="262F33F9" w:rsidR="002239DD" w:rsidRPr="00F56592" w:rsidRDefault="002239DD" w:rsidP="002239DD">
      <w:pPr>
        <w:numPr>
          <w:ilvl w:val="0"/>
          <w:numId w:val="30"/>
        </w:numPr>
        <w:spacing w:after="0"/>
        <w:contextualSpacing/>
        <w:jc w:val="both"/>
        <w:rPr>
          <w:rFonts w:ascii="Arial" w:hAnsi="Arial" w:cs="Arial"/>
        </w:rPr>
      </w:pPr>
      <w:r w:rsidRPr="00F56592">
        <w:rPr>
          <w:rFonts w:ascii="Arial" w:hAnsi="Arial" w:cs="Arial"/>
        </w:rPr>
        <w:t>Objednatel</w:t>
      </w:r>
      <w:r w:rsidR="006660DE">
        <w:rPr>
          <w:rFonts w:ascii="Arial" w:hAnsi="Arial" w:cs="Arial"/>
        </w:rPr>
        <w:t xml:space="preserve"> č. 1</w:t>
      </w:r>
      <w:r w:rsidRPr="00F56592">
        <w:rPr>
          <w:rFonts w:ascii="Arial" w:hAnsi="Arial" w:cs="Arial"/>
        </w:rPr>
        <w:t xml:space="preserve"> má právo vydat příkaz k zastavení nebo přerušení prací na nezbytně nutnou dobu v kterékoliv fázi výstavby. V případě, že zhotovitel přeruší práce na předmětu díla z důvodů na jeho straně, nebo z důvodu nepředvídatelných a zároveň neodvratitelných okolností nezávislých na vůli zhotovitele, nebo na příkaz objednatele</w:t>
      </w:r>
      <w:r w:rsidR="006660DE">
        <w:rPr>
          <w:rFonts w:ascii="Arial" w:hAnsi="Arial" w:cs="Arial"/>
        </w:rPr>
        <w:t xml:space="preserve"> č. 1</w:t>
      </w:r>
      <w:r w:rsidRPr="00F56592">
        <w:rPr>
          <w:rFonts w:ascii="Arial" w:hAnsi="Arial" w:cs="Arial"/>
        </w:rPr>
        <w:t xml:space="preserve"> je zhotovitel povinen do 10 dnů projednat s</w:t>
      </w:r>
      <w:r w:rsidR="006660DE">
        <w:rPr>
          <w:rFonts w:ascii="Arial" w:hAnsi="Arial" w:cs="Arial"/>
        </w:rPr>
        <w:t> </w:t>
      </w:r>
      <w:r w:rsidRPr="00F56592">
        <w:rPr>
          <w:rFonts w:ascii="Arial" w:hAnsi="Arial" w:cs="Arial"/>
        </w:rPr>
        <w:t>objednatelem</w:t>
      </w:r>
      <w:r w:rsidR="006660DE">
        <w:rPr>
          <w:rFonts w:ascii="Arial" w:hAnsi="Arial" w:cs="Arial"/>
        </w:rPr>
        <w:t xml:space="preserve"> č. 1</w:t>
      </w:r>
      <w:r w:rsidRPr="00F56592">
        <w:rPr>
          <w:rFonts w:ascii="Arial" w:hAnsi="Arial" w:cs="Arial"/>
        </w:rPr>
        <w:t xml:space="preserve"> důvod přerušení a dohodnout s ním lhůtu pro opětovné zahájení prací na díle. Dohoda bude provedena písemnou formou a bude obsahovat důvod přerušení a lhůtu opětného zahájení prací. Nedojde-li k dohodě, stanoví objednatel</w:t>
      </w:r>
      <w:r w:rsidR="000F2BFD">
        <w:rPr>
          <w:rFonts w:ascii="Arial" w:hAnsi="Arial" w:cs="Arial"/>
        </w:rPr>
        <w:t xml:space="preserve"> č. 1</w:t>
      </w:r>
      <w:r w:rsidRPr="00F56592">
        <w:rPr>
          <w:rFonts w:ascii="Arial" w:hAnsi="Arial" w:cs="Arial"/>
        </w:rPr>
        <w:t xml:space="preserve">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198FC063" w14:textId="3209A0E6" w:rsidR="00483791" w:rsidRPr="00F56592" w:rsidRDefault="002239DD" w:rsidP="002239DD">
      <w:pPr>
        <w:numPr>
          <w:ilvl w:val="0"/>
          <w:numId w:val="30"/>
        </w:numPr>
        <w:contextualSpacing/>
        <w:jc w:val="both"/>
        <w:rPr>
          <w:rFonts w:ascii="Arial" w:hAnsi="Arial" w:cs="Arial"/>
        </w:rPr>
      </w:pPr>
      <w:r w:rsidRPr="00F56592">
        <w:rPr>
          <w:rFonts w:ascii="Arial" w:hAnsi="Arial" w:cs="Arial"/>
        </w:rPr>
        <w:t>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od 1.11. do 31.3. kalendářního roku (zimní přestávka). O zimní přestávce rozhoduje objednatel</w:t>
      </w:r>
      <w:r w:rsidR="00F5649D">
        <w:rPr>
          <w:rFonts w:ascii="Arial" w:hAnsi="Arial" w:cs="Arial"/>
        </w:rPr>
        <w:t xml:space="preserve"> č. 1</w:t>
      </w:r>
      <w:r w:rsidRPr="00F56592">
        <w:rPr>
          <w:rFonts w:ascii="Arial" w:hAnsi="Arial" w:cs="Arial"/>
        </w:rPr>
        <w:t xml:space="preserve"> na návrh zhotovitele případně i bez návrhu. Záměr přerušit práce musí zhotovitel doručit písemně objednateli </w:t>
      </w:r>
      <w:r w:rsidR="00F5649D">
        <w:rPr>
          <w:rFonts w:ascii="Arial" w:hAnsi="Arial" w:cs="Arial"/>
        </w:rPr>
        <w:t xml:space="preserve">č. 1 </w:t>
      </w:r>
      <w:r w:rsidRPr="00F56592">
        <w:rPr>
          <w:rFonts w:ascii="Arial" w:hAnsi="Arial" w:cs="Arial"/>
        </w:rPr>
        <w:t>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w:t>
      </w:r>
      <w:r w:rsidR="00226C3F">
        <w:rPr>
          <w:rFonts w:ascii="Arial" w:hAnsi="Arial" w:cs="Arial"/>
        </w:rPr>
        <w:t xml:space="preserve"> č. 1</w:t>
      </w:r>
      <w:r w:rsidRPr="00F56592">
        <w:rPr>
          <w:rFonts w:ascii="Arial" w:hAnsi="Arial" w:cs="Arial"/>
        </w:rPr>
        <w:t xml:space="preserve"> přepočet lhůty pro dokončení a předání stavby. Objednatel</w:t>
      </w:r>
      <w:r w:rsidR="00226C3F">
        <w:rPr>
          <w:rFonts w:ascii="Arial" w:hAnsi="Arial" w:cs="Arial"/>
        </w:rPr>
        <w:t>é</w:t>
      </w:r>
      <w:r w:rsidRPr="00F56592">
        <w:rPr>
          <w:rFonts w:ascii="Arial" w:hAnsi="Arial" w:cs="Arial"/>
        </w:rPr>
        <w:t xml:space="preserve"> se zhotovitelem uzavřou dodatek ke smlouvě s uvedením nových lhůt pro plnění. Neuzavře-li zhotovitel s</w:t>
      </w:r>
      <w:r w:rsidR="00621BF0">
        <w:rPr>
          <w:rFonts w:ascii="Arial" w:hAnsi="Arial" w:cs="Arial"/>
        </w:rPr>
        <w:t> </w:t>
      </w:r>
      <w:r w:rsidRPr="00F56592">
        <w:rPr>
          <w:rFonts w:ascii="Arial" w:hAnsi="Arial" w:cs="Arial"/>
        </w:rPr>
        <w:t>objednatel</w:t>
      </w:r>
      <w:r w:rsidR="00226C3F">
        <w:rPr>
          <w:rFonts w:ascii="Arial" w:hAnsi="Arial" w:cs="Arial"/>
        </w:rPr>
        <w:t>i</w:t>
      </w:r>
      <w:r w:rsidRPr="00F56592">
        <w:rPr>
          <w:rFonts w:ascii="Arial" w:hAnsi="Arial" w:cs="Arial"/>
        </w:rPr>
        <w:t xml:space="preserve"> dodatek ke smlouvě s</w:t>
      </w:r>
      <w:r w:rsidR="00621BF0">
        <w:rPr>
          <w:rFonts w:ascii="Arial" w:hAnsi="Arial" w:cs="Arial"/>
        </w:rPr>
        <w:t> </w:t>
      </w:r>
      <w:r w:rsidRPr="00F56592">
        <w:rPr>
          <w:rFonts w:ascii="Arial" w:hAnsi="Arial" w:cs="Arial"/>
        </w:rPr>
        <w:t>uvedením nových lhůt pro plnění, je objednatel</w:t>
      </w:r>
      <w:r w:rsidR="00621BF0">
        <w:rPr>
          <w:rFonts w:ascii="Arial" w:hAnsi="Arial" w:cs="Arial"/>
        </w:rPr>
        <w:t xml:space="preserve"> č. 1</w:t>
      </w:r>
      <w:r w:rsidRPr="00F56592">
        <w:rPr>
          <w:rFonts w:ascii="Arial" w:hAnsi="Arial" w:cs="Arial"/>
        </w:rPr>
        <w:t xml:space="preserve"> oprávněn tyto lhůty zhotoviteli stanovit, případně požadovat po zhotoviteli dodržení smluvních lhůt, nebo je oprávněn od smlouvy odstoupit.</w:t>
      </w:r>
    </w:p>
    <w:p w14:paraId="5956A091" w14:textId="3EB33DB7" w:rsidR="002239DD" w:rsidRPr="00483791" w:rsidRDefault="002239DD" w:rsidP="00C722BD">
      <w:pPr>
        <w:ind w:left="720"/>
        <w:contextualSpacing/>
        <w:jc w:val="both"/>
        <w:rPr>
          <w:rFonts w:ascii="Arial" w:hAnsi="Arial" w:cs="Arial"/>
          <w:b/>
          <w:u w:val="single"/>
        </w:rPr>
      </w:pPr>
    </w:p>
    <w:p w14:paraId="251D13EC" w14:textId="77777777" w:rsidR="002239DD" w:rsidRPr="002239DD" w:rsidRDefault="002239DD" w:rsidP="002239DD">
      <w:pPr>
        <w:numPr>
          <w:ilvl w:val="0"/>
          <w:numId w:val="30"/>
        </w:numPr>
        <w:contextualSpacing/>
        <w:jc w:val="both"/>
        <w:rPr>
          <w:rFonts w:ascii="Arial" w:eastAsiaTheme="minorEastAsia" w:hAnsi="Arial" w:cs="Arial"/>
          <w:lang w:eastAsia="cs-CZ"/>
        </w:rPr>
      </w:pPr>
      <w:r w:rsidRPr="002239DD">
        <w:rPr>
          <w:rFonts w:ascii="Arial" w:eastAsiaTheme="minorEastAsia" w:hAnsi="Arial" w:cs="Arial"/>
          <w:lang w:eastAsia="cs-CZ"/>
        </w:rPr>
        <w:t>Dílo bude provedeno v následujících lhůtách</w:t>
      </w:r>
    </w:p>
    <w:p w14:paraId="67920911" w14:textId="66F7AA30" w:rsidR="002239DD" w:rsidRPr="002239DD" w:rsidRDefault="002239DD" w:rsidP="002239DD">
      <w:pPr>
        <w:numPr>
          <w:ilvl w:val="0"/>
          <w:numId w:val="36"/>
        </w:numPr>
        <w:contextualSpacing/>
        <w:rPr>
          <w:rFonts w:ascii="Arial" w:eastAsiaTheme="minorEastAsia" w:hAnsi="Arial" w:cs="Arial"/>
          <w:lang w:eastAsia="cs-CZ"/>
        </w:rPr>
      </w:pPr>
      <w:r w:rsidRPr="002239DD">
        <w:rPr>
          <w:rFonts w:ascii="Arial" w:eastAsiaTheme="minorEastAsia" w:hAnsi="Arial" w:cs="Arial"/>
          <w:lang w:eastAsia="cs-CZ"/>
        </w:rPr>
        <w:t xml:space="preserve">Lhůta pro předání a převzetí staveniště: </w:t>
      </w:r>
      <w:r w:rsidR="00C4377E">
        <w:rPr>
          <w:rFonts w:ascii="Arial" w:eastAsiaTheme="minorEastAsia" w:hAnsi="Arial" w:cs="Arial"/>
          <w:b/>
          <w:lang w:eastAsia="cs-CZ"/>
        </w:rPr>
        <w:t xml:space="preserve">do </w:t>
      </w:r>
      <w:r w:rsidR="00C42175">
        <w:rPr>
          <w:rFonts w:ascii="Arial" w:eastAsiaTheme="minorEastAsia" w:hAnsi="Arial" w:cs="Arial"/>
          <w:b/>
          <w:lang w:eastAsia="cs-CZ"/>
        </w:rPr>
        <w:t>2</w:t>
      </w:r>
      <w:r w:rsidR="00C4377E">
        <w:rPr>
          <w:rFonts w:ascii="Arial" w:eastAsiaTheme="minorEastAsia" w:hAnsi="Arial" w:cs="Arial"/>
          <w:b/>
          <w:lang w:eastAsia="cs-CZ"/>
        </w:rPr>
        <w:t xml:space="preserve">5 </w:t>
      </w:r>
      <w:r w:rsidR="00C42175">
        <w:rPr>
          <w:rFonts w:ascii="Arial" w:eastAsiaTheme="minorEastAsia" w:hAnsi="Arial" w:cs="Arial"/>
          <w:b/>
          <w:lang w:eastAsia="cs-CZ"/>
        </w:rPr>
        <w:t>dnů od nabytí účinnosti smlouvy.</w:t>
      </w:r>
    </w:p>
    <w:p w14:paraId="6872C430" w14:textId="3FCFCC67" w:rsidR="002239DD" w:rsidRPr="002239DD" w:rsidRDefault="002239DD" w:rsidP="002239DD">
      <w:pPr>
        <w:numPr>
          <w:ilvl w:val="0"/>
          <w:numId w:val="36"/>
        </w:numPr>
        <w:contextualSpacing/>
        <w:rPr>
          <w:rFonts w:ascii="Arial" w:eastAsiaTheme="minorEastAsia" w:hAnsi="Arial" w:cs="Arial"/>
          <w:lang w:eastAsia="cs-CZ"/>
        </w:rPr>
      </w:pPr>
      <w:r w:rsidRPr="002239DD">
        <w:rPr>
          <w:rFonts w:ascii="Arial" w:eastAsiaTheme="minorEastAsia" w:hAnsi="Arial" w:cs="Arial"/>
          <w:lang w:eastAsia="cs-CZ"/>
        </w:rPr>
        <w:t xml:space="preserve">Lhůta pro zahájení stavebních prací: </w:t>
      </w:r>
      <w:r w:rsidR="002A137E">
        <w:rPr>
          <w:rFonts w:ascii="Arial" w:eastAsiaTheme="minorEastAsia" w:hAnsi="Arial" w:cs="Arial"/>
          <w:b/>
          <w:lang w:eastAsia="cs-CZ"/>
        </w:rPr>
        <w:t>do 30</w:t>
      </w:r>
      <w:r w:rsidRPr="002239DD">
        <w:rPr>
          <w:rFonts w:ascii="Arial" w:eastAsiaTheme="minorEastAsia" w:hAnsi="Arial" w:cs="Arial"/>
          <w:b/>
          <w:bCs/>
          <w:lang w:eastAsia="cs-CZ"/>
        </w:rPr>
        <w:t xml:space="preserve"> </w:t>
      </w:r>
      <w:bookmarkStart w:id="20" w:name="_Hlk96425248"/>
      <w:r w:rsidRPr="002239DD">
        <w:rPr>
          <w:rFonts w:ascii="Arial" w:eastAsiaTheme="minorEastAsia" w:hAnsi="Arial" w:cs="Arial"/>
          <w:b/>
          <w:bCs/>
          <w:lang w:eastAsia="cs-CZ"/>
        </w:rPr>
        <w:t>dnů od nabytí účinnosti smlouvy</w:t>
      </w:r>
      <w:r w:rsidRPr="002239DD">
        <w:rPr>
          <w:rFonts w:ascii="Arial" w:eastAsiaTheme="minorEastAsia" w:hAnsi="Arial" w:cs="Arial"/>
          <w:lang w:eastAsia="cs-CZ"/>
        </w:rPr>
        <w:t xml:space="preserve">.  </w:t>
      </w:r>
      <w:bookmarkEnd w:id="20"/>
    </w:p>
    <w:p w14:paraId="15DD5EAD" w14:textId="58D3CC18" w:rsidR="002239DD" w:rsidRPr="002239DD" w:rsidRDefault="002239DD" w:rsidP="002239DD">
      <w:pPr>
        <w:numPr>
          <w:ilvl w:val="0"/>
          <w:numId w:val="36"/>
        </w:numPr>
        <w:contextualSpacing/>
        <w:rPr>
          <w:rFonts w:ascii="Arial" w:eastAsiaTheme="minorEastAsia" w:hAnsi="Arial" w:cs="Arial"/>
          <w:lang w:eastAsia="cs-CZ"/>
        </w:rPr>
      </w:pPr>
      <w:r w:rsidRPr="002239DD">
        <w:rPr>
          <w:rFonts w:ascii="Arial" w:eastAsiaTheme="minorEastAsia" w:hAnsi="Arial" w:cs="Arial"/>
          <w:lang w:eastAsia="cs-CZ"/>
        </w:rPr>
        <w:lastRenderedPageBreak/>
        <w:t xml:space="preserve">Lhůta pro dokončení stavebních prací: </w:t>
      </w:r>
      <w:r w:rsidR="00674682">
        <w:rPr>
          <w:rFonts w:ascii="Arial" w:eastAsiaTheme="minorEastAsia" w:hAnsi="Arial" w:cs="Arial"/>
          <w:b/>
          <w:lang w:eastAsia="cs-CZ"/>
        </w:rPr>
        <w:t>do 3</w:t>
      </w:r>
      <w:r w:rsidR="00E3637F">
        <w:rPr>
          <w:rFonts w:ascii="Arial" w:eastAsiaTheme="minorEastAsia" w:hAnsi="Arial" w:cs="Arial"/>
          <w:b/>
          <w:lang w:eastAsia="cs-CZ"/>
        </w:rPr>
        <w:t>1.10</w:t>
      </w:r>
      <w:r w:rsidR="00674682">
        <w:rPr>
          <w:rFonts w:ascii="Arial" w:eastAsiaTheme="minorEastAsia" w:hAnsi="Arial" w:cs="Arial"/>
          <w:b/>
          <w:lang w:eastAsia="cs-CZ"/>
        </w:rPr>
        <w:t>. 2024</w:t>
      </w:r>
    </w:p>
    <w:p w14:paraId="6885C246" w14:textId="3010C16F" w:rsidR="002239DD" w:rsidRPr="00483791" w:rsidRDefault="002239DD" w:rsidP="002239DD">
      <w:pPr>
        <w:numPr>
          <w:ilvl w:val="0"/>
          <w:numId w:val="36"/>
        </w:numPr>
        <w:contextualSpacing/>
        <w:jc w:val="both"/>
        <w:rPr>
          <w:rFonts w:ascii="Arial" w:eastAsiaTheme="minorEastAsia" w:hAnsi="Arial" w:cs="Arial"/>
          <w:b/>
          <w:bCs/>
          <w:lang w:eastAsia="cs-CZ"/>
        </w:rPr>
      </w:pPr>
      <w:r w:rsidRPr="002239DD">
        <w:rPr>
          <w:rFonts w:ascii="Arial" w:eastAsiaTheme="minorEastAsia" w:hAnsi="Arial" w:cs="Arial"/>
          <w:lang w:eastAsia="cs-CZ"/>
        </w:rPr>
        <w:t>Lhůta pro předání a převzetí dokončeného díla:</w:t>
      </w:r>
      <w:r w:rsidR="00035AC0">
        <w:rPr>
          <w:rFonts w:ascii="Arial" w:eastAsiaTheme="minorEastAsia" w:hAnsi="Arial" w:cs="Arial"/>
          <w:b/>
          <w:lang w:eastAsia="cs-CZ"/>
        </w:rPr>
        <w:t xml:space="preserve"> po vydání kolaudačního souhlasu</w:t>
      </w:r>
      <w:r w:rsidR="00035AC0" w:rsidRPr="002239DD" w:rsidDel="00035AC0">
        <w:rPr>
          <w:rFonts w:ascii="Arial" w:eastAsiaTheme="minorEastAsia" w:hAnsi="Arial" w:cs="Arial"/>
          <w:b/>
          <w:highlight w:val="yellow"/>
          <w:lang w:eastAsia="cs-CZ"/>
        </w:rPr>
        <w:t xml:space="preserve"> </w:t>
      </w:r>
    </w:p>
    <w:p w14:paraId="0923851D" w14:textId="77777777" w:rsidR="00483791" w:rsidRPr="002239DD" w:rsidRDefault="00483791" w:rsidP="00C722BD">
      <w:pPr>
        <w:ind w:left="1080"/>
        <w:contextualSpacing/>
        <w:jc w:val="both"/>
        <w:rPr>
          <w:rFonts w:ascii="Arial" w:eastAsiaTheme="minorEastAsia" w:hAnsi="Arial" w:cs="Arial"/>
          <w:b/>
          <w:bCs/>
          <w:lang w:eastAsia="cs-CZ"/>
        </w:rPr>
      </w:pPr>
    </w:p>
    <w:p w14:paraId="0C0B085A" w14:textId="07276E80" w:rsidR="002239DD" w:rsidRDefault="002239DD" w:rsidP="002239DD">
      <w:pPr>
        <w:numPr>
          <w:ilvl w:val="0"/>
          <w:numId w:val="30"/>
        </w:numPr>
        <w:contextualSpacing/>
        <w:jc w:val="both"/>
        <w:rPr>
          <w:rFonts w:ascii="Arial" w:eastAsiaTheme="minorEastAsia" w:hAnsi="Arial" w:cs="Arial"/>
          <w:lang w:eastAsia="cs-CZ"/>
        </w:rPr>
      </w:pPr>
      <w:r w:rsidRPr="002239DD">
        <w:rPr>
          <w:rFonts w:ascii="Arial" w:eastAsiaTheme="minorEastAsia" w:hAnsi="Arial" w:cs="Arial"/>
          <w:lang w:eastAsia="cs-CZ"/>
        </w:rPr>
        <w:t>Zhotovitel se dále zavazuje provést dílo ve lhůtách 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tyto uzlové body-lhůty pro jednotlivé fáze stavby:</w:t>
      </w:r>
    </w:p>
    <w:p w14:paraId="0EC6DA4D" w14:textId="77777777" w:rsidR="00356728" w:rsidRPr="002239DD" w:rsidRDefault="00356728" w:rsidP="00356728">
      <w:pPr>
        <w:ind w:left="720"/>
        <w:contextualSpacing/>
        <w:jc w:val="both"/>
        <w:rPr>
          <w:rFonts w:ascii="Arial" w:eastAsiaTheme="minorEastAsia" w:hAnsi="Arial" w:cs="Arial"/>
          <w:lang w:eastAsia="cs-CZ"/>
        </w:rPr>
      </w:pPr>
    </w:p>
    <w:p w14:paraId="3A58081B" w14:textId="77777777" w:rsidR="002239DD" w:rsidRPr="002239DD" w:rsidRDefault="002239DD" w:rsidP="002239DD">
      <w:pPr>
        <w:ind w:left="720"/>
        <w:contextualSpacing/>
        <w:jc w:val="both"/>
        <w:rPr>
          <w:rFonts w:ascii="Arial" w:eastAsiaTheme="minorEastAsia" w:hAnsi="Arial" w:cs="Arial"/>
          <w:lang w:eastAsia="cs-CZ"/>
        </w:rPr>
      </w:pPr>
      <w:r w:rsidRPr="002239DD">
        <w:rPr>
          <w:rFonts w:ascii="Arial" w:eastAsiaTheme="minorEastAsia" w:hAnsi="Arial" w:cs="Arial"/>
          <w:lang w:eastAsia="cs-CZ"/>
        </w:rPr>
        <w:t>Uzlové body – definované fáze výstavby díla či jen objektu:</w:t>
      </w:r>
    </w:p>
    <w:p w14:paraId="1FC2C0FD" w14:textId="1E9BD9A0" w:rsidR="00055DE2" w:rsidRPr="00F12D41" w:rsidRDefault="00055DE2" w:rsidP="00055DE2">
      <w:pPr>
        <w:pStyle w:val="Odstavecseseznamem"/>
        <w:numPr>
          <w:ilvl w:val="0"/>
          <w:numId w:val="46"/>
        </w:numPr>
        <w:ind w:left="1276"/>
        <w:jc w:val="both"/>
        <w:rPr>
          <w:rFonts w:ascii="Arial" w:eastAsiaTheme="minorEastAsia" w:hAnsi="Arial" w:cs="Arial"/>
          <w:b/>
          <w:bCs/>
          <w:lang w:eastAsia="cs-CZ"/>
        </w:rPr>
      </w:pPr>
      <w:bookmarkStart w:id="21" w:name="_Hlk125718798"/>
      <w:r w:rsidRPr="00F12D41">
        <w:rPr>
          <w:rFonts w:ascii="Arial" w:eastAsiaTheme="minorEastAsia" w:hAnsi="Arial" w:cs="Arial"/>
          <w:lang w:eastAsia="cs-CZ"/>
        </w:rPr>
        <w:t xml:space="preserve">Dokončení výkopových prací na úroveň zemní pláně (vč. sanací) - </w:t>
      </w:r>
      <w:r w:rsidRPr="00F12D41">
        <w:rPr>
          <w:rFonts w:ascii="Arial" w:eastAsiaTheme="minorEastAsia" w:hAnsi="Arial" w:cs="Arial"/>
          <w:b/>
          <w:bCs/>
          <w:lang w:eastAsia="cs-CZ"/>
        </w:rPr>
        <w:t xml:space="preserve">lhůta pro plnění do: </w:t>
      </w:r>
      <w:r w:rsidR="00F12D41">
        <w:rPr>
          <w:rFonts w:ascii="Arial" w:eastAsiaTheme="minorEastAsia" w:hAnsi="Arial" w:cs="Arial"/>
          <w:b/>
          <w:bCs/>
          <w:lang w:eastAsia="cs-CZ"/>
        </w:rPr>
        <w:t>161</w:t>
      </w:r>
      <w:r w:rsidR="00242DB7">
        <w:rPr>
          <w:rFonts w:ascii="Arial" w:eastAsiaTheme="minorEastAsia" w:hAnsi="Arial" w:cs="Arial"/>
          <w:b/>
          <w:bCs/>
          <w:lang w:eastAsia="cs-CZ"/>
        </w:rPr>
        <w:t xml:space="preserve"> dnů</w:t>
      </w:r>
      <w:r w:rsidRPr="00F12D41">
        <w:rPr>
          <w:rFonts w:ascii="Arial" w:eastAsiaTheme="minorEastAsia" w:hAnsi="Arial" w:cs="Arial"/>
          <w:b/>
          <w:bCs/>
          <w:lang w:eastAsia="cs-CZ"/>
        </w:rPr>
        <w:t xml:space="preserve"> od nabytí účinnosti smlouvy</w:t>
      </w:r>
    </w:p>
    <w:p w14:paraId="0D727345" w14:textId="5F651306" w:rsidR="00055DE2" w:rsidRPr="00F12D41" w:rsidRDefault="00055DE2" w:rsidP="00055DE2">
      <w:pPr>
        <w:pStyle w:val="Odstavecseseznamem"/>
        <w:numPr>
          <w:ilvl w:val="0"/>
          <w:numId w:val="46"/>
        </w:numPr>
        <w:ind w:left="1276"/>
        <w:jc w:val="both"/>
        <w:rPr>
          <w:rFonts w:ascii="Arial" w:eastAsiaTheme="minorEastAsia" w:hAnsi="Arial" w:cs="Arial"/>
          <w:b/>
          <w:bCs/>
          <w:lang w:eastAsia="cs-CZ"/>
        </w:rPr>
      </w:pPr>
      <w:r w:rsidRPr="00F12D41">
        <w:rPr>
          <w:rFonts w:ascii="Arial" w:eastAsiaTheme="minorEastAsia" w:hAnsi="Arial" w:cs="Arial"/>
          <w:lang w:eastAsia="cs-CZ"/>
        </w:rPr>
        <w:t xml:space="preserve">Dokončení spodních konstrukčních vrstev komunikace (tedy po položení ŠD, MZK) </w:t>
      </w:r>
      <w:r w:rsidRPr="00654A19">
        <w:rPr>
          <w:rFonts w:ascii="Arial" w:eastAsiaTheme="minorEastAsia" w:hAnsi="Arial" w:cs="Arial"/>
          <w:lang w:eastAsia="cs-CZ"/>
        </w:rPr>
        <w:t xml:space="preserve">- </w:t>
      </w:r>
      <w:r w:rsidRPr="00F12D41">
        <w:rPr>
          <w:rFonts w:ascii="Arial" w:eastAsiaTheme="minorEastAsia" w:hAnsi="Arial" w:cs="Arial"/>
          <w:b/>
          <w:bCs/>
          <w:lang w:eastAsia="cs-CZ"/>
        </w:rPr>
        <w:t>lhůta pro plnění do:</w:t>
      </w:r>
      <w:r w:rsidR="00F12D41">
        <w:rPr>
          <w:rFonts w:ascii="Arial" w:eastAsiaTheme="minorEastAsia" w:hAnsi="Arial" w:cs="Arial"/>
          <w:b/>
          <w:bCs/>
          <w:lang w:eastAsia="cs-CZ"/>
        </w:rPr>
        <w:t xml:space="preserve"> 182</w:t>
      </w:r>
      <w:r w:rsidRPr="00F12D41">
        <w:rPr>
          <w:rFonts w:ascii="Arial" w:eastAsiaTheme="minorEastAsia" w:hAnsi="Arial" w:cs="Arial"/>
          <w:b/>
          <w:bCs/>
          <w:lang w:eastAsia="cs-CZ"/>
        </w:rPr>
        <w:t xml:space="preserve"> </w:t>
      </w:r>
      <w:r w:rsidR="00242DB7">
        <w:rPr>
          <w:rFonts w:ascii="Arial" w:eastAsiaTheme="minorEastAsia" w:hAnsi="Arial" w:cs="Arial"/>
          <w:b/>
          <w:bCs/>
          <w:lang w:eastAsia="cs-CZ"/>
        </w:rPr>
        <w:t xml:space="preserve">dnů </w:t>
      </w:r>
      <w:r w:rsidRPr="00F12D41">
        <w:rPr>
          <w:rFonts w:ascii="Arial" w:eastAsiaTheme="minorEastAsia" w:hAnsi="Arial" w:cs="Arial"/>
          <w:b/>
          <w:bCs/>
          <w:lang w:eastAsia="cs-CZ"/>
        </w:rPr>
        <w:t>od nabytí účinnosti smlouvy</w:t>
      </w:r>
    </w:p>
    <w:p w14:paraId="7ABCCADF" w14:textId="281950D2" w:rsidR="00055DE2" w:rsidRPr="00654A19" w:rsidRDefault="00055DE2" w:rsidP="00055DE2">
      <w:pPr>
        <w:pStyle w:val="Odstavecseseznamem"/>
        <w:numPr>
          <w:ilvl w:val="0"/>
          <w:numId w:val="46"/>
        </w:numPr>
        <w:ind w:left="1276"/>
        <w:jc w:val="both"/>
        <w:rPr>
          <w:rFonts w:ascii="Arial" w:eastAsiaTheme="minorEastAsia" w:hAnsi="Arial" w:cs="Arial"/>
          <w:lang w:eastAsia="cs-CZ"/>
        </w:rPr>
      </w:pPr>
      <w:r w:rsidRPr="00F12D41">
        <w:rPr>
          <w:rFonts w:ascii="Arial" w:eastAsiaTheme="minorEastAsia" w:hAnsi="Arial" w:cs="Arial"/>
          <w:lang w:eastAsia="cs-CZ"/>
        </w:rPr>
        <w:t xml:space="preserve">Následovala by pokládka krytu a dokončovací práce </w:t>
      </w:r>
      <w:r w:rsidRPr="00654A19">
        <w:rPr>
          <w:rFonts w:ascii="Arial" w:eastAsiaTheme="minorEastAsia" w:hAnsi="Arial" w:cs="Arial"/>
          <w:lang w:eastAsia="cs-CZ"/>
        </w:rPr>
        <w:t xml:space="preserve">- </w:t>
      </w:r>
      <w:r w:rsidRPr="00F12D41">
        <w:rPr>
          <w:rFonts w:ascii="Arial" w:eastAsiaTheme="minorEastAsia" w:hAnsi="Arial" w:cs="Arial"/>
          <w:b/>
          <w:bCs/>
          <w:lang w:eastAsia="cs-CZ"/>
        </w:rPr>
        <w:t>lhůta pro plnění do:</w:t>
      </w:r>
      <w:r w:rsidR="00F12D41">
        <w:rPr>
          <w:rFonts w:ascii="Arial" w:eastAsiaTheme="minorEastAsia" w:hAnsi="Arial" w:cs="Arial"/>
          <w:b/>
          <w:bCs/>
          <w:lang w:eastAsia="cs-CZ"/>
        </w:rPr>
        <w:t xml:space="preserve"> 196</w:t>
      </w:r>
      <w:r w:rsidR="00242DB7">
        <w:rPr>
          <w:rFonts w:ascii="Arial" w:eastAsiaTheme="minorEastAsia" w:hAnsi="Arial" w:cs="Arial"/>
          <w:b/>
          <w:bCs/>
          <w:lang w:eastAsia="cs-CZ"/>
        </w:rPr>
        <w:t xml:space="preserve"> dnů</w:t>
      </w:r>
      <w:r w:rsidRPr="00654A19">
        <w:rPr>
          <w:rFonts w:ascii="Arial" w:eastAsiaTheme="minorEastAsia" w:hAnsi="Arial" w:cs="Arial"/>
          <w:b/>
          <w:bCs/>
          <w:lang w:val="en-US" w:eastAsia="cs-CZ"/>
        </w:rPr>
        <w:t xml:space="preserve"> </w:t>
      </w:r>
      <w:r w:rsidRPr="00654A19">
        <w:rPr>
          <w:rFonts w:ascii="Arial" w:eastAsiaTheme="minorEastAsia" w:hAnsi="Arial" w:cs="Arial"/>
          <w:b/>
          <w:bCs/>
          <w:lang w:eastAsia="cs-CZ"/>
        </w:rPr>
        <w:t>od nabytí účinnosti smlouvy</w:t>
      </w:r>
    </w:p>
    <w:p w14:paraId="708961EF" w14:textId="77777777" w:rsidR="002239DD" w:rsidRPr="002239DD" w:rsidRDefault="002239DD" w:rsidP="00356728">
      <w:pPr>
        <w:contextualSpacing/>
        <w:jc w:val="both"/>
        <w:rPr>
          <w:rFonts w:ascii="Arial" w:eastAsiaTheme="minorEastAsia" w:hAnsi="Arial" w:cs="Arial"/>
          <w:lang w:eastAsia="cs-CZ"/>
        </w:rPr>
      </w:pPr>
    </w:p>
    <w:bookmarkEnd w:id="21"/>
    <w:p w14:paraId="617EF78C" w14:textId="2DE4FDB6" w:rsidR="002239DD" w:rsidRPr="002239DD" w:rsidRDefault="002239DD" w:rsidP="00356728">
      <w:pPr>
        <w:numPr>
          <w:ilvl w:val="0"/>
          <w:numId w:val="30"/>
        </w:numPr>
        <w:contextualSpacing/>
        <w:jc w:val="both"/>
        <w:rPr>
          <w:rFonts w:ascii="Arial" w:eastAsiaTheme="minorEastAsia" w:hAnsi="Arial" w:cs="Arial"/>
          <w:lang w:eastAsia="cs-CZ"/>
        </w:rPr>
      </w:pPr>
      <w:r w:rsidRPr="002239DD">
        <w:rPr>
          <w:rFonts w:ascii="Arial" w:eastAsiaTheme="minorEastAsia" w:hAnsi="Arial" w:cs="Arial"/>
          <w:lang w:eastAsia="cs-CZ"/>
        </w:rPr>
        <w:t>Žádost o kolaudaci podává u stavebního nebo speciálního úřadu objednatel</w:t>
      </w:r>
      <w:r w:rsidR="00D017F3">
        <w:rPr>
          <w:rFonts w:ascii="Arial" w:eastAsiaTheme="minorEastAsia" w:hAnsi="Arial" w:cs="Arial"/>
          <w:lang w:eastAsia="cs-CZ"/>
        </w:rPr>
        <w:t xml:space="preserve"> č. 1</w:t>
      </w:r>
      <w:r w:rsidRPr="002239DD">
        <w:rPr>
          <w:rFonts w:ascii="Arial" w:eastAsiaTheme="minorEastAsia" w:hAnsi="Arial" w:cs="Arial"/>
          <w:lang w:eastAsia="cs-CZ"/>
        </w:rPr>
        <w:t>. Dílo zhotovitel předává objednateli</w:t>
      </w:r>
      <w:r w:rsidR="00A44144">
        <w:rPr>
          <w:rFonts w:ascii="Arial" w:eastAsiaTheme="minorEastAsia" w:hAnsi="Arial" w:cs="Arial"/>
          <w:lang w:eastAsia="cs-CZ"/>
        </w:rPr>
        <w:t xml:space="preserve"> č. 1</w:t>
      </w:r>
      <w:r w:rsidRPr="002239DD">
        <w:rPr>
          <w:rFonts w:ascii="Arial" w:eastAsiaTheme="minorEastAsia" w:hAnsi="Arial" w:cs="Arial"/>
          <w:lang w:eastAsia="cs-CZ"/>
        </w:rPr>
        <w:t xml:space="preserve"> po obdržení dokladu o úspěšné kolaudaci.</w:t>
      </w:r>
    </w:p>
    <w:p w14:paraId="7D536F04" w14:textId="77777777" w:rsidR="002239DD" w:rsidRDefault="002239DD" w:rsidP="00325832">
      <w:pPr>
        <w:jc w:val="center"/>
        <w:rPr>
          <w:rFonts w:ascii="Arial" w:hAnsi="Arial" w:cs="Arial"/>
          <w:b/>
          <w:u w:val="single"/>
        </w:rPr>
      </w:pPr>
    </w:p>
    <w:p w14:paraId="489EAD8C" w14:textId="3D21EB8F"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1048AE9E"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w:t>
      </w:r>
      <w:r w:rsidR="00A44144">
        <w:rPr>
          <w:rFonts w:ascii="Arial" w:hAnsi="Arial" w:cs="Arial"/>
        </w:rPr>
        <w:t xml:space="preserve"> č. 1</w:t>
      </w:r>
      <w:r w:rsidRPr="00594BBC">
        <w:rPr>
          <w:rFonts w:ascii="Arial" w:hAnsi="Arial" w:cs="Arial"/>
          <w:lang w:val="x-none"/>
        </w:rPr>
        <w:t xml:space="preserve"> předá zhotoviteli staveniště, jak je vymezeno v </w:t>
      </w:r>
      <w:r w:rsidR="00F1754F" w:rsidRPr="00594BBC">
        <w:rPr>
          <w:rFonts w:ascii="Arial" w:hAnsi="Arial" w:cs="Arial"/>
          <w:lang w:val="x-none"/>
        </w:rPr>
        <w:t>příloze</w:t>
      </w:r>
      <w:r w:rsidRPr="00594BBC">
        <w:rPr>
          <w:rFonts w:ascii="Arial" w:hAnsi="Arial" w:cs="Arial"/>
          <w:lang w:val="x-none"/>
        </w:rPr>
        <w:t xml:space="preserve"> č. 1 této smlouvy, vyklizené a prosté práv třetích stran, o čemž bude proveden zápis.</w:t>
      </w:r>
    </w:p>
    <w:p w14:paraId="3BCD9FF4" w14:textId="5584221B"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w:t>
      </w:r>
      <w:r w:rsidR="00A44144">
        <w:rPr>
          <w:rFonts w:ascii="Arial" w:hAnsi="Arial" w:cs="Arial"/>
        </w:rPr>
        <w:t xml:space="preserve"> č. 1</w:t>
      </w:r>
      <w:r w:rsidRPr="00594BBC">
        <w:rPr>
          <w:rFonts w:ascii="Arial" w:hAnsi="Arial" w:cs="Arial"/>
          <w:lang w:val="x-none"/>
        </w:rPr>
        <w:t xml:space="preserve"> se na vyzvání zhotovitele zúčastní prohlídky dokončených a v budoucnosti nepřístupných prací a konstrukcí před zakrytím. </w:t>
      </w:r>
    </w:p>
    <w:p w14:paraId="5A7E3845" w14:textId="40C9301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w:t>
      </w:r>
      <w:r w:rsidR="00A44144">
        <w:rPr>
          <w:rFonts w:ascii="Arial" w:hAnsi="Arial" w:cs="Arial"/>
        </w:rPr>
        <w:t xml:space="preserve"> č. 1</w:t>
      </w:r>
      <w:r w:rsidRPr="00594BBC">
        <w:rPr>
          <w:rFonts w:ascii="Arial" w:hAnsi="Arial" w:cs="Arial"/>
          <w:lang w:val="x-none"/>
        </w:rPr>
        <w:t xml:space="preserve">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xml:space="preserve">, případně koordinátora bezpečnosti a ochrany zdraví při práci (dále jen </w:t>
      </w:r>
      <w:r w:rsidR="009E28C6">
        <w:rPr>
          <w:rFonts w:ascii="Arial" w:hAnsi="Arial" w:cs="Arial"/>
        </w:rPr>
        <w:t>„</w:t>
      </w:r>
      <w:r w:rsidRPr="00594BBC">
        <w:rPr>
          <w:rFonts w:ascii="Arial" w:hAnsi="Arial" w:cs="Arial"/>
        </w:rPr>
        <w:t>BOZP</w:t>
      </w:r>
      <w:r w:rsidR="009E28C6">
        <w:rPr>
          <w:rFonts w:ascii="Arial" w:hAnsi="Arial" w:cs="Arial"/>
        </w:rPr>
        <w:t>“</w:t>
      </w:r>
      <w:r w:rsidRPr="00594BBC">
        <w:rPr>
          <w:rFonts w:ascii="Arial" w:hAnsi="Arial" w:cs="Arial"/>
        </w:rPr>
        <w:t>)</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35E57622"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w:t>
      </w:r>
      <w:r w:rsidR="00CD7D93">
        <w:rPr>
          <w:rFonts w:ascii="Arial" w:hAnsi="Arial" w:cs="Arial"/>
        </w:rPr>
        <w:t xml:space="preserve"> č. 1</w:t>
      </w:r>
      <w:r w:rsidRPr="00594BBC">
        <w:rPr>
          <w:rFonts w:ascii="Arial" w:hAnsi="Arial" w:cs="Arial"/>
        </w:rPr>
        <w:t>,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w:t>
      </w:r>
      <w:r w:rsidR="00E56253">
        <w:rPr>
          <w:rFonts w:ascii="Arial" w:hAnsi="Arial" w:cs="Arial"/>
        </w:rPr>
        <w:t>dodavatelem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097F43C1" w:rsidR="00245C7B"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Objednatel</w:t>
      </w:r>
      <w:r w:rsidR="00CD7D93">
        <w:rPr>
          <w:rFonts w:ascii="Arial" w:hAnsi="Arial" w:cs="Arial"/>
        </w:rPr>
        <w:t xml:space="preserve"> č. 1</w:t>
      </w:r>
      <w:r w:rsidRPr="00594BBC">
        <w:rPr>
          <w:rFonts w:ascii="Arial" w:hAnsi="Arial" w:cs="Arial"/>
          <w:lang w:val="x-none"/>
        </w:rPr>
        <w:t xml:space="preserve"> poskytne zhotoviteli součinnost nezbytnou k provedení díla. </w:t>
      </w:r>
    </w:p>
    <w:p w14:paraId="01E52044" w14:textId="77777777" w:rsidR="0090307C" w:rsidRDefault="0090307C" w:rsidP="0090307C">
      <w:pPr>
        <w:pStyle w:val="Odstavecseseznamem"/>
        <w:jc w:val="both"/>
        <w:rPr>
          <w:rFonts w:ascii="Arial" w:hAnsi="Arial" w:cs="Arial"/>
          <w:lang w:val="x-none"/>
        </w:rPr>
      </w:pPr>
    </w:p>
    <w:p w14:paraId="5FBC939F" w14:textId="77777777" w:rsidR="0090307C" w:rsidRPr="00594BBC" w:rsidRDefault="0090307C" w:rsidP="0090307C">
      <w:pPr>
        <w:pStyle w:val="Odstavecseseznamem"/>
        <w:jc w:val="both"/>
        <w:rPr>
          <w:rFonts w:ascii="Arial" w:hAnsi="Arial" w:cs="Arial"/>
          <w:lang w:val="x-none"/>
        </w:rPr>
      </w:pP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lastRenderedPageBreak/>
        <w:t xml:space="preserve">Čl. VII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2"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2"/>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3" w:name="_Hlk36121733"/>
      <w:r w:rsidR="001B686F" w:rsidRPr="008C7AB0">
        <w:rPr>
          <w:rFonts w:ascii="Arial" w:hAnsi="Arial" w:cs="Arial"/>
        </w:rPr>
        <w:t>vad a nedodělků z přejímacího řízení nebo vydáním kolaudačního souhlasu (rozhodující je okolnost, která nastane dříve).</w:t>
      </w:r>
      <w:bookmarkEnd w:id="23"/>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439D71E0"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w:t>
      </w:r>
      <w:r w:rsidR="00771720">
        <w:rPr>
          <w:rFonts w:ascii="Arial" w:hAnsi="Arial" w:cs="Arial"/>
        </w:rPr>
        <w:t xml:space="preserve"> č. 1</w:t>
      </w:r>
      <w:r w:rsidRPr="00594BBC">
        <w:rPr>
          <w:rFonts w:ascii="Arial" w:hAnsi="Arial" w:cs="Arial"/>
        </w:rPr>
        <w:t xml:space="preserve"> a s požadavky objednatele</w:t>
      </w:r>
      <w:r w:rsidR="00771720">
        <w:rPr>
          <w:rFonts w:ascii="Arial" w:hAnsi="Arial" w:cs="Arial"/>
        </w:rPr>
        <w:t xml:space="preserve"> č. 1</w:t>
      </w:r>
      <w:r w:rsidRPr="00594BBC">
        <w:rPr>
          <w:rFonts w:ascii="Arial" w:hAnsi="Arial" w:cs="Arial"/>
          <w:lang w:val="x-none"/>
        </w:rPr>
        <w:t>. Cena zařízení, vybudování, provozu a likvidace staveniště je součástí smluvní ceny.</w:t>
      </w:r>
    </w:p>
    <w:p w14:paraId="0C056540" w14:textId="28038123"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E56253">
        <w:rPr>
          <w:rFonts w:ascii="Arial" w:hAnsi="Arial" w:cs="Arial"/>
        </w:rPr>
        <w:t>lhůtou</w:t>
      </w:r>
      <w:r w:rsidRPr="00594BBC">
        <w:rPr>
          <w:rFonts w:ascii="Arial" w:hAnsi="Arial" w:cs="Arial"/>
          <w:lang w:val="x-none"/>
        </w:rPr>
        <w:t xml:space="preserve">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623EE24D"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w:t>
      </w:r>
      <w:r w:rsidR="003E40F4">
        <w:rPr>
          <w:rFonts w:ascii="Arial" w:hAnsi="Arial" w:cs="Arial"/>
        </w:rPr>
        <w:t xml:space="preserve"> č. 1</w:t>
      </w:r>
      <w:r w:rsidRPr="00594BBC">
        <w:rPr>
          <w:rFonts w:ascii="Arial" w:hAnsi="Arial" w:cs="Arial"/>
        </w:rPr>
        <w:t>.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072BB63E"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lastRenderedPageBreak/>
        <w:t>Zhotovitel je povinen použít pro provádění díla pozemky určené ve stavebním povolení. Zhotovitel odpovídá za škody způsobené objednateli</w:t>
      </w:r>
      <w:r w:rsidR="00AD7624">
        <w:rPr>
          <w:rFonts w:ascii="Arial" w:hAnsi="Arial" w:cs="Arial"/>
        </w:rPr>
        <w:t xml:space="preserve"> č. 1</w:t>
      </w:r>
      <w:r w:rsidRPr="00594BBC">
        <w:rPr>
          <w:rFonts w:ascii="Arial" w:hAnsi="Arial" w:cs="Arial"/>
          <w:lang w:val="x-none"/>
        </w:rPr>
        <w:t xml:space="preserve"> a jiným osobám mimo staveniště a tyto škody se zavazuje uhradit ve lhůtě, kterou stanoví objednatel </w:t>
      </w:r>
      <w:r w:rsidR="00AD7624">
        <w:rPr>
          <w:rFonts w:ascii="Arial" w:hAnsi="Arial" w:cs="Arial"/>
        </w:rPr>
        <w:t xml:space="preserve">č. 1 </w:t>
      </w:r>
      <w:r w:rsidRPr="00594BBC">
        <w:rPr>
          <w:rFonts w:ascii="Arial" w:hAnsi="Arial" w:cs="Arial"/>
          <w:lang w:val="x-none"/>
        </w:rPr>
        <w:t>v písemném oznámení o škodě mimo staveniště.</w:t>
      </w:r>
    </w:p>
    <w:p w14:paraId="7C3273B0" w14:textId="0F995023"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w:t>
      </w:r>
      <w:r w:rsidR="00F15320">
        <w:rPr>
          <w:rFonts w:ascii="Arial" w:hAnsi="Arial" w:cs="Arial"/>
        </w:rPr>
        <w:t xml:space="preserve"> č. 1</w:t>
      </w:r>
      <w:r w:rsidRPr="00594BBC">
        <w:rPr>
          <w:rFonts w:ascii="Arial" w:hAnsi="Arial" w:cs="Arial"/>
          <w:lang w:val="x-none"/>
        </w:rPr>
        <w:t xml:space="preserve"> za škodu na věcech, které od objednatele</w:t>
      </w:r>
      <w:r w:rsidR="00F15320">
        <w:rPr>
          <w:rFonts w:ascii="Arial" w:hAnsi="Arial" w:cs="Arial"/>
        </w:rPr>
        <w:t xml:space="preserve"> č. 1</w:t>
      </w:r>
      <w:r w:rsidRPr="00594BBC">
        <w:rPr>
          <w:rFonts w:ascii="Arial" w:hAnsi="Arial" w:cs="Arial"/>
          <w:lang w:val="x-none"/>
        </w:rPr>
        <w:t xml:space="preserve"> protokolárně převzal pro účely provedení díla, a zavazuje se spolu s předávaným dílem předložit objednateli</w:t>
      </w:r>
      <w:r w:rsidR="00F15320">
        <w:rPr>
          <w:rFonts w:ascii="Arial" w:hAnsi="Arial" w:cs="Arial"/>
        </w:rPr>
        <w:t xml:space="preserve"> č. 1</w:t>
      </w:r>
      <w:r w:rsidRPr="00594BBC">
        <w:rPr>
          <w:rFonts w:ascii="Arial" w:hAnsi="Arial" w:cs="Arial"/>
          <w:lang w:val="x-none"/>
        </w:rPr>
        <w:t xml:space="preserve"> vyúčtování a vrátit mu veškeré takové věci, které při provádění díla nezpracoval.</w:t>
      </w:r>
    </w:p>
    <w:p w14:paraId="368D2617" w14:textId="481355CF"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4"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24"/>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 xml:space="preserve">(dále jen </w:t>
      </w:r>
      <w:r w:rsidR="00E1000C" w:rsidRPr="00E1000C">
        <w:rPr>
          <w:rFonts w:ascii="Arial" w:hAnsi="Arial" w:cs="Arial"/>
        </w:rPr>
        <w:t>„ZoBP“</w:t>
      </w:r>
      <w:r w:rsidR="00E1000C" w:rsidRPr="00E1000C" w:rsidDel="00E1000C">
        <w:rPr>
          <w:rFonts w:ascii="Arial" w:hAnsi="Arial" w:cs="Arial"/>
        </w:rPr>
        <w:t xml:space="preserve"> </w:t>
      </w:r>
      <w:r w:rsidRPr="00594BBC">
        <w:rPr>
          <w:rFonts w:ascii="Arial" w:hAnsi="Arial" w:cs="Arial"/>
          <w:lang w:val="x-none"/>
        </w:rPr>
        <w:t>je zhotovitel povinen s předstihem 7 pracovních dnů vyrozumět objednatele</w:t>
      </w:r>
      <w:r w:rsidR="00F15320">
        <w:rPr>
          <w:rFonts w:ascii="Arial" w:hAnsi="Arial" w:cs="Arial"/>
        </w:rPr>
        <w:t xml:space="preserve"> č. 1</w:t>
      </w:r>
      <w:r w:rsidRPr="00594BBC">
        <w:rPr>
          <w:rFonts w:ascii="Arial" w:hAnsi="Arial" w:cs="Arial"/>
          <w:lang w:val="x-none"/>
        </w:rPr>
        <w:t xml:space="preserv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590601F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00E1000C" w:rsidRPr="00E1000C">
        <w:rPr>
          <w:rFonts w:ascii="Arial" w:hAnsi="Arial" w:cs="Arial"/>
          <w:lang w:val="x-none"/>
        </w:rPr>
        <w:t>ZoBP</w:t>
      </w:r>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5CAB61B8"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w:t>
      </w:r>
      <w:r w:rsidR="00F15320">
        <w:rPr>
          <w:rFonts w:ascii="Arial" w:hAnsi="Arial" w:cs="Arial"/>
        </w:rPr>
        <w:t xml:space="preserve">č. 1 </w:t>
      </w:r>
      <w:r w:rsidRPr="00594BBC">
        <w:rPr>
          <w:rFonts w:ascii="Arial" w:hAnsi="Arial" w:cs="Arial"/>
        </w:rPr>
        <w:t xml:space="preserve">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07832063"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w:t>
      </w:r>
      <w:r w:rsidR="00F15320">
        <w:rPr>
          <w:rFonts w:ascii="Arial" w:hAnsi="Arial" w:cs="Arial"/>
        </w:rPr>
        <w:t xml:space="preserve"> č. 1</w:t>
      </w:r>
      <w:r w:rsidRPr="00594BBC">
        <w:rPr>
          <w:rFonts w:ascii="Arial" w:hAnsi="Arial" w:cs="Arial"/>
        </w:rPr>
        <w:t xml:space="preserve">, nejpozději však </w:t>
      </w:r>
      <w:r w:rsidR="00E56253">
        <w:rPr>
          <w:rFonts w:ascii="Arial" w:hAnsi="Arial" w:cs="Arial"/>
        </w:rPr>
        <w:t>ve lhůtě</w:t>
      </w:r>
      <w:r w:rsidRPr="00594BBC">
        <w:rPr>
          <w:rFonts w:ascii="Arial" w:hAnsi="Arial" w:cs="Arial"/>
        </w:rPr>
        <w:t xml:space="preserve">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16A08E0" w:rsidR="00BB4203"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5AFFB63C" w:rsidR="0094028E" w:rsidRDefault="0094028E" w:rsidP="0094028E">
      <w:pPr>
        <w:pStyle w:val="Odstavecseseznamem"/>
        <w:numPr>
          <w:ilvl w:val="0"/>
          <w:numId w:val="16"/>
        </w:numPr>
        <w:jc w:val="both"/>
        <w:rPr>
          <w:rFonts w:ascii="Arial" w:hAnsi="Arial" w:cs="Arial"/>
        </w:rPr>
      </w:pPr>
      <w:r w:rsidRPr="00DF7285">
        <w:rPr>
          <w:rFonts w:ascii="Arial" w:hAnsi="Arial" w:cs="Arial"/>
        </w:rPr>
        <w:lastRenderedPageBreak/>
        <w:t xml:space="preserve">Zhotovitel vyzve objednatele </w:t>
      </w:r>
      <w:r w:rsidR="00CE061A">
        <w:rPr>
          <w:rFonts w:ascii="Arial" w:hAnsi="Arial" w:cs="Arial"/>
        </w:rPr>
        <w:t xml:space="preserve">č. 1 </w:t>
      </w:r>
      <w:r w:rsidRPr="00DF7285">
        <w:rPr>
          <w:rFonts w:ascii="Arial" w:hAnsi="Arial" w:cs="Arial"/>
        </w:rPr>
        <w:t xml:space="preserve">k převzetí zakrývaných konstrukcí nejméně 5 pracovních dnů předem. O provedené prohlídce bude učiněn zápis do stavebního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641B156E"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7B4C8D">
        <w:rPr>
          <w:rFonts w:ascii="Arial" w:hAnsi="Arial" w:cs="Arial"/>
        </w:rPr>
        <w:t>tiskem veškerých listinných výstupů, odevzdávaných objednateli</w:t>
      </w:r>
      <w:r w:rsidR="00CE061A">
        <w:rPr>
          <w:rFonts w:ascii="Arial" w:hAnsi="Arial" w:cs="Arial"/>
        </w:rPr>
        <w:t xml:space="preserve"> č. 1</w:t>
      </w:r>
      <w:r w:rsidRPr="007B4C8D">
        <w:rPr>
          <w:rFonts w:ascii="Arial" w:hAnsi="Arial" w:cs="Arial"/>
        </w:rPr>
        <w:t xml:space="preserve">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D17BC09" w14:textId="2F54CFD5" w:rsidR="00CC4F94" w:rsidRPr="00CC4F94" w:rsidRDefault="0094028E" w:rsidP="00CC4F94">
      <w:pPr>
        <w:pStyle w:val="Odstavecseseznamem"/>
        <w:numPr>
          <w:ilvl w:val="0"/>
          <w:numId w:val="40"/>
        </w:numPr>
        <w:spacing w:after="0" w:line="240" w:lineRule="auto"/>
        <w:ind w:left="1078" w:hanging="284"/>
        <w:contextualSpacing w:val="0"/>
        <w:jc w:val="both"/>
      </w:pPr>
      <w:r w:rsidRPr="007B4C8D">
        <w:rPr>
          <w:rFonts w:ascii="Arial" w:hAnsi="Arial" w:cs="Arial"/>
        </w:rPr>
        <w:t>předcházením vzniku odpadů, stanovením hierarchie nakládání s nimi a prosazováním základních principů ochrany životního prostředí a zdraví lidí při 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0E5FCBA2" w14:textId="4685AB53" w:rsidR="008C18A0" w:rsidRPr="00594BBC" w:rsidRDefault="008C18A0" w:rsidP="008C18A0">
      <w:pPr>
        <w:pStyle w:val="Odstavecseseznamem"/>
        <w:numPr>
          <w:ilvl w:val="0"/>
          <w:numId w:val="16"/>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22FA78B6" w14:textId="77777777" w:rsidR="00E73632" w:rsidRPr="00DC1BEB" w:rsidRDefault="00E73632" w:rsidP="00DC1BEB">
      <w:pPr>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1EF0A70C" w14:textId="256EF3D1"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212B21">
        <w:rPr>
          <w:rFonts w:ascii="Arial" w:hAnsi="Arial" w:cs="Arial"/>
          <w:b/>
        </w:rPr>
        <w:t>7</w:t>
      </w:r>
      <w:r w:rsidR="00D2435C" w:rsidRPr="00F46219">
        <w:rPr>
          <w:rFonts w:ascii="Arial" w:hAnsi="Arial" w:cs="Arial"/>
          <w:b/>
        </w:rPr>
        <w:t>0.000.000</w:t>
      </w:r>
      <w:r w:rsidR="00D2435C">
        <w:rPr>
          <w:rFonts w:ascii="Arial" w:hAnsi="Arial" w:cs="Arial"/>
          <w:b/>
        </w:rPr>
        <w:t xml:space="preserve"> K</w:t>
      </w:r>
      <w:r w:rsidR="00D2435C" w:rsidRPr="00C3216B">
        <w:rPr>
          <w:rFonts w:ascii="Arial" w:hAnsi="Arial" w:cs="Arial"/>
          <w:b/>
        </w:rPr>
        <w:t>č</w:t>
      </w:r>
      <w:r w:rsidR="00D2435C" w:rsidRPr="0011281B">
        <w:rPr>
          <w:rFonts w:ascii="Arial" w:hAnsi="Arial" w:cs="Arial"/>
          <w:b/>
        </w:rPr>
        <w:t>.</w:t>
      </w:r>
      <w:r w:rsidR="00C3216B" w:rsidRPr="0011281B">
        <w:rPr>
          <w:rFonts w:ascii="Arial" w:hAnsi="Arial" w:cs="Arial"/>
          <w:b/>
        </w:rPr>
        <w:t xml:space="preserve"> </w:t>
      </w:r>
      <w:r w:rsidR="0011281B">
        <w:rPr>
          <w:rFonts w:ascii="Arial" w:hAnsi="Arial" w:cs="Arial"/>
          <w:bCs/>
        </w:rPr>
        <w:t>Z</w:t>
      </w:r>
      <w:r w:rsidRPr="0054723C">
        <w:rPr>
          <w:rFonts w:ascii="Arial" w:hAnsi="Arial" w:cs="Arial"/>
        </w:rPr>
        <w:t>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lastRenderedPageBreak/>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77777777"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7E944911" w:rsidR="001F3878" w:rsidRPr="009B12AA" w:rsidRDefault="001F3878" w:rsidP="001F3878">
      <w:pPr>
        <w:pStyle w:val="Odstavecseseznamem"/>
        <w:numPr>
          <w:ilvl w:val="0"/>
          <w:numId w:val="17"/>
        </w:numPr>
        <w:jc w:val="both"/>
        <w:rPr>
          <w:rFonts w:ascii="Arial" w:hAnsi="Arial" w:cs="Arial"/>
        </w:rPr>
      </w:pPr>
      <w:r w:rsidRPr="0040364B">
        <w:rPr>
          <w:rFonts w:ascii="Arial" w:hAnsi="Arial" w:cs="Arial"/>
        </w:rPr>
        <w:t xml:space="preserve">Od doby převzetí staveniště až do protokolárního předání a převzetí díla objednatelem </w:t>
      </w:r>
      <w:r w:rsidR="00827C49">
        <w:rPr>
          <w:rFonts w:ascii="Arial" w:hAnsi="Arial" w:cs="Arial"/>
        </w:rPr>
        <w:t xml:space="preserve">č. 1 </w:t>
      </w:r>
      <w:r w:rsidRPr="0040364B">
        <w:rPr>
          <w:rFonts w:ascii="Arial" w:hAnsi="Arial" w:cs="Arial"/>
        </w:rPr>
        <w:t>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4010EC6" w14:textId="77777777" w:rsidR="001F3878" w:rsidRPr="0054723C" w:rsidRDefault="001F3878" w:rsidP="001F3878">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36E1E864" w14:textId="7F802E5B" w:rsidR="00F81870" w:rsidRPr="00594BBC" w:rsidRDefault="00F81870" w:rsidP="00F81870">
      <w:pPr>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X 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E647A9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vady projektové dokumentace, je povinen na ně objednatele</w:t>
      </w:r>
      <w:r w:rsidR="000F5C81">
        <w:rPr>
          <w:rFonts w:ascii="Arial" w:hAnsi="Arial" w:cs="Arial"/>
        </w:rPr>
        <w:t xml:space="preserve"> č. 1</w:t>
      </w:r>
      <w:r w:rsidRPr="00594BBC">
        <w:rPr>
          <w:rFonts w:ascii="Arial" w:hAnsi="Arial" w:cs="Arial"/>
        </w:rPr>
        <w:t xml:space="preserve"> bezodkladně upozornit. </w:t>
      </w:r>
      <w:r>
        <w:rPr>
          <w:rFonts w:ascii="Arial" w:hAnsi="Arial" w:cs="Arial"/>
        </w:rPr>
        <w:t>V</w:t>
      </w:r>
      <w:r w:rsidR="000F5C81">
        <w:rPr>
          <w:rFonts w:ascii="Arial" w:hAnsi="Arial" w:cs="Arial"/>
        </w:rPr>
        <w:t> </w:t>
      </w:r>
      <w:r>
        <w:rPr>
          <w:rFonts w:ascii="Arial" w:hAnsi="Arial" w:cs="Arial"/>
        </w:rPr>
        <w:t>takovém případě zhotovitel</w:t>
      </w:r>
      <w:r w:rsidRPr="00594BBC">
        <w:rPr>
          <w:rFonts w:ascii="Arial" w:hAnsi="Arial" w:cs="Arial"/>
        </w:rPr>
        <w:t xml:space="preserve"> předá objednateli</w:t>
      </w:r>
      <w:r w:rsidR="000F5C81">
        <w:rPr>
          <w:rFonts w:ascii="Arial" w:hAnsi="Arial" w:cs="Arial"/>
        </w:rPr>
        <w:t xml:space="preserve"> č. 1</w:t>
      </w:r>
      <w:r w:rsidRPr="00594BBC">
        <w:rPr>
          <w:rFonts w:ascii="Arial" w:hAnsi="Arial" w:cs="Arial"/>
        </w:rPr>
        <w:t xml:space="preserve"> soupis vad a nedostatků projektové dokumentace, včetně návrhů na jejich odstranění. </w:t>
      </w:r>
    </w:p>
    <w:p w14:paraId="5F9D7385" w14:textId="7D95626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w:t>
      </w:r>
      <w:r w:rsidR="000F5C81">
        <w:rPr>
          <w:rFonts w:ascii="Arial" w:hAnsi="Arial" w:cs="Arial"/>
        </w:rPr>
        <w:t xml:space="preserve"> č. 1</w:t>
      </w:r>
      <w:r w:rsidRPr="00594BBC">
        <w:rPr>
          <w:rFonts w:ascii="Arial" w:hAnsi="Arial" w:cs="Arial"/>
        </w:rPr>
        <w:t xml:space="preserve"> shledány jako oprávněné a objednatel</w:t>
      </w:r>
      <w:r w:rsidR="000F5C81">
        <w:rPr>
          <w:rFonts w:ascii="Arial" w:hAnsi="Arial" w:cs="Arial"/>
        </w:rPr>
        <w:t xml:space="preserve"> č. 1</w:t>
      </w:r>
      <w:r w:rsidRPr="00594BBC">
        <w:rPr>
          <w:rFonts w:ascii="Arial" w:hAnsi="Arial" w:cs="Arial"/>
        </w:rPr>
        <w:t xml:space="preserve">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 xml:space="preserve">a zhotovitel není v prodlení. </w:t>
      </w:r>
      <w:r w:rsidR="00E56253">
        <w:rPr>
          <w:rFonts w:ascii="Arial" w:hAnsi="Arial" w:cs="Arial"/>
        </w:rPr>
        <w:t>Lhůty</w:t>
      </w:r>
      <w:r w:rsidRPr="00594BBC">
        <w:rPr>
          <w:rFonts w:ascii="Arial" w:hAnsi="Arial" w:cs="Arial"/>
        </w:rPr>
        <w:t xml:space="preserve"> plnění dle této smlouvy budou prodlouženy o dobu, po kterou budou odstraňovány vady projektové dokumentace.</w:t>
      </w:r>
    </w:p>
    <w:p w14:paraId="6A3CC0C7" w14:textId="1AD19FC9" w:rsidR="003E578B" w:rsidRPr="00594BBC" w:rsidRDefault="003E578B" w:rsidP="00DC1BEB">
      <w:pPr>
        <w:rPr>
          <w:rFonts w:ascii="Arial" w:hAnsi="Arial" w:cs="Arial"/>
          <w:b/>
          <w:u w:val="single"/>
        </w:rPr>
      </w:pPr>
    </w:p>
    <w:p w14:paraId="6B916842" w14:textId="3A9C1098"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5"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0E38C5B0" w14:textId="366A076F" w:rsidR="00182861" w:rsidRPr="00F56592" w:rsidRDefault="00182861" w:rsidP="00EF6D19">
      <w:pPr>
        <w:pStyle w:val="Odstavecseseznamem"/>
        <w:numPr>
          <w:ilvl w:val="0"/>
          <w:numId w:val="32"/>
        </w:numPr>
        <w:jc w:val="both"/>
        <w:rPr>
          <w:rFonts w:ascii="Arial" w:hAnsi="Arial" w:cs="Arial"/>
          <w:lang w:val="x-none"/>
        </w:rPr>
      </w:pPr>
      <w:r w:rsidRPr="00F56592">
        <w:rPr>
          <w:rFonts w:ascii="Arial" w:hAnsi="Arial" w:cs="Arial"/>
        </w:rPr>
        <w:t>Staveniště bude předáno ve lhůtě podle čl. V. odst. 4 písm. a) smlouvy. O předání a převzetí staveniště vyhotoví objednatel</w:t>
      </w:r>
      <w:r w:rsidR="00BE4E0C">
        <w:rPr>
          <w:rFonts w:ascii="Arial" w:hAnsi="Arial" w:cs="Arial"/>
        </w:rPr>
        <w:t xml:space="preserve"> č. 1</w:t>
      </w:r>
      <w:r w:rsidRPr="00F56592">
        <w:rPr>
          <w:rFonts w:ascii="Arial" w:hAnsi="Arial" w:cs="Arial"/>
        </w:rPr>
        <w:t xml:space="preserve"> písemný protokol, který obě smluvní strany podepíší. Součástí protokolu bude zhotovitelem zpracovaný časový harmonogram, který bude </w:t>
      </w:r>
      <w:r w:rsidRPr="00F77F51">
        <w:rPr>
          <w:rFonts w:ascii="Arial" w:hAnsi="Arial" w:cs="Arial"/>
        </w:rPr>
        <w:t>datumově</w:t>
      </w:r>
      <w:r w:rsidRPr="00F56592">
        <w:rPr>
          <w:rFonts w:ascii="Arial" w:hAnsi="Arial" w:cs="Arial"/>
        </w:rPr>
        <w:t xml:space="preserve"> konkretizovat lhůty jednotlivých fází stavby uvedené v čl. V odst 5. Za den předání a převzetí staveniště se považuje den, kdy dojde 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lastRenderedPageBreak/>
        <w:t xml:space="preserve">Zařízení staveniště včetně odběru všech energií, vodného a stočného si zabezpečuje zhotovitel na svůj účet. </w:t>
      </w:r>
      <w:bookmarkStart w:id="26"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6"/>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68B77E71"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w:t>
      </w:r>
      <w:r w:rsidR="00BE4E0C">
        <w:rPr>
          <w:rFonts w:ascii="Arial" w:hAnsi="Arial" w:cs="Arial"/>
        </w:rPr>
        <w:t>č. 1</w:t>
      </w:r>
      <w:r w:rsidR="00BE4E0C" w:rsidRPr="00F56592">
        <w:rPr>
          <w:rFonts w:ascii="Arial" w:hAnsi="Arial" w:cs="Arial"/>
        </w:rPr>
        <w:t xml:space="preserve"> </w:t>
      </w:r>
      <w:r w:rsidRPr="00594BBC">
        <w:rPr>
          <w:rFonts w:ascii="Arial" w:hAnsi="Arial" w:cs="Arial"/>
          <w:lang w:val="x-none"/>
        </w:rPr>
        <w:t xml:space="preserve">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díla, řádně podepsaného za obě smluvní strany</w:t>
      </w:r>
      <w:r w:rsidR="00FB4279">
        <w:rPr>
          <w:rFonts w:ascii="Arial" w:hAnsi="Arial" w:cs="Arial"/>
        </w:rPr>
        <w:t>.</w:t>
      </w:r>
    </w:p>
    <w:p w14:paraId="1AEE7063" w14:textId="5C8F762A"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 xml:space="preserve">Nevyklidí-li zhotovitel staveniště ve sjednané </w:t>
      </w:r>
      <w:r w:rsidR="00E56253">
        <w:rPr>
          <w:rFonts w:ascii="Arial" w:hAnsi="Arial" w:cs="Arial"/>
        </w:rPr>
        <w:t>lhůtě</w:t>
      </w:r>
      <w:r w:rsidR="0094762E" w:rsidRPr="00594BBC">
        <w:rPr>
          <w:rFonts w:ascii="Arial" w:hAnsi="Arial" w:cs="Arial"/>
        </w:rPr>
        <w:t>,</w:t>
      </w:r>
      <w:r w:rsidRPr="00594BBC">
        <w:rPr>
          <w:rFonts w:ascii="Arial" w:hAnsi="Arial" w:cs="Arial"/>
        </w:rPr>
        <w:t xml:space="preserve"> je objednatel</w:t>
      </w:r>
      <w:r w:rsidR="00BE4E0C">
        <w:rPr>
          <w:rFonts w:ascii="Arial" w:hAnsi="Arial" w:cs="Arial"/>
        </w:rPr>
        <w:t xml:space="preserve"> č. 1</w:t>
      </w:r>
      <w:r w:rsidRPr="00594BBC">
        <w:rPr>
          <w:rFonts w:ascii="Arial" w:hAnsi="Arial" w:cs="Arial"/>
        </w:rPr>
        <w:t xml:space="preserve"> oprávněn zabezpečit vyklizení staveniště třetí osobou a náklady s tím spojené uhradí objednateli </w:t>
      </w:r>
      <w:r w:rsidR="00BE4E0C">
        <w:rPr>
          <w:rFonts w:ascii="Arial" w:hAnsi="Arial" w:cs="Arial"/>
        </w:rPr>
        <w:t>č. 1</w:t>
      </w:r>
      <w:r w:rsidR="00BE4E0C" w:rsidRPr="00F56592">
        <w:rPr>
          <w:rFonts w:ascii="Arial" w:hAnsi="Arial" w:cs="Arial"/>
        </w:rPr>
        <w:t xml:space="preserve"> </w:t>
      </w:r>
      <w:r w:rsidRPr="00594BBC">
        <w:rPr>
          <w:rFonts w:ascii="Arial" w:hAnsi="Arial" w:cs="Arial"/>
        </w:rPr>
        <w:t>zhotovitel.</w:t>
      </w:r>
    </w:p>
    <w:p w14:paraId="485A3DDC" w14:textId="77777777" w:rsidR="006B54C6" w:rsidRPr="00594BBC" w:rsidRDefault="006B54C6" w:rsidP="006B54C6">
      <w:pPr>
        <w:pStyle w:val="Odstavecseseznamem"/>
        <w:jc w:val="both"/>
        <w:rPr>
          <w:rFonts w:ascii="Arial" w:hAnsi="Arial" w:cs="Arial"/>
          <w:u w:val="single"/>
        </w:rPr>
      </w:pPr>
    </w:p>
    <w:p w14:paraId="49040E18" w14:textId="33708EB0" w:rsidR="00C93D07"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001EB1CF" w14:textId="77777777" w:rsidR="007A7942" w:rsidRPr="00594BBC" w:rsidRDefault="007A7942" w:rsidP="006B54C6">
      <w:pPr>
        <w:pStyle w:val="Odstavecseseznamem"/>
        <w:jc w:val="both"/>
        <w:rPr>
          <w:rFonts w:ascii="Arial" w:hAnsi="Arial" w:cs="Arial"/>
          <w:u w:val="single"/>
        </w:rPr>
      </w:pP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178D065D"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w:t>
      </w:r>
      <w:r w:rsidR="008C6799">
        <w:rPr>
          <w:rFonts w:ascii="Arial" w:hAnsi="Arial" w:cs="Arial"/>
        </w:rPr>
        <w:t xml:space="preserve"> č. 1</w:t>
      </w:r>
      <w:r w:rsidRPr="00594BBC">
        <w:rPr>
          <w:rFonts w:ascii="Arial" w:hAnsi="Arial" w:cs="Arial"/>
        </w:rPr>
        <w:t xml:space="preserve"> povinen do předloženého harmonogramu vyznačit </w:t>
      </w:r>
      <w:r w:rsidR="00E56253">
        <w:rPr>
          <w:rFonts w:ascii="Arial" w:hAnsi="Arial" w:cs="Arial"/>
        </w:rPr>
        <w:t>lhůty</w:t>
      </w:r>
      <w:r w:rsidR="00F56592">
        <w:rPr>
          <w:rFonts w:ascii="Arial" w:hAnsi="Arial" w:cs="Arial"/>
        </w:rPr>
        <w:t xml:space="preserve"> </w:t>
      </w:r>
      <w:r w:rsidRPr="00594BBC">
        <w:rPr>
          <w:rFonts w:ascii="Arial" w:hAnsi="Arial" w:cs="Arial"/>
        </w:rPr>
        <w:t>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67CFA92B"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w:t>
      </w:r>
      <w:r w:rsidR="00EC1C1C" w:rsidRPr="00EC1C1C">
        <w:rPr>
          <w:rFonts w:ascii="Arial" w:hAnsi="Arial" w:cs="Arial"/>
        </w:rPr>
        <w:t xml:space="preserve"> </w:t>
      </w:r>
      <w:r w:rsidR="00EC1C1C">
        <w:rPr>
          <w:rFonts w:ascii="Arial" w:hAnsi="Arial" w:cs="Arial"/>
        </w:rPr>
        <w:t>č. 1</w:t>
      </w:r>
      <w:r w:rsidRPr="00594BBC">
        <w:rPr>
          <w:rFonts w:ascii="Arial" w:hAnsi="Arial" w:cs="Arial"/>
        </w:rPr>
        <w:t>, týkající se realizace předmětného díla a upozorňující na možné porušování smluvních povinností zhotovitele.</w:t>
      </w:r>
      <w:r w:rsidRPr="00594BBC">
        <w:rPr>
          <w:rFonts w:ascii="Arial" w:hAnsi="Arial" w:cs="Arial"/>
        </w:rPr>
        <w:br/>
        <w:t>Zhotovitel je povinen upozornit objednatele</w:t>
      </w:r>
      <w:r w:rsidR="00EC1C1C" w:rsidRPr="00EC1C1C">
        <w:rPr>
          <w:rFonts w:ascii="Arial" w:hAnsi="Arial" w:cs="Arial"/>
        </w:rPr>
        <w:t xml:space="preserve"> </w:t>
      </w:r>
      <w:r w:rsidR="00EC1C1C">
        <w:rPr>
          <w:rFonts w:ascii="Arial" w:hAnsi="Arial" w:cs="Arial"/>
        </w:rPr>
        <w:t>č. 1</w:t>
      </w:r>
      <w:r w:rsidRPr="00594BBC">
        <w:rPr>
          <w:rFonts w:ascii="Arial" w:hAnsi="Arial" w:cs="Arial"/>
        </w:rPr>
        <w:t xml:space="preserve"> bez zbytečného odkladu na nevhodnou povahu věcí převzatých od objednatele</w:t>
      </w:r>
      <w:r w:rsidR="00EC1C1C" w:rsidRPr="00EC1C1C">
        <w:rPr>
          <w:rFonts w:ascii="Arial" w:hAnsi="Arial" w:cs="Arial"/>
        </w:rPr>
        <w:t xml:space="preserve"> </w:t>
      </w:r>
      <w:r w:rsidR="00EC1C1C">
        <w:rPr>
          <w:rFonts w:ascii="Arial" w:hAnsi="Arial" w:cs="Arial"/>
        </w:rPr>
        <w:t>č. 1</w:t>
      </w:r>
      <w:r w:rsidRPr="00594BBC">
        <w:rPr>
          <w:rFonts w:ascii="Arial" w:hAnsi="Arial" w:cs="Arial"/>
        </w:rPr>
        <w:t xml:space="preserve"> nebo pokynů daných mu objednatelem</w:t>
      </w:r>
      <w:r w:rsidR="002041BE" w:rsidRPr="00594BBC">
        <w:rPr>
          <w:rFonts w:ascii="Arial" w:hAnsi="Arial" w:cs="Arial"/>
        </w:rPr>
        <w:br/>
      </w:r>
      <w:r w:rsidR="00284C4C">
        <w:rPr>
          <w:rFonts w:ascii="Arial" w:hAnsi="Arial" w:cs="Arial"/>
        </w:rPr>
        <w:t xml:space="preserve">č. 1 </w:t>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2557B91D"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Zhotovitel do doby obdržení nových pokynů od objednatele</w:t>
      </w:r>
      <w:r w:rsidR="002041BE">
        <w:rPr>
          <w:rFonts w:ascii="Arial" w:hAnsi="Arial" w:cs="Arial"/>
        </w:rPr>
        <w:t xml:space="preserve"> č. 1</w:t>
      </w:r>
      <w:r w:rsidRPr="00594BBC">
        <w:rPr>
          <w:rFonts w:ascii="Arial" w:hAnsi="Arial" w:cs="Arial"/>
        </w:rPr>
        <w:t xml:space="preserve">, je oprávněn přerušit provádění prací, pokud je to nezbytně nutné. O tuto dobu přerušení má zhotovitel nárok na prodloužení </w:t>
      </w:r>
      <w:r w:rsidR="00E56253">
        <w:rPr>
          <w:rFonts w:ascii="Arial" w:hAnsi="Arial" w:cs="Arial"/>
        </w:rPr>
        <w:t>lhůty pro</w:t>
      </w:r>
      <w:r w:rsidR="00F56592">
        <w:rPr>
          <w:rFonts w:ascii="Arial" w:hAnsi="Arial" w:cs="Arial"/>
        </w:rPr>
        <w:t xml:space="preserve"> </w:t>
      </w:r>
      <w:r w:rsidRPr="00594BBC">
        <w:rPr>
          <w:rFonts w:ascii="Arial" w:hAnsi="Arial" w:cs="Arial"/>
        </w:rPr>
        <w:t xml:space="preserve">dokončení díla, případně náhradu vzniklých vícenákladů. </w:t>
      </w:r>
      <w:r w:rsidRPr="00594BBC">
        <w:rPr>
          <w:rFonts w:ascii="Arial" w:hAnsi="Arial" w:cs="Arial"/>
        </w:rPr>
        <w:br/>
        <w:t xml:space="preserve">Objednatel </w:t>
      </w:r>
      <w:r w:rsidR="002041BE">
        <w:rPr>
          <w:rFonts w:ascii="Arial" w:hAnsi="Arial" w:cs="Arial"/>
        </w:rPr>
        <w:t>č. 1</w:t>
      </w:r>
      <w:r w:rsidR="002041BE" w:rsidRPr="00594BBC">
        <w:rPr>
          <w:rFonts w:ascii="Arial" w:hAnsi="Arial" w:cs="Arial"/>
        </w:rPr>
        <w:t xml:space="preserve"> </w:t>
      </w:r>
      <w:r w:rsidRPr="00594BBC">
        <w:rPr>
          <w:rFonts w:ascii="Arial" w:hAnsi="Arial" w:cs="Arial"/>
        </w:rPr>
        <w:t>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0F53EFCC" w14:textId="38DD33DF" w:rsidR="00DC1BEB" w:rsidRDefault="00C93D07" w:rsidP="00DC1BEB">
      <w:pPr>
        <w:pStyle w:val="Odstavecseseznamem"/>
        <w:jc w:val="both"/>
        <w:rPr>
          <w:rFonts w:ascii="Arial" w:hAnsi="Arial" w:cs="Arial"/>
          <w:u w:val="single"/>
        </w:rPr>
      </w:pPr>
      <w:r w:rsidRPr="00594BBC">
        <w:rPr>
          <w:rFonts w:ascii="Arial" w:hAnsi="Arial" w:cs="Arial"/>
        </w:rPr>
        <w:br/>
      </w:r>
    </w:p>
    <w:p w14:paraId="4CCBBD65" w14:textId="66D9EBD3" w:rsidR="006B54C6" w:rsidRDefault="001216DB" w:rsidP="0086088C">
      <w:pPr>
        <w:pStyle w:val="Odstavecseseznamem"/>
        <w:jc w:val="both"/>
        <w:rPr>
          <w:rFonts w:ascii="Arial" w:hAnsi="Arial" w:cs="Arial"/>
          <w:u w:val="single"/>
        </w:rPr>
      </w:pPr>
      <w:r w:rsidRPr="00594BBC">
        <w:rPr>
          <w:rFonts w:ascii="Arial" w:hAnsi="Arial" w:cs="Arial"/>
          <w:u w:val="single"/>
        </w:rPr>
        <w:t>K</w:t>
      </w:r>
      <w:r w:rsidR="007E03E7" w:rsidRPr="00594BBC">
        <w:rPr>
          <w:rFonts w:ascii="Arial" w:hAnsi="Arial" w:cs="Arial"/>
          <w:u w:val="single"/>
        </w:rPr>
        <w:t>ontrola prováděných prací</w:t>
      </w:r>
    </w:p>
    <w:p w14:paraId="5138F769" w14:textId="77777777" w:rsidR="007A7942" w:rsidRPr="00594BBC" w:rsidRDefault="007A7942" w:rsidP="0086088C">
      <w:pPr>
        <w:pStyle w:val="Odstavecseseznamem"/>
        <w:jc w:val="both"/>
        <w:rPr>
          <w:rFonts w:ascii="Arial" w:hAnsi="Arial" w:cs="Arial"/>
        </w:rPr>
      </w:pPr>
    </w:p>
    <w:p w14:paraId="3F2D9D24" w14:textId="2058DF9D"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w:t>
      </w:r>
      <w:r w:rsidR="00894B36">
        <w:rPr>
          <w:rFonts w:ascii="Arial" w:hAnsi="Arial" w:cs="Arial"/>
        </w:rPr>
        <w:t xml:space="preserve"> č. 1</w:t>
      </w:r>
      <w:r w:rsidRPr="00594BBC">
        <w:rPr>
          <w:rFonts w:ascii="Arial" w:hAnsi="Arial" w:cs="Arial"/>
        </w:rPr>
        <w:t xml:space="preserve"> je oprávněn kontrolovat provádění díla. Zjistí-li objednatel</w:t>
      </w:r>
      <w:r w:rsidR="00894B36" w:rsidRPr="00894B36">
        <w:rPr>
          <w:rFonts w:ascii="Arial" w:hAnsi="Arial" w:cs="Arial"/>
        </w:rPr>
        <w:t xml:space="preserve"> </w:t>
      </w:r>
      <w:r w:rsidR="00894B36">
        <w:rPr>
          <w:rFonts w:ascii="Arial" w:hAnsi="Arial" w:cs="Arial"/>
        </w:rPr>
        <w:t>č. 1</w:t>
      </w:r>
      <w:r w:rsidRPr="00594BBC">
        <w:rPr>
          <w:rFonts w:ascii="Arial" w:hAnsi="Arial" w:cs="Arial"/>
        </w:rPr>
        <w:t>,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w:t>
      </w:r>
      <w:r w:rsidRPr="00594BBC">
        <w:rPr>
          <w:rFonts w:ascii="Arial" w:hAnsi="Arial" w:cs="Arial"/>
        </w:rPr>
        <w:lastRenderedPageBreak/>
        <w:t>obecně závazných právních předpisů, je objednatel</w:t>
      </w:r>
      <w:r w:rsidR="00894B36" w:rsidRPr="00894B36">
        <w:rPr>
          <w:rFonts w:ascii="Arial" w:hAnsi="Arial" w:cs="Arial"/>
        </w:rPr>
        <w:t xml:space="preserve"> </w:t>
      </w:r>
      <w:r w:rsidR="00894B36">
        <w:rPr>
          <w:rFonts w:ascii="Arial" w:hAnsi="Arial" w:cs="Arial"/>
        </w:rPr>
        <w:t>č. 1</w:t>
      </w:r>
      <w:r w:rsidRPr="00594BBC">
        <w:rPr>
          <w:rFonts w:ascii="Arial" w:hAnsi="Arial" w:cs="Arial"/>
        </w:rPr>
        <w:t xml:space="preserve">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065C67DC"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Zhotovitel je povinen vyzvat objednatele</w:t>
      </w:r>
      <w:r w:rsidR="00D61C62" w:rsidRPr="00D61C62">
        <w:rPr>
          <w:rFonts w:ascii="Arial" w:hAnsi="Arial" w:cs="Arial"/>
        </w:rPr>
        <w:t xml:space="preserve"> </w:t>
      </w:r>
      <w:r w:rsidR="00D61C62">
        <w:rPr>
          <w:rFonts w:ascii="Arial" w:hAnsi="Arial" w:cs="Arial"/>
        </w:rPr>
        <w:t>č. 1</w:t>
      </w:r>
      <w:r w:rsidRPr="00594BBC">
        <w:rPr>
          <w:rFonts w:ascii="Arial" w:hAnsi="Arial" w:cs="Arial"/>
        </w:rPr>
        <w:t xml:space="preserve"> ke kontrole a prověření prací, které v dalším postupu budou zakryty nebo se stanou nepřístupnými (postačí zápis ve stavebním deníku). </w:t>
      </w:r>
      <w:bookmarkStart w:id="27" w:name="_Hlk16773999"/>
      <w:r w:rsidR="00AC63F3" w:rsidRPr="00AC63F3">
        <w:rPr>
          <w:rFonts w:ascii="Arial" w:hAnsi="Arial" w:cs="Arial"/>
        </w:rPr>
        <w:t>Kontroly se mohou účastnit i zaměstnanci objednatele</w:t>
      </w:r>
      <w:r w:rsidR="00D61C62">
        <w:rPr>
          <w:rFonts w:ascii="Arial" w:hAnsi="Arial" w:cs="Arial"/>
        </w:rPr>
        <w:t xml:space="preserve"> č. 1</w:t>
      </w:r>
      <w:r w:rsidR="00AC63F3" w:rsidRPr="00AC63F3">
        <w:rPr>
          <w:rFonts w:ascii="Arial" w:hAnsi="Arial" w:cs="Arial"/>
        </w:rPr>
        <w:t xml:space="preserve"> zařazení v Oddělení investičních činností. </w:t>
      </w:r>
      <w:bookmarkEnd w:id="27"/>
      <w:r w:rsidRPr="00594BBC">
        <w:rPr>
          <w:rFonts w:ascii="Arial" w:hAnsi="Arial" w:cs="Arial"/>
        </w:rPr>
        <w:t>Zhotovitel je povi</w:t>
      </w:r>
      <w:r w:rsidR="007E03E7" w:rsidRPr="00594BBC">
        <w:rPr>
          <w:rFonts w:ascii="Arial" w:hAnsi="Arial" w:cs="Arial"/>
        </w:rPr>
        <w:t>nen vyzvat objednatele</w:t>
      </w:r>
      <w:r w:rsidR="00D61C62" w:rsidRPr="00D61C62">
        <w:rPr>
          <w:rFonts w:ascii="Arial" w:hAnsi="Arial" w:cs="Arial"/>
        </w:rPr>
        <w:t xml:space="preserve"> </w:t>
      </w:r>
      <w:r w:rsidR="00D61C62">
        <w:rPr>
          <w:rFonts w:ascii="Arial" w:hAnsi="Arial" w:cs="Arial"/>
        </w:rPr>
        <w:t>č. 1</w:t>
      </w:r>
      <w:r w:rsidR="007E03E7" w:rsidRPr="00594BBC">
        <w:rPr>
          <w:rFonts w:ascii="Arial" w:hAnsi="Arial" w:cs="Arial"/>
        </w:rPr>
        <w:t xml:space="preserv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w:t>
      </w:r>
      <w:r w:rsidR="00E56253">
        <w:rPr>
          <w:rFonts w:ascii="Arial" w:hAnsi="Arial" w:cs="Arial"/>
        </w:rPr>
        <w:t>lhůtou</w:t>
      </w:r>
      <w:r w:rsidRPr="00594BBC">
        <w:rPr>
          <w:rFonts w:ascii="Arial" w:hAnsi="Arial" w:cs="Arial"/>
        </w:rPr>
        <w:t>, v</w:t>
      </w:r>
      <w:r w:rsidR="00E56253">
        <w:rPr>
          <w:rFonts w:ascii="Arial" w:hAnsi="Arial" w:cs="Arial"/>
        </w:rPr>
        <w:t>e které</w:t>
      </w:r>
      <w:r w:rsidRPr="00594BBC">
        <w:rPr>
          <w:rFonts w:ascii="Arial" w:hAnsi="Arial" w:cs="Arial"/>
        </w:rPr>
        <w:t xml:space="preserve"> budou předmětné práce zakryty. </w:t>
      </w:r>
      <w:r w:rsidR="007E03E7" w:rsidRPr="00594BBC">
        <w:rPr>
          <w:rFonts w:ascii="Arial" w:hAnsi="Arial" w:cs="Arial"/>
        </w:rPr>
        <w:t>Pokud</w:t>
      </w:r>
      <w:r w:rsidRPr="00594BBC">
        <w:rPr>
          <w:rFonts w:ascii="Arial" w:hAnsi="Arial" w:cs="Arial"/>
        </w:rPr>
        <w:t xml:space="preserve"> zhotovitel objednatele </w:t>
      </w:r>
      <w:r w:rsidR="00D61C62">
        <w:rPr>
          <w:rFonts w:ascii="Arial" w:hAnsi="Arial" w:cs="Arial"/>
        </w:rPr>
        <w:t>č. 1</w:t>
      </w:r>
      <w:r w:rsidR="00D61C62" w:rsidRPr="00594BBC">
        <w:rPr>
          <w:rFonts w:ascii="Arial" w:hAnsi="Arial" w:cs="Arial"/>
        </w:rPr>
        <w:t xml:space="preserve"> </w:t>
      </w:r>
      <w:r w:rsidRPr="00594BBC">
        <w:rPr>
          <w:rFonts w:ascii="Arial" w:hAnsi="Arial" w:cs="Arial"/>
        </w:rPr>
        <w:t xml:space="preserve">ke kontrole řádně nevyzve, je zhotovitel povinen na žádost objednatele </w:t>
      </w:r>
      <w:r w:rsidR="00D61C62">
        <w:rPr>
          <w:rFonts w:ascii="Arial" w:hAnsi="Arial" w:cs="Arial"/>
        </w:rPr>
        <w:t>č. 1</w:t>
      </w:r>
      <w:r w:rsidR="00D61C62" w:rsidRPr="00594BBC">
        <w:rPr>
          <w:rFonts w:ascii="Arial" w:hAnsi="Arial" w:cs="Arial"/>
        </w:rPr>
        <w:t xml:space="preserve"> </w:t>
      </w:r>
      <w:r w:rsidRPr="00594BBC">
        <w:rPr>
          <w:rFonts w:ascii="Arial" w:hAnsi="Arial" w:cs="Arial"/>
        </w:rPr>
        <w:t xml:space="preserve">odkrýt zakryté práce na vlastní náklad. Jestliže se objednatel </w:t>
      </w:r>
      <w:r w:rsidR="006811DD">
        <w:rPr>
          <w:rFonts w:ascii="Arial" w:hAnsi="Arial" w:cs="Arial"/>
        </w:rPr>
        <w:t>č. 1</w:t>
      </w:r>
      <w:r w:rsidR="006811DD" w:rsidRPr="00594BBC">
        <w:rPr>
          <w:rFonts w:ascii="Arial" w:hAnsi="Arial" w:cs="Arial"/>
        </w:rPr>
        <w:t xml:space="preserve"> </w:t>
      </w:r>
      <w:r w:rsidRPr="00594BBC">
        <w:rPr>
          <w:rFonts w:ascii="Arial" w:hAnsi="Arial" w:cs="Arial"/>
        </w:rPr>
        <w:t>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w:t>
      </w:r>
      <w:r w:rsidR="00D61C62">
        <w:rPr>
          <w:rFonts w:ascii="Arial" w:hAnsi="Arial" w:cs="Arial"/>
        </w:rPr>
        <w:t>č. 1</w:t>
      </w:r>
      <w:r w:rsidR="00D61C62" w:rsidRPr="00594BBC">
        <w:rPr>
          <w:rFonts w:ascii="Arial" w:hAnsi="Arial" w:cs="Arial"/>
        </w:rPr>
        <w:t xml:space="preserve"> </w:t>
      </w:r>
      <w:r w:rsidRPr="00594BBC">
        <w:rPr>
          <w:rFonts w:ascii="Arial" w:hAnsi="Arial" w:cs="Arial"/>
        </w:rPr>
        <w:t>požadovat dodatečně odkrytí těchto prací, je zhotovitel povinen toto odkrytí provést na náklady objednatele</w:t>
      </w:r>
      <w:r w:rsidR="00D61C62" w:rsidRPr="00D61C62">
        <w:rPr>
          <w:rFonts w:ascii="Arial" w:hAnsi="Arial" w:cs="Arial"/>
        </w:rPr>
        <w:t xml:space="preserve"> </w:t>
      </w:r>
      <w:r w:rsidR="00D61C62">
        <w:rPr>
          <w:rFonts w:ascii="Arial" w:hAnsi="Arial" w:cs="Arial"/>
        </w:rPr>
        <w:t>č. 1</w:t>
      </w:r>
      <w:r w:rsidRPr="00594BBC">
        <w:rPr>
          <w:rFonts w:ascii="Arial" w:hAnsi="Arial" w:cs="Arial"/>
        </w:rPr>
        <w:t>.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6743559" w:rsidR="007958B9" w:rsidRDefault="007958B9" w:rsidP="006B54C6">
      <w:pPr>
        <w:pStyle w:val="Odstavecseseznamem"/>
        <w:jc w:val="both"/>
        <w:rPr>
          <w:rFonts w:ascii="Arial" w:hAnsi="Arial" w:cs="Arial"/>
          <w:u w:val="single"/>
        </w:rPr>
      </w:pPr>
      <w:r w:rsidRPr="00594BBC">
        <w:rPr>
          <w:rFonts w:ascii="Arial" w:hAnsi="Arial" w:cs="Arial"/>
          <w:u w:val="single"/>
        </w:rPr>
        <w:t>Kontrolní dny</w:t>
      </w:r>
    </w:p>
    <w:p w14:paraId="632F7DFB" w14:textId="77777777" w:rsidR="007A7942" w:rsidRPr="00594BBC" w:rsidRDefault="007A7942" w:rsidP="006B54C6">
      <w:pPr>
        <w:pStyle w:val="Odstavecseseznamem"/>
        <w:jc w:val="both"/>
        <w:rPr>
          <w:rFonts w:ascii="Arial" w:hAnsi="Arial" w:cs="Arial"/>
          <w:u w:val="single"/>
        </w:rPr>
      </w:pPr>
    </w:p>
    <w:p w14:paraId="1918A08D" w14:textId="0A318C54"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CF5858" w:rsidRPr="00CF5858">
        <w:rPr>
          <w:rFonts w:ascii="Arial" w:hAnsi="Arial" w:cs="Arial"/>
        </w:rPr>
        <w:t xml:space="preserve"> </w:t>
      </w:r>
      <w:r w:rsidR="00CF5858">
        <w:rPr>
          <w:rFonts w:ascii="Arial" w:hAnsi="Arial" w:cs="Arial"/>
        </w:rPr>
        <w:t>č. 1</w:t>
      </w:r>
      <w:r w:rsidR="009269A7" w:rsidRPr="00594BBC">
        <w:rPr>
          <w:rFonts w:ascii="Arial" w:hAnsi="Arial" w:cs="Arial"/>
        </w:rPr>
        <w:t>, případně jím určený technický dozor stavebníka</w:t>
      </w:r>
      <w:r w:rsidRPr="00594BBC">
        <w:rPr>
          <w:rFonts w:ascii="Arial" w:hAnsi="Arial" w:cs="Arial"/>
        </w:rPr>
        <w:t xml:space="preserve"> kontrolní dny v</w:t>
      </w:r>
      <w:r w:rsidR="00E56253">
        <w:rPr>
          <w:rFonts w:ascii="Arial" w:hAnsi="Arial" w:cs="Arial"/>
        </w:rPr>
        <w:t>e lhůtách</w:t>
      </w:r>
      <w:r w:rsidRPr="00594BBC">
        <w:rPr>
          <w:rFonts w:ascii="Arial" w:hAnsi="Arial" w:cs="Arial"/>
        </w:rPr>
        <w:t xml:space="preserve"> nezbytných pro řádné provádění kontroly, nejméně však 1x měsíčně. </w:t>
      </w:r>
    </w:p>
    <w:p w14:paraId="60D3F166" w14:textId="4A47ED8D"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Objednatel </w:t>
      </w:r>
      <w:r w:rsidR="00CF5858">
        <w:rPr>
          <w:rFonts w:ascii="Arial" w:hAnsi="Arial" w:cs="Arial"/>
        </w:rPr>
        <w:t>č. 1</w:t>
      </w:r>
      <w:r w:rsidR="00CF5858" w:rsidRPr="00594BBC">
        <w:rPr>
          <w:rFonts w:ascii="Arial" w:hAnsi="Arial" w:cs="Arial"/>
        </w:rPr>
        <w:t xml:space="preserve"> </w:t>
      </w:r>
      <w:r w:rsidRPr="00594BBC">
        <w:rPr>
          <w:rFonts w:ascii="Arial" w:hAnsi="Arial" w:cs="Arial"/>
        </w:rPr>
        <w:t>je povinen oznámit konání kontrolního dne písemně nejméně 5 dnů před jeho konáním.</w:t>
      </w:r>
    </w:p>
    <w:p w14:paraId="3DE0CE64" w14:textId="4AB5B545"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w:t>
      </w:r>
      <w:r w:rsidR="00CF5858">
        <w:rPr>
          <w:rFonts w:ascii="Arial" w:hAnsi="Arial" w:cs="Arial"/>
        </w:rPr>
        <w:t>č. 1</w:t>
      </w:r>
      <w:r w:rsidR="00CF5858" w:rsidRPr="00594BBC">
        <w:rPr>
          <w:rFonts w:ascii="Arial" w:hAnsi="Arial" w:cs="Arial"/>
        </w:rPr>
        <w:t xml:space="preserve"> </w:t>
      </w:r>
      <w:r w:rsidRPr="00594BBC">
        <w:rPr>
          <w:rFonts w:ascii="Arial" w:hAnsi="Arial" w:cs="Arial"/>
        </w:rPr>
        <w:t xml:space="preserve">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28" w:name="_Hlk16774061"/>
      <w:r w:rsidR="00AC63F3" w:rsidRPr="00AC63F3">
        <w:rPr>
          <w:rFonts w:ascii="Arial" w:hAnsi="Arial" w:cs="Arial"/>
        </w:rPr>
        <w:t xml:space="preserve">Kontrolních dnů se mohou účastnit i zaměstnanci objednatele </w:t>
      </w:r>
      <w:r w:rsidR="00CF5858">
        <w:rPr>
          <w:rFonts w:ascii="Arial" w:hAnsi="Arial" w:cs="Arial"/>
        </w:rPr>
        <w:t>č. 1</w:t>
      </w:r>
      <w:r w:rsidR="00CF5858" w:rsidRPr="00594BBC">
        <w:rPr>
          <w:rFonts w:ascii="Arial" w:hAnsi="Arial" w:cs="Arial"/>
        </w:rPr>
        <w:t xml:space="preserve"> </w:t>
      </w:r>
      <w:r w:rsidR="00AC63F3" w:rsidRPr="00AC63F3">
        <w:rPr>
          <w:rFonts w:ascii="Arial" w:hAnsi="Arial" w:cs="Arial"/>
        </w:rPr>
        <w:t>zařazení v Oddělení investičních činností.</w:t>
      </w:r>
      <w:bookmarkEnd w:id="28"/>
    </w:p>
    <w:p w14:paraId="745AA13A" w14:textId="0EF69CD6"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r w:rsidR="00950A27" w:rsidRPr="00D9780F">
        <w:rPr>
          <w:rFonts w:ascii="Arial" w:hAnsi="Arial" w:cs="Arial"/>
        </w:rPr>
        <w:t>Zhotovitel má právo přizvat na kontrolní den své pod</w:t>
      </w:r>
      <w:r w:rsidR="00E56253">
        <w:rPr>
          <w:rFonts w:ascii="Arial" w:hAnsi="Arial" w:cs="Arial"/>
        </w:rPr>
        <w:t>dodavatele</w:t>
      </w:r>
      <w:r w:rsidR="00950A27" w:rsidRPr="00D9780F">
        <w:rPr>
          <w:rFonts w:ascii="Arial" w:hAnsi="Arial" w:cs="Arial"/>
        </w:rPr>
        <w:t>.</w:t>
      </w:r>
      <w:r w:rsidR="00304A3D">
        <w:rPr>
          <w:rFonts w:ascii="Arial" w:hAnsi="Arial" w:cs="Arial"/>
        </w:rPr>
        <w:t xml:space="preserve"> </w:t>
      </w:r>
    </w:p>
    <w:p w14:paraId="53E8122C" w14:textId="34E208B5"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w:t>
      </w:r>
      <w:r w:rsidR="00CF5858" w:rsidRPr="00CF5858">
        <w:rPr>
          <w:rFonts w:ascii="Arial" w:hAnsi="Arial" w:cs="Arial"/>
        </w:rPr>
        <w:t xml:space="preserve"> </w:t>
      </w:r>
      <w:r w:rsidR="00CF5858">
        <w:rPr>
          <w:rFonts w:ascii="Arial" w:hAnsi="Arial" w:cs="Arial"/>
        </w:rPr>
        <w:t>č. 1</w:t>
      </w:r>
      <w:r w:rsidRPr="00594BBC">
        <w:rPr>
          <w:rFonts w:ascii="Arial" w:hAnsi="Arial" w:cs="Arial"/>
        </w:rPr>
        <w:t>,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2EA7A7A4"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CF5858" w:rsidRPr="00CF5858">
        <w:rPr>
          <w:rFonts w:ascii="Arial" w:hAnsi="Arial" w:cs="Arial"/>
        </w:rPr>
        <w:t xml:space="preserve"> </w:t>
      </w:r>
      <w:r w:rsidR="00CF5858">
        <w:rPr>
          <w:rFonts w:ascii="Arial" w:hAnsi="Arial" w:cs="Arial"/>
        </w:rPr>
        <w:t>č. 1</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0AEDB5C6" w:rsidR="00BB4203"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5C631A8D" w14:textId="77777777" w:rsidR="007A7942" w:rsidRPr="00594BBC" w:rsidRDefault="007A7942" w:rsidP="006B54C6">
      <w:pPr>
        <w:pStyle w:val="Odstavecseseznamem"/>
        <w:jc w:val="both"/>
        <w:rPr>
          <w:rFonts w:ascii="Arial" w:hAnsi="Arial" w:cs="Arial"/>
        </w:rPr>
      </w:pPr>
    </w:p>
    <w:p w14:paraId="785A3CEB" w14:textId="0F44B216"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w:t>
      </w:r>
      <w:r w:rsidR="00E56253">
        <w:rPr>
          <w:rFonts w:ascii="Arial" w:hAnsi="Arial" w:cs="Arial"/>
        </w:rPr>
        <w:t>e lhůtě</w:t>
      </w:r>
      <w:r w:rsidR="006B54C6" w:rsidRPr="00594BBC">
        <w:rPr>
          <w:rFonts w:ascii="Arial" w:hAnsi="Arial" w:cs="Arial"/>
        </w:rPr>
        <w:t xml:space="preserve"> sjednané ve smlouvě. </w:t>
      </w:r>
    </w:p>
    <w:p w14:paraId="38DFFF14" w14:textId="76A5DBFD" w:rsidR="00414852" w:rsidRPr="004A1034" w:rsidRDefault="00414852" w:rsidP="00EF6D19">
      <w:pPr>
        <w:pStyle w:val="Odstavecseseznamem"/>
        <w:numPr>
          <w:ilvl w:val="0"/>
          <w:numId w:val="32"/>
        </w:numPr>
        <w:jc w:val="both"/>
        <w:rPr>
          <w:rFonts w:ascii="Arial" w:hAnsi="Arial" w:cs="Arial"/>
        </w:rPr>
      </w:pPr>
      <w:r w:rsidRPr="00027131">
        <w:rPr>
          <w:rFonts w:ascii="Arial" w:hAnsi="Arial" w:cs="Arial"/>
          <w:lang w:val="x-none"/>
        </w:rPr>
        <w:t xml:space="preserve">Zhotovitel je povinen písemně oznámit objednateli </w:t>
      </w:r>
      <w:r w:rsidR="00CF5858">
        <w:rPr>
          <w:rFonts w:ascii="Arial" w:hAnsi="Arial" w:cs="Arial"/>
        </w:rPr>
        <w:t>č. 1</w:t>
      </w:r>
      <w:r w:rsidR="00CF5858" w:rsidRPr="00594BBC">
        <w:rPr>
          <w:rFonts w:ascii="Arial" w:hAnsi="Arial" w:cs="Arial"/>
        </w:rPr>
        <w:t xml:space="preserve"> </w:t>
      </w:r>
      <w:r w:rsidRPr="00027131">
        <w:rPr>
          <w:rFonts w:ascii="Arial" w:hAnsi="Arial" w:cs="Arial"/>
          <w:lang w:val="x-none"/>
        </w:rPr>
        <w:t xml:space="preserve">nejpozději 7 pracovních dnů předem </w:t>
      </w:r>
      <w:r w:rsidR="00E56253" w:rsidRPr="00027131">
        <w:rPr>
          <w:rFonts w:ascii="Arial" w:hAnsi="Arial" w:cs="Arial"/>
        </w:rPr>
        <w:t>lhůtu pro</w:t>
      </w:r>
      <w:r w:rsidRPr="00027131">
        <w:rPr>
          <w:rFonts w:ascii="Arial" w:hAnsi="Arial" w:cs="Arial"/>
          <w:lang w:val="x-none"/>
        </w:rPr>
        <w:t xml:space="preserve"> ukončení prací a předložit objednateli veškeré doklady</w:t>
      </w:r>
      <w:r w:rsidRPr="00027131">
        <w:rPr>
          <w:rFonts w:ascii="Arial" w:hAnsi="Arial" w:cs="Arial"/>
        </w:rPr>
        <w:t xml:space="preserve"> </w:t>
      </w:r>
      <w:r w:rsidRPr="00027131">
        <w:rPr>
          <w:rFonts w:ascii="Arial" w:hAnsi="Arial" w:cs="Arial"/>
          <w:lang w:val="x-none"/>
        </w:rPr>
        <w:t>nezbytné k předání a převzetí díla a ke kolaudaci stavby.</w:t>
      </w:r>
      <w:r w:rsidR="003D21B7" w:rsidRPr="00027131">
        <w:rPr>
          <w:rFonts w:ascii="Arial" w:hAnsi="Arial" w:cs="Arial"/>
        </w:rPr>
        <w:t xml:space="preserve"> Pokud není dohodnuto jinak, je místem </w:t>
      </w:r>
      <w:r w:rsidR="003D21B7" w:rsidRPr="00027131">
        <w:rPr>
          <w:rFonts w:ascii="Arial" w:hAnsi="Arial" w:cs="Arial"/>
        </w:rPr>
        <w:lastRenderedPageBreak/>
        <w:t>předání místo, kde je stavba prováděna.</w:t>
      </w:r>
      <w:r w:rsidRPr="00027131">
        <w:rPr>
          <w:rFonts w:ascii="Arial" w:hAnsi="Arial" w:cs="Arial"/>
          <w:lang w:val="x-none"/>
        </w:rPr>
        <w:t xml:space="preserve"> Místem pro předání dokladů je </w:t>
      </w:r>
      <w:r w:rsidR="00725068" w:rsidRPr="00B109EB">
        <w:rPr>
          <w:rFonts w:ascii="Arial" w:hAnsi="Arial" w:cs="Arial"/>
        </w:rPr>
        <w:t xml:space="preserve">Státní pozemkový úřad, Krajský pozemkový úřad pro </w:t>
      </w:r>
      <w:r w:rsidR="00725068" w:rsidRPr="00B07D2B">
        <w:rPr>
          <w:rFonts w:ascii="Arial" w:hAnsi="Arial" w:cs="Arial"/>
        </w:rPr>
        <w:t>Středočeský kraj a hl. město Praha</w:t>
      </w:r>
      <w:r w:rsidR="00725068">
        <w:rPr>
          <w:rFonts w:ascii="Arial" w:hAnsi="Arial" w:cs="Arial"/>
          <w:lang w:val="en-US"/>
        </w:rPr>
        <w:t xml:space="preserve">, </w:t>
      </w:r>
      <w:r w:rsidR="0001789B" w:rsidRPr="00027131">
        <w:rPr>
          <w:rFonts w:ascii="Arial" w:hAnsi="Arial" w:cs="Arial"/>
          <w:lang w:val="en-US"/>
        </w:rPr>
        <w:t>Pobočka Rakovník, Lubenská 2250, 269 01</w:t>
      </w:r>
      <w:r w:rsidR="00027131" w:rsidRPr="00027131">
        <w:rPr>
          <w:rFonts w:ascii="Arial" w:hAnsi="Arial" w:cs="Arial"/>
          <w:lang w:val="en-US"/>
        </w:rPr>
        <w:t xml:space="preserve"> Rakovník.</w:t>
      </w:r>
    </w:p>
    <w:p w14:paraId="6B83B78D" w14:textId="41A4D636" w:rsidR="00950A27" w:rsidRPr="00FC7304" w:rsidRDefault="00950A27" w:rsidP="00950A27">
      <w:pPr>
        <w:pStyle w:val="Odstavecseseznamem"/>
        <w:numPr>
          <w:ilvl w:val="0"/>
          <w:numId w:val="32"/>
        </w:numPr>
        <w:jc w:val="both"/>
        <w:rPr>
          <w:rFonts w:ascii="Arial" w:hAnsi="Arial" w:cs="Arial"/>
        </w:rPr>
      </w:pPr>
      <w:r w:rsidRPr="00FC7304">
        <w:rPr>
          <w:rFonts w:ascii="Arial" w:hAnsi="Arial" w:cs="Arial"/>
        </w:rPr>
        <w:t xml:space="preserve">Objednateli </w:t>
      </w:r>
      <w:r w:rsidR="00AC6C33">
        <w:rPr>
          <w:rFonts w:ascii="Arial" w:hAnsi="Arial" w:cs="Arial"/>
        </w:rPr>
        <w:t>č. 1</w:t>
      </w:r>
      <w:r w:rsidR="00AC6C33" w:rsidRPr="00594BBC">
        <w:rPr>
          <w:rFonts w:ascii="Arial" w:hAnsi="Arial" w:cs="Arial"/>
        </w:rPr>
        <w:t xml:space="preserve"> </w:t>
      </w:r>
      <w:r w:rsidRPr="00FC7304">
        <w:rPr>
          <w:rFonts w:ascii="Arial" w:hAnsi="Arial" w:cs="Arial"/>
        </w:rPr>
        <w:t>budou před kolaudac</w:t>
      </w:r>
      <w:r w:rsidR="0073094A">
        <w:rPr>
          <w:rFonts w:ascii="Arial" w:hAnsi="Arial" w:cs="Arial"/>
        </w:rPr>
        <w:t>í</w:t>
      </w:r>
      <w:r w:rsidRPr="00FC7304">
        <w:rPr>
          <w:rFonts w:ascii="Arial" w:hAnsi="Arial" w:cs="Arial"/>
        </w:rPr>
        <w:t xml:space="preserve">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7A0153A5"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r w:rsidRPr="00D9780F">
        <w:rPr>
          <w:rFonts w:cs="Arial"/>
          <w:b w:val="0"/>
          <w:i/>
          <w:szCs w:val="22"/>
          <w:u w:val="none"/>
          <w:lang w:val="cs-CZ"/>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425E0C"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425E0C">
        <w:rPr>
          <w:rFonts w:cs="Arial"/>
          <w:b w:val="0"/>
          <w:szCs w:val="22"/>
          <w:u w:val="none"/>
        </w:rPr>
        <w:t>zápis o odstranění případných drobných vad a nedodělků vyplývajících z protokolu o předání a převzetí díla,</w:t>
      </w:r>
      <w:r w:rsidRPr="00425E0C">
        <w:rPr>
          <w:rFonts w:cs="Arial"/>
          <w:b w:val="0"/>
          <w:szCs w:val="22"/>
          <w:u w:val="none"/>
          <w:lang w:val="cs-CZ"/>
        </w:rPr>
        <w:t xml:space="preserve">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565EE6F8"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 xml:space="preserve">Odchylně od ustanovení § 2607 odst. 2 občanského zákoníku se smluvní strany dohodly, že případné zkoušky nezbytné pro prokázání dokončení díla mohou být provedeny pouze za přítomnosti objednatele </w:t>
      </w:r>
      <w:r w:rsidR="00AC6C33">
        <w:rPr>
          <w:rFonts w:ascii="Arial" w:hAnsi="Arial" w:cs="Arial"/>
        </w:rPr>
        <w:t>č. 1</w:t>
      </w:r>
      <w:r w:rsidR="00AC6C33" w:rsidRPr="00594BBC">
        <w:rPr>
          <w:rFonts w:ascii="Arial" w:hAnsi="Arial" w:cs="Arial"/>
        </w:rPr>
        <w:t xml:space="preserve"> </w:t>
      </w:r>
      <w:r w:rsidRPr="00D9780F">
        <w:rPr>
          <w:rFonts w:ascii="Arial" w:hAnsi="Arial" w:cs="Arial"/>
          <w:lang w:val="x-none"/>
        </w:rPr>
        <w:t>či osoby jím určené.</w:t>
      </w:r>
    </w:p>
    <w:p w14:paraId="114E92B1" w14:textId="1DB41B67" w:rsidR="00DC7E4C" w:rsidRPr="00F56592" w:rsidRDefault="00DC7E4C" w:rsidP="00F56592">
      <w:pPr>
        <w:pStyle w:val="Odstavecseseznamem"/>
        <w:numPr>
          <w:ilvl w:val="0"/>
          <w:numId w:val="32"/>
        </w:numPr>
        <w:jc w:val="both"/>
        <w:rPr>
          <w:rFonts w:ascii="Arial" w:hAnsi="Arial" w:cs="Arial"/>
        </w:rPr>
      </w:pPr>
      <w:bookmarkStart w:id="29" w:name="_Hlk40281101"/>
      <w:r w:rsidRPr="00F56592">
        <w:rPr>
          <w:rFonts w:ascii="Arial" w:hAnsi="Arial" w:cs="Arial"/>
        </w:rPr>
        <w:t>Objednatel</w:t>
      </w:r>
      <w:r w:rsidR="00AC6C33" w:rsidRPr="00AC6C33">
        <w:rPr>
          <w:rFonts w:ascii="Arial" w:hAnsi="Arial" w:cs="Arial"/>
        </w:rPr>
        <w:t xml:space="preserve"> </w:t>
      </w:r>
      <w:r w:rsidR="00AC6C33">
        <w:rPr>
          <w:rFonts w:ascii="Arial" w:hAnsi="Arial" w:cs="Arial"/>
        </w:rPr>
        <w:t>č. 1</w:t>
      </w:r>
      <w:r w:rsidRPr="00F56592">
        <w:rPr>
          <w:rFonts w:ascii="Arial" w:hAnsi="Arial" w:cs="Arial"/>
        </w:rPr>
        <w:t xml:space="preserve"> je povinen nejpozději do 5 pracovních dnů ode dne </w:t>
      </w:r>
      <w:bookmarkStart w:id="30" w:name="_Hlk18500891"/>
      <w:r w:rsidRPr="00F56592">
        <w:rPr>
          <w:rFonts w:ascii="Arial" w:hAnsi="Arial" w:cs="Arial"/>
        </w:rPr>
        <w:t>nabytí právní moci kolaudačního souhlasu/rozhodnutí zahájit přejímací řízení a řádně v něm pokračovat.</w:t>
      </w:r>
      <w:bookmarkEnd w:id="30"/>
    </w:p>
    <w:bookmarkEnd w:id="29"/>
    <w:p w14:paraId="1189F0BA" w14:textId="5471D381"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 xml:space="preserve">V případě, že zhotovitel hodlá dokončit dílo před </w:t>
      </w:r>
      <w:r w:rsidR="00E56253">
        <w:rPr>
          <w:rFonts w:ascii="Arial" w:hAnsi="Arial" w:cs="Arial"/>
        </w:rPr>
        <w:t xml:space="preserve">lhůtou </w:t>
      </w:r>
      <w:r w:rsidRPr="00594BBC">
        <w:rPr>
          <w:rFonts w:ascii="Arial" w:hAnsi="Arial" w:cs="Arial"/>
        </w:rPr>
        <w:t>sjednan</w:t>
      </w:r>
      <w:r w:rsidR="00E56253">
        <w:rPr>
          <w:rFonts w:ascii="Arial" w:hAnsi="Arial" w:cs="Arial"/>
        </w:rPr>
        <w:t>ou</w:t>
      </w:r>
      <w:r w:rsidRPr="00594BBC">
        <w:rPr>
          <w:rFonts w:ascii="Arial" w:hAnsi="Arial" w:cs="Arial"/>
        </w:rPr>
        <w:t xml:space="preserve"> ve smlouvě, je povinen nové datum dokončení díla objednateli </w:t>
      </w:r>
      <w:r w:rsidR="00F01A01">
        <w:rPr>
          <w:rFonts w:ascii="Arial" w:hAnsi="Arial" w:cs="Arial"/>
        </w:rPr>
        <w:t>č. 1</w:t>
      </w:r>
      <w:r w:rsidR="00F01A01" w:rsidRPr="00594BBC">
        <w:rPr>
          <w:rFonts w:ascii="Arial" w:hAnsi="Arial" w:cs="Arial"/>
        </w:rPr>
        <w:t xml:space="preserve"> </w:t>
      </w:r>
      <w:r w:rsidRPr="00594BBC">
        <w:rPr>
          <w:rFonts w:ascii="Arial" w:hAnsi="Arial" w:cs="Arial"/>
        </w:rPr>
        <w:t>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 xml:space="preserve">Objednatel </w:t>
      </w:r>
      <w:r w:rsidR="00F01A01">
        <w:rPr>
          <w:rFonts w:ascii="Arial" w:hAnsi="Arial" w:cs="Arial"/>
        </w:rPr>
        <w:t>č. 1</w:t>
      </w:r>
      <w:r w:rsidR="00F01A01" w:rsidRPr="00594BBC">
        <w:rPr>
          <w:rFonts w:ascii="Arial" w:hAnsi="Arial" w:cs="Arial"/>
        </w:rPr>
        <w:t xml:space="preserve"> </w:t>
      </w:r>
      <w:r w:rsidR="003D21B7" w:rsidRPr="00594BBC">
        <w:rPr>
          <w:rFonts w:ascii="Arial" w:hAnsi="Arial" w:cs="Arial"/>
        </w:rPr>
        <w:t>však není povinen zahájit přejímací řízení před sjednan</w:t>
      </w:r>
      <w:r w:rsidR="00E56253">
        <w:rPr>
          <w:rFonts w:ascii="Arial" w:hAnsi="Arial" w:cs="Arial"/>
        </w:rPr>
        <w:t>ou</w:t>
      </w:r>
      <w:r w:rsidR="003D21B7" w:rsidRPr="00594BBC">
        <w:rPr>
          <w:rFonts w:ascii="Arial" w:hAnsi="Arial" w:cs="Arial"/>
        </w:rPr>
        <w:t xml:space="preserve"> </w:t>
      </w:r>
      <w:r w:rsidR="00E56253">
        <w:rPr>
          <w:rFonts w:ascii="Arial" w:hAnsi="Arial" w:cs="Arial"/>
        </w:rPr>
        <w:t>lhůtou pro</w:t>
      </w:r>
      <w:r w:rsidR="003D21B7" w:rsidRPr="00594BBC">
        <w:rPr>
          <w:rFonts w:ascii="Arial" w:hAnsi="Arial" w:cs="Arial"/>
        </w:rPr>
        <w:t xml:space="preserve"> dokončení díla.</w:t>
      </w:r>
    </w:p>
    <w:p w14:paraId="73E4C331" w14:textId="0FC367F1"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w:t>
      </w:r>
      <w:r w:rsidR="008A50BB" w:rsidRPr="008A50BB">
        <w:rPr>
          <w:rFonts w:ascii="Arial" w:hAnsi="Arial" w:cs="Arial"/>
        </w:rPr>
        <w:t xml:space="preserve"> </w:t>
      </w:r>
      <w:r w:rsidR="008A50BB">
        <w:rPr>
          <w:rFonts w:ascii="Arial" w:hAnsi="Arial" w:cs="Arial"/>
        </w:rPr>
        <w:t>č. 1</w:t>
      </w:r>
      <w:r w:rsidRPr="00594BBC">
        <w:rPr>
          <w:rFonts w:ascii="Arial" w:hAnsi="Arial" w:cs="Arial"/>
        </w:rPr>
        <w:t xml:space="preserve"> s opakovaným předáním a převzetím díla.</w:t>
      </w:r>
      <w:r w:rsidR="006B54C6" w:rsidRPr="00594BBC">
        <w:rPr>
          <w:rFonts w:ascii="Arial" w:hAnsi="Arial" w:cs="Arial"/>
        </w:rPr>
        <w:t xml:space="preserve"> </w:t>
      </w:r>
      <w:r w:rsidRPr="00594BBC">
        <w:rPr>
          <w:rFonts w:ascii="Arial" w:hAnsi="Arial" w:cs="Arial"/>
        </w:rPr>
        <w:t xml:space="preserve">Poskytnutí </w:t>
      </w:r>
      <w:r w:rsidR="00E56253">
        <w:rPr>
          <w:rFonts w:ascii="Arial" w:hAnsi="Arial" w:cs="Arial"/>
        </w:rPr>
        <w:t>prodloužení lhůty</w:t>
      </w:r>
      <w:r w:rsidR="00F56592">
        <w:rPr>
          <w:rFonts w:ascii="Arial" w:hAnsi="Arial" w:cs="Arial"/>
        </w:rPr>
        <w:t xml:space="preserve"> </w:t>
      </w:r>
      <w:r w:rsidRPr="00594BBC">
        <w:rPr>
          <w:rFonts w:ascii="Arial" w:hAnsi="Arial" w:cs="Arial"/>
        </w:rPr>
        <w:t xml:space="preserve">neznamená, že objednatel </w:t>
      </w:r>
      <w:r w:rsidR="00680676">
        <w:rPr>
          <w:rFonts w:ascii="Arial" w:hAnsi="Arial" w:cs="Arial"/>
        </w:rPr>
        <w:t>č. 1</w:t>
      </w:r>
      <w:r w:rsidR="00680676" w:rsidRPr="00594BBC">
        <w:rPr>
          <w:rFonts w:ascii="Arial" w:hAnsi="Arial" w:cs="Arial"/>
        </w:rPr>
        <w:t xml:space="preserve"> </w:t>
      </w:r>
      <w:r w:rsidRPr="00594BBC">
        <w:rPr>
          <w:rFonts w:ascii="Arial" w:hAnsi="Arial" w:cs="Arial"/>
        </w:rPr>
        <w:t xml:space="preserve">nemůže uplatnit smluvní sankce za nesplnění </w:t>
      </w:r>
      <w:r w:rsidR="00E56253">
        <w:rPr>
          <w:rFonts w:ascii="Arial" w:hAnsi="Arial" w:cs="Arial"/>
        </w:rPr>
        <w:t>lhůty pro</w:t>
      </w:r>
      <w:r w:rsidRPr="00594BBC">
        <w:rPr>
          <w:rFonts w:ascii="Arial" w:hAnsi="Arial" w:cs="Arial"/>
        </w:rPr>
        <w:t xml:space="preserve"> dokončení díla.</w:t>
      </w:r>
    </w:p>
    <w:p w14:paraId="2A2134C6" w14:textId="77777777" w:rsidR="00414852" w:rsidRPr="00594BBC" w:rsidRDefault="003D21B7" w:rsidP="00EF6D19">
      <w:pPr>
        <w:pStyle w:val="Odstavecseseznamem"/>
        <w:numPr>
          <w:ilvl w:val="0"/>
          <w:numId w:val="32"/>
        </w:numPr>
        <w:jc w:val="both"/>
        <w:rPr>
          <w:rFonts w:ascii="Arial" w:hAnsi="Arial" w:cs="Arial"/>
        </w:rPr>
      </w:pPr>
      <w:r w:rsidRPr="00594BBC">
        <w:rPr>
          <w:rFonts w:ascii="Arial" w:hAnsi="Arial" w:cs="Arial"/>
        </w:rPr>
        <w:lastRenderedPageBreak/>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3D77C271"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 xml:space="preserve">Řádné provedení díla bude stvrzeno podpisem protokolu o provedení díla osobami oprávněnými jednat za objednatele </w:t>
      </w:r>
      <w:r w:rsidR="00BF3BCF" w:rsidRPr="004A1034">
        <w:rPr>
          <w:rFonts w:cs="Arial"/>
          <w:b w:val="0"/>
          <w:bCs/>
          <w:u w:val="none"/>
        </w:rPr>
        <w:t>č. 1</w:t>
      </w:r>
      <w:r w:rsidR="00BF3BCF" w:rsidRPr="004A1034">
        <w:rPr>
          <w:rFonts w:cs="Arial"/>
          <w:b w:val="0"/>
          <w:szCs w:val="22"/>
          <w:u w:val="none"/>
        </w:rPr>
        <w:t xml:space="preserve"> </w:t>
      </w:r>
      <w:r w:rsidRPr="00594BBC">
        <w:rPr>
          <w:rFonts w:cs="Arial"/>
          <w:b w:val="0"/>
          <w:szCs w:val="22"/>
          <w:u w:val="none"/>
        </w:rPr>
        <w:t>a zhotovitele, a to po splnění všech níže uvedených podmínek:</w:t>
      </w:r>
    </w:p>
    <w:p w14:paraId="2B830B3E" w14:textId="27D89A93" w:rsidR="00E23E3E" w:rsidRDefault="00E23E3E" w:rsidP="00BF3698">
      <w:pPr>
        <w:pStyle w:val="TSlneksmlouvy"/>
        <w:keepNext w:val="0"/>
        <w:numPr>
          <w:ilvl w:val="2"/>
          <w:numId w:val="32"/>
        </w:numPr>
        <w:spacing w:before="120" w:after="120" w:line="288" w:lineRule="auto"/>
        <w:ind w:left="1276" w:hanging="142"/>
        <w:jc w:val="both"/>
        <w:rPr>
          <w:rFonts w:cs="Arial"/>
          <w:b w:val="0"/>
          <w:szCs w:val="22"/>
          <w:u w:val="none"/>
        </w:rPr>
      </w:pPr>
      <w:bookmarkStart w:id="31" w:name="_Ref376427298"/>
      <w:r w:rsidRPr="00594BBC">
        <w:rPr>
          <w:rFonts w:cs="Arial"/>
          <w:b w:val="0"/>
          <w:szCs w:val="22"/>
          <w:u w:val="none"/>
        </w:rPr>
        <w:t xml:space="preserve">Dílo bylo dokončeno v souladu s touto smlouvou v rozsahu dle </w:t>
      </w:r>
      <w:r w:rsidR="00FF3A54">
        <w:rPr>
          <w:rFonts w:cs="Arial"/>
          <w:b w:val="0"/>
          <w:szCs w:val="22"/>
          <w:u w:val="none"/>
          <w:lang w:val="cs-CZ"/>
        </w:rPr>
        <w:t>č</w:t>
      </w:r>
      <w:r w:rsidRPr="00594BBC">
        <w:rPr>
          <w:rFonts w:cs="Arial"/>
          <w:b w:val="0"/>
          <w:szCs w:val="22"/>
          <w:u w:val="none"/>
          <w:lang w:val="cs-CZ"/>
        </w:rPr>
        <w:t>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00FF3A54">
        <w:rPr>
          <w:rFonts w:cs="Arial"/>
          <w:b w:val="0"/>
          <w:szCs w:val="22"/>
          <w:u w:val="none"/>
          <w:lang w:val="cs-CZ"/>
        </w:rPr>
        <w:t>č</w:t>
      </w:r>
      <w:r w:rsidRPr="00594BBC">
        <w:rPr>
          <w:rFonts w:cs="Arial"/>
          <w:b w:val="0"/>
          <w:szCs w:val="22"/>
          <w:u w:val="none"/>
          <w:lang w:val="cs-CZ"/>
        </w:rPr>
        <w:t xml:space="preserve">l. V. </w:t>
      </w:r>
      <w:r w:rsidRPr="00594BBC">
        <w:rPr>
          <w:rFonts w:cs="Arial"/>
          <w:b w:val="0"/>
          <w:szCs w:val="22"/>
          <w:u w:val="none"/>
        </w:rPr>
        <w:t>této smlouvy.</w:t>
      </w:r>
      <w:bookmarkEnd w:id="31"/>
    </w:p>
    <w:p w14:paraId="6F83AC18" w14:textId="385E9793" w:rsidR="00BD6549" w:rsidRPr="00FC7304" w:rsidRDefault="00DC7E4C"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Pr>
          <w:rFonts w:cs="Arial"/>
          <w:b w:val="0"/>
          <w:szCs w:val="22"/>
          <w:u w:val="none"/>
          <w:lang w:val="cs-CZ"/>
        </w:rPr>
        <w:t xml:space="preserve"> </w:t>
      </w:r>
      <w:r w:rsidR="00BD6549">
        <w:rPr>
          <w:rFonts w:cs="Arial"/>
          <w:b w:val="0"/>
          <w:szCs w:val="22"/>
          <w:u w:val="none"/>
          <w:lang w:val="cs-CZ"/>
        </w:rPr>
        <w:t>Podmínkou úspěšného předání a převzetí díla bude kolauda</w:t>
      </w:r>
      <w:r w:rsidR="00E81A8F">
        <w:rPr>
          <w:rFonts w:cs="Arial"/>
          <w:b w:val="0"/>
          <w:szCs w:val="22"/>
          <w:u w:val="none"/>
          <w:lang w:val="cs-CZ"/>
        </w:rPr>
        <w:t>ční souhlas/rozhodnutí</w:t>
      </w:r>
      <w:r w:rsidR="00BD6549">
        <w:rPr>
          <w:rFonts w:cs="Arial"/>
          <w:b w:val="0"/>
          <w:szCs w:val="22"/>
          <w:u w:val="none"/>
          <w:lang w:val="cs-CZ"/>
        </w:rPr>
        <w:t xml:space="preserve"> s </w:t>
      </w:r>
      <w:r w:rsidR="00E81A8F">
        <w:rPr>
          <w:rFonts w:cs="Arial"/>
          <w:b w:val="0"/>
          <w:szCs w:val="22"/>
          <w:u w:val="none"/>
          <w:lang w:val="cs-CZ"/>
        </w:rPr>
        <w:t>doložením</w:t>
      </w:r>
      <w:r w:rsidR="00BD6549">
        <w:rPr>
          <w:rFonts w:cs="Arial"/>
          <w:b w:val="0"/>
          <w:szCs w:val="22"/>
          <w:u w:val="none"/>
          <w:lang w:val="cs-CZ"/>
        </w:rPr>
        <w:t xml:space="preserve"> právní moci. Bez tohoto dokladu nebude dílo objednatelem převzato.</w:t>
      </w:r>
    </w:p>
    <w:p w14:paraId="5D530E3B" w14:textId="0E6DB738"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w:t>
      </w:r>
      <w:r w:rsidR="00FA2978" w:rsidRPr="004A1034">
        <w:rPr>
          <w:rFonts w:cs="Arial"/>
          <w:b w:val="0"/>
          <w:bCs/>
          <w:u w:val="none"/>
        </w:rPr>
        <w:t>č. 1</w:t>
      </w:r>
      <w:r w:rsidR="00FA2978" w:rsidRPr="004A1034">
        <w:rPr>
          <w:rFonts w:cs="Arial"/>
          <w:u w:val="none"/>
        </w:rPr>
        <w:t xml:space="preserve"> </w:t>
      </w:r>
      <w:r w:rsidRPr="00FA2978">
        <w:rPr>
          <w:rFonts w:cs="Arial"/>
          <w:b w:val="0"/>
          <w:szCs w:val="22"/>
          <w:u w:val="none"/>
        </w:rPr>
        <w:t>a</w:t>
      </w:r>
      <w:r w:rsidRPr="00594BBC">
        <w:rPr>
          <w:rFonts w:cs="Arial"/>
          <w:b w:val="0"/>
          <w:szCs w:val="22"/>
          <w:u w:val="none"/>
        </w:rPr>
        <w:t xml:space="preserve">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14733D86"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w:t>
      </w:r>
      <w:r w:rsidR="00FA2978" w:rsidRPr="00FA2978">
        <w:rPr>
          <w:rFonts w:cs="Arial"/>
        </w:rPr>
        <w:t xml:space="preserve"> </w:t>
      </w:r>
      <w:r w:rsidR="00FA2978">
        <w:rPr>
          <w:rFonts w:cs="Arial"/>
        </w:rPr>
        <w:t>č. 1</w:t>
      </w:r>
      <w:r w:rsidRPr="00594BBC">
        <w:rPr>
          <w:rFonts w:cs="Arial"/>
          <w:szCs w:val="22"/>
          <w:lang w:val="cs-CZ" w:eastAsia="en-US"/>
        </w:rPr>
        <w:t>,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2" w:name="_Ref376427534"/>
      <w:r w:rsidRPr="00594BBC">
        <w:rPr>
          <w:rFonts w:cs="Arial"/>
          <w:b w:val="0"/>
          <w:szCs w:val="22"/>
          <w:u w:val="none"/>
        </w:rPr>
        <w:t>Staveniště bylo vyklizeno a případné úpravy okolí byly provedeny do 15 kalendářních dnů po předání a převzetí díla.</w:t>
      </w:r>
      <w:bookmarkEnd w:id="32"/>
    </w:p>
    <w:p w14:paraId="7411CE45" w14:textId="772F2026"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w:t>
      </w:r>
      <w:r w:rsidR="00FA2978">
        <w:rPr>
          <w:rFonts w:ascii="Arial" w:hAnsi="Arial" w:cs="Arial"/>
        </w:rPr>
        <w:t>č. 1</w:t>
      </w:r>
      <w:r w:rsidR="00FA2978" w:rsidRPr="00594BBC">
        <w:rPr>
          <w:rFonts w:ascii="Arial" w:hAnsi="Arial" w:cs="Arial"/>
        </w:rPr>
        <w:t xml:space="preserve"> </w:t>
      </w:r>
      <w:r w:rsidRPr="00594BBC">
        <w:rPr>
          <w:rFonts w:ascii="Arial" w:hAnsi="Arial" w:cs="Arial"/>
          <w:lang w:val="x-none"/>
        </w:rPr>
        <w:t xml:space="preserve">dílo bez výhrad. </w:t>
      </w:r>
    </w:p>
    <w:p w14:paraId="6A232792" w14:textId="4D2B258E"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w:t>
      </w:r>
      <w:r w:rsidR="00117441">
        <w:rPr>
          <w:rFonts w:ascii="Arial" w:hAnsi="Arial" w:cs="Arial"/>
        </w:rPr>
        <w:t>č. 1</w:t>
      </w:r>
      <w:r w:rsidR="00117441" w:rsidRPr="00594BBC">
        <w:rPr>
          <w:rFonts w:ascii="Arial" w:hAnsi="Arial" w:cs="Arial"/>
        </w:rPr>
        <w:t xml:space="preserve"> </w:t>
      </w:r>
      <w:r w:rsidRPr="00594BBC">
        <w:rPr>
          <w:rFonts w:ascii="Arial" w:hAnsi="Arial" w:cs="Arial"/>
          <w:lang w:val="x-none"/>
        </w:rPr>
        <w:t xml:space="preserve">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w:t>
      </w:r>
      <w:r w:rsidR="00D515F8">
        <w:rPr>
          <w:rFonts w:ascii="Arial" w:hAnsi="Arial" w:cs="Arial"/>
        </w:rPr>
        <w:t>Lhůta pro</w:t>
      </w:r>
      <w:r w:rsidR="00DA3E16">
        <w:rPr>
          <w:rFonts w:ascii="Arial" w:hAnsi="Arial" w:cs="Arial"/>
        </w:rPr>
        <w:t xml:space="preserve"> </w:t>
      </w:r>
      <w:r w:rsidRPr="00594BBC">
        <w:rPr>
          <w:rFonts w:ascii="Arial" w:hAnsi="Arial" w:cs="Arial"/>
        </w:rPr>
        <w:t>odstranění bude uveden v protokolu</w:t>
      </w:r>
      <w:r w:rsidR="00F81870">
        <w:rPr>
          <w:rFonts w:ascii="Arial" w:hAnsi="Arial" w:cs="Arial"/>
        </w:rPr>
        <w:t xml:space="preserve"> o předání a převzetí díla</w:t>
      </w:r>
      <w:r w:rsidRPr="00594BBC">
        <w:rPr>
          <w:rFonts w:ascii="Arial" w:hAnsi="Arial" w:cs="Arial"/>
        </w:rPr>
        <w:t xml:space="preserve">. O odstranění drobných vad a nedodělků bude sepsán samostatný protokol o odstranění drobných vad 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6E1B37BE"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Vlastníkem zhotovované věci je až do okamžiku protokolárního předání díla objednateli </w:t>
      </w:r>
      <w:r w:rsidR="00660B2D">
        <w:rPr>
          <w:rFonts w:ascii="Arial" w:hAnsi="Arial" w:cs="Arial"/>
        </w:rPr>
        <w:t>č. 1</w:t>
      </w:r>
      <w:r w:rsidR="00660B2D" w:rsidRPr="00594BBC">
        <w:rPr>
          <w:rFonts w:ascii="Arial" w:hAnsi="Arial" w:cs="Arial"/>
        </w:rPr>
        <w:t xml:space="preserve"> </w:t>
      </w:r>
      <w:r w:rsidRPr="00594BBC">
        <w:rPr>
          <w:rFonts w:ascii="Arial" w:hAnsi="Arial" w:cs="Arial"/>
          <w:lang w:val="x-none"/>
        </w:rPr>
        <w:t xml:space="preserve">zhotovitel, který zároveň nese nebezpečí škody na této věci. Na objednatele </w:t>
      </w:r>
      <w:r w:rsidR="00660B2D">
        <w:rPr>
          <w:rFonts w:ascii="Arial" w:hAnsi="Arial" w:cs="Arial"/>
        </w:rPr>
        <w:t>č. 1</w:t>
      </w:r>
      <w:r w:rsidR="00660B2D" w:rsidRPr="00594BBC">
        <w:rPr>
          <w:rFonts w:ascii="Arial" w:hAnsi="Arial" w:cs="Arial"/>
        </w:rPr>
        <w:t xml:space="preserve"> </w:t>
      </w:r>
      <w:r w:rsidRPr="00594BBC">
        <w:rPr>
          <w:rFonts w:ascii="Arial" w:hAnsi="Arial" w:cs="Arial"/>
          <w:lang w:val="x-none"/>
        </w:rPr>
        <w:t xml:space="preserve">přechází toto vlastnictví okamžikem protokolárního převzetí díla, tímto okamžikem přechází na objednatele </w:t>
      </w:r>
      <w:r w:rsidR="00660B2D">
        <w:rPr>
          <w:rFonts w:ascii="Arial" w:hAnsi="Arial" w:cs="Arial"/>
        </w:rPr>
        <w:t>č. 1</w:t>
      </w:r>
      <w:r w:rsidR="00660B2D" w:rsidRPr="00594BBC">
        <w:rPr>
          <w:rFonts w:ascii="Arial" w:hAnsi="Arial" w:cs="Arial"/>
        </w:rPr>
        <w:t xml:space="preserve"> </w:t>
      </w:r>
      <w:r w:rsidRPr="00594BBC">
        <w:rPr>
          <w:rFonts w:ascii="Arial" w:hAnsi="Arial" w:cs="Arial"/>
          <w:lang w:val="x-none"/>
        </w:rPr>
        <w:t>i nebezpečí škody na zhotovené věci.</w:t>
      </w:r>
    </w:p>
    <w:bookmarkEnd w:id="25"/>
    <w:p w14:paraId="7D9EBB24" w14:textId="4431FEA9" w:rsidR="001216DB" w:rsidRDefault="00395F22" w:rsidP="00E24F14">
      <w:pPr>
        <w:pStyle w:val="Odstavecseseznamem"/>
        <w:numPr>
          <w:ilvl w:val="0"/>
          <w:numId w:val="32"/>
        </w:numPr>
        <w:jc w:val="both"/>
        <w:rPr>
          <w:rFonts w:ascii="Arial" w:hAnsi="Arial" w:cs="Arial"/>
        </w:rPr>
      </w:pPr>
      <w:r w:rsidRPr="00594BBC">
        <w:rPr>
          <w:rFonts w:ascii="Arial" w:hAnsi="Arial" w:cs="Arial"/>
        </w:rPr>
        <w:lastRenderedPageBreak/>
        <w:t>V případě, že zhotovitel oznámí objednateli</w:t>
      </w:r>
      <w:r w:rsidR="00660B2D" w:rsidRPr="00660B2D">
        <w:rPr>
          <w:rFonts w:ascii="Arial" w:hAnsi="Arial" w:cs="Arial"/>
        </w:rPr>
        <w:t xml:space="preserve"> </w:t>
      </w:r>
      <w:r w:rsidR="00660B2D">
        <w:rPr>
          <w:rFonts w:ascii="Arial" w:hAnsi="Arial" w:cs="Arial"/>
        </w:rPr>
        <w:t>č. 1</w:t>
      </w:r>
      <w:r w:rsidRPr="00594BBC">
        <w:rPr>
          <w:rFonts w:ascii="Arial" w:hAnsi="Arial" w:cs="Arial"/>
        </w:rPr>
        <w:t xml:space="preserve">, že dílo je připraveno k předání a převzetí a při předávacím a přejímacím řízení se prokáže, že dílo není dokončeno nebo není ve stavu schopném předání a převzetí, je zhotovitel povinen uhradit objednateli </w:t>
      </w:r>
      <w:r w:rsidR="00660B2D">
        <w:rPr>
          <w:rFonts w:ascii="Arial" w:hAnsi="Arial" w:cs="Arial"/>
        </w:rPr>
        <w:t>č. 1</w:t>
      </w:r>
      <w:r w:rsidR="00660B2D" w:rsidRPr="00594BBC">
        <w:rPr>
          <w:rFonts w:ascii="Arial" w:hAnsi="Arial" w:cs="Arial"/>
        </w:rPr>
        <w:t xml:space="preserve"> </w:t>
      </w:r>
      <w:r w:rsidRPr="00594BBC">
        <w:rPr>
          <w:rFonts w:ascii="Arial" w:hAnsi="Arial" w:cs="Arial"/>
        </w:rPr>
        <w:t>veškeré náklady jemu vzniklé při neúspěšném předávacím a přejímacím řízení. Zhotovitel nese i náklady na organizaci opakovaného řízení.</w:t>
      </w:r>
    </w:p>
    <w:p w14:paraId="31C44F90" w14:textId="77777777" w:rsidR="00E24F14" w:rsidRPr="00E24F14" w:rsidRDefault="00E24F14" w:rsidP="00E24F14">
      <w:pPr>
        <w:pStyle w:val="Odstavecseseznamem"/>
        <w:jc w:val="both"/>
        <w:rPr>
          <w:rFonts w:ascii="Arial" w:hAnsi="Arial" w:cs="Arial"/>
        </w:rPr>
      </w:pPr>
    </w:p>
    <w:p w14:paraId="4D7E6237" w14:textId="44FFDF8F"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0D05A94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3" w:name="_Hlk16774460"/>
      <w:r w:rsidR="00B42EC9">
        <w:rPr>
          <w:rFonts w:ascii="Arial" w:hAnsi="Arial" w:cs="Arial"/>
        </w:rPr>
        <w:t>č. 1</w:t>
      </w:r>
      <w:r w:rsidR="00B42EC9" w:rsidRPr="00594BBC">
        <w:rPr>
          <w:rFonts w:ascii="Arial" w:hAnsi="Arial" w:cs="Arial"/>
        </w:rPr>
        <w:t xml:space="preserve"> </w:t>
      </w:r>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3"/>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5975BDCF"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w:t>
      </w:r>
      <w:r w:rsidR="00B42EC9" w:rsidRPr="00B42EC9">
        <w:rPr>
          <w:rFonts w:ascii="Arial" w:hAnsi="Arial" w:cs="Arial"/>
        </w:rPr>
        <w:t xml:space="preserve"> </w:t>
      </w:r>
      <w:r w:rsidR="00B42EC9">
        <w:rPr>
          <w:rFonts w:ascii="Arial" w:hAnsi="Arial" w:cs="Arial"/>
        </w:rPr>
        <w:t>č. 1</w:t>
      </w:r>
      <w:r w:rsidRPr="00594BBC">
        <w:rPr>
          <w:rFonts w:ascii="Arial" w:hAnsi="Arial" w:cs="Arial"/>
        </w:rPr>
        <w:t>,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53FF853B"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 xml:space="preserve">Nesouhlasí-li zhotovitel se zápisem, který učinil do stavebního deníku objednatel </w:t>
      </w:r>
      <w:r w:rsidR="00B42EC9">
        <w:rPr>
          <w:rFonts w:ascii="Arial" w:hAnsi="Arial" w:cs="Arial"/>
        </w:rPr>
        <w:t>č. 1</w:t>
      </w:r>
      <w:r w:rsidR="00B42EC9" w:rsidRPr="00594BBC">
        <w:rPr>
          <w:rFonts w:ascii="Arial" w:hAnsi="Arial" w:cs="Arial"/>
        </w:rPr>
        <w:t xml:space="preserve"> </w:t>
      </w:r>
      <w:r w:rsidRPr="00594BBC">
        <w:rPr>
          <w:rFonts w:ascii="Arial" w:hAnsi="Arial" w:cs="Arial"/>
        </w:rPr>
        <w:t>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7D63BACB"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poskytne objednateli záruku za jakost díla</w:t>
      </w:r>
      <w:r w:rsidR="00EB7FC2">
        <w:rPr>
          <w:rFonts w:ascii="Arial" w:hAnsi="Arial" w:cs="Arial"/>
        </w:rPr>
        <w:t xml:space="preserve"> </w:t>
      </w:r>
      <w:r w:rsidRPr="00594BBC">
        <w:rPr>
          <w:rFonts w:ascii="Arial" w:hAnsi="Arial" w:cs="Arial"/>
          <w:lang w:val="x-none"/>
        </w:rPr>
        <w:t xml:space="preserve">v délce </w:t>
      </w:r>
      <w:r w:rsidR="00DD6EC1">
        <w:rPr>
          <w:rFonts w:ascii="Arial" w:hAnsi="Arial" w:cs="Arial"/>
          <w:b/>
          <w:bCs/>
          <w:lang w:val="en-US"/>
        </w:rPr>
        <w:t>60</w:t>
      </w:r>
      <w:r w:rsidR="00F81870" w:rsidRPr="00DC1BEB">
        <w:rPr>
          <w:rFonts w:ascii="Arial" w:hAnsi="Arial" w:cs="Arial"/>
        </w:rPr>
        <w:t xml:space="preserve"> </w:t>
      </w:r>
      <w:r w:rsidR="00F81870" w:rsidRPr="007A1C7B">
        <w:rPr>
          <w:rFonts w:ascii="Arial" w:hAnsi="Arial" w:cs="Arial"/>
          <w:b/>
          <w:bCs/>
        </w:rPr>
        <w:t>měsíců</w:t>
      </w:r>
      <w:r w:rsidR="00F81870" w:rsidRPr="0054723C">
        <w:rPr>
          <w:rFonts w:ascii="Arial" w:hAnsi="Arial" w:cs="Arial"/>
        </w:rPr>
        <w:t xml:space="preserve"> </w:t>
      </w:r>
      <w:r w:rsidRPr="00594BBC">
        <w:rPr>
          <w:rFonts w:ascii="Arial" w:hAnsi="Arial" w:cs="Arial"/>
          <w:lang w:val="x-none"/>
        </w:rPr>
        <w:t xml:space="preserve">ode dne předání a převzetí díla. </w:t>
      </w:r>
      <w:r w:rsidR="00FA0B76" w:rsidRPr="004135A5">
        <w:rPr>
          <w:rFonts w:ascii="Arial" w:hAnsi="Arial" w:cs="Arial"/>
        </w:rPr>
        <w:t xml:space="preserve">Součástí díla je výsadba zeleně, na kterou zhotovitel poskytne objednateli záruku za jakost díla (výsadeb) v délce </w:t>
      </w:r>
      <w:r w:rsidR="00FA0B76" w:rsidRPr="004135A5">
        <w:rPr>
          <w:rFonts w:ascii="Arial" w:hAnsi="Arial" w:cs="Arial"/>
          <w:b/>
          <w:bCs/>
        </w:rPr>
        <w:t xml:space="preserve">12 </w:t>
      </w:r>
      <w:r w:rsidR="00FA0B76" w:rsidRPr="004135A5">
        <w:rPr>
          <w:rFonts w:ascii="Arial" w:hAnsi="Arial" w:cs="Arial"/>
        </w:rPr>
        <w:t>měsíců ode dne předání a převzetí díla.</w:t>
      </w:r>
      <w:r w:rsidR="00FA0B76">
        <w:rPr>
          <w:rFonts w:ascii="Arial" w:hAnsi="Arial" w:cs="Arial"/>
        </w:rPr>
        <w:t xml:space="preserve"> </w:t>
      </w:r>
      <w:r w:rsidRPr="00FA0B76">
        <w:rPr>
          <w:rFonts w:ascii="Arial" w:hAnsi="Arial" w:cs="Arial"/>
          <w:lang w:val="x-none"/>
        </w:rPr>
        <w:t>Minimálně</w:t>
      </w:r>
      <w:r w:rsidRPr="00594BBC">
        <w:rPr>
          <w:rFonts w:ascii="Arial" w:hAnsi="Arial" w:cs="Arial"/>
          <w:lang w:val="x-none"/>
        </w:rPr>
        <w:t xml:space="preserve"> po tuto dobu </w:t>
      </w:r>
      <w:r w:rsidRPr="00594BBC">
        <w:rPr>
          <w:rFonts w:ascii="Arial" w:hAnsi="Arial" w:cs="Arial"/>
        </w:rPr>
        <w:t xml:space="preserve">zodpovídá </w:t>
      </w:r>
      <w:r w:rsidRPr="00594BBC">
        <w:rPr>
          <w:rFonts w:ascii="Arial" w:hAnsi="Arial" w:cs="Arial"/>
          <w:lang w:val="x-none"/>
        </w:rPr>
        <w:t xml:space="preserve"> zhotovitel za to, že dílo bude </w:t>
      </w:r>
      <w:r w:rsidRPr="00594BBC">
        <w:rPr>
          <w:rFonts w:ascii="Arial" w:hAnsi="Arial" w:cs="Arial"/>
          <w:lang w:val="x-none"/>
        </w:rPr>
        <w:lastRenderedPageBreak/>
        <w:t>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 bude odpovídat požadavkům platných právních předpisů a norem.</w:t>
      </w:r>
    </w:p>
    <w:p w14:paraId="5F6D9D15" w14:textId="06DD772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w:t>
      </w:r>
      <w:r w:rsidR="008C64B0">
        <w:rPr>
          <w:rFonts w:ascii="Arial" w:hAnsi="Arial" w:cs="Arial"/>
        </w:rPr>
        <w:t>č. 1</w:t>
      </w:r>
      <w:r w:rsidR="008C64B0" w:rsidRPr="00594BBC">
        <w:rPr>
          <w:rFonts w:ascii="Arial" w:hAnsi="Arial" w:cs="Arial"/>
        </w:rPr>
        <w:t xml:space="preserve"> </w:t>
      </w:r>
      <w:r w:rsidRPr="00594BBC">
        <w:rPr>
          <w:rFonts w:ascii="Arial" w:hAnsi="Arial" w:cs="Arial"/>
          <w:lang w:val="x-none"/>
        </w:rPr>
        <w:t>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0A76BC6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w:t>
      </w:r>
      <w:r w:rsidR="008C64B0">
        <w:rPr>
          <w:rFonts w:ascii="Arial" w:hAnsi="Arial" w:cs="Arial"/>
        </w:rPr>
        <w:t>č. 1</w:t>
      </w:r>
      <w:r w:rsidR="008C64B0" w:rsidRPr="00594BBC">
        <w:rPr>
          <w:rFonts w:ascii="Arial" w:hAnsi="Arial" w:cs="Arial"/>
        </w:rPr>
        <w:t xml:space="preserve"> </w:t>
      </w:r>
      <w:r w:rsidRPr="00594BBC">
        <w:rPr>
          <w:rFonts w:ascii="Arial" w:hAnsi="Arial" w:cs="Arial"/>
        </w:rPr>
        <w:t xml:space="preserve">v případě, že zhotovitel ani při vynaložení odborné péče nevhodnost těchto věcí nemohl zjistit nebo na ně upozornil a objednatel </w:t>
      </w:r>
      <w:r w:rsidR="008C64B0">
        <w:rPr>
          <w:rFonts w:ascii="Arial" w:hAnsi="Arial" w:cs="Arial"/>
        </w:rPr>
        <w:t>č. 1</w:t>
      </w:r>
      <w:r w:rsidR="008C64B0" w:rsidRPr="00594BBC">
        <w:rPr>
          <w:rFonts w:ascii="Arial" w:hAnsi="Arial" w:cs="Arial"/>
        </w:rPr>
        <w:t xml:space="preserve"> </w:t>
      </w:r>
      <w:r w:rsidRPr="00594BBC">
        <w:rPr>
          <w:rFonts w:ascii="Arial" w:hAnsi="Arial" w:cs="Arial"/>
        </w:rPr>
        <w:t xml:space="preserve">na jejich použití trval. </w:t>
      </w:r>
    </w:p>
    <w:p w14:paraId="5158B3BB" w14:textId="3C6FEBF8"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rovněž neodpovídá za vady způsobené dodržením nevhodných pokynů daných mu objednatelem</w:t>
      </w:r>
      <w:r w:rsidR="006B247A" w:rsidRPr="006B247A">
        <w:rPr>
          <w:rFonts w:ascii="Arial" w:hAnsi="Arial" w:cs="Arial"/>
        </w:rPr>
        <w:t xml:space="preserve"> </w:t>
      </w:r>
      <w:r w:rsidR="006B247A">
        <w:rPr>
          <w:rFonts w:ascii="Arial" w:hAnsi="Arial" w:cs="Arial"/>
        </w:rPr>
        <w:t>č. 1</w:t>
      </w:r>
      <w:r w:rsidRPr="00594BBC">
        <w:rPr>
          <w:rFonts w:ascii="Arial" w:hAnsi="Arial" w:cs="Arial"/>
        </w:rPr>
        <w:t xml:space="preserve">, jestliže zhotovitel na nevhodnost těchto pokynů písemně upozornil a objednatel </w:t>
      </w:r>
      <w:r w:rsidR="006B247A">
        <w:rPr>
          <w:rFonts w:ascii="Arial" w:hAnsi="Arial" w:cs="Arial"/>
        </w:rPr>
        <w:t>č. 1</w:t>
      </w:r>
      <w:r w:rsidR="006B247A" w:rsidRPr="00594BBC">
        <w:rPr>
          <w:rFonts w:ascii="Arial" w:hAnsi="Arial" w:cs="Arial"/>
        </w:rPr>
        <w:t xml:space="preserve"> </w:t>
      </w:r>
      <w:r w:rsidRPr="00594BBC">
        <w:rPr>
          <w:rFonts w:ascii="Arial" w:hAnsi="Arial" w:cs="Arial"/>
        </w:rPr>
        <w:t xml:space="preserve">na jejich dodržení trval nebo jestli zhotovitel tuto nevhodnost ani při vynaložení odborné péče nemohl zjistit. </w:t>
      </w:r>
    </w:p>
    <w:p w14:paraId="52F3EEF0" w14:textId="24B44958"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xml:space="preserve">, kdy objednatel </w:t>
      </w:r>
      <w:r w:rsidR="006B247A">
        <w:rPr>
          <w:rFonts w:ascii="Arial" w:hAnsi="Arial" w:cs="Arial"/>
        </w:rPr>
        <w:t>č. 1</w:t>
      </w:r>
      <w:r w:rsidR="006B247A" w:rsidRPr="00594BBC">
        <w:rPr>
          <w:rFonts w:ascii="Arial" w:hAnsi="Arial" w:cs="Arial"/>
        </w:rPr>
        <w:t xml:space="preserve"> </w:t>
      </w:r>
      <w:r w:rsidRPr="00594BBC">
        <w:rPr>
          <w:rFonts w:ascii="Arial" w:hAnsi="Arial" w:cs="Arial"/>
        </w:rPr>
        <w:t>uplatnil vady díla</w:t>
      </w:r>
      <w:r w:rsidRPr="00594BBC">
        <w:rPr>
          <w:rFonts w:ascii="Arial" w:hAnsi="Arial" w:cs="Arial"/>
          <w:lang w:val="x-none"/>
        </w:rPr>
        <w:t xml:space="preserve"> zaplacena cena za dílo, není ji povinen objednatel </w:t>
      </w:r>
      <w:r w:rsidR="006B247A">
        <w:rPr>
          <w:rFonts w:ascii="Arial" w:hAnsi="Arial" w:cs="Arial"/>
        </w:rPr>
        <w:t>č. 2</w:t>
      </w:r>
      <w:r w:rsidR="006B247A" w:rsidRPr="00594BBC">
        <w:rPr>
          <w:rFonts w:ascii="Arial" w:hAnsi="Arial" w:cs="Arial"/>
        </w:rPr>
        <w:t xml:space="preserve"> </w:t>
      </w:r>
      <w:r w:rsidRPr="00594BBC">
        <w:rPr>
          <w:rFonts w:ascii="Arial" w:hAnsi="Arial" w:cs="Arial"/>
          <w:lang w:val="x-none"/>
        </w:rPr>
        <w:t>zaplatit do doby odstranění</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5D0A8EB9"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 xml:space="preserve">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w:t>
      </w:r>
      <w:r w:rsidR="00B15ADC">
        <w:rPr>
          <w:rFonts w:ascii="Arial" w:hAnsi="Arial" w:cs="Arial"/>
        </w:rPr>
        <w:t>č. 1</w:t>
      </w:r>
      <w:r w:rsidR="00B15ADC" w:rsidRPr="00594BBC">
        <w:rPr>
          <w:rFonts w:ascii="Arial" w:hAnsi="Arial" w:cs="Arial"/>
        </w:rPr>
        <w:t xml:space="preserve"> </w:t>
      </w:r>
      <w:r w:rsidRPr="00594BBC">
        <w:rPr>
          <w:rFonts w:ascii="Arial" w:hAnsi="Arial" w:cs="Arial"/>
          <w:lang w:val="x-none"/>
        </w:rPr>
        <w:t>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w:t>
      </w:r>
      <w:r w:rsidR="00B15ADC">
        <w:rPr>
          <w:rFonts w:ascii="Arial" w:hAnsi="Arial" w:cs="Arial"/>
        </w:rPr>
        <w:t>č. 1</w:t>
      </w:r>
      <w:r w:rsidR="00B15ADC" w:rsidRPr="00594BBC">
        <w:rPr>
          <w:rFonts w:ascii="Arial" w:hAnsi="Arial" w:cs="Arial"/>
        </w:rPr>
        <w:t xml:space="preserve"> </w:t>
      </w:r>
      <w:r w:rsidRPr="00594BBC">
        <w:rPr>
          <w:rFonts w:ascii="Arial" w:hAnsi="Arial" w:cs="Arial"/>
          <w:lang w:val="x-none"/>
        </w:rPr>
        <w:t>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700CC5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lastRenderedPageBreak/>
        <w:t xml:space="preserve">Zhotovitel odpovídá objektivně za vady, které mělo dílo v době předání. Tyto vady mohou být zjevné nebo skryté. Objednatel </w:t>
      </w:r>
      <w:r w:rsidR="00862643">
        <w:rPr>
          <w:rFonts w:ascii="Arial" w:hAnsi="Arial" w:cs="Arial"/>
        </w:rPr>
        <w:t>č. 1</w:t>
      </w:r>
      <w:r w:rsidR="00862643" w:rsidRPr="00594BBC">
        <w:rPr>
          <w:rFonts w:ascii="Arial" w:hAnsi="Arial" w:cs="Arial"/>
        </w:rPr>
        <w:t xml:space="preserve"> </w:t>
      </w:r>
      <w:r w:rsidRPr="00594BBC">
        <w:rPr>
          <w:rFonts w:ascii="Arial" w:hAnsi="Arial" w:cs="Arial"/>
        </w:rPr>
        <w:t>je povinen provést kontrolu předmětu díla, co nejdříve po předání, při této kontrole by měl odhalit všechny zjevné vady díla</w:t>
      </w:r>
      <w:r w:rsidR="00BF7E7F" w:rsidRPr="00594BBC">
        <w:rPr>
          <w:rFonts w:ascii="Arial" w:hAnsi="Arial" w:cs="Arial"/>
        </w:rPr>
        <w:t>.</w:t>
      </w:r>
    </w:p>
    <w:p w14:paraId="63DCD631" w14:textId="669F9788" w:rsidR="00DC7E4C" w:rsidRPr="00594BBC" w:rsidRDefault="00DC7E4C" w:rsidP="00DC7E4C">
      <w:pPr>
        <w:pStyle w:val="Odstavecseseznamem"/>
        <w:numPr>
          <w:ilvl w:val="0"/>
          <w:numId w:val="31"/>
        </w:numPr>
        <w:jc w:val="both"/>
        <w:rPr>
          <w:rFonts w:ascii="Arial" w:hAnsi="Arial" w:cs="Arial"/>
        </w:rPr>
      </w:pPr>
      <w:bookmarkStart w:id="34" w:name="_Ref376379662"/>
      <w:r w:rsidRPr="00594BBC">
        <w:rPr>
          <w:rFonts w:ascii="Arial" w:hAnsi="Arial" w:cs="Arial"/>
        </w:rPr>
        <w:t xml:space="preserve">Zhotovitel se zavazuje uhradit smluvní pokutu ve výši </w:t>
      </w:r>
      <w:r w:rsidR="00420C54">
        <w:rPr>
          <w:rFonts w:ascii="Arial" w:hAnsi="Arial" w:cs="Arial"/>
        </w:rPr>
        <w:t>0,0</w:t>
      </w:r>
      <w:r w:rsidR="00416AFD">
        <w:rPr>
          <w:rFonts w:ascii="Arial" w:hAnsi="Arial" w:cs="Arial"/>
        </w:rPr>
        <w:t>5 %</w:t>
      </w:r>
      <w:r w:rsidRPr="00594BBC">
        <w:rPr>
          <w:rFonts w:ascii="Arial" w:hAnsi="Arial" w:cs="Arial"/>
        </w:rPr>
        <w:t xml:space="preserve">z celkové ceny díla bez DPH za každý i započatý kalendářní den prodlení </w:t>
      </w:r>
      <w:r w:rsidR="00D515F8">
        <w:rPr>
          <w:rFonts w:ascii="Arial" w:hAnsi="Arial" w:cs="Arial"/>
        </w:rPr>
        <w:t>lhůty</w:t>
      </w:r>
      <w:r w:rsidRPr="00594BBC">
        <w:rPr>
          <w:rFonts w:ascii="Arial" w:hAnsi="Arial" w:cs="Arial"/>
        </w:rPr>
        <w:t xml:space="preserve"> zahájení prací dle této smlouvy.</w:t>
      </w:r>
    </w:p>
    <w:p w14:paraId="2A11F93B" w14:textId="186E713D" w:rsidR="00DC7E4C" w:rsidRPr="007A1C7B" w:rsidRDefault="00DC7E4C" w:rsidP="00DC7E4C">
      <w:pPr>
        <w:pStyle w:val="Odstavecseseznamem"/>
        <w:numPr>
          <w:ilvl w:val="0"/>
          <w:numId w:val="31"/>
        </w:numPr>
        <w:jc w:val="both"/>
        <w:rPr>
          <w:rFonts w:ascii="Arial" w:hAnsi="Arial" w:cs="Arial"/>
          <w:i/>
        </w:rPr>
      </w:pPr>
      <w:r w:rsidRPr="00E25113">
        <w:rPr>
          <w:rFonts w:ascii="Arial" w:hAnsi="Arial" w:cs="Arial"/>
        </w:rPr>
        <w:t xml:space="preserve">Zhotovitel se zavazuje uhradit smluvní pokutu ve výši </w:t>
      </w:r>
      <w:r w:rsidR="00416AFD" w:rsidRPr="00E25113">
        <w:rPr>
          <w:rFonts w:ascii="Arial" w:hAnsi="Arial" w:cs="Arial"/>
        </w:rPr>
        <w:t>0,0</w:t>
      </w:r>
      <w:r w:rsidR="00E25113" w:rsidRPr="00E25113">
        <w:rPr>
          <w:rFonts w:ascii="Arial" w:hAnsi="Arial" w:cs="Arial"/>
        </w:rPr>
        <w:t>1</w:t>
      </w:r>
      <w:r w:rsidR="00416AFD" w:rsidRPr="00E25113">
        <w:rPr>
          <w:rFonts w:ascii="Arial" w:hAnsi="Arial" w:cs="Arial"/>
        </w:rPr>
        <w:t xml:space="preserve"> % </w:t>
      </w:r>
      <w:r w:rsidRPr="00E25113">
        <w:rPr>
          <w:rFonts w:ascii="Arial" w:hAnsi="Arial" w:cs="Arial"/>
        </w:rPr>
        <w:t>z celkové ceny díla bez DPH</w:t>
      </w:r>
      <w:r w:rsidRPr="00E25113" w:rsidDel="00275DB5">
        <w:rPr>
          <w:rFonts w:ascii="Arial" w:hAnsi="Arial" w:cs="Arial"/>
        </w:rPr>
        <w:t xml:space="preserve"> </w:t>
      </w:r>
      <w:r w:rsidRPr="00E25113">
        <w:rPr>
          <w:rFonts w:ascii="Arial" w:hAnsi="Arial" w:cs="Arial"/>
        </w:rPr>
        <w:t xml:space="preserve">za každý i započatý kalendářní den prodlení s dílčími </w:t>
      </w:r>
      <w:r w:rsidR="00D515F8" w:rsidRPr="00E25113">
        <w:rPr>
          <w:rFonts w:ascii="Arial" w:hAnsi="Arial" w:cs="Arial"/>
        </w:rPr>
        <w:t>lhůtami</w:t>
      </w:r>
      <w:r w:rsidR="00DA3E16" w:rsidRPr="00E25113">
        <w:rPr>
          <w:rFonts w:ascii="Arial" w:hAnsi="Arial" w:cs="Arial"/>
        </w:rPr>
        <w:t xml:space="preserve"> </w:t>
      </w:r>
      <w:r w:rsidRPr="00E25113">
        <w:rPr>
          <w:rFonts w:ascii="Arial" w:hAnsi="Arial" w:cs="Arial"/>
        </w:rPr>
        <w:t>jednotlivých fází stavby dle této smlouvy</w:t>
      </w:r>
      <w:r w:rsidRPr="00E25113">
        <w:rPr>
          <w:rFonts w:ascii="Arial" w:hAnsi="Arial" w:cs="Arial"/>
          <w:i/>
        </w:rPr>
        <w:t xml:space="preserve">. </w:t>
      </w:r>
    </w:p>
    <w:p w14:paraId="0E9327B3" w14:textId="3DD6F847" w:rsidR="00DC7E4C" w:rsidRPr="00594BBC" w:rsidRDefault="00DC7E4C" w:rsidP="00DC7E4C">
      <w:pPr>
        <w:pStyle w:val="Odstavecseseznamem"/>
        <w:numPr>
          <w:ilvl w:val="0"/>
          <w:numId w:val="31"/>
        </w:numPr>
        <w:jc w:val="both"/>
        <w:rPr>
          <w:rFonts w:ascii="Arial" w:hAnsi="Arial" w:cs="Arial"/>
        </w:rPr>
      </w:pPr>
      <w:r w:rsidRPr="00594BBC">
        <w:rPr>
          <w:rFonts w:ascii="Arial" w:hAnsi="Arial" w:cs="Arial"/>
        </w:rPr>
        <w:t>Zhotovitel se zavazuje uhradit smluvní pokutu ve výši</w:t>
      </w:r>
      <w:r w:rsidR="00252137">
        <w:rPr>
          <w:rFonts w:ascii="Arial" w:hAnsi="Arial" w:cs="Arial"/>
        </w:rPr>
        <w:t xml:space="preserve"> 0,05%</w:t>
      </w:r>
      <w:r w:rsidRPr="00594BBC">
        <w:rPr>
          <w:rFonts w:ascii="Arial" w:hAnsi="Arial" w:cs="Arial"/>
        </w:rPr>
        <w:t xml:space="preserve"> z 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63B66D0" w14:textId="5F436AED" w:rsidR="00F81870" w:rsidRDefault="00DC7E4C" w:rsidP="00DC7E4C">
      <w:pPr>
        <w:pStyle w:val="Odstavecseseznamem"/>
        <w:numPr>
          <w:ilvl w:val="0"/>
          <w:numId w:val="31"/>
        </w:numPr>
        <w:jc w:val="both"/>
        <w:rPr>
          <w:rFonts w:ascii="Arial" w:hAnsi="Arial" w:cs="Arial"/>
        </w:rPr>
      </w:pPr>
      <w:r w:rsidRPr="00594BBC">
        <w:rPr>
          <w:rFonts w:ascii="Arial" w:hAnsi="Arial" w:cs="Arial"/>
        </w:rPr>
        <w:t xml:space="preserve">V případě, kdy předávané dílo bude obsahovat vady a nedodělky, se zhotovitel zavazuje uhradit smluvní pokutu ve výši </w:t>
      </w:r>
      <w:r w:rsidR="00252137">
        <w:rPr>
          <w:rFonts w:ascii="Arial" w:hAnsi="Arial" w:cs="Arial"/>
        </w:rPr>
        <w:t xml:space="preserve">0,05 % </w:t>
      </w:r>
      <w:r w:rsidRPr="00594BBC">
        <w:rPr>
          <w:rFonts w:ascii="Arial" w:hAnsi="Arial" w:cs="Arial"/>
        </w:rPr>
        <w:t>z celkové ceny díla bez DPH za každý i započatý kalendářní den prodlení se sjednan</w:t>
      </w:r>
      <w:r w:rsidR="00D515F8">
        <w:rPr>
          <w:rFonts w:ascii="Arial" w:hAnsi="Arial" w:cs="Arial"/>
        </w:rPr>
        <w:t>ou</w:t>
      </w:r>
      <w:r w:rsidRPr="00594BBC">
        <w:rPr>
          <w:rFonts w:ascii="Arial" w:hAnsi="Arial" w:cs="Arial"/>
        </w:rPr>
        <w:t xml:space="preserve"> </w:t>
      </w:r>
      <w:r w:rsidR="00D515F8">
        <w:rPr>
          <w:rFonts w:ascii="Arial" w:hAnsi="Arial" w:cs="Arial"/>
        </w:rPr>
        <w:t>lhůtou pro</w:t>
      </w:r>
      <w:r w:rsidRPr="00594BBC">
        <w:rPr>
          <w:rFonts w:ascii="Arial" w:hAnsi="Arial" w:cs="Arial"/>
        </w:rPr>
        <w:t xml:space="preserve"> odstranění vad a nedodělků.</w:t>
      </w:r>
    </w:p>
    <w:p w14:paraId="3E66BAA5" w14:textId="0BF8017D" w:rsidR="00DC7E4C" w:rsidRPr="00DC1BEB" w:rsidRDefault="00F81870" w:rsidP="00DC1BEB">
      <w:pPr>
        <w:pStyle w:val="Odstavecseseznamem"/>
        <w:numPr>
          <w:ilvl w:val="0"/>
          <w:numId w:val="31"/>
        </w:numPr>
        <w:jc w:val="both"/>
        <w:rPr>
          <w:rFonts w:ascii="Arial" w:hAnsi="Arial" w:cs="Arial"/>
          <w:lang w:val="x-none"/>
        </w:rPr>
      </w:pPr>
      <w:bookmarkStart w:id="35" w:name="_Hlk72322488"/>
      <w:bookmarkStart w:id="36" w:name="_Hlk72404528"/>
      <w:r w:rsidRPr="00D9780F">
        <w:rPr>
          <w:rFonts w:ascii="Arial" w:hAnsi="Arial" w:cs="Arial"/>
          <w:lang w:val="x-none"/>
        </w:rPr>
        <w:t xml:space="preserve">Pokud zhotovitel neodstraní </w:t>
      </w:r>
      <w:r w:rsidRPr="00D9780F">
        <w:rPr>
          <w:rFonts w:ascii="Arial" w:hAnsi="Arial" w:cs="Arial"/>
        </w:rPr>
        <w:t xml:space="preserve"> objednatelem</w:t>
      </w:r>
      <w:r w:rsidR="005533AD">
        <w:rPr>
          <w:rFonts w:ascii="Arial" w:hAnsi="Arial" w:cs="Arial"/>
        </w:rPr>
        <w:t xml:space="preserve"> č. 1</w:t>
      </w:r>
      <w:r w:rsidRPr="00D9780F">
        <w:rPr>
          <w:rFonts w:ascii="Arial" w:hAnsi="Arial" w:cs="Arial"/>
        </w:rPr>
        <w:t xml:space="preserve"> uplatněnou</w:t>
      </w:r>
      <w:r w:rsidRPr="00D9780F">
        <w:rPr>
          <w:rFonts w:ascii="Arial" w:hAnsi="Arial" w:cs="Arial"/>
          <w:lang w:val="x-none"/>
        </w:rPr>
        <w:t xml:space="preserve"> vadu díla ve sjednané </w:t>
      </w:r>
      <w:r w:rsidR="00D515F8">
        <w:rPr>
          <w:rFonts w:ascii="Arial" w:hAnsi="Arial" w:cs="Arial"/>
        </w:rPr>
        <w:t>lhůtě</w:t>
      </w:r>
      <w:r w:rsidRPr="00D9780F">
        <w:rPr>
          <w:rFonts w:ascii="Arial" w:hAnsi="Arial" w:cs="Arial"/>
          <w:lang w:val="x-none"/>
        </w:rPr>
        <w:t xml:space="preserve">, je povinen zaplatit objednateli </w:t>
      </w:r>
      <w:r w:rsidR="006D2900">
        <w:rPr>
          <w:rFonts w:ascii="Arial" w:hAnsi="Arial" w:cs="Arial"/>
        </w:rPr>
        <w:t>č. 2</w:t>
      </w:r>
      <w:r w:rsidR="006D2900" w:rsidRPr="00594BBC">
        <w:rPr>
          <w:rFonts w:ascii="Arial" w:hAnsi="Arial" w:cs="Arial"/>
        </w:rPr>
        <w:t xml:space="preserve"> </w:t>
      </w:r>
      <w:r w:rsidRPr="00D9780F">
        <w:rPr>
          <w:rFonts w:ascii="Arial" w:hAnsi="Arial" w:cs="Arial"/>
          <w:lang w:val="x-none"/>
        </w:rPr>
        <w:t xml:space="preserve">smluvní pokutu ve výši </w:t>
      </w:r>
      <w:r w:rsidR="0061577E">
        <w:rPr>
          <w:rFonts w:ascii="Arial" w:hAnsi="Arial" w:cs="Arial"/>
        </w:rPr>
        <w:t>0,05 %</w:t>
      </w:r>
      <w:r w:rsidRPr="00D9780F">
        <w:rPr>
          <w:rFonts w:ascii="Arial" w:hAnsi="Arial" w:cs="Arial"/>
          <w:lang w:val="x-none"/>
        </w:rPr>
        <w:t xml:space="preserve"> z celkové ceny díla bez DPH, za každou </w:t>
      </w:r>
      <w:r w:rsidRPr="00D9780F">
        <w:rPr>
          <w:rFonts w:ascii="Arial" w:hAnsi="Arial" w:cs="Arial"/>
        </w:rPr>
        <w:t>uplatněnou</w:t>
      </w:r>
      <w:r w:rsidRPr="00D9780F">
        <w:rPr>
          <w:rFonts w:ascii="Arial" w:hAnsi="Arial" w:cs="Arial"/>
          <w:lang w:val="x-none"/>
        </w:rPr>
        <w:t xml:space="preserve"> vadu.</w:t>
      </w:r>
      <w:bookmarkEnd w:id="35"/>
      <w:bookmarkEnd w:id="36"/>
    </w:p>
    <w:bookmarkEnd w:id="34"/>
    <w:p w14:paraId="061323C3" w14:textId="6FEF919A" w:rsidR="00DC7E4C" w:rsidRPr="00EE022E" w:rsidRDefault="00DC7E4C" w:rsidP="00DC7E4C">
      <w:pPr>
        <w:pStyle w:val="Odstavecseseznamem"/>
        <w:numPr>
          <w:ilvl w:val="0"/>
          <w:numId w:val="31"/>
        </w:numPr>
        <w:jc w:val="both"/>
        <w:rPr>
          <w:rFonts w:ascii="Arial" w:hAnsi="Arial" w:cs="Arial"/>
        </w:rPr>
      </w:pPr>
      <w:r w:rsidRPr="0054723C">
        <w:rPr>
          <w:rFonts w:ascii="Arial" w:hAnsi="Arial" w:cs="Arial"/>
        </w:rPr>
        <w:t>Za porušení povinnosti mlčenlivosti dle této smlouvy je zhotovitel povinen zaplatit objednateli</w:t>
      </w:r>
      <w:r w:rsidR="006D2900">
        <w:rPr>
          <w:rFonts w:ascii="Arial" w:hAnsi="Arial" w:cs="Arial"/>
        </w:rPr>
        <w:t xml:space="preserve"> č. 2</w:t>
      </w:r>
      <w:r w:rsidRPr="0054723C">
        <w:rPr>
          <w:rFonts w:ascii="Arial" w:hAnsi="Arial" w:cs="Arial"/>
        </w:rPr>
        <w:t xml:space="preserve"> smluvní pokutu ve výši 100.000 Kč, a to za každý jednotlivý případ porušení povinnosti.</w:t>
      </w:r>
    </w:p>
    <w:p w14:paraId="274F9ED2" w14:textId="77AE6AC9"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w:t>
      </w:r>
      <w:r w:rsidR="006D2900">
        <w:rPr>
          <w:rFonts w:ascii="Arial" w:hAnsi="Arial" w:cs="Arial"/>
        </w:rPr>
        <w:t xml:space="preserve"> č. 2</w:t>
      </w:r>
      <w:r w:rsidRPr="00EE022E">
        <w:rPr>
          <w:rFonts w:ascii="Arial" w:hAnsi="Arial" w:cs="Arial"/>
        </w:rPr>
        <w:t xml:space="preserve"> smluvní pokutu ve výši 2</w:t>
      </w:r>
      <w:r w:rsidR="002906C9">
        <w:rPr>
          <w:rFonts w:ascii="Arial" w:hAnsi="Arial" w:cs="Arial"/>
        </w:rPr>
        <w:t>.</w:t>
      </w:r>
      <w:r w:rsidRPr="00EE022E">
        <w:rPr>
          <w:rFonts w:ascii="Arial" w:hAnsi="Arial" w:cs="Arial"/>
        </w:rPr>
        <w:t>000Kč bez DPH za každý i započatý den prodlení.</w:t>
      </w:r>
    </w:p>
    <w:p w14:paraId="348CB3DC" w14:textId="602E276C"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 je povinen uhradit objednateli</w:t>
      </w:r>
      <w:r w:rsidR="00BB5C79">
        <w:rPr>
          <w:rFonts w:ascii="Arial" w:hAnsi="Arial" w:cs="Arial"/>
        </w:rPr>
        <w:t xml:space="preserve"> č. 2</w:t>
      </w:r>
      <w:r w:rsidRPr="00EE022E">
        <w:rPr>
          <w:rFonts w:ascii="Arial" w:hAnsi="Arial" w:cs="Arial"/>
        </w:rPr>
        <w:t xml:space="preserve"> smluvní pokutu ve výši 5</w:t>
      </w:r>
      <w:r>
        <w:rPr>
          <w:rFonts w:ascii="Arial" w:hAnsi="Arial" w:cs="Arial"/>
        </w:rPr>
        <w:t>.</w:t>
      </w:r>
      <w:r w:rsidRPr="00EE022E">
        <w:rPr>
          <w:rFonts w:ascii="Arial" w:hAnsi="Arial" w:cs="Arial"/>
        </w:rPr>
        <w:t>000</w:t>
      </w:r>
      <w:r w:rsidR="00DA3E16">
        <w:rPr>
          <w:rFonts w:ascii="Arial" w:hAnsi="Arial" w:cs="Arial"/>
        </w:rPr>
        <w:t xml:space="preserve"> </w:t>
      </w:r>
      <w:r w:rsidRPr="00EE022E">
        <w:rPr>
          <w:rFonts w:ascii="Arial" w:hAnsi="Arial" w:cs="Arial"/>
        </w:rPr>
        <w:t>Kč za každé jednotlivé porušení povinností.</w:t>
      </w:r>
    </w:p>
    <w:p w14:paraId="14DCC309" w14:textId="15E5405A"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11, je povinen uhradit objednateli</w:t>
      </w:r>
      <w:r w:rsidR="00BB5C79">
        <w:rPr>
          <w:rFonts w:ascii="Arial" w:hAnsi="Arial" w:cs="Arial"/>
        </w:rPr>
        <w:t xml:space="preserve"> č. 2</w:t>
      </w:r>
      <w:r w:rsidRPr="00EE022E">
        <w:rPr>
          <w:rFonts w:ascii="Arial" w:hAnsi="Arial" w:cs="Arial"/>
        </w:rPr>
        <w:t xml:space="preserve"> smluvní pokutu ve výši 400.000Kč. </w:t>
      </w:r>
    </w:p>
    <w:p w14:paraId="7432E803" w14:textId="6C3FD0F6"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18, je povinen uhradit objednateli </w:t>
      </w:r>
      <w:r w:rsidR="00BB5C79">
        <w:rPr>
          <w:rFonts w:ascii="Arial" w:hAnsi="Arial" w:cs="Arial"/>
        </w:rPr>
        <w:t xml:space="preserve">č. 2 </w:t>
      </w:r>
      <w:r w:rsidRPr="00EE022E">
        <w:rPr>
          <w:rFonts w:ascii="Arial" w:hAnsi="Arial" w:cs="Arial"/>
        </w:rPr>
        <w:t>smluvní pokutu ve výši 10.000</w:t>
      </w:r>
      <w:r w:rsidR="00DA3E16">
        <w:rPr>
          <w:rFonts w:ascii="Arial" w:hAnsi="Arial" w:cs="Arial"/>
        </w:rPr>
        <w:t xml:space="preserve"> </w:t>
      </w:r>
      <w:r w:rsidRPr="00EE022E">
        <w:rPr>
          <w:rFonts w:ascii="Arial" w:hAnsi="Arial" w:cs="Arial"/>
        </w:rPr>
        <w:t>Kč za každé jednotlivé porušení povinností.</w:t>
      </w:r>
    </w:p>
    <w:p w14:paraId="5FFBC0AF" w14:textId="50571418"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2, je povinen uhradit objednateli </w:t>
      </w:r>
      <w:r w:rsidR="00480338">
        <w:rPr>
          <w:rFonts w:ascii="Arial" w:hAnsi="Arial" w:cs="Arial"/>
        </w:rPr>
        <w:t>č. 2</w:t>
      </w:r>
      <w:r w:rsidR="00480338" w:rsidRPr="00594BBC">
        <w:rPr>
          <w:rFonts w:ascii="Arial" w:hAnsi="Arial" w:cs="Arial"/>
        </w:rPr>
        <w:t xml:space="preserve"> </w:t>
      </w:r>
      <w:r w:rsidRPr="00EE022E">
        <w:rPr>
          <w:rFonts w:ascii="Arial" w:hAnsi="Arial" w:cs="Arial"/>
        </w:rPr>
        <w:t>smluvní pokutu ve výši 10.000</w:t>
      </w:r>
      <w:r w:rsidR="00DA3E16">
        <w:rPr>
          <w:rFonts w:ascii="Arial" w:hAnsi="Arial" w:cs="Arial"/>
        </w:rPr>
        <w:t xml:space="preserve"> </w:t>
      </w:r>
      <w:r w:rsidRPr="00EE022E">
        <w:rPr>
          <w:rFonts w:ascii="Arial" w:hAnsi="Arial" w:cs="Arial"/>
        </w:rPr>
        <w:t>Kč za každé jednotlivé porušení povinností.</w:t>
      </w:r>
    </w:p>
    <w:p w14:paraId="581BF4AE" w14:textId="1643280D"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17, je povinen uhradit objednateli </w:t>
      </w:r>
      <w:r w:rsidR="00480338">
        <w:rPr>
          <w:rFonts w:ascii="Arial" w:hAnsi="Arial" w:cs="Arial"/>
        </w:rPr>
        <w:t>č. 2</w:t>
      </w:r>
      <w:r w:rsidR="00480338" w:rsidRPr="00594BBC">
        <w:rPr>
          <w:rFonts w:ascii="Arial" w:hAnsi="Arial" w:cs="Arial"/>
        </w:rPr>
        <w:t xml:space="preserve"> </w:t>
      </w:r>
      <w:r w:rsidRPr="00EE022E">
        <w:rPr>
          <w:rFonts w:ascii="Arial" w:hAnsi="Arial" w:cs="Arial"/>
        </w:rPr>
        <w:t>smluvní pokutu ve výši 10.000</w:t>
      </w:r>
      <w:r w:rsidR="00DA3E16">
        <w:rPr>
          <w:rFonts w:ascii="Arial" w:hAnsi="Arial" w:cs="Arial"/>
        </w:rPr>
        <w:t xml:space="preserve"> </w:t>
      </w:r>
      <w:r w:rsidRPr="00EE022E">
        <w:rPr>
          <w:rFonts w:ascii="Arial" w:hAnsi="Arial" w:cs="Arial"/>
        </w:rPr>
        <w:t>Kč  za každé jednotlivé porušení povinností.</w:t>
      </w:r>
    </w:p>
    <w:p w14:paraId="4386A1C2" w14:textId="54814A3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 vyplývající z ustanovení čl. VII bod 19, je povinen uhradit objednateli </w:t>
      </w:r>
      <w:r w:rsidR="00480338">
        <w:rPr>
          <w:rFonts w:ascii="Arial" w:hAnsi="Arial" w:cs="Arial"/>
        </w:rPr>
        <w:t>č. 2</w:t>
      </w:r>
      <w:r w:rsidR="00480338" w:rsidRPr="00594BBC">
        <w:rPr>
          <w:rFonts w:ascii="Arial" w:hAnsi="Arial" w:cs="Arial"/>
        </w:rPr>
        <w:t xml:space="preserve"> </w:t>
      </w:r>
      <w:r w:rsidRPr="00EE022E">
        <w:rPr>
          <w:rFonts w:ascii="Arial" w:hAnsi="Arial" w:cs="Arial"/>
        </w:rPr>
        <w:t>smluvní pokutu ve výši 50.000</w:t>
      </w:r>
      <w:r w:rsidR="00DA3E16">
        <w:rPr>
          <w:rFonts w:ascii="Arial" w:hAnsi="Arial" w:cs="Arial"/>
        </w:rPr>
        <w:t xml:space="preserve"> </w:t>
      </w:r>
      <w:r w:rsidRPr="00EE022E">
        <w:rPr>
          <w:rFonts w:ascii="Arial" w:hAnsi="Arial" w:cs="Arial"/>
        </w:rPr>
        <w:t>Kč za každé jednotlivé porušení povinnosti.</w:t>
      </w:r>
    </w:p>
    <w:p w14:paraId="1EF8748F" w14:textId="2FA500D0" w:rsidR="00DC7E4C"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nevyzve objednatele ke kontrole a prověření prací dle čl. VII, odst.21, je povinen uhradit objednateli </w:t>
      </w:r>
      <w:r w:rsidR="00594DFD">
        <w:rPr>
          <w:rFonts w:ascii="Arial" w:hAnsi="Arial" w:cs="Arial"/>
        </w:rPr>
        <w:t>č. 2</w:t>
      </w:r>
      <w:r w:rsidR="00594DFD" w:rsidRPr="00594BBC">
        <w:rPr>
          <w:rFonts w:ascii="Arial" w:hAnsi="Arial" w:cs="Arial"/>
        </w:rPr>
        <w:t xml:space="preserve"> </w:t>
      </w:r>
      <w:r w:rsidRPr="00EE022E">
        <w:rPr>
          <w:rFonts w:ascii="Arial" w:hAnsi="Arial" w:cs="Arial"/>
        </w:rPr>
        <w:t>smluvní pokutu ve výši 30.000</w:t>
      </w:r>
      <w:r w:rsidR="00DA3E16">
        <w:rPr>
          <w:rFonts w:ascii="Arial" w:hAnsi="Arial" w:cs="Arial"/>
        </w:rPr>
        <w:t xml:space="preserve"> </w:t>
      </w:r>
      <w:r w:rsidRPr="00EE022E">
        <w:rPr>
          <w:rFonts w:ascii="Arial" w:hAnsi="Arial" w:cs="Arial"/>
        </w:rPr>
        <w:t>Kč, a to za každé jednotlivé porušení povinností.</w:t>
      </w:r>
    </w:p>
    <w:p w14:paraId="59431235" w14:textId="0C8EA951"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lastRenderedPageBreak/>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3C9C46B3" w14:textId="429A53C8"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čl.</w:t>
      </w:r>
      <w:r w:rsidR="00DA3E16">
        <w:rPr>
          <w:rFonts w:ascii="Arial" w:hAnsi="Arial" w:cs="Arial"/>
        </w:rPr>
        <w:t xml:space="preserve"> </w:t>
      </w:r>
      <w:r w:rsidRPr="00EE022E">
        <w:rPr>
          <w:rFonts w:ascii="Arial" w:hAnsi="Arial" w:cs="Arial"/>
        </w:rPr>
        <w:t>IV, odst.5, čl.</w:t>
      </w:r>
      <w:r w:rsidR="00DA3E16">
        <w:rPr>
          <w:rFonts w:ascii="Arial" w:hAnsi="Arial" w:cs="Arial"/>
        </w:rPr>
        <w:t xml:space="preserve"> </w:t>
      </w:r>
      <w:r w:rsidRPr="00EE022E">
        <w:rPr>
          <w:rFonts w:ascii="Arial" w:hAnsi="Arial" w:cs="Arial"/>
        </w:rPr>
        <w:t>VIII, odst</w:t>
      </w:r>
      <w:r w:rsidR="00DA3E16">
        <w:rPr>
          <w:rFonts w:ascii="Arial" w:hAnsi="Arial" w:cs="Arial"/>
        </w:rPr>
        <w:t>.</w:t>
      </w:r>
      <w:r w:rsidR="001F3878">
        <w:rPr>
          <w:rFonts w:ascii="Arial" w:hAnsi="Arial" w:cs="Arial"/>
        </w:rPr>
        <w:t xml:space="preserve"> 2 a 3</w:t>
      </w:r>
      <w:r w:rsidRPr="00EE022E">
        <w:rPr>
          <w:rFonts w:ascii="Arial" w:hAnsi="Arial" w:cs="Arial"/>
        </w:rPr>
        <w:t>, čl.</w:t>
      </w:r>
      <w:r w:rsidR="00DA3E16">
        <w:rPr>
          <w:rFonts w:ascii="Arial" w:hAnsi="Arial" w:cs="Arial"/>
        </w:rPr>
        <w:t xml:space="preserve"> </w:t>
      </w:r>
      <w:r w:rsidRPr="00EE022E">
        <w:rPr>
          <w:rFonts w:ascii="Arial" w:hAnsi="Arial" w:cs="Arial"/>
        </w:rPr>
        <w:t>X, odst.</w:t>
      </w:r>
      <w:r w:rsidR="00F81870">
        <w:rPr>
          <w:rFonts w:ascii="Arial" w:hAnsi="Arial" w:cs="Arial"/>
        </w:rPr>
        <w:t xml:space="preserve">14 a </w:t>
      </w:r>
      <w:r w:rsidRPr="00EE022E">
        <w:rPr>
          <w:rFonts w:ascii="Arial" w:hAnsi="Arial" w:cs="Arial"/>
        </w:rPr>
        <w:t>20, čl.</w:t>
      </w:r>
      <w:r w:rsidR="00DA3E16">
        <w:rPr>
          <w:rFonts w:ascii="Arial" w:hAnsi="Arial" w:cs="Arial"/>
        </w:rPr>
        <w:t xml:space="preserve"> </w:t>
      </w:r>
      <w:r w:rsidRPr="00EE022E">
        <w:rPr>
          <w:rFonts w:ascii="Arial" w:hAnsi="Arial" w:cs="Arial"/>
        </w:rPr>
        <w:t xml:space="preserve">XIII, odst.5 této smlouvy, se sjednává smluvní pokuta ve výši 10.000Kč za </w:t>
      </w:r>
      <w:r w:rsidRPr="0063544D">
        <w:rPr>
          <w:rFonts w:ascii="Arial" w:hAnsi="Arial" w:cs="Arial"/>
        </w:rPr>
        <w:t xml:space="preserve">každý jednotlivý případ porušení povinnosti zhotovitele. </w:t>
      </w:r>
    </w:p>
    <w:p w14:paraId="52511612" w14:textId="4A251398" w:rsidR="00DC7E4C" w:rsidRPr="00EE022E" w:rsidRDefault="00DC7E4C" w:rsidP="00DC7E4C">
      <w:pPr>
        <w:pStyle w:val="Odstavecseseznamem"/>
        <w:numPr>
          <w:ilvl w:val="0"/>
          <w:numId w:val="31"/>
        </w:numPr>
        <w:jc w:val="both"/>
        <w:rPr>
          <w:rFonts w:ascii="Arial" w:hAnsi="Arial" w:cs="Arial"/>
        </w:rPr>
      </w:pPr>
      <w:bookmarkStart w:id="37"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xml:space="preserve">, je povinen uhradit objednateli </w:t>
      </w:r>
      <w:r w:rsidR="00594DFD">
        <w:rPr>
          <w:rFonts w:ascii="Arial" w:hAnsi="Arial" w:cs="Arial"/>
        </w:rPr>
        <w:t>č. 2</w:t>
      </w:r>
      <w:r w:rsidR="00594DFD" w:rsidRPr="00594BBC">
        <w:rPr>
          <w:rFonts w:ascii="Arial" w:hAnsi="Arial" w:cs="Arial"/>
        </w:rPr>
        <w:t xml:space="preserve"> </w:t>
      </w:r>
      <w:r w:rsidRPr="00EE022E">
        <w:rPr>
          <w:rFonts w:ascii="Arial" w:hAnsi="Arial" w:cs="Arial"/>
        </w:rPr>
        <w:t>smluvní pokutu ve výši 40.000 Kč.</w:t>
      </w:r>
    </w:p>
    <w:p w14:paraId="2860122E" w14:textId="77777777"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7B1CCCDD" w14:textId="25FDB186" w:rsidR="00CC4F94" w:rsidRDefault="00DC7E4C" w:rsidP="00C40434">
      <w:pPr>
        <w:pStyle w:val="Odstavecseseznamem"/>
        <w:numPr>
          <w:ilvl w:val="0"/>
          <w:numId w:val="31"/>
        </w:numPr>
        <w:jc w:val="both"/>
      </w:pPr>
      <w:r w:rsidRPr="00EF1B43">
        <w:rPr>
          <w:rFonts w:ascii="Arial" w:hAnsi="Arial" w:cs="Arial"/>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14:paraId="36285163" w14:textId="33CBFE4D" w:rsidR="001F7A38" w:rsidRPr="001D4255" w:rsidRDefault="001F7A38" w:rsidP="001F7A38">
      <w:pPr>
        <w:pStyle w:val="Odstavecseseznamem"/>
        <w:numPr>
          <w:ilvl w:val="0"/>
          <w:numId w:val="31"/>
        </w:numPr>
        <w:jc w:val="both"/>
        <w:rPr>
          <w:rFonts w:ascii="Arial" w:hAnsi="Arial" w:cs="Arial"/>
        </w:rPr>
      </w:pPr>
      <w:bookmarkStart w:id="38" w:name="_Hlk127434438"/>
      <w:r w:rsidRPr="001D4255">
        <w:rPr>
          <w:rFonts w:ascii="Arial" w:hAnsi="Arial" w:cs="Arial"/>
        </w:rPr>
        <w:t>Pokud zhotovitel využije k plnění předmětu této smlouvy pod</w:t>
      </w:r>
      <w:r>
        <w:rPr>
          <w:rFonts w:ascii="Arial" w:hAnsi="Arial" w:cs="Arial"/>
        </w:rPr>
        <w:t>dodavatele</w:t>
      </w:r>
      <w:r w:rsidRPr="001D4255">
        <w:rPr>
          <w:rFonts w:ascii="Arial" w:hAnsi="Arial" w:cs="Arial"/>
        </w:rPr>
        <w:t xml:space="preserve"> v rozporu s nabídkou zhotovitele v rámci zadávacího řízení na veřejnou zakázku nebo bez předchozího souhlasu objednatele</w:t>
      </w:r>
      <w:r w:rsidR="00594DFD" w:rsidRPr="00594DFD">
        <w:rPr>
          <w:rFonts w:ascii="Arial" w:hAnsi="Arial" w:cs="Arial"/>
        </w:rPr>
        <w:t xml:space="preserve"> </w:t>
      </w:r>
      <w:r w:rsidR="00594DFD">
        <w:rPr>
          <w:rFonts w:ascii="Arial" w:hAnsi="Arial" w:cs="Arial"/>
        </w:rPr>
        <w:t>č. 1</w:t>
      </w:r>
      <w:r w:rsidRPr="001D4255">
        <w:rPr>
          <w:rFonts w:ascii="Arial" w:hAnsi="Arial" w:cs="Arial"/>
        </w:rPr>
        <w:t>, kdy vyjde najevo, že zhotovitel uvedl v rámci zadávacího řízení nepravdivé či zkreslené informace, které by měly zřejmý vliv na výběr zhotovitele pro uzavření této smlouvy je objednatel</w:t>
      </w:r>
      <w:r w:rsidR="00594DFD" w:rsidRPr="00594DFD">
        <w:rPr>
          <w:rFonts w:ascii="Arial" w:hAnsi="Arial" w:cs="Arial"/>
        </w:rPr>
        <w:t xml:space="preserve"> </w:t>
      </w:r>
      <w:r w:rsidR="00594DFD">
        <w:rPr>
          <w:rFonts w:ascii="Arial" w:hAnsi="Arial" w:cs="Arial"/>
        </w:rPr>
        <w:t>č. 2</w:t>
      </w:r>
      <w:r w:rsidRPr="001D4255">
        <w:rPr>
          <w:rFonts w:ascii="Arial" w:hAnsi="Arial" w:cs="Arial"/>
        </w:rPr>
        <w:t xml:space="preserve"> oprávněn po zhotoviteli požadovat smluvní pokutu ve výši 100.000 Kč za každý jednotlivý případ porušení povinnosti.</w:t>
      </w:r>
    </w:p>
    <w:bookmarkEnd w:id="38"/>
    <w:p w14:paraId="072BECBD" w14:textId="77777777" w:rsidR="001F7A38" w:rsidRDefault="001F7A38" w:rsidP="001F7A38">
      <w:pPr>
        <w:pStyle w:val="Odstavecseseznamem"/>
        <w:jc w:val="both"/>
        <w:rPr>
          <w:rFonts w:ascii="Arial" w:hAnsi="Arial" w:cs="Arial"/>
        </w:rPr>
      </w:pPr>
    </w:p>
    <w:bookmarkEnd w:id="37"/>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051408B8"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29BBC246"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od této smlouvy oprávněn odstoupit bez jakýchkoliv sankcí, pokud</w:t>
      </w:r>
      <w:r w:rsidR="008D4140">
        <w:rPr>
          <w:rFonts w:ascii="Arial" w:hAnsi="Arial" w:cs="Arial"/>
        </w:rPr>
        <w:t xml:space="preserve"> objednateli č. 2</w:t>
      </w:r>
      <w:r w:rsidRPr="00594BBC">
        <w:rPr>
          <w:rFonts w:ascii="Arial" w:hAnsi="Arial" w:cs="Arial"/>
          <w:lang w:val="x-none"/>
        </w:rPr>
        <w:t xml:space="preserve">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6D9EAE50"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lastRenderedPageBreak/>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w:t>
      </w:r>
      <w:r w:rsidR="00D515F8">
        <w:rPr>
          <w:rFonts w:ascii="Arial" w:hAnsi="Arial" w:cs="Arial"/>
        </w:rPr>
        <w:t>dodavatele</w:t>
      </w:r>
      <w:r w:rsidRPr="00594BBC">
        <w:rPr>
          <w:rFonts w:ascii="Arial" w:hAnsi="Arial" w:cs="Arial"/>
          <w:lang w:val="x-none"/>
        </w:rPr>
        <w:t xml:space="preserve"> v rozporu s nabídkou zhotovitele v rámci zadávacího</w:t>
      </w:r>
      <w:bookmarkStart w:id="39" w:name="_Hlk134171377"/>
      <w:r w:rsidRPr="00594BBC">
        <w:rPr>
          <w:rFonts w:ascii="Arial" w:hAnsi="Arial" w:cs="Arial"/>
          <w:lang w:val="x-none"/>
        </w:rPr>
        <w:t xml:space="preserve"> </w:t>
      </w:r>
      <w:bookmarkEnd w:id="39"/>
      <w:r w:rsidRPr="00594BBC">
        <w:rPr>
          <w:rFonts w:ascii="Arial" w:hAnsi="Arial" w:cs="Arial"/>
          <w:lang w:val="x-none"/>
        </w:rPr>
        <w:t xml:space="preserve">řízení na </w:t>
      </w:r>
      <w:r w:rsidR="00021DEB">
        <w:rPr>
          <w:rFonts w:ascii="Arial" w:hAnsi="Arial" w:cs="Arial"/>
        </w:rPr>
        <w:t>v</w:t>
      </w:r>
      <w:r w:rsidRPr="00594BBC">
        <w:rPr>
          <w:rFonts w:ascii="Arial" w:hAnsi="Arial" w:cs="Arial"/>
          <w:lang w:val="x-none"/>
        </w:rPr>
        <w:t>eřejnou zakázku nebo bez předchozího souhlasu objednatele</w:t>
      </w:r>
      <w:r w:rsidR="001F7A38">
        <w:rPr>
          <w:rFonts w:ascii="Arial" w:hAnsi="Arial" w:cs="Arial"/>
        </w:rPr>
        <w:t xml:space="preserve"> a nebude-li sjednána náprava</w:t>
      </w:r>
      <w:r w:rsidRPr="00594BBC">
        <w:rPr>
          <w:rFonts w:ascii="Arial" w:hAnsi="Arial" w:cs="Arial"/>
          <w:lang w:val="x-none"/>
        </w:rPr>
        <w:t xml:space="preserve">, </w:t>
      </w:r>
    </w:p>
    <w:p w14:paraId="40486EF5" w14:textId="5A850035"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43A46B13" w14:textId="36F972BB" w:rsidR="00CC4F94" w:rsidRDefault="00943F4A" w:rsidP="00C40434">
      <w:pPr>
        <w:pStyle w:val="Odstavecseseznamem"/>
        <w:numPr>
          <w:ilvl w:val="2"/>
          <w:numId w:val="22"/>
        </w:numPr>
        <w:jc w:val="both"/>
        <w:rPr>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r w:rsidR="00943F4A" w:rsidRPr="00594BBC">
        <w:rPr>
          <w:rFonts w:ascii="Arial" w:hAnsi="Arial" w:cs="Arial"/>
          <w:lang w:val="x-none"/>
        </w:rPr>
        <w:t>dstoupení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3B6A28FB" w:rsidR="00C72B3E" w:rsidRPr="0054723C" w:rsidRDefault="00C72B3E" w:rsidP="00C72B3E">
      <w:pPr>
        <w:pStyle w:val="Odstavecseseznamem"/>
        <w:numPr>
          <w:ilvl w:val="0"/>
          <w:numId w:val="22"/>
        </w:numPr>
        <w:jc w:val="both"/>
        <w:rPr>
          <w:rFonts w:ascii="Arial" w:hAnsi="Arial" w:cs="Arial"/>
        </w:rPr>
      </w:pPr>
      <w:bookmarkStart w:id="40"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0"/>
      <w:r w:rsidRPr="0054723C">
        <w:rPr>
          <w:rFonts w:ascii="Arial" w:hAnsi="Arial" w:cs="Arial"/>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w:t>
      </w:r>
      <w:r w:rsidR="00324DD2">
        <w:rPr>
          <w:rFonts w:ascii="Arial" w:hAnsi="Arial" w:cs="Arial"/>
        </w:rPr>
        <w:t>č. 1</w:t>
      </w:r>
      <w:r w:rsidR="00324DD2" w:rsidRPr="00594BBC">
        <w:rPr>
          <w:rFonts w:ascii="Arial" w:hAnsi="Arial" w:cs="Arial"/>
        </w:rPr>
        <w:t xml:space="preserve"> </w:t>
      </w:r>
      <w:r w:rsidRPr="0054723C">
        <w:rPr>
          <w:rFonts w:ascii="Arial" w:hAnsi="Arial" w:cs="Arial"/>
        </w:rPr>
        <w:t>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907FFFE" w14:textId="415C31FC" w:rsidR="00640802" w:rsidRPr="004E6B67" w:rsidRDefault="0086088C" w:rsidP="004E6B67">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77777777" w:rsidR="00BF3698" w:rsidRDefault="00BF3698">
      <w:pPr>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3F2E7016" w:rsidR="00943F4A" w:rsidRPr="0061371C" w:rsidRDefault="00943F4A" w:rsidP="00EF6D19">
      <w:pPr>
        <w:pStyle w:val="Odstavecseseznamem"/>
        <w:numPr>
          <w:ilvl w:val="0"/>
          <w:numId w:val="21"/>
        </w:numPr>
        <w:jc w:val="both"/>
        <w:rPr>
          <w:rFonts w:ascii="Arial" w:hAnsi="Arial" w:cs="Arial"/>
          <w:lang w:val="x-none"/>
        </w:rPr>
      </w:pPr>
      <w:r w:rsidRPr="00E21EA9">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sidRPr="00E21EA9">
        <w:rPr>
          <w:rFonts w:ascii="Arial" w:hAnsi="Arial" w:cs="Arial"/>
          <w:lang w:val="x-none"/>
        </w:rPr>
        <w:br/>
      </w:r>
      <w:r w:rsidRPr="00E21EA9">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Pr="0061371C">
        <w:rPr>
          <w:rFonts w:ascii="Arial" w:hAnsi="Arial" w:cs="Arial"/>
          <w:lang w:val="x-none"/>
        </w:rPr>
        <w:t>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lastRenderedPageBreak/>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2461AF63" w:rsidR="00E24F14" w:rsidRPr="00E24F14" w:rsidRDefault="00943F4A" w:rsidP="00E24F14">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w:t>
      </w:r>
      <w:r w:rsidR="00324DD2">
        <w:rPr>
          <w:rFonts w:ascii="Arial" w:hAnsi="Arial" w:cs="Arial"/>
        </w:rPr>
        <w:t>č. 2</w:t>
      </w:r>
      <w:r w:rsidR="00324DD2" w:rsidRPr="00594BBC">
        <w:rPr>
          <w:rFonts w:ascii="Arial" w:hAnsi="Arial" w:cs="Arial"/>
        </w:rPr>
        <w:t xml:space="preserve"> </w:t>
      </w:r>
      <w:r w:rsidRPr="00594BBC">
        <w:rPr>
          <w:rFonts w:ascii="Arial" w:hAnsi="Arial" w:cs="Arial"/>
          <w:lang w:val="x-none"/>
        </w:rPr>
        <w:t xml:space="preserve">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51622598" w:rsidR="00943F4A" w:rsidRPr="00594BBC" w:rsidRDefault="0086088C" w:rsidP="00EF6D19">
      <w:pPr>
        <w:jc w:val="center"/>
        <w:rPr>
          <w:rFonts w:ascii="Arial" w:hAnsi="Arial" w:cs="Arial"/>
          <w:b/>
          <w:u w:val="single"/>
          <w:lang w:val="x-none"/>
        </w:rPr>
      </w:pPr>
      <w:bookmarkStart w:id="41"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41"/>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22D370A4"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Zhotovitel poskytuje objednateli </w:t>
      </w:r>
      <w:r w:rsidR="00B926F8">
        <w:rPr>
          <w:rFonts w:ascii="Arial" w:hAnsi="Arial" w:cs="Arial"/>
        </w:rPr>
        <w:t>č. 1</w:t>
      </w:r>
      <w:r w:rsidR="00B926F8" w:rsidRPr="00594BBC">
        <w:rPr>
          <w:rFonts w:ascii="Arial" w:hAnsi="Arial" w:cs="Arial"/>
        </w:rPr>
        <w:t xml:space="preserve"> </w:t>
      </w:r>
      <w:r w:rsidRPr="00594BBC">
        <w:rPr>
          <w:rFonts w:ascii="Arial" w:hAnsi="Arial" w:cs="Arial"/>
          <w:lang w:val="x-none"/>
        </w:rPr>
        <w:t>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w:t>
      </w:r>
      <w:r w:rsidR="00D515F8">
        <w:rPr>
          <w:rFonts w:ascii="Arial" w:hAnsi="Arial" w:cs="Arial"/>
        </w:rPr>
        <w:t>dodavatele</w:t>
      </w:r>
      <w:r w:rsidRPr="00594BBC">
        <w:rPr>
          <w:rFonts w:ascii="Arial" w:hAnsi="Arial" w:cs="Arial"/>
          <w:lang w:val="x-none"/>
        </w:rPr>
        <w:t>), a to zejména pokud jde</w:t>
      </w:r>
      <w:r w:rsidR="00B926F8">
        <w:rPr>
          <w:rFonts w:ascii="Arial" w:hAnsi="Arial" w:cs="Arial"/>
        </w:rPr>
        <w:t xml:space="preserve"> </w:t>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47FF1C78"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Objednatel </w:t>
      </w:r>
      <w:r w:rsidR="00B926F8">
        <w:rPr>
          <w:rFonts w:ascii="Arial" w:hAnsi="Arial" w:cs="Arial"/>
        </w:rPr>
        <w:t>č. 1</w:t>
      </w:r>
      <w:r w:rsidR="00B926F8" w:rsidRPr="00594BBC">
        <w:rPr>
          <w:rFonts w:ascii="Arial" w:hAnsi="Arial" w:cs="Arial"/>
        </w:rPr>
        <w:t xml:space="preserve"> </w:t>
      </w:r>
      <w:r w:rsidRPr="00594BBC">
        <w:rPr>
          <w:rFonts w:ascii="Arial" w:hAnsi="Arial" w:cs="Arial"/>
          <w:lang w:val="x-none"/>
        </w:rPr>
        <w:t>je oprávněn práva tvořící součást licence zcela nebo zčásti jako podlicenci poskytnout třetí osobě.</w:t>
      </w:r>
    </w:p>
    <w:p w14:paraId="689EC6FE" w14:textId="0E866956"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 xml:space="preserve">Objednatel </w:t>
      </w:r>
      <w:r w:rsidR="00B926F8">
        <w:rPr>
          <w:rFonts w:ascii="Arial" w:hAnsi="Arial" w:cs="Arial"/>
        </w:rPr>
        <w:t>č. 1</w:t>
      </w:r>
      <w:r w:rsidR="00B926F8" w:rsidRPr="00594BBC">
        <w:rPr>
          <w:rFonts w:ascii="Arial" w:hAnsi="Arial" w:cs="Arial"/>
        </w:rPr>
        <w:t xml:space="preserve"> </w:t>
      </w:r>
      <w:r w:rsidRPr="00594BBC">
        <w:rPr>
          <w:rFonts w:ascii="Arial" w:hAnsi="Arial" w:cs="Arial"/>
          <w:lang w:val="x-none"/>
        </w:rPr>
        <w:t>je oprávněn předmět ochrany upravit či jinak měnit, a to bez souhlasu zhotovitele.</w:t>
      </w:r>
    </w:p>
    <w:p w14:paraId="03BFA59D" w14:textId="77777777" w:rsidR="00DA3E16" w:rsidRDefault="00DA3E16" w:rsidP="00E24F14">
      <w:pPr>
        <w:pStyle w:val="Bezmezer"/>
        <w:jc w:val="center"/>
        <w:rPr>
          <w:rFonts w:ascii="Arial" w:hAnsi="Arial" w:cs="Arial"/>
          <w:b/>
          <w:u w:val="single"/>
        </w:rPr>
      </w:pPr>
    </w:p>
    <w:p w14:paraId="40A22BF0" w14:textId="7BDA60C7"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lastRenderedPageBreak/>
        <w:t>Písemnosti správně adresované se považují za doručené:</w:t>
      </w:r>
    </w:p>
    <w:p w14:paraId="038AB3E7" w14:textId="7F7E05C0" w:rsidR="00C72B3E" w:rsidRPr="004E6B67" w:rsidRDefault="00C72B3E" w:rsidP="004E6B67">
      <w:pPr>
        <w:pStyle w:val="Bezmezer"/>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328B595C" w14:textId="1DF16C1C" w:rsidR="00224B0C" w:rsidRPr="005E488D" w:rsidRDefault="00C72B3E" w:rsidP="005E488D">
      <w:pPr>
        <w:pStyle w:val="Odstavecseseznamem"/>
        <w:numPr>
          <w:ilvl w:val="0"/>
          <w:numId w:val="43"/>
        </w:numPr>
        <w:spacing w:after="120"/>
        <w:jc w:val="both"/>
        <w:rPr>
          <w:rFonts w:ascii="Arial" w:hAnsi="Arial" w:cs="Arial"/>
          <w:b/>
          <w:bCs/>
        </w:rPr>
      </w:pPr>
      <w:r w:rsidRPr="004E6B67">
        <w:rPr>
          <w:rFonts w:ascii="Arial" w:hAnsi="Arial" w:cs="Arial"/>
        </w:rPr>
        <w:t>Kontaktními osobami určenými pro poskytování součinnosti v běžném rozsahu, jsou:</w:t>
      </w:r>
    </w:p>
    <w:p w14:paraId="2427DBF4" w14:textId="77777777" w:rsidR="00605F0E" w:rsidRDefault="00605F0E" w:rsidP="00224B0C">
      <w:pPr>
        <w:pStyle w:val="Odstavecseseznamem"/>
        <w:spacing w:after="120" w:line="360" w:lineRule="auto"/>
        <w:jc w:val="both"/>
        <w:rPr>
          <w:rFonts w:ascii="Arial" w:hAnsi="Arial" w:cs="Arial"/>
          <w:b/>
          <w:bCs/>
        </w:rPr>
      </w:pPr>
    </w:p>
    <w:p w14:paraId="0770B07B" w14:textId="0B10F230" w:rsidR="00224B0C" w:rsidRPr="00224B0C" w:rsidRDefault="00224B0C" w:rsidP="005E488D">
      <w:pPr>
        <w:pStyle w:val="Odstavecseseznamem"/>
        <w:spacing w:after="120" w:line="360" w:lineRule="auto"/>
        <w:jc w:val="both"/>
        <w:rPr>
          <w:rFonts w:ascii="Arial" w:hAnsi="Arial" w:cs="Arial"/>
          <w:b/>
          <w:bCs/>
        </w:rPr>
      </w:pPr>
      <w:r w:rsidRPr="00224B0C">
        <w:rPr>
          <w:rFonts w:ascii="Arial" w:hAnsi="Arial" w:cs="Arial"/>
          <w:b/>
          <w:bCs/>
        </w:rPr>
        <w:t>Za objednatele č. 1:</w:t>
      </w:r>
    </w:p>
    <w:p w14:paraId="092F02F4" w14:textId="2DA5EE90" w:rsidR="00224B0C" w:rsidRPr="006B2C0A" w:rsidRDefault="00224B0C" w:rsidP="005E488D">
      <w:pPr>
        <w:pStyle w:val="Odstavecseseznamem"/>
        <w:spacing w:after="120" w:line="360" w:lineRule="auto"/>
        <w:jc w:val="both"/>
        <w:rPr>
          <w:rFonts w:ascii="Arial" w:hAnsi="Arial" w:cs="Arial"/>
        </w:rPr>
      </w:pPr>
      <w:r w:rsidRPr="006B2C0A">
        <w:rPr>
          <w:rFonts w:ascii="Arial" w:hAnsi="Arial" w:cs="Arial"/>
        </w:rPr>
        <w:t xml:space="preserve">Jméno/funkce: </w:t>
      </w:r>
      <w:r w:rsidR="006B2C0A" w:rsidRPr="006B2C0A">
        <w:rPr>
          <w:rFonts w:ascii="Arial" w:hAnsi="Arial" w:cs="Arial"/>
        </w:rPr>
        <w:t>Ing. Jan Šlajchrt</w:t>
      </w:r>
    </w:p>
    <w:p w14:paraId="6B910652" w14:textId="61810489" w:rsidR="00224B0C" w:rsidRPr="006B2C0A" w:rsidRDefault="00224B0C" w:rsidP="005E488D">
      <w:pPr>
        <w:pStyle w:val="Odstavecseseznamem"/>
        <w:spacing w:after="120" w:line="360" w:lineRule="auto"/>
        <w:jc w:val="both"/>
        <w:rPr>
          <w:rFonts w:ascii="Arial" w:hAnsi="Arial" w:cs="Arial"/>
        </w:rPr>
      </w:pPr>
      <w:r w:rsidRPr="006B2C0A">
        <w:rPr>
          <w:rFonts w:ascii="Arial" w:hAnsi="Arial" w:cs="Arial"/>
        </w:rPr>
        <w:t xml:space="preserve">Tel.: </w:t>
      </w:r>
      <w:r w:rsidR="006B2C0A" w:rsidRPr="006B2C0A">
        <w:rPr>
          <w:rFonts w:ascii="Arial" w:hAnsi="Arial" w:cs="Arial"/>
        </w:rPr>
        <w:t>+420 724 864 922</w:t>
      </w:r>
    </w:p>
    <w:p w14:paraId="35AC5869" w14:textId="289CDDE6" w:rsidR="00224B0C" w:rsidRPr="006B2C0A" w:rsidRDefault="00224B0C" w:rsidP="005E488D">
      <w:pPr>
        <w:pStyle w:val="Odstavecseseznamem"/>
        <w:spacing w:after="120" w:line="360" w:lineRule="auto"/>
        <w:jc w:val="both"/>
        <w:rPr>
          <w:rFonts w:ascii="Arial" w:hAnsi="Arial" w:cs="Arial"/>
        </w:rPr>
      </w:pPr>
      <w:r w:rsidRPr="006B2C0A">
        <w:rPr>
          <w:rFonts w:ascii="Arial" w:hAnsi="Arial" w:cs="Arial"/>
        </w:rPr>
        <w:t>E-mail:</w:t>
      </w:r>
      <w:r w:rsidRPr="006B2C0A">
        <w:rPr>
          <w:rFonts w:ascii="Arial" w:hAnsi="Arial" w:cs="Arial"/>
        </w:rPr>
        <w:tab/>
        <w:t xml:space="preserve"> </w:t>
      </w:r>
      <w:r w:rsidR="006B2C0A" w:rsidRPr="006B2C0A">
        <w:rPr>
          <w:rFonts w:ascii="Arial" w:hAnsi="Arial" w:cs="Arial"/>
        </w:rPr>
        <w:t xml:space="preserve"> j.slajchrt@spucr.cz</w:t>
      </w:r>
    </w:p>
    <w:p w14:paraId="52F9D319" w14:textId="6B778C1C" w:rsidR="00224B0C" w:rsidRDefault="00224B0C" w:rsidP="005E488D">
      <w:pPr>
        <w:pStyle w:val="Odstavecseseznamem"/>
        <w:spacing w:after="120" w:line="360" w:lineRule="auto"/>
        <w:jc w:val="both"/>
        <w:rPr>
          <w:rFonts w:ascii="Arial" w:hAnsi="Arial" w:cs="Arial"/>
          <w:b/>
          <w:bCs/>
        </w:rPr>
      </w:pPr>
    </w:p>
    <w:p w14:paraId="6446F186" w14:textId="77777777" w:rsidR="00160A51" w:rsidRDefault="00160A51" w:rsidP="005E488D">
      <w:pPr>
        <w:pStyle w:val="Odstavecseseznamem"/>
        <w:spacing w:after="120" w:line="360" w:lineRule="auto"/>
        <w:jc w:val="both"/>
        <w:rPr>
          <w:rFonts w:ascii="Arial" w:hAnsi="Arial" w:cs="Arial"/>
          <w:b/>
          <w:bCs/>
        </w:rPr>
      </w:pPr>
    </w:p>
    <w:p w14:paraId="2FC8837F" w14:textId="0DA37630" w:rsidR="00224B0C" w:rsidRPr="00224B0C" w:rsidRDefault="00224B0C" w:rsidP="005E488D">
      <w:pPr>
        <w:pStyle w:val="Odstavecseseznamem"/>
        <w:spacing w:after="120" w:line="360" w:lineRule="auto"/>
        <w:jc w:val="both"/>
        <w:rPr>
          <w:rFonts w:ascii="Arial" w:hAnsi="Arial" w:cs="Arial"/>
          <w:b/>
          <w:bCs/>
        </w:rPr>
      </w:pPr>
      <w:r w:rsidRPr="00224B0C">
        <w:rPr>
          <w:rFonts w:ascii="Arial" w:hAnsi="Arial" w:cs="Arial"/>
          <w:b/>
          <w:bCs/>
        </w:rPr>
        <w:t>Za zhotovitele:</w:t>
      </w:r>
    </w:p>
    <w:p w14:paraId="3A696053" w14:textId="3478CAE0" w:rsidR="00224B0C" w:rsidRPr="005D4026" w:rsidRDefault="00224B0C" w:rsidP="005E488D">
      <w:pPr>
        <w:pStyle w:val="Odstavecseseznamem"/>
        <w:spacing w:after="120" w:line="360" w:lineRule="auto"/>
        <w:jc w:val="both"/>
        <w:rPr>
          <w:rFonts w:ascii="Arial" w:hAnsi="Arial" w:cs="Arial"/>
        </w:rPr>
      </w:pPr>
      <w:r w:rsidRPr="00224B0C">
        <w:rPr>
          <w:rFonts w:ascii="Arial" w:hAnsi="Arial" w:cs="Arial"/>
        </w:rPr>
        <w:t xml:space="preserve">Jméno/funkce: </w:t>
      </w:r>
      <w:r w:rsidR="005D4026">
        <w:rPr>
          <w:rFonts w:ascii="Arial" w:hAnsi="Arial" w:cs="Arial"/>
          <w:bCs/>
        </w:rPr>
        <w:t>XXXXXXXXX</w:t>
      </w:r>
    </w:p>
    <w:p w14:paraId="77A12B0A" w14:textId="130EB463" w:rsidR="00224B0C" w:rsidRPr="005D4026" w:rsidRDefault="00224B0C" w:rsidP="005E488D">
      <w:pPr>
        <w:pStyle w:val="Odstavecseseznamem"/>
        <w:spacing w:after="120" w:line="360" w:lineRule="auto"/>
        <w:jc w:val="both"/>
        <w:rPr>
          <w:rFonts w:ascii="Arial" w:hAnsi="Arial" w:cs="Arial"/>
        </w:rPr>
      </w:pPr>
      <w:r w:rsidRPr="00224B0C">
        <w:rPr>
          <w:rFonts w:ascii="Arial" w:hAnsi="Arial" w:cs="Arial"/>
        </w:rPr>
        <w:t xml:space="preserve">Tel.: </w:t>
      </w:r>
      <w:r w:rsidR="005D4026">
        <w:rPr>
          <w:rFonts w:ascii="Arial" w:hAnsi="Arial" w:cs="Arial"/>
          <w:bCs/>
        </w:rPr>
        <w:t>XXXXXXXXX</w:t>
      </w:r>
    </w:p>
    <w:p w14:paraId="7CFD0522" w14:textId="04293A1D" w:rsidR="00224B0C" w:rsidRPr="00224B0C" w:rsidRDefault="00224B0C" w:rsidP="005E488D">
      <w:pPr>
        <w:pStyle w:val="Odstavecseseznamem"/>
        <w:spacing w:after="120" w:line="360" w:lineRule="auto"/>
        <w:jc w:val="both"/>
        <w:rPr>
          <w:rFonts w:ascii="Arial" w:hAnsi="Arial" w:cs="Arial"/>
        </w:rPr>
      </w:pPr>
      <w:r w:rsidRPr="00224B0C">
        <w:rPr>
          <w:rFonts w:ascii="Arial" w:hAnsi="Arial" w:cs="Arial"/>
        </w:rPr>
        <w:t>E-mail:</w:t>
      </w:r>
      <w:r w:rsidR="00D33BB2" w:rsidRPr="00D33BB2">
        <w:rPr>
          <w:rFonts w:ascii="Arial" w:hAnsi="Arial" w:cs="Arial"/>
          <w:b/>
        </w:rPr>
        <w:t xml:space="preserve"> </w:t>
      </w:r>
      <w:r w:rsidR="005D4026">
        <w:rPr>
          <w:rFonts w:ascii="Arial" w:hAnsi="Arial" w:cs="Arial"/>
          <w:bCs/>
        </w:rPr>
        <w:t>XXXXXXXXX</w:t>
      </w:r>
    </w:p>
    <w:p w14:paraId="2E44DA83" w14:textId="77777777" w:rsidR="00050E94" w:rsidRPr="00594BBC" w:rsidRDefault="00050E94" w:rsidP="00050E94">
      <w:pPr>
        <w:pStyle w:val="Odstavecseseznamem"/>
        <w:jc w:val="both"/>
        <w:rPr>
          <w:rFonts w:ascii="Arial" w:hAnsi="Arial" w:cs="Arial"/>
          <w:lang w:val="x-none"/>
        </w:rPr>
      </w:pPr>
    </w:p>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38E8C1CF" w14:textId="4B85C0F1" w:rsidR="002839F6" w:rsidRDefault="00425E0C" w:rsidP="002839F6">
      <w:pPr>
        <w:pStyle w:val="Odstavecseseznamem"/>
        <w:numPr>
          <w:ilvl w:val="0"/>
          <w:numId w:val="19"/>
        </w:numPr>
        <w:jc w:val="both"/>
        <w:rPr>
          <w:rFonts w:ascii="Arial" w:hAnsi="Arial" w:cs="Arial"/>
        </w:rPr>
      </w:pPr>
      <w:bookmarkStart w:id="42" w:name="_Hlk125972258"/>
      <w:r>
        <w:rPr>
          <w:rFonts w:ascii="Arial" w:hAnsi="Arial" w:cs="Arial"/>
        </w:rPr>
        <w:t xml:space="preserve">Zhotovitel podpisem této Smlouvy bere na vědomí, že </w:t>
      </w:r>
      <w:bookmarkEnd w:id="42"/>
      <w:r>
        <w:rPr>
          <w:rFonts w:ascii="Arial" w:hAnsi="Arial" w:cs="Arial"/>
        </w:rPr>
        <w:t>r</w:t>
      </w:r>
      <w:r w:rsidRPr="0054723C">
        <w:rPr>
          <w:rFonts w:ascii="Arial" w:hAnsi="Arial" w:cs="Arial"/>
        </w:rPr>
        <w:t xml:space="preserve">ealizace díla, </w:t>
      </w:r>
      <w:r>
        <w:rPr>
          <w:rFonts w:ascii="Arial" w:hAnsi="Arial" w:cs="Arial"/>
        </w:rPr>
        <w:t>lhůty pro</w:t>
      </w:r>
      <w:r w:rsidRPr="0054723C">
        <w:rPr>
          <w:rFonts w:ascii="Arial" w:hAnsi="Arial" w:cs="Arial"/>
        </w:rPr>
        <w:t xml:space="preserve"> zahájení a dokončení díla, jsou závislé na výši finančních prostředků přidělených objednateli </w:t>
      </w:r>
      <w:r w:rsidR="00995362">
        <w:rPr>
          <w:rFonts w:ascii="Arial" w:hAnsi="Arial" w:cs="Arial"/>
        </w:rPr>
        <w:t>č. 2</w:t>
      </w:r>
      <w:r w:rsidR="00995362" w:rsidRPr="00594BBC">
        <w:rPr>
          <w:rFonts w:ascii="Arial" w:hAnsi="Arial" w:cs="Arial"/>
        </w:rPr>
        <w:t xml:space="preserve"> </w:t>
      </w:r>
      <w:r w:rsidRPr="0054723C">
        <w:rPr>
          <w:rFonts w:ascii="Arial" w:hAnsi="Arial" w:cs="Arial"/>
        </w:rPr>
        <w:t xml:space="preserve">ze státního rozpočtu na investice pro příslušný kalendářní rok; tímto však není dotčeno ustanovení § 222 odst. 1 ZZVZ. </w:t>
      </w:r>
      <w:r w:rsidR="002839F6" w:rsidRPr="00BF1F25">
        <w:rPr>
          <w:rFonts w:ascii="Arial" w:hAnsi="Arial" w:cs="Arial"/>
        </w:rPr>
        <w:t>Zhotovitel souhlasí s tím, že v případě nedostatku finančních prostředků na účtu objednatele</w:t>
      </w:r>
      <w:r w:rsidR="0097523F">
        <w:rPr>
          <w:rFonts w:ascii="Arial" w:hAnsi="Arial" w:cs="Arial"/>
        </w:rPr>
        <w:t xml:space="preserve"> č. 2</w:t>
      </w:r>
      <w:r w:rsidR="002839F6" w:rsidRPr="00BF1F25">
        <w:rPr>
          <w:rFonts w:ascii="Arial" w:hAnsi="Arial" w:cs="Arial"/>
        </w:rPr>
        <w:t xml:space="preserve">, dojde k zaplacení faktury po obdržení potřebných finančních prostředků a že časová prodleva z těchto důvodů nebude započítána do doby splatnosti uvedené na faktuře a nelze z těchto důvodů vůči objednateli uplatňovat žádné sankce. Objednatel </w:t>
      </w:r>
      <w:r w:rsidR="0006084C">
        <w:rPr>
          <w:rFonts w:ascii="Arial" w:hAnsi="Arial" w:cs="Arial"/>
        </w:rPr>
        <w:t>č. 2</w:t>
      </w:r>
      <w:r w:rsidR="0006084C" w:rsidRPr="00594BBC">
        <w:rPr>
          <w:rFonts w:ascii="Arial" w:hAnsi="Arial" w:cs="Arial"/>
        </w:rPr>
        <w:t xml:space="preserve"> </w:t>
      </w:r>
      <w:r w:rsidR="002839F6" w:rsidRPr="00BF1F25">
        <w:rPr>
          <w:rFonts w:ascii="Arial" w:hAnsi="Arial" w:cs="Arial"/>
        </w:rPr>
        <w:t xml:space="preserve">se zavazuje, že v případě, že tato skutečnost nastane, oznámí ji neprodleně, a to písemně, zhotoviteli nejpozději do 5 pracovních dní před původní lhůtou pro splatnost faktury, popř. do 3 pracovních dnů od okamžiku, kdy se objednatel </w:t>
      </w:r>
      <w:r w:rsidR="003F6BF4">
        <w:rPr>
          <w:rFonts w:ascii="Arial" w:hAnsi="Arial" w:cs="Arial"/>
        </w:rPr>
        <w:t>č. 2</w:t>
      </w:r>
      <w:r w:rsidR="003F6BF4" w:rsidRPr="00594BBC">
        <w:rPr>
          <w:rFonts w:ascii="Arial" w:hAnsi="Arial" w:cs="Arial"/>
        </w:rPr>
        <w:t xml:space="preserve"> </w:t>
      </w:r>
      <w:r w:rsidR="002839F6" w:rsidRPr="00BF1F25">
        <w:rPr>
          <w:rFonts w:ascii="Arial" w:hAnsi="Arial" w:cs="Arial"/>
        </w:rPr>
        <w:t>dověděl o vzniku této skutečnosti, nastane-li ve lhůtě kratší než 5 pracovních dní před původní lhůtou splatnosti faktury.</w:t>
      </w:r>
    </w:p>
    <w:p w14:paraId="76E2F2FF" w14:textId="77777777" w:rsidR="00425E0C" w:rsidRPr="0054723C" w:rsidRDefault="00425E0C" w:rsidP="00425E0C">
      <w:pPr>
        <w:pStyle w:val="Odstavecseseznamem"/>
        <w:numPr>
          <w:ilvl w:val="0"/>
          <w:numId w:val="19"/>
        </w:numPr>
        <w:jc w:val="both"/>
        <w:rPr>
          <w:rFonts w:ascii="Arial" w:hAnsi="Arial" w:cs="Arial"/>
        </w:rPr>
      </w:pPr>
      <w:r w:rsidRPr="0054723C">
        <w:rPr>
          <w:rFonts w:ascii="Arial" w:hAnsi="Arial" w:cs="Arial"/>
        </w:rPr>
        <w:t>Pověří-li zhotovitel provedením části díla jinou osobu (pod</w:t>
      </w:r>
      <w:r>
        <w:rPr>
          <w:rFonts w:ascii="Arial" w:hAnsi="Arial" w:cs="Arial"/>
        </w:rPr>
        <w:t>dodavatele</w:t>
      </w:r>
      <w:r w:rsidRPr="0054723C">
        <w:rPr>
          <w:rFonts w:ascii="Arial" w:hAnsi="Arial" w:cs="Arial"/>
        </w:rPr>
        <w:t xml:space="preserve">), má zhotovitel odpovědnost, jako by dílo prováděl sám. </w:t>
      </w:r>
    </w:p>
    <w:p w14:paraId="7B9117FF" w14:textId="13A1F02C" w:rsidR="00425E0C" w:rsidRPr="0054723C" w:rsidRDefault="00425E0C" w:rsidP="00425E0C">
      <w:pPr>
        <w:pStyle w:val="Odstavecseseznamem"/>
        <w:numPr>
          <w:ilvl w:val="0"/>
          <w:numId w:val="19"/>
        </w:numPr>
        <w:jc w:val="both"/>
        <w:rPr>
          <w:rFonts w:ascii="Arial" w:hAnsi="Arial" w:cs="Arial"/>
        </w:rPr>
      </w:pPr>
      <w:r w:rsidRPr="0054723C">
        <w:rPr>
          <w:rFonts w:ascii="Arial" w:hAnsi="Arial" w:cs="Arial"/>
        </w:rPr>
        <w:t xml:space="preserve">Plnění poddodávkou nad rámec uvedený v nabídce zhotovitele na veřejnou zakázku, která je předmětem této smlouvy, musí být předem s objednatelem </w:t>
      </w:r>
      <w:r w:rsidR="003F6BF4">
        <w:rPr>
          <w:rFonts w:ascii="Arial" w:hAnsi="Arial" w:cs="Arial"/>
        </w:rPr>
        <w:t>č. 1</w:t>
      </w:r>
      <w:r w:rsidR="003F6BF4" w:rsidRPr="00594BBC">
        <w:rPr>
          <w:rFonts w:ascii="Arial" w:hAnsi="Arial" w:cs="Arial"/>
        </w:rPr>
        <w:t xml:space="preserve"> </w:t>
      </w:r>
      <w:r w:rsidRPr="0054723C">
        <w:rPr>
          <w:rFonts w:ascii="Arial" w:hAnsi="Arial" w:cs="Arial"/>
        </w:rPr>
        <w:t xml:space="preserve">projednáno, odsouhlaseno. Zhotovitel je povinen ve všech </w:t>
      </w:r>
      <w:r>
        <w:rPr>
          <w:rFonts w:ascii="Arial" w:hAnsi="Arial" w:cs="Arial"/>
        </w:rPr>
        <w:t>poddodavatelských</w:t>
      </w:r>
      <w:r w:rsidRPr="0054723C">
        <w:rPr>
          <w:rFonts w:ascii="Arial" w:hAnsi="Arial" w:cs="Arial"/>
        </w:rPr>
        <w:t xml:space="preserve"> smlouvách zajistit závazek pod</w:t>
      </w:r>
      <w:r>
        <w:rPr>
          <w:rFonts w:ascii="Arial" w:hAnsi="Arial" w:cs="Arial"/>
        </w:rPr>
        <w:t>dodavatelů</w:t>
      </w:r>
      <w:r w:rsidRPr="0054723C">
        <w:rPr>
          <w:rFonts w:ascii="Arial" w:hAnsi="Arial" w:cs="Arial"/>
        </w:rPr>
        <w:t xml:space="preserve"> poskytnout subjektům provádějícím audit a kontrolu, nezbytné informace týkající se </w:t>
      </w:r>
      <w:r>
        <w:rPr>
          <w:rFonts w:ascii="Arial" w:hAnsi="Arial" w:cs="Arial"/>
        </w:rPr>
        <w:t xml:space="preserve">poddodavatelských </w:t>
      </w:r>
      <w:r w:rsidRPr="0054723C">
        <w:rPr>
          <w:rFonts w:ascii="Arial" w:hAnsi="Arial" w:cs="Arial"/>
        </w:rPr>
        <w:t>činností. V případě porušení tohoto ustanovení není objednatel povinen uhradit práce provedené pod</w:t>
      </w:r>
      <w:r>
        <w:rPr>
          <w:rFonts w:ascii="Arial" w:hAnsi="Arial" w:cs="Arial"/>
        </w:rPr>
        <w:t>dodavatelem</w:t>
      </w:r>
      <w:r w:rsidRPr="0054723C">
        <w:rPr>
          <w:rFonts w:ascii="Arial" w:hAnsi="Arial" w:cs="Arial"/>
        </w:rPr>
        <w:t>.</w:t>
      </w:r>
    </w:p>
    <w:p w14:paraId="0F4BB0F0" w14:textId="3B035B8C"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lastRenderedPageBreak/>
        <w:t xml:space="preserve">Každá změna </w:t>
      </w:r>
      <w:r w:rsidR="00D515F8">
        <w:rPr>
          <w:rFonts w:ascii="Arial" w:hAnsi="Arial" w:cs="Arial"/>
        </w:rPr>
        <w:t>poddodavatele</w:t>
      </w:r>
      <w:r w:rsidR="002839F6">
        <w:rPr>
          <w:rFonts w:ascii="Arial" w:hAnsi="Arial" w:cs="Arial"/>
        </w:rPr>
        <w:t xml:space="preserve"> </w:t>
      </w:r>
      <w:r w:rsidRPr="00594BBC">
        <w:rPr>
          <w:rFonts w:ascii="Arial" w:hAnsi="Arial" w:cs="Arial"/>
          <w:lang w:val="x-none"/>
        </w:rPr>
        <w:t xml:space="preserve">musí být předem s objednatelem </w:t>
      </w:r>
      <w:r w:rsidR="003F6BF4">
        <w:rPr>
          <w:rFonts w:ascii="Arial" w:hAnsi="Arial" w:cs="Arial"/>
        </w:rPr>
        <w:t>č. 1</w:t>
      </w:r>
      <w:r w:rsidR="003F6BF4" w:rsidRPr="00594BBC">
        <w:rPr>
          <w:rFonts w:ascii="Arial" w:hAnsi="Arial" w:cs="Arial"/>
        </w:rPr>
        <w:t xml:space="preserve"> </w:t>
      </w:r>
      <w:r w:rsidRPr="00594BBC">
        <w:rPr>
          <w:rFonts w:ascii="Arial" w:hAnsi="Arial" w:cs="Arial"/>
          <w:lang w:val="x-none"/>
        </w:rPr>
        <w:t xml:space="preserve">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14A15795"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w:t>
      </w:r>
      <w:r w:rsidR="00D515F8">
        <w:rPr>
          <w:rFonts w:ascii="Arial" w:hAnsi="Arial" w:cs="Arial"/>
        </w:rPr>
        <w:t>dodavatelů</w:t>
      </w:r>
      <w:r w:rsidR="00943F4A" w:rsidRPr="00594BBC">
        <w:rPr>
          <w:rFonts w:ascii="Arial" w:hAnsi="Arial" w:cs="Arial"/>
          <w:lang w:val="x-none"/>
        </w:rPr>
        <w:t xml:space="preserve"> či dalších osob, jejichž prostřednictvím zhotovitel prokazoval jakoukoliv část kvalifikace </w:t>
      </w:r>
      <w:r w:rsidR="00943F4A" w:rsidRPr="00AF77E2">
        <w:rPr>
          <w:rFonts w:ascii="Arial" w:hAnsi="Arial" w:cs="Arial"/>
          <w:lang w:val="x-none"/>
        </w:rPr>
        <w:t>v</w:t>
      </w:r>
      <w:r w:rsidR="00CC2F7E" w:rsidRPr="00AF77E2">
        <w:rPr>
          <w:rFonts w:ascii="Arial" w:hAnsi="Arial" w:cs="Arial"/>
          <w:lang w:val="x-none"/>
        </w:rPr>
        <w:t> </w:t>
      </w:r>
      <w:r w:rsidR="00943F4A" w:rsidRPr="00300D37">
        <w:rPr>
          <w:rFonts w:ascii="Arial" w:hAnsi="Arial" w:cs="Arial"/>
          <w:lang w:val="x-none"/>
        </w:rPr>
        <w:t>zadávacím</w:t>
      </w:r>
      <w:r w:rsidR="00943F4A" w:rsidRPr="00AF77E2">
        <w:rPr>
          <w:rFonts w:ascii="Arial" w:hAnsi="Arial" w:cs="Arial"/>
          <w:lang w:val="x-none"/>
        </w:rPr>
        <w:t xml:space="preserve"> řízení vedoucí k uzavření této smlouvy, je zhotovitel oprávněn po písemném odsouhlasení ze strany objednatele </w:t>
      </w:r>
      <w:r w:rsidR="00CB6039">
        <w:rPr>
          <w:rFonts w:ascii="Arial" w:hAnsi="Arial" w:cs="Arial"/>
        </w:rPr>
        <w:t>č. 1</w:t>
      </w:r>
      <w:r w:rsidR="00CB6039" w:rsidRPr="00594BBC">
        <w:rPr>
          <w:rFonts w:ascii="Arial" w:hAnsi="Arial" w:cs="Arial"/>
        </w:rPr>
        <w:t xml:space="preserve"> </w:t>
      </w:r>
      <w:r w:rsidR="00943F4A" w:rsidRPr="00AF77E2">
        <w:rPr>
          <w:rFonts w:ascii="Arial" w:hAnsi="Arial" w:cs="Arial"/>
          <w:lang w:val="x-none"/>
        </w:rPr>
        <w:t>a za předpokladu</w:t>
      </w:r>
      <w:r w:rsidRPr="00AF77E2">
        <w:rPr>
          <w:rFonts w:ascii="Arial" w:hAnsi="Arial" w:cs="Arial"/>
          <w:lang w:val="x-none"/>
        </w:rPr>
        <w:t xml:space="preserve">, že každý náhradní </w:t>
      </w:r>
      <w:r w:rsidRPr="00AF77E2">
        <w:rPr>
          <w:rFonts w:ascii="Arial" w:hAnsi="Arial" w:cs="Arial"/>
        </w:rPr>
        <w:t>pod</w:t>
      </w:r>
      <w:r w:rsidR="00D515F8" w:rsidRPr="00AF77E2">
        <w:rPr>
          <w:rFonts w:ascii="Arial" w:hAnsi="Arial" w:cs="Arial"/>
        </w:rPr>
        <w:t>dodavatel</w:t>
      </w:r>
      <w:r w:rsidR="00943F4A" w:rsidRPr="00AF77E2">
        <w:rPr>
          <w:rFonts w:ascii="Arial" w:hAnsi="Arial" w:cs="Arial"/>
          <w:lang w:val="x-none"/>
        </w:rPr>
        <w:t xml:space="preserve"> či osoba bude splňovat požadovanou část kvalifikace jako </w:t>
      </w:r>
      <w:r w:rsidR="00597BAF" w:rsidRPr="00AF77E2">
        <w:rPr>
          <w:rFonts w:ascii="Arial" w:hAnsi="Arial" w:cs="Arial"/>
          <w:lang w:val="x-none"/>
        </w:rPr>
        <w:t>pod</w:t>
      </w:r>
      <w:r w:rsidR="00D515F8" w:rsidRPr="00AF77E2">
        <w:rPr>
          <w:rFonts w:ascii="Arial" w:hAnsi="Arial" w:cs="Arial"/>
        </w:rPr>
        <w:t>dodavatel</w:t>
      </w:r>
      <w:r w:rsidR="00943F4A" w:rsidRPr="00AF77E2">
        <w:rPr>
          <w:rFonts w:ascii="Arial" w:hAnsi="Arial" w:cs="Arial"/>
          <w:lang w:val="x-none"/>
        </w:rPr>
        <w:t xml:space="preserve"> či osoba předchozí, a to ve stejném nebo větším rozsahu.</w:t>
      </w:r>
      <w:r w:rsidR="00922B4E" w:rsidRPr="00AF77E2">
        <w:rPr>
          <w:rFonts w:ascii="Arial" w:hAnsi="Arial" w:cs="Arial"/>
        </w:rPr>
        <w:t xml:space="preserve"> Nový pod</w:t>
      </w:r>
      <w:r w:rsidR="00D515F8" w:rsidRPr="00AF77E2">
        <w:rPr>
          <w:rFonts w:ascii="Arial" w:hAnsi="Arial" w:cs="Arial"/>
        </w:rPr>
        <w:t>dodavatel</w:t>
      </w:r>
      <w:r w:rsidR="00922B4E" w:rsidRPr="00AF77E2">
        <w:rPr>
          <w:rFonts w:ascii="Arial" w:hAnsi="Arial" w:cs="Arial"/>
        </w:rPr>
        <w:t xml:space="preserve"> musí splňovat kvalifikaci minimálně v rozsahu, v jakém byla prokázána v</w:t>
      </w:r>
      <w:r w:rsidR="00CC2F7E" w:rsidRPr="00AF77E2">
        <w:rPr>
          <w:rFonts w:ascii="Arial" w:hAnsi="Arial" w:cs="Arial"/>
        </w:rPr>
        <w:t> </w:t>
      </w:r>
      <w:r w:rsidR="00922B4E" w:rsidRPr="00300D37">
        <w:rPr>
          <w:rFonts w:ascii="Arial" w:hAnsi="Arial" w:cs="Arial"/>
        </w:rPr>
        <w:t>zadávacím</w:t>
      </w:r>
      <w:r w:rsidR="00922B4E" w:rsidRPr="00AF77E2">
        <w:rPr>
          <w:rFonts w:ascii="Arial" w:hAnsi="Arial" w:cs="Arial"/>
        </w:rPr>
        <w:t xml:space="preserve"> řízení</w:t>
      </w:r>
      <w:r w:rsidR="00CA3CCF" w:rsidRPr="00AF77E2">
        <w:rPr>
          <w:rFonts w:ascii="Arial" w:hAnsi="Arial" w:cs="Arial"/>
        </w:rPr>
        <w:t>.</w:t>
      </w:r>
    </w:p>
    <w:p w14:paraId="51AD3065" w14:textId="2CFE8652" w:rsidR="00943F4A" w:rsidRPr="00594BBC" w:rsidRDefault="00943F4A" w:rsidP="00EF6D19">
      <w:pPr>
        <w:pStyle w:val="Odstavecseseznamem"/>
        <w:numPr>
          <w:ilvl w:val="0"/>
          <w:numId w:val="19"/>
        </w:numPr>
        <w:jc w:val="both"/>
        <w:rPr>
          <w:rFonts w:ascii="Arial" w:hAnsi="Arial" w:cs="Arial"/>
          <w:lang w:val="x-none"/>
        </w:rPr>
      </w:pPr>
      <w:bookmarkStart w:id="43" w:name="_Ref376434278"/>
      <w:r w:rsidRPr="00594BBC">
        <w:rPr>
          <w:rFonts w:ascii="Arial" w:hAnsi="Arial" w:cs="Arial"/>
          <w:lang w:val="x-none"/>
        </w:rPr>
        <w:t xml:space="preserve">V případě, že objednatel </w:t>
      </w:r>
      <w:r w:rsidR="00CB6039">
        <w:rPr>
          <w:rFonts w:ascii="Arial" w:hAnsi="Arial" w:cs="Arial"/>
        </w:rPr>
        <w:t>č. 1</w:t>
      </w:r>
      <w:r w:rsidR="00CB6039" w:rsidRPr="00594BBC">
        <w:rPr>
          <w:rFonts w:ascii="Arial" w:hAnsi="Arial" w:cs="Arial"/>
        </w:rPr>
        <w:t xml:space="preserve"> </w:t>
      </w:r>
      <w:r w:rsidRPr="00594BBC">
        <w:rPr>
          <w:rFonts w:ascii="Arial" w:hAnsi="Arial" w:cs="Arial"/>
          <w:lang w:val="x-none"/>
        </w:rPr>
        <w:t>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3"/>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20E7A14F" w14:textId="6BBED57D" w:rsidR="00170CA4" w:rsidRPr="00300D37" w:rsidRDefault="00943F4A" w:rsidP="00300D37">
      <w:pPr>
        <w:pStyle w:val="Odstavecseseznamem"/>
        <w:numPr>
          <w:ilvl w:val="0"/>
          <w:numId w:val="19"/>
        </w:numPr>
        <w:jc w:val="both"/>
        <w:rPr>
          <w:rFonts w:ascii="Arial" w:hAnsi="Arial" w:cs="Arial"/>
          <w:lang w:val="x-none"/>
        </w:rPr>
      </w:pPr>
      <w:r w:rsidRPr="00594BBC">
        <w:rPr>
          <w:rFonts w:ascii="Arial" w:hAnsi="Arial" w:cs="Arial"/>
          <w:lang w:val="x-none"/>
        </w:rPr>
        <w:t xml:space="preserve">Objednatel </w:t>
      </w:r>
      <w:r w:rsidR="000973D8">
        <w:rPr>
          <w:rFonts w:ascii="Arial" w:hAnsi="Arial" w:cs="Arial"/>
        </w:rPr>
        <w:t>č. 1</w:t>
      </w:r>
      <w:r w:rsidR="000973D8" w:rsidRPr="00594BBC">
        <w:rPr>
          <w:rFonts w:ascii="Arial" w:hAnsi="Arial" w:cs="Arial"/>
        </w:rPr>
        <w:t xml:space="preserve"> </w:t>
      </w:r>
      <w:r w:rsidRPr="00594BBC">
        <w:rPr>
          <w:rFonts w:ascii="Arial" w:hAnsi="Arial" w:cs="Arial"/>
          <w:lang w:val="x-none"/>
        </w:rPr>
        <w:t>je oprávněn v průběhu stavby požadovat po zhotoviteli umožnění kontroly konstrukčních vrstev třetími osobami. V případě zjištěných nedostatků je zhotovitel povinen zajistit nápravu zjištěného stavu.</w:t>
      </w:r>
      <w:r w:rsidR="00170CA4" w:rsidRPr="00300D37">
        <w:rPr>
          <w:rFonts w:ascii="Arial" w:hAnsi="Arial" w:cs="Arial"/>
          <w:lang w:val="x-none"/>
        </w:rPr>
        <w:t xml:space="preserve"> </w:t>
      </w:r>
      <w:r w:rsidR="00425E0C" w:rsidRPr="00300D37">
        <w:rPr>
          <w:rFonts w:ascii="Arial" w:hAnsi="Arial" w:cs="Arial"/>
          <w:lang w:val="x-none"/>
        </w:rPr>
        <w:t>K prověření mocnosti finální vrstvy provede zhotovitel na své náklady kontrolní vrty v</w:t>
      </w:r>
      <w:r w:rsidR="00DA3E16" w:rsidRPr="00300D37">
        <w:rPr>
          <w:rFonts w:ascii="Arial" w:hAnsi="Arial" w:cs="Arial"/>
          <w:lang w:val="x-none"/>
        </w:rPr>
        <w:t> </w:t>
      </w:r>
      <w:r w:rsidR="00425E0C" w:rsidRPr="00300D37">
        <w:rPr>
          <w:rFonts w:ascii="Arial" w:hAnsi="Arial" w:cs="Arial"/>
          <w:lang w:val="x-none"/>
        </w:rPr>
        <w:t>místech</w:t>
      </w:r>
      <w:r w:rsidR="00DA3E16" w:rsidRPr="00300D37">
        <w:rPr>
          <w:rFonts w:ascii="Arial" w:hAnsi="Arial" w:cs="Arial"/>
          <w:lang w:val="x-none"/>
        </w:rPr>
        <w:t>,</w:t>
      </w:r>
      <w:r w:rsidR="00425E0C" w:rsidRPr="00300D37">
        <w:rPr>
          <w:rFonts w:ascii="Arial" w:hAnsi="Arial" w:cs="Arial"/>
          <w:lang w:val="x-none"/>
        </w:rPr>
        <w:t xml:space="preserve"> kde určí objednatel, a to nejméně 2x na 500 m délky u cest s povrchem z asfaltové směsi.</w:t>
      </w:r>
    </w:p>
    <w:p w14:paraId="3E09EE66" w14:textId="05861B3F" w:rsidR="00661ABF" w:rsidRPr="00A35CFF" w:rsidRDefault="00027948" w:rsidP="00B27D94">
      <w:pPr>
        <w:pStyle w:val="Odstavecseseznamem"/>
        <w:numPr>
          <w:ilvl w:val="0"/>
          <w:numId w:val="19"/>
        </w:numPr>
        <w:tabs>
          <w:tab w:val="left" w:pos="1310"/>
        </w:tabs>
        <w:jc w:val="both"/>
        <w:rPr>
          <w:rFonts w:ascii="Arial" w:hAnsi="Arial" w:cs="Arial"/>
          <w:bCs/>
          <w:i/>
          <w:u w:val="single"/>
          <w:lang w:val="en-US"/>
        </w:rPr>
      </w:pPr>
      <w:r w:rsidRPr="00027948">
        <w:rPr>
          <w:rFonts w:ascii="Arial" w:hAnsi="Arial" w:cs="Arial"/>
          <w:bCs/>
        </w:rPr>
        <w:t xml:space="preserve">V případě, že se poddodavatel bude podílet na provedení díla, tak nebude plněna </w:t>
      </w:r>
      <w:r w:rsidRPr="00027948">
        <w:rPr>
          <w:rFonts w:ascii="Arial" w:hAnsi="Arial" w:cs="Arial"/>
        </w:rPr>
        <w:t>poddodavatelem</w:t>
      </w:r>
      <w:r w:rsidRPr="00027948">
        <w:rPr>
          <w:rFonts w:ascii="Arial" w:hAnsi="Arial" w:cs="Arial"/>
          <w:bCs/>
        </w:rPr>
        <w:t xml:space="preserve"> následující část díla týkající</w:t>
      </w:r>
      <w:r w:rsidR="00433981">
        <w:rPr>
          <w:rFonts w:ascii="Arial" w:hAnsi="Arial" w:cs="Arial"/>
          <w:bCs/>
        </w:rPr>
        <w:t xml:space="preserve"> se</w:t>
      </w:r>
      <w:r w:rsidR="00074C68">
        <w:rPr>
          <w:rFonts w:ascii="Arial" w:hAnsi="Arial" w:cs="Arial"/>
          <w:bCs/>
        </w:rPr>
        <w:t xml:space="preserve"> níže uvedených položek soupisu prací:</w:t>
      </w:r>
      <w:r w:rsidRPr="00027948">
        <w:rPr>
          <w:rFonts w:ascii="Arial" w:hAnsi="Arial" w:cs="Arial"/>
          <w:bCs/>
        </w:rPr>
        <w:t xml:space="preserve"> </w:t>
      </w:r>
      <w:r w:rsidRPr="00A35CFF">
        <w:rPr>
          <w:rFonts w:ascii="Arial" w:hAnsi="Arial" w:cs="Arial"/>
          <w:bCs/>
          <w:u w:val="single"/>
        </w:rPr>
        <w:t>kladení podkladových vrstev komunikace kromě krytu vozovky</w:t>
      </w:r>
      <w:r w:rsidR="00F83665">
        <w:rPr>
          <w:rFonts w:ascii="Arial" w:hAnsi="Arial" w:cs="Arial"/>
          <w:bCs/>
          <w:u w:val="single"/>
        </w:rPr>
        <w:t>.</w:t>
      </w:r>
      <w:r w:rsidRPr="00A35CFF">
        <w:rPr>
          <w:rFonts w:ascii="Arial" w:hAnsi="Arial" w:cs="Arial"/>
          <w:bCs/>
          <w:u w:val="single"/>
        </w:rPr>
        <w:t xml:space="preserve"> </w:t>
      </w:r>
    </w:p>
    <w:p w14:paraId="1E0B8F01" w14:textId="6B0B1660"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7CB3C918"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w:t>
      </w:r>
      <w:r w:rsidR="002756E9">
        <w:rPr>
          <w:rFonts w:ascii="Arial" w:hAnsi="Arial" w:cs="Arial"/>
        </w:rPr>
        <w:t>č. 1</w:t>
      </w:r>
      <w:r w:rsidR="002756E9" w:rsidRPr="00594BBC">
        <w:rPr>
          <w:rFonts w:ascii="Arial" w:hAnsi="Arial" w:cs="Arial"/>
        </w:rPr>
        <w:t xml:space="preserve"> </w:t>
      </w:r>
      <w:r w:rsidRPr="00BF3698">
        <w:rPr>
          <w:rFonts w:ascii="Arial" w:hAnsi="Arial" w:cs="Arial"/>
          <w:lang w:val="x-none"/>
        </w:rPr>
        <w:t xml:space="preserve">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0851EC98"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 xml:space="preserve">V případě, že objednatel </w:t>
      </w:r>
      <w:r w:rsidR="002756E9">
        <w:rPr>
          <w:rFonts w:ascii="Arial" w:hAnsi="Arial" w:cs="Arial"/>
        </w:rPr>
        <w:t>č. 1</w:t>
      </w:r>
      <w:r w:rsidR="002756E9" w:rsidRPr="00594BBC">
        <w:rPr>
          <w:rFonts w:ascii="Arial" w:hAnsi="Arial" w:cs="Arial"/>
        </w:rPr>
        <w:t xml:space="preserve"> </w:t>
      </w:r>
      <w:r w:rsidRPr="00BF3698">
        <w:rPr>
          <w:rFonts w:ascii="Arial" w:hAnsi="Arial" w:cs="Arial"/>
        </w:rPr>
        <w:t>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w:t>
      </w:r>
      <w:r w:rsidR="002756E9">
        <w:rPr>
          <w:rFonts w:ascii="Arial" w:hAnsi="Arial" w:cs="Arial"/>
        </w:rPr>
        <w:t>č. 1</w:t>
      </w:r>
      <w:r w:rsidR="002756E9" w:rsidRPr="00594BBC">
        <w:rPr>
          <w:rFonts w:ascii="Arial" w:hAnsi="Arial" w:cs="Arial"/>
        </w:rPr>
        <w:t xml:space="preserve"> </w:t>
      </w:r>
      <w:r w:rsidRPr="00BF3698">
        <w:rPr>
          <w:rFonts w:ascii="Arial" w:hAnsi="Arial" w:cs="Arial"/>
        </w:rPr>
        <w:t xml:space="preserve">a smluvní strany tyto skutečnosti nemohly předvídat, jsou </w:t>
      </w:r>
      <w:r w:rsidRPr="00BF3698">
        <w:rPr>
          <w:rFonts w:ascii="Arial" w:hAnsi="Arial" w:cs="Arial"/>
        </w:rPr>
        <w:lastRenderedPageBreak/>
        <w:t>smluvní strany povinny řešit otázku výše ceny a případnou změnu doby plnění  (nepodstatné změny závazku ze smlouvy dle ZZVZ).</w:t>
      </w:r>
    </w:p>
    <w:p w14:paraId="04B279BE" w14:textId="45A41100"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dodatek k</w:t>
      </w:r>
      <w:r w:rsidR="00FB1AEB">
        <w:rPr>
          <w:rFonts w:ascii="Arial" w:hAnsi="Arial" w:cs="Arial"/>
        </w:rPr>
        <w:t>e</w:t>
      </w:r>
      <w:r w:rsidRPr="00BF3698">
        <w:rPr>
          <w:rFonts w:ascii="Arial" w:hAnsi="Arial" w:cs="Arial"/>
          <w:lang w:val="x-none"/>
        </w:rPr>
        <w:t xml:space="preserve"> smlouvě s ujednáním o ceně a vlivu na </w:t>
      </w:r>
      <w:r w:rsidR="00D515F8">
        <w:rPr>
          <w:rFonts w:ascii="Arial" w:hAnsi="Arial" w:cs="Arial"/>
        </w:rPr>
        <w:t>lhůtu</w:t>
      </w:r>
      <w:r w:rsidRPr="00BF3698">
        <w:rPr>
          <w:rFonts w:ascii="Arial" w:hAnsi="Arial" w:cs="Arial"/>
          <w:lang w:val="x-none"/>
        </w:rPr>
        <w:t>předání díla dle této smlouvy.  Písemný dodatek ke smlouvě bude uzavřen v souladu s obecně závaznými právními předpisy</w:t>
      </w:r>
      <w:r w:rsidR="002A4ABF">
        <w:rPr>
          <w:rFonts w:ascii="Arial" w:hAnsi="Arial" w:cs="Arial"/>
        </w:rPr>
        <w:t>.</w:t>
      </w:r>
    </w:p>
    <w:p w14:paraId="4DF51E34" w14:textId="33B14463"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w:t>
      </w:r>
      <w:r w:rsidR="002756E9">
        <w:rPr>
          <w:rFonts w:ascii="Arial" w:hAnsi="Arial" w:cs="Arial"/>
        </w:rPr>
        <w:t>č. 1</w:t>
      </w:r>
      <w:r w:rsidR="002756E9" w:rsidRPr="00594BBC">
        <w:rPr>
          <w:rFonts w:ascii="Arial" w:hAnsi="Arial" w:cs="Arial"/>
        </w:rPr>
        <w:t xml:space="preserve"> </w:t>
      </w:r>
      <w:r w:rsidRPr="00BF3698">
        <w:rPr>
          <w:rFonts w:ascii="Arial" w:hAnsi="Arial" w:cs="Arial"/>
          <w:lang w:val="x-none"/>
        </w:rPr>
        <w:t>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w:t>
      </w:r>
      <w:r w:rsidR="002756E9">
        <w:rPr>
          <w:rFonts w:ascii="Arial" w:hAnsi="Arial" w:cs="Arial"/>
        </w:rPr>
        <w:t>č. 1</w:t>
      </w:r>
      <w:r w:rsidR="002756E9" w:rsidRPr="00594BBC">
        <w:rPr>
          <w:rFonts w:ascii="Arial" w:hAnsi="Arial" w:cs="Arial"/>
        </w:rPr>
        <w:t xml:space="preserve"> </w:t>
      </w:r>
      <w:r w:rsidRPr="00BF3698">
        <w:rPr>
          <w:rFonts w:ascii="Arial" w:hAnsi="Arial" w:cs="Arial"/>
          <w:lang w:val="x-none"/>
        </w:rPr>
        <w:t xml:space="preserve">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41DFF991"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w:t>
      </w:r>
      <w:r w:rsidR="00056D18">
        <w:rPr>
          <w:rFonts w:ascii="Arial" w:hAnsi="Arial" w:cs="Arial"/>
        </w:rPr>
        <w:t>č. 1</w:t>
      </w:r>
      <w:r w:rsidR="00056D18" w:rsidRPr="00594BBC">
        <w:rPr>
          <w:rFonts w:ascii="Arial" w:hAnsi="Arial" w:cs="Arial"/>
        </w:rPr>
        <w:t xml:space="preserve"> </w:t>
      </w:r>
      <w:r w:rsidRPr="00BF3698">
        <w:rPr>
          <w:rFonts w:ascii="Arial" w:hAnsi="Arial" w:cs="Arial"/>
          <w:lang w:val="x-none"/>
        </w:rPr>
        <w:t xml:space="preserve">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s objednatel</w:t>
      </w:r>
      <w:r w:rsidR="00056D18">
        <w:rPr>
          <w:rFonts w:ascii="Arial" w:hAnsi="Arial" w:cs="Arial"/>
        </w:rPr>
        <w:t>i</w:t>
      </w:r>
      <w:r w:rsidRPr="00BF3698">
        <w:rPr>
          <w:rFonts w:ascii="Arial" w:hAnsi="Arial" w:cs="Arial"/>
          <w:lang w:val="x-none"/>
        </w:rPr>
        <w:t xml:space="preserve">, má objednatel </w:t>
      </w:r>
      <w:r w:rsidR="00056D18">
        <w:rPr>
          <w:rFonts w:ascii="Arial" w:hAnsi="Arial" w:cs="Arial"/>
        </w:rPr>
        <w:t>č. 2</w:t>
      </w:r>
      <w:r w:rsidR="00056D18" w:rsidRPr="00594BBC">
        <w:rPr>
          <w:rFonts w:ascii="Arial" w:hAnsi="Arial" w:cs="Arial"/>
        </w:rPr>
        <w:t xml:space="preserve"> </w:t>
      </w:r>
      <w:r w:rsidRPr="00BF3698">
        <w:rPr>
          <w:rFonts w:ascii="Arial" w:hAnsi="Arial" w:cs="Arial"/>
          <w:lang w:val="x-none"/>
        </w:rPr>
        <w:t xml:space="preserve">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44" w:name="_Hlk13049894"/>
      <w:bookmarkStart w:id="45"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SoD) / </w:t>
      </w:r>
      <w:r w:rsidRPr="00BF3698">
        <w:rPr>
          <w:rFonts w:ascii="Arial" w:hAnsi="Arial" w:cs="Arial"/>
          <w:i/>
          <w:iCs/>
          <w:sz w:val="24"/>
        </w:rPr>
        <w:t>(</w:t>
      </w:r>
      <w:r w:rsidRPr="00BF3698">
        <w:rPr>
          <w:rFonts w:ascii="Arial" w:hAnsi="Arial" w:cs="Arial"/>
          <w:i/>
          <w:iCs/>
        </w:rPr>
        <w:t>celková předpokládaná cena díla dle ceníku URS)].</w:t>
      </w:r>
    </w:p>
    <w:p w14:paraId="48FC13FB" w14:textId="25DE1659" w:rsidR="00CD6434" w:rsidRPr="00BF3698" w:rsidRDefault="00CD6434" w:rsidP="00CD6434">
      <w:pPr>
        <w:pStyle w:val="Odstavecseseznamem"/>
        <w:numPr>
          <w:ilvl w:val="0"/>
          <w:numId w:val="37"/>
        </w:numPr>
        <w:jc w:val="both"/>
        <w:rPr>
          <w:rFonts w:ascii="Arial" w:hAnsi="Arial" w:cs="Arial"/>
        </w:rPr>
      </w:pPr>
      <w:bookmarkStart w:id="46" w:name="_Hlk13049910"/>
      <w:bookmarkEnd w:id="44"/>
      <w:r w:rsidRPr="00BF3698">
        <w:rPr>
          <w:rFonts w:ascii="Arial" w:hAnsi="Arial" w:cs="Arial"/>
          <w:iCs/>
        </w:rPr>
        <w:t>Pokud v rámci víceprací vzniknou nové položky, které nebudou uvedené v cenové soustavě URS, bude cena takové položky posouzena objednatelem</w:t>
      </w:r>
      <w:r w:rsidR="00056D18" w:rsidRPr="00056D18">
        <w:rPr>
          <w:rFonts w:ascii="Arial" w:hAnsi="Arial" w:cs="Arial"/>
        </w:rPr>
        <w:t xml:space="preserve"> </w:t>
      </w:r>
      <w:r w:rsidR="00056D18">
        <w:rPr>
          <w:rFonts w:ascii="Arial" w:hAnsi="Arial" w:cs="Arial"/>
        </w:rPr>
        <w:t>č. 1</w:t>
      </w:r>
      <w:r w:rsidRPr="00BF3698">
        <w:rPr>
          <w:rFonts w:ascii="Arial" w:hAnsi="Arial" w:cs="Arial"/>
          <w:iCs/>
        </w:rPr>
        <w:t xml:space="preserve"> individuálně dle cen v místě a čase obvyklých, a to s přihlédnutím na úpravu této ceny koeficientem získaným ze vztahu: </w:t>
      </w:r>
      <w:r w:rsidRPr="00BF3698">
        <w:rPr>
          <w:rFonts w:ascii="Arial" w:hAnsi="Arial" w:cs="Arial"/>
          <w:i/>
          <w:iCs/>
        </w:rPr>
        <w:t>[(celková nabídková cena díla dle SoD) / (celková předpokládaná cena díla dle ceníku URS)].</w:t>
      </w:r>
    </w:p>
    <w:bookmarkEnd w:id="45"/>
    <w:bookmarkEnd w:id="46"/>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6EF2FC25" w:rsidR="00FB5AD6"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13"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7C4ED657" w14:textId="7391FACA" w:rsidR="00F06AA9" w:rsidRPr="00EF5D48" w:rsidRDefault="00F06AA9" w:rsidP="00F06AA9">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D31117">
        <w:rPr>
          <w:rFonts w:ascii="Arial" w:hAnsi="Arial" w:cs="Arial"/>
        </w:rPr>
        <w:t>zadávací řízení</w:t>
      </w:r>
      <w:r w:rsidRPr="00EF5D48">
        <w:rPr>
          <w:rFonts w:ascii="Arial" w:hAnsi="Arial" w:cs="Arial"/>
        </w:rPr>
        <w:t>. Podmínky pro tuto změnu a způsob určení nového Zhotovitele je jednoznačně vymezen v Zadávací dokumentaci.</w:t>
      </w:r>
    </w:p>
    <w:p w14:paraId="7AC00116" w14:textId="77777777" w:rsidR="00F06AA9" w:rsidRPr="00BF3698" w:rsidRDefault="00F06AA9" w:rsidP="00251542">
      <w:pPr>
        <w:pStyle w:val="Odstavecseseznamem"/>
        <w:jc w:val="both"/>
        <w:rPr>
          <w:rFonts w:ascii="Arial" w:hAnsi="Arial" w:cs="Arial"/>
        </w:rPr>
      </w:pPr>
    </w:p>
    <w:p w14:paraId="3FA75B07" w14:textId="103E18D6"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4ED7743C"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r w:rsidR="0059029C" w:rsidRPr="0059029C">
        <w:rPr>
          <w:rFonts w:ascii="Arial" w:hAnsi="Arial" w:cs="Arial"/>
        </w:rPr>
        <w:t xml:space="preserve"> </w:t>
      </w:r>
      <w:r w:rsidR="0059029C">
        <w:rPr>
          <w:rFonts w:ascii="Arial" w:hAnsi="Arial" w:cs="Arial"/>
        </w:rPr>
        <w:t>č. 1</w:t>
      </w:r>
      <w:r w:rsidRPr="00BF3698">
        <w:rPr>
          <w:rFonts w:ascii="Arial" w:hAnsi="Arial" w:cs="Arial"/>
          <w:lang w:val="x-none"/>
        </w:rPr>
        <w:t>.</w:t>
      </w:r>
    </w:p>
    <w:p w14:paraId="6E90AEDF" w14:textId="5919AEA3" w:rsidR="00943F4A" w:rsidRDefault="009D1845" w:rsidP="009D1845">
      <w:pPr>
        <w:pStyle w:val="Odstavecseseznamem"/>
        <w:numPr>
          <w:ilvl w:val="0"/>
          <w:numId w:val="18"/>
        </w:numPr>
        <w:jc w:val="both"/>
        <w:rPr>
          <w:rFonts w:ascii="Arial" w:hAnsi="Arial" w:cs="Arial"/>
        </w:rPr>
      </w:pPr>
      <w:r w:rsidRPr="00BF3698">
        <w:rPr>
          <w:rFonts w:ascii="Arial" w:hAnsi="Arial" w:cs="Arial"/>
          <w:lang w:val="x-none"/>
        </w:rPr>
        <w:lastRenderedPageBreak/>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6ADAB12B" w14:textId="2AAE5B9F" w:rsidR="00F06AA9" w:rsidRPr="00BF1F25" w:rsidRDefault="00F06AA9" w:rsidP="00F06AA9">
      <w:pPr>
        <w:pStyle w:val="Odstavecseseznamem"/>
        <w:numPr>
          <w:ilvl w:val="0"/>
          <w:numId w:val="18"/>
        </w:numPr>
        <w:jc w:val="both"/>
        <w:rPr>
          <w:rFonts w:ascii="Arial" w:hAnsi="Arial" w:cs="Arial"/>
        </w:rPr>
      </w:pPr>
      <w:r w:rsidRPr="00BF1F25">
        <w:rPr>
          <w:rFonts w:ascii="Arial" w:hAnsi="Arial" w:cs="Arial"/>
        </w:rPr>
        <w:t>Smlouva nabývá platnosti dnem podpisu smluvních stran a účinnosti dnem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6A3B22C9"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a </w:t>
      </w:r>
      <w:r w:rsidRPr="004E6B67">
        <w:rPr>
          <w:rFonts w:ascii="Arial" w:hAnsi="Arial" w:cs="Arial"/>
        </w:rPr>
        <w:t>služeb s výkazem výměr</w:t>
      </w:r>
      <w:r w:rsidRPr="004E6B67">
        <w:rPr>
          <w:rFonts w:ascii="Arial" w:hAnsi="Arial" w:cs="Arial"/>
          <w:lang w:val="x-none"/>
        </w:rPr>
        <w:t>).</w:t>
      </w:r>
    </w:p>
    <w:p w14:paraId="5D1501B2" w14:textId="6DAF5404" w:rsidR="00D27199" w:rsidRPr="00D27199" w:rsidRDefault="001461AB" w:rsidP="00D27199">
      <w:pPr>
        <w:pStyle w:val="Odstavecseseznamem"/>
        <w:numPr>
          <w:ilvl w:val="1"/>
          <w:numId w:val="18"/>
        </w:numPr>
        <w:tabs>
          <w:tab w:val="num" w:pos="1588"/>
        </w:tabs>
        <w:jc w:val="both"/>
        <w:rPr>
          <w:rFonts w:ascii="Arial" w:hAnsi="Arial" w:cs="Arial"/>
        </w:rPr>
      </w:pPr>
      <w:r w:rsidRPr="004E6B67">
        <w:rPr>
          <w:rFonts w:ascii="Arial" w:hAnsi="Arial" w:cs="Arial"/>
        </w:rPr>
        <w:t xml:space="preserve">Přílohou č. 3 této smlouvy je doporučení na </w:t>
      </w:r>
      <w:r w:rsidR="00103202">
        <w:rPr>
          <w:rFonts w:ascii="Arial" w:hAnsi="Arial" w:cs="Arial"/>
        </w:rPr>
        <w:t>e</w:t>
      </w:r>
      <w:r w:rsidRPr="004E6B67">
        <w:rPr>
          <w:rFonts w:ascii="Arial" w:hAnsi="Arial" w:cs="Arial"/>
        </w:rPr>
        <w:t>misní limity a prašnost.</w:t>
      </w:r>
    </w:p>
    <w:p w14:paraId="2CEFE502" w14:textId="0B6B40E5" w:rsidR="00D27199" w:rsidRDefault="00D27199" w:rsidP="00EF6D19">
      <w:pPr>
        <w:pStyle w:val="Odstavecseseznamem"/>
        <w:numPr>
          <w:ilvl w:val="0"/>
          <w:numId w:val="18"/>
        </w:numPr>
        <w:jc w:val="both"/>
        <w:rPr>
          <w:rFonts w:ascii="Arial" w:hAnsi="Arial" w:cs="Arial"/>
          <w:lang w:val="x-none"/>
        </w:rPr>
      </w:pPr>
      <w:r>
        <w:rPr>
          <w:rFonts w:ascii="Arial" w:hAnsi="Arial" w:cs="Arial"/>
        </w:rPr>
        <w:t>Zhotovitel je povinen poskytovat plnění dle této Smlouvy a Dílo musí mít vlastnosti v souladu s požadavky uvedenými zejména v této Smlouvě a v Zadávací dokumentaci.</w:t>
      </w:r>
    </w:p>
    <w:p w14:paraId="5677CA00" w14:textId="7A370CB8"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6B7BC178" w:rsidR="00943F4A"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01F4E10A" w:rsidR="00C8503D"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8B30064" w14:textId="2BC85414" w:rsidR="00BC427B" w:rsidRPr="00132170" w:rsidRDefault="00BC427B" w:rsidP="00BC427B">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kvalifikaci </w:t>
      </w:r>
      <w:r w:rsidRPr="007D0971">
        <w:rPr>
          <w:rFonts w:ascii="Arial" w:hAnsi="Arial" w:cs="Arial"/>
          <w:color w:val="201F1E"/>
          <w:shd w:val="clear" w:color="auto" w:fill="FFFFFF"/>
        </w:rPr>
        <w:t>v</w:t>
      </w:r>
      <w:r>
        <w:rPr>
          <w:rFonts w:ascii="Arial" w:hAnsi="Arial" w:cs="Arial"/>
          <w:color w:val="201F1E"/>
          <w:shd w:val="clear" w:color="auto" w:fill="FFFFFF"/>
        </w:rPr>
        <w:t> </w:t>
      </w:r>
      <w:r w:rsidRPr="00D31117">
        <w:rPr>
          <w:rFonts w:ascii="Arial" w:hAnsi="Arial" w:cs="Arial"/>
          <w:color w:val="201F1E"/>
          <w:shd w:val="clear" w:color="auto" w:fill="FFFFFF"/>
        </w:rPr>
        <w:t>zadávacím</w:t>
      </w:r>
      <w:r>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4622D27F" w14:textId="477EC9F7" w:rsidR="00BC427B" w:rsidRPr="00526FFA" w:rsidRDefault="00BC427B" w:rsidP="00BC427B">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 xml:space="preserve">a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Pr>
          <w:rFonts w:ascii="Arial" w:hAnsi="Arial" w:cs="Arial"/>
          <w:color w:val="201F1E"/>
          <w:shd w:val="clear" w:color="auto" w:fill="FFFFFF"/>
        </w:rPr>
        <w:t xml:space="preserve">Zhotovitel podáním nabídky do </w:t>
      </w:r>
      <w:r w:rsidRPr="00D31117">
        <w:rPr>
          <w:rFonts w:ascii="Arial" w:hAnsi="Arial" w:cs="Arial"/>
          <w:color w:val="201F1E"/>
          <w:shd w:val="clear" w:color="auto" w:fill="FFFFFF"/>
        </w:rPr>
        <w:t>zadávacího</w:t>
      </w:r>
      <w:r w:rsidR="00E05FFF" w:rsidRPr="00D31117">
        <w:rPr>
          <w:rFonts w:ascii="Arial" w:hAnsi="Arial" w:cs="Arial"/>
          <w:color w:val="201F1E"/>
          <w:shd w:val="clear" w:color="auto" w:fill="FFFFFF"/>
        </w:rPr>
        <w:t xml:space="preserve"> </w:t>
      </w:r>
      <w:r w:rsidRPr="00E05FFF">
        <w:rPr>
          <w:rFonts w:ascii="Arial" w:hAnsi="Arial" w:cs="Arial"/>
          <w:color w:val="201F1E"/>
          <w:shd w:val="clear" w:color="auto" w:fill="FFFFFF"/>
        </w:rPr>
        <w:t>řízení</w:t>
      </w:r>
      <w:r>
        <w:rPr>
          <w:rFonts w:ascii="Arial" w:hAnsi="Arial" w:cs="Arial"/>
          <w:color w:val="201F1E"/>
          <w:shd w:val="clear" w:color="auto" w:fill="FFFFFF"/>
        </w:rPr>
        <w:t xml:space="preserve"> na </w:t>
      </w:r>
      <w:r>
        <w:rPr>
          <w:rFonts w:ascii="Arial" w:hAnsi="Arial" w:cs="Arial"/>
          <w:color w:val="201F1E"/>
          <w:shd w:val="clear" w:color="auto" w:fill="FFFFFF"/>
        </w:rPr>
        <w:lastRenderedPageBreak/>
        <w:t>realizaci stavby uvedené v čl. I odst. 2 smlouvy vyjádřil svůj souhlas se zásadami a pravidly, která jsou uvedena v Kodexu dodavatele veřejné zakázky (Příloha č. 1 Zadávací dokumentace). </w:t>
      </w:r>
    </w:p>
    <w:p w14:paraId="2A69FFB2" w14:textId="77777777" w:rsidR="00BC427B" w:rsidRPr="00594BBC" w:rsidRDefault="00BC427B" w:rsidP="00251542">
      <w:pPr>
        <w:pStyle w:val="Odstavecseseznamem"/>
        <w:jc w:val="both"/>
        <w:rPr>
          <w:rFonts w:ascii="Arial" w:hAnsi="Arial" w:cs="Arial"/>
          <w:lang w:val="x-none"/>
        </w:rPr>
      </w:pPr>
    </w:p>
    <w:tbl>
      <w:tblPr>
        <w:tblW w:w="9072" w:type="dxa"/>
        <w:tblLook w:val="04A0" w:firstRow="1" w:lastRow="0" w:firstColumn="1" w:lastColumn="0" w:noHBand="0" w:noVBand="1"/>
      </w:tblPr>
      <w:tblGrid>
        <w:gridCol w:w="4536"/>
        <w:gridCol w:w="4536"/>
      </w:tblGrid>
      <w:tr w:rsidR="00943F4A" w:rsidRPr="00EA01B5" w14:paraId="2C53C77A" w14:textId="77777777" w:rsidTr="00D31117">
        <w:tc>
          <w:tcPr>
            <w:tcW w:w="4536" w:type="dxa"/>
            <w:shd w:val="clear" w:color="auto" w:fill="auto"/>
          </w:tcPr>
          <w:p w14:paraId="0693C5B7" w14:textId="03A88174" w:rsidR="00943F4A" w:rsidRPr="00594BBC" w:rsidRDefault="00943F4A" w:rsidP="00943F4A">
            <w:pPr>
              <w:rPr>
                <w:rFonts w:ascii="Arial" w:hAnsi="Arial" w:cs="Arial"/>
              </w:rPr>
            </w:pPr>
            <w:r w:rsidRPr="00594BBC">
              <w:rPr>
                <w:rFonts w:ascii="Arial" w:hAnsi="Arial" w:cs="Arial"/>
              </w:rPr>
              <w:t>V</w:t>
            </w:r>
            <w:r w:rsidR="007700E2">
              <w:rPr>
                <w:rFonts w:ascii="Arial" w:hAnsi="Arial" w:cs="Arial"/>
              </w:rPr>
              <w:t xml:space="preserve"> Praze</w:t>
            </w:r>
            <w:r w:rsidR="007700E2" w:rsidRPr="00594BBC">
              <w:rPr>
                <w:rFonts w:ascii="Arial" w:hAnsi="Arial" w:cs="Arial"/>
              </w:rPr>
              <w:t xml:space="preserve"> </w:t>
            </w:r>
            <w:r w:rsidRPr="00594BBC">
              <w:rPr>
                <w:rFonts w:ascii="Arial" w:hAnsi="Arial" w:cs="Arial"/>
              </w:rPr>
              <w:t>dne</w:t>
            </w:r>
            <w:r w:rsidR="005D4026">
              <w:rPr>
                <w:rFonts w:ascii="Arial" w:hAnsi="Arial" w:cs="Arial"/>
              </w:rPr>
              <w:t xml:space="preserve"> 06.03.2024</w:t>
            </w:r>
          </w:p>
        </w:tc>
        <w:tc>
          <w:tcPr>
            <w:tcW w:w="4536" w:type="dxa"/>
            <w:shd w:val="clear" w:color="auto" w:fill="auto"/>
          </w:tcPr>
          <w:p w14:paraId="6E14BAEB" w14:textId="70978801" w:rsidR="00943F4A" w:rsidRPr="00594BBC" w:rsidRDefault="00943F4A" w:rsidP="00943F4A">
            <w:pPr>
              <w:rPr>
                <w:rFonts w:ascii="Arial" w:hAnsi="Arial" w:cs="Arial"/>
              </w:rPr>
            </w:pPr>
            <w:r w:rsidRPr="00B31FD4">
              <w:rPr>
                <w:rFonts w:ascii="Arial" w:hAnsi="Arial" w:cs="Arial"/>
              </w:rPr>
              <w:t>V</w:t>
            </w:r>
            <w:r w:rsidR="00B31FD4" w:rsidRPr="00B31FD4">
              <w:rPr>
                <w:rFonts w:ascii="Arial" w:hAnsi="Arial" w:cs="Arial"/>
              </w:rPr>
              <w:t xml:space="preserve"> Kryrech</w:t>
            </w:r>
            <w:r w:rsidRPr="00B31FD4">
              <w:rPr>
                <w:rFonts w:ascii="Arial" w:hAnsi="Arial" w:cs="Arial"/>
              </w:rPr>
              <w:t xml:space="preserve"> dne</w:t>
            </w:r>
            <w:r w:rsidR="005D4026">
              <w:rPr>
                <w:rFonts w:ascii="Arial" w:hAnsi="Arial" w:cs="Arial"/>
              </w:rPr>
              <w:t xml:space="preserve"> 04.03.2024</w:t>
            </w:r>
          </w:p>
        </w:tc>
      </w:tr>
      <w:tr w:rsidR="00943F4A" w:rsidRPr="00EA01B5" w14:paraId="4349662F" w14:textId="77777777" w:rsidTr="00D31117">
        <w:tc>
          <w:tcPr>
            <w:tcW w:w="4536" w:type="dxa"/>
            <w:shd w:val="clear" w:color="auto" w:fill="auto"/>
          </w:tcPr>
          <w:p w14:paraId="4C3F6071" w14:textId="77777777" w:rsidR="00743487" w:rsidRDefault="00743487" w:rsidP="00943F4A">
            <w:pPr>
              <w:rPr>
                <w:rFonts w:ascii="Arial" w:hAnsi="Arial" w:cs="Arial"/>
              </w:rPr>
            </w:pPr>
          </w:p>
          <w:p w14:paraId="146AC695" w14:textId="6ED06854" w:rsidR="00943F4A" w:rsidRPr="00594BBC" w:rsidRDefault="00943F4A" w:rsidP="00943F4A">
            <w:pPr>
              <w:rPr>
                <w:rFonts w:ascii="Arial" w:hAnsi="Arial" w:cs="Arial"/>
              </w:rPr>
            </w:pPr>
            <w:r w:rsidRPr="00594BBC">
              <w:rPr>
                <w:rFonts w:ascii="Arial" w:hAnsi="Arial" w:cs="Arial"/>
              </w:rPr>
              <w:t>……………………………………</w:t>
            </w:r>
          </w:p>
        </w:tc>
        <w:tc>
          <w:tcPr>
            <w:tcW w:w="4536" w:type="dxa"/>
            <w:shd w:val="clear" w:color="auto" w:fill="auto"/>
          </w:tcPr>
          <w:p w14:paraId="5F510C15" w14:textId="77777777" w:rsidR="00943F4A" w:rsidRPr="00594BBC" w:rsidRDefault="00943F4A" w:rsidP="00943F4A">
            <w:pPr>
              <w:rPr>
                <w:rFonts w:ascii="Arial" w:hAnsi="Arial" w:cs="Arial"/>
              </w:rPr>
            </w:pPr>
            <w:r w:rsidRPr="00594BBC">
              <w:rPr>
                <w:rFonts w:ascii="Arial" w:hAnsi="Arial" w:cs="Arial"/>
              </w:rPr>
              <w:t>……………………………………</w:t>
            </w:r>
          </w:p>
        </w:tc>
      </w:tr>
      <w:tr w:rsidR="002F7F93" w:rsidRPr="000724FB" w14:paraId="33CA1364" w14:textId="77777777" w:rsidTr="00D31117">
        <w:tc>
          <w:tcPr>
            <w:tcW w:w="4536" w:type="dxa"/>
            <w:shd w:val="clear" w:color="auto" w:fill="auto"/>
          </w:tcPr>
          <w:p w14:paraId="056D9497" w14:textId="77777777" w:rsidR="00015463" w:rsidRDefault="00015463" w:rsidP="00015463">
            <w:pPr>
              <w:spacing w:after="0"/>
              <w:rPr>
                <w:rFonts w:ascii="Arial" w:hAnsi="Arial" w:cs="Arial"/>
                <w:b/>
              </w:rPr>
            </w:pPr>
            <w:r>
              <w:rPr>
                <w:rFonts w:ascii="Arial" w:hAnsi="Arial" w:cs="Arial"/>
                <w:b/>
              </w:rPr>
              <w:t>Objednatel č. 1</w:t>
            </w:r>
          </w:p>
          <w:p w14:paraId="57EA0D17" w14:textId="77777777" w:rsidR="00015463" w:rsidRDefault="00015463" w:rsidP="00015463">
            <w:pPr>
              <w:spacing w:after="0"/>
              <w:rPr>
                <w:rFonts w:ascii="Arial" w:hAnsi="Arial" w:cs="Arial"/>
                <w:b/>
              </w:rPr>
            </w:pPr>
            <w:r>
              <w:rPr>
                <w:rFonts w:ascii="Arial" w:hAnsi="Arial" w:cs="Arial"/>
                <w:b/>
              </w:rPr>
              <w:t>Ing. Jiří Veselý</w:t>
            </w:r>
          </w:p>
          <w:p w14:paraId="490519F3" w14:textId="77777777" w:rsidR="00015463" w:rsidRDefault="00015463" w:rsidP="00015463">
            <w:pPr>
              <w:spacing w:after="0" w:line="240" w:lineRule="auto"/>
              <w:rPr>
                <w:rFonts w:ascii="Arial" w:hAnsi="Arial" w:cs="Arial"/>
                <w:bCs/>
              </w:rPr>
            </w:pPr>
            <w:r>
              <w:rPr>
                <w:rFonts w:ascii="Arial" w:hAnsi="Arial" w:cs="Arial"/>
                <w:bCs/>
              </w:rPr>
              <w:t>Státní pozemkový úřad</w:t>
            </w:r>
          </w:p>
          <w:p w14:paraId="6693B2BC" w14:textId="1463D128" w:rsidR="002F7F93" w:rsidRPr="00487887" w:rsidRDefault="00015463" w:rsidP="00916165">
            <w:pPr>
              <w:rPr>
                <w:rFonts w:ascii="Arial" w:hAnsi="Arial" w:cs="Arial"/>
                <w:b/>
                <w:bCs/>
              </w:rPr>
            </w:pPr>
            <w:r>
              <w:rPr>
                <w:rFonts w:ascii="Arial" w:hAnsi="Arial" w:cs="Arial"/>
                <w:bCs/>
              </w:rPr>
              <w:t>Ředitel krajského pozemkového úřadu pro Středočeský kraj a hl. město Praha</w:t>
            </w:r>
            <w:r w:rsidRPr="00487887" w:rsidDel="00015463">
              <w:rPr>
                <w:rFonts w:ascii="Arial" w:hAnsi="Arial" w:cs="Arial"/>
                <w:b/>
                <w:bCs/>
              </w:rPr>
              <w:t xml:space="preserve"> </w:t>
            </w:r>
          </w:p>
        </w:tc>
        <w:tc>
          <w:tcPr>
            <w:tcW w:w="4536" w:type="dxa"/>
            <w:shd w:val="clear" w:color="auto" w:fill="auto"/>
          </w:tcPr>
          <w:p w14:paraId="2FF957ED" w14:textId="64CB52BA" w:rsidR="00B31FD4" w:rsidRDefault="00B31FD4" w:rsidP="00916165">
            <w:pPr>
              <w:rPr>
                <w:rFonts w:ascii="Arial" w:hAnsi="Arial" w:cs="Arial"/>
                <w:b/>
                <w:bCs/>
              </w:rPr>
            </w:pPr>
            <w:r w:rsidRPr="00487887">
              <w:rPr>
                <w:rFonts w:ascii="Arial" w:hAnsi="Arial" w:cs="Arial"/>
                <w:b/>
                <w:bCs/>
              </w:rPr>
              <w:t>Zhotovitel</w:t>
            </w:r>
            <w:r>
              <w:rPr>
                <w:rFonts w:ascii="Arial" w:hAnsi="Arial" w:cs="Arial"/>
                <w:b/>
                <w:bCs/>
              </w:rPr>
              <w:br/>
              <w:t xml:space="preserve">Pavel Šilhánek </w:t>
            </w:r>
            <w:r>
              <w:rPr>
                <w:rFonts w:ascii="Arial" w:hAnsi="Arial" w:cs="Arial"/>
                <w:b/>
                <w:bCs/>
              </w:rPr>
              <w:br/>
            </w:r>
            <w:r>
              <w:rPr>
                <w:rFonts w:ascii="Arial" w:hAnsi="Arial" w:cs="Arial"/>
              </w:rPr>
              <w:t>Šilhánek a syn, a.s.</w:t>
            </w:r>
            <w:r>
              <w:rPr>
                <w:rFonts w:ascii="Arial" w:hAnsi="Arial" w:cs="Arial"/>
              </w:rPr>
              <w:br/>
              <w:t>předseda představenstva</w:t>
            </w:r>
          </w:p>
          <w:p w14:paraId="73E1AD81" w14:textId="2E3B6EFA" w:rsidR="002F7F93" w:rsidRPr="000724FB" w:rsidRDefault="002F7F93" w:rsidP="00916165">
            <w:pPr>
              <w:rPr>
                <w:rFonts w:ascii="Arial" w:hAnsi="Arial" w:cs="Arial"/>
              </w:rPr>
            </w:pPr>
          </w:p>
        </w:tc>
      </w:tr>
      <w:tr w:rsidR="009A6E73" w:rsidRPr="000724FB" w14:paraId="5FC02CA8" w14:textId="77777777" w:rsidTr="00D31117">
        <w:tc>
          <w:tcPr>
            <w:tcW w:w="4536" w:type="dxa"/>
            <w:shd w:val="clear" w:color="auto" w:fill="auto"/>
          </w:tcPr>
          <w:p w14:paraId="0FB311D8" w14:textId="789AAC6D" w:rsidR="009A6E73" w:rsidRDefault="009A6E73" w:rsidP="009A6E73">
            <w:pPr>
              <w:spacing w:after="0"/>
              <w:rPr>
                <w:rFonts w:ascii="Arial" w:hAnsi="Arial" w:cs="Arial"/>
                <w:b/>
              </w:rPr>
            </w:pPr>
            <w:r w:rsidRPr="00594BBC">
              <w:rPr>
                <w:rFonts w:ascii="Arial" w:hAnsi="Arial" w:cs="Arial"/>
              </w:rPr>
              <w:t>V</w:t>
            </w:r>
            <w:r>
              <w:rPr>
                <w:rFonts w:ascii="Arial" w:hAnsi="Arial" w:cs="Arial"/>
              </w:rPr>
              <w:t> Karlových Varech</w:t>
            </w:r>
            <w:r w:rsidRPr="00594BBC">
              <w:rPr>
                <w:rFonts w:ascii="Arial" w:hAnsi="Arial" w:cs="Arial"/>
              </w:rPr>
              <w:t xml:space="preserve"> dne</w:t>
            </w:r>
            <w:r w:rsidR="005D4026">
              <w:rPr>
                <w:rFonts w:ascii="Arial" w:hAnsi="Arial" w:cs="Arial"/>
              </w:rPr>
              <w:t xml:space="preserve"> 05.03.2024</w:t>
            </w:r>
          </w:p>
        </w:tc>
        <w:tc>
          <w:tcPr>
            <w:tcW w:w="4536" w:type="dxa"/>
            <w:shd w:val="clear" w:color="auto" w:fill="auto"/>
          </w:tcPr>
          <w:p w14:paraId="63C0350D" w14:textId="77777777" w:rsidR="009A6E73" w:rsidRPr="00487887" w:rsidRDefault="009A6E73" w:rsidP="009A6E73">
            <w:pPr>
              <w:rPr>
                <w:rFonts w:ascii="Arial" w:hAnsi="Arial" w:cs="Arial"/>
                <w:b/>
                <w:bCs/>
              </w:rPr>
            </w:pPr>
          </w:p>
        </w:tc>
      </w:tr>
      <w:tr w:rsidR="009A6E73" w:rsidRPr="000724FB" w14:paraId="10C01109" w14:textId="77777777" w:rsidTr="00D31117">
        <w:tc>
          <w:tcPr>
            <w:tcW w:w="4536" w:type="dxa"/>
            <w:shd w:val="clear" w:color="auto" w:fill="auto"/>
          </w:tcPr>
          <w:p w14:paraId="109E8420" w14:textId="77777777" w:rsidR="009A6E73" w:rsidRDefault="009A6E73" w:rsidP="009A6E73">
            <w:pPr>
              <w:rPr>
                <w:rFonts w:ascii="Arial" w:hAnsi="Arial" w:cs="Arial"/>
              </w:rPr>
            </w:pPr>
          </w:p>
          <w:p w14:paraId="031DF63D" w14:textId="77777777" w:rsidR="009A6E73" w:rsidRDefault="009A6E73" w:rsidP="009A6E73">
            <w:pPr>
              <w:spacing w:after="0"/>
              <w:rPr>
                <w:rFonts w:ascii="Arial" w:hAnsi="Arial" w:cs="Arial"/>
                <w:b/>
              </w:rPr>
            </w:pPr>
          </w:p>
          <w:p w14:paraId="4966FC9E" w14:textId="091198C2" w:rsidR="00E05FFF" w:rsidRDefault="00E05FFF" w:rsidP="009A6E73">
            <w:pPr>
              <w:spacing w:after="0"/>
              <w:rPr>
                <w:rFonts w:ascii="Arial" w:hAnsi="Arial" w:cs="Arial"/>
                <w:b/>
              </w:rPr>
            </w:pPr>
          </w:p>
        </w:tc>
        <w:tc>
          <w:tcPr>
            <w:tcW w:w="4536" w:type="dxa"/>
            <w:shd w:val="clear" w:color="auto" w:fill="auto"/>
          </w:tcPr>
          <w:p w14:paraId="0EF60F92" w14:textId="77777777" w:rsidR="009A6E73" w:rsidRPr="00487887" w:rsidRDefault="009A6E73" w:rsidP="009A6E73">
            <w:pPr>
              <w:rPr>
                <w:rFonts w:ascii="Arial" w:hAnsi="Arial" w:cs="Arial"/>
                <w:b/>
                <w:bCs/>
              </w:rPr>
            </w:pPr>
          </w:p>
        </w:tc>
      </w:tr>
      <w:tr w:rsidR="009A6E73" w:rsidRPr="000724FB" w14:paraId="2F9F68EC" w14:textId="77777777" w:rsidTr="00D31117">
        <w:tc>
          <w:tcPr>
            <w:tcW w:w="4536" w:type="dxa"/>
            <w:shd w:val="clear" w:color="auto" w:fill="auto"/>
          </w:tcPr>
          <w:p w14:paraId="1FA03C15" w14:textId="2C3F6EC2" w:rsidR="009A6E73" w:rsidRDefault="009A6E73" w:rsidP="009A6E73">
            <w:pPr>
              <w:spacing w:after="0"/>
              <w:rPr>
                <w:rFonts w:ascii="Arial" w:hAnsi="Arial" w:cs="Arial"/>
                <w:b/>
              </w:rPr>
            </w:pPr>
            <w:r w:rsidRPr="00594BBC">
              <w:rPr>
                <w:rFonts w:ascii="Arial" w:hAnsi="Arial" w:cs="Arial"/>
              </w:rPr>
              <w:t>……………………………………</w:t>
            </w:r>
          </w:p>
        </w:tc>
        <w:tc>
          <w:tcPr>
            <w:tcW w:w="4536" w:type="dxa"/>
            <w:shd w:val="clear" w:color="auto" w:fill="auto"/>
          </w:tcPr>
          <w:p w14:paraId="612DA853" w14:textId="77777777" w:rsidR="009A6E73" w:rsidRPr="00487887" w:rsidRDefault="009A6E73" w:rsidP="009A6E73">
            <w:pPr>
              <w:rPr>
                <w:rFonts w:ascii="Arial" w:hAnsi="Arial" w:cs="Arial"/>
                <w:b/>
                <w:bCs/>
              </w:rPr>
            </w:pPr>
          </w:p>
        </w:tc>
      </w:tr>
      <w:tr w:rsidR="009A6E73" w:rsidRPr="000724FB" w14:paraId="2A524F92" w14:textId="77777777" w:rsidTr="00D31117">
        <w:tc>
          <w:tcPr>
            <w:tcW w:w="4536" w:type="dxa"/>
            <w:shd w:val="clear" w:color="auto" w:fill="auto"/>
          </w:tcPr>
          <w:p w14:paraId="1888C59F" w14:textId="77777777" w:rsidR="009A6E73" w:rsidRPr="008561F1" w:rsidRDefault="009A6E73" w:rsidP="009A6E73">
            <w:pPr>
              <w:spacing w:after="0"/>
              <w:rPr>
                <w:rFonts w:ascii="Arial" w:hAnsi="Arial" w:cs="Arial"/>
                <w:b/>
              </w:rPr>
            </w:pPr>
            <w:r>
              <w:rPr>
                <w:rFonts w:ascii="Arial" w:hAnsi="Arial" w:cs="Arial"/>
                <w:b/>
              </w:rPr>
              <w:t>Objednatel č. 2</w:t>
            </w:r>
          </w:p>
          <w:p w14:paraId="521220A1" w14:textId="77777777" w:rsidR="009A6E73" w:rsidRPr="008561F1" w:rsidRDefault="009A6E73" w:rsidP="009A6E73">
            <w:pPr>
              <w:spacing w:after="0"/>
              <w:rPr>
                <w:rFonts w:ascii="Arial" w:eastAsia="Lucida Sans Unicode" w:hAnsi="Arial" w:cs="Arial"/>
                <w:b/>
                <w:bCs/>
                <w:lang w:eastAsia="cs-CZ"/>
              </w:rPr>
            </w:pPr>
            <w:r w:rsidRPr="008561F1">
              <w:rPr>
                <w:rFonts w:ascii="Arial" w:eastAsia="Lucida Sans Unicode" w:hAnsi="Arial" w:cs="Arial"/>
                <w:b/>
                <w:bCs/>
                <w:lang w:eastAsia="cs-CZ"/>
              </w:rPr>
              <w:t xml:space="preserve">Bc. Lukáš Hnízdil </w:t>
            </w:r>
          </w:p>
          <w:p w14:paraId="4AAC563A" w14:textId="58F338F0" w:rsidR="009A6E73" w:rsidRDefault="009A6E73" w:rsidP="009A6E73">
            <w:pPr>
              <w:spacing w:after="0"/>
              <w:rPr>
                <w:rFonts w:ascii="Arial" w:hAnsi="Arial" w:cs="Arial"/>
                <w:b/>
              </w:rPr>
            </w:pPr>
            <w:r>
              <w:rPr>
                <w:rFonts w:ascii="Arial" w:eastAsia="Lucida Sans Unicode" w:hAnsi="Arial" w:cs="Arial"/>
                <w:lang w:eastAsia="cs-CZ"/>
              </w:rPr>
              <w:t>Ředitel ŘSD, Správa Karlovy Vary</w:t>
            </w:r>
          </w:p>
        </w:tc>
        <w:tc>
          <w:tcPr>
            <w:tcW w:w="4536" w:type="dxa"/>
            <w:shd w:val="clear" w:color="auto" w:fill="auto"/>
          </w:tcPr>
          <w:p w14:paraId="5074C264" w14:textId="77777777" w:rsidR="009A6E73" w:rsidRPr="00487887" w:rsidRDefault="009A6E73" w:rsidP="009A6E73">
            <w:pPr>
              <w:rPr>
                <w:rFonts w:ascii="Arial" w:hAnsi="Arial" w:cs="Arial"/>
                <w:b/>
                <w:bCs/>
              </w:rPr>
            </w:pPr>
          </w:p>
        </w:tc>
      </w:tr>
    </w:tbl>
    <w:p w14:paraId="33DBAF7B" w14:textId="0DE7D6CE" w:rsidR="002E03B7" w:rsidRDefault="002E03B7" w:rsidP="00835F77">
      <w:pPr>
        <w:rPr>
          <w:rFonts w:ascii="Arial" w:hAnsi="Arial" w:cs="Arial"/>
        </w:rPr>
      </w:pPr>
    </w:p>
    <w:p w14:paraId="547F6083" w14:textId="4200101A" w:rsidR="0090307C" w:rsidRDefault="00E654F6" w:rsidP="00835F77">
      <w:pPr>
        <w:rPr>
          <w:rFonts w:ascii="Arial" w:hAnsi="Arial" w:cs="Arial"/>
        </w:rPr>
      </w:pPr>
      <w:r>
        <w:rPr>
          <w:rFonts w:ascii="Arial" w:hAnsi="Arial" w:cs="Arial"/>
        </w:rPr>
        <w:t>Za správnost: Ing. Dana Židlická</w:t>
      </w:r>
    </w:p>
    <w:p w14:paraId="4A19DC1D" w14:textId="77777777" w:rsidR="0090307C" w:rsidRDefault="0090307C" w:rsidP="00835F77">
      <w:pPr>
        <w:rPr>
          <w:rFonts w:ascii="Arial" w:hAnsi="Arial" w:cs="Arial"/>
        </w:rPr>
      </w:pPr>
    </w:p>
    <w:p w14:paraId="6AB6358F" w14:textId="77777777" w:rsidR="0090307C" w:rsidRDefault="0090307C" w:rsidP="00835F77">
      <w:pPr>
        <w:rPr>
          <w:rFonts w:ascii="Arial" w:hAnsi="Arial" w:cs="Arial"/>
        </w:rPr>
      </w:pPr>
    </w:p>
    <w:p w14:paraId="67E06D77" w14:textId="77777777" w:rsidR="0090307C" w:rsidRDefault="0090307C" w:rsidP="00835F77">
      <w:pPr>
        <w:rPr>
          <w:rFonts w:ascii="Arial" w:hAnsi="Arial" w:cs="Arial"/>
        </w:rPr>
      </w:pPr>
    </w:p>
    <w:p w14:paraId="181112DE" w14:textId="77777777" w:rsidR="0090307C" w:rsidRDefault="0090307C" w:rsidP="00835F77">
      <w:pPr>
        <w:rPr>
          <w:rFonts w:ascii="Arial" w:hAnsi="Arial" w:cs="Arial"/>
        </w:rPr>
      </w:pPr>
    </w:p>
    <w:p w14:paraId="3AE41BB2" w14:textId="77777777" w:rsidR="0090307C" w:rsidRDefault="0090307C" w:rsidP="00835F77">
      <w:pPr>
        <w:rPr>
          <w:rFonts w:ascii="Arial" w:hAnsi="Arial" w:cs="Arial"/>
        </w:rPr>
      </w:pPr>
    </w:p>
    <w:p w14:paraId="1E571F55" w14:textId="77777777" w:rsidR="0090307C" w:rsidRDefault="0090307C" w:rsidP="00835F77">
      <w:pPr>
        <w:rPr>
          <w:rFonts w:ascii="Arial" w:hAnsi="Arial" w:cs="Arial"/>
        </w:rPr>
      </w:pPr>
    </w:p>
    <w:p w14:paraId="039809D1" w14:textId="77777777" w:rsidR="0090307C" w:rsidRDefault="0090307C" w:rsidP="00835F77">
      <w:pPr>
        <w:rPr>
          <w:rFonts w:ascii="Arial" w:hAnsi="Arial" w:cs="Arial"/>
        </w:rPr>
      </w:pPr>
    </w:p>
    <w:p w14:paraId="481EC2A5" w14:textId="77777777" w:rsidR="0090307C" w:rsidRDefault="0090307C" w:rsidP="00835F77">
      <w:pPr>
        <w:rPr>
          <w:rFonts w:ascii="Arial" w:hAnsi="Arial" w:cs="Arial"/>
        </w:rPr>
      </w:pPr>
    </w:p>
    <w:p w14:paraId="580C068E" w14:textId="77777777" w:rsidR="0090307C" w:rsidRDefault="0090307C" w:rsidP="00835F77">
      <w:pPr>
        <w:rPr>
          <w:rFonts w:ascii="Arial" w:hAnsi="Arial" w:cs="Arial"/>
        </w:rPr>
        <w:sectPr w:rsidR="0090307C">
          <w:headerReference w:type="default" r:id="rId14"/>
          <w:footerReference w:type="default" r:id="rId15"/>
          <w:pgSz w:w="11906" w:h="16838"/>
          <w:pgMar w:top="1417" w:right="1417" w:bottom="1417" w:left="1417" w:header="708" w:footer="708" w:gutter="0"/>
          <w:cols w:space="708"/>
          <w:docGrid w:linePitch="360"/>
        </w:sectPr>
      </w:pPr>
    </w:p>
    <w:p w14:paraId="1E10AB9E" w14:textId="77777777" w:rsidR="007B22A1" w:rsidRPr="00E93CED" w:rsidRDefault="007B22A1" w:rsidP="007B22A1">
      <w:pPr>
        <w:jc w:val="both"/>
        <w:rPr>
          <w:rFonts w:ascii="Arial" w:hAnsi="Arial" w:cs="Arial"/>
          <w:b/>
          <w:bCs/>
          <w:u w:val="single"/>
        </w:rPr>
      </w:pPr>
      <w:r w:rsidRPr="00564756">
        <w:rPr>
          <w:rFonts w:ascii="Arial" w:hAnsi="Arial" w:cs="Arial"/>
          <w:b/>
          <w:bCs/>
          <w:u w:val="single"/>
        </w:rPr>
        <w:lastRenderedPageBreak/>
        <w:t>Příloha č. 1 smlouvy-Specifikace díla: Polní cesty stavby D6 v k. ú. Řevničov</w:t>
      </w:r>
    </w:p>
    <w:p w14:paraId="0094892B" w14:textId="77777777" w:rsidR="007B22A1" w:rsidRPr="00334EFB" w:rsidRDefault="007B22A1" w:rsidP="007B22A1">
      <w:pPr>
        <w:jc w:val="both"/>
        <w:rPr>
          <w:rFonts w:ascii="Arial" w:hAnsi="Arial" w:cs="Arial"/>
        </w:rPr>
      </w:pPr>
      <w:r w:rsidRPr="00334EFB">
        <w:rPr>
          <w:rFonts w:ascii="Arial" w:hAnsi="Arial" w:cs="Arial"/>
        </w:rPr>
        <w:t>Dílo se skládá z následujících stavebních objektů:</w:t>
      </w:r>
    </w:p>
    <w:p w14:paraId="5D5EF602"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101 - Polní cesta HPC 1</w:t>
      </w:r>
    </w:p>
    <w:p w14:paraId="1F109E32"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102 - Polní cesta VPC 2</w:t>
      </w:r>
    </w:p>
    <w:p w14:paraId="5B919F95"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103 - Polní cesta VPC 10</w:t>
      </w:r>
    </w:p>
    <w:p w14:paraId="7CA3F28A"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104 - Polní cesta VPC 11</w:t>
      </w:r>
    </w:p>
    <w:p w14:paraId="389C890D"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105 - Polní cesta VPC 12</w:t>
      </w:r>
    </w:p>
    <w:p w14:paraId="6842875F"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106 - Polní cesta VPC 13</w:t>
      </w:r>
    </w:p>
    <w:p w14:paraId="5B502492"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107 - Polní cesta VPC 15</w:t>
      </w:r>
    </w:p>
    <w:p w14:paraId="2C97E5CF"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108 - Polní cesta VPC 18</w:t>
      </w:r>
    </w:p>
    <w:p w14:paraId="5A57F7D6" w14:textId="77777777" w:rsidR="007B22A1" w:rsidRPr="00334EFB" w:rsidRDefault="007B22A1" w:rsidP="007B22A1">
      <w:pPr>
        <w:spacing w:after="0" w:line="240" w:lineRule="auto"/>
        <w:jc w:val="both"/>
        <w:rPr>
          <w:rFonts w:ascii="Arial" w:hAnsi="Arial" w:cs="Arial"/>
        </w:rPr>
      </w:pPr>
      <w:r w:rsidRPr="00334EFB">
        <w:rPr>
          <w:rFonts w:ascii="Arial" w:hAnsi="Arial" w:cs="Arial"/>
        </w:rPr>
        <w:t>SO 109 - Polní cesta DO 14</w:t>
      </w:r>
    </w:p>
    <w:p w14:paraId="7BCBAB13" w14:textId="77777777" w:rsidR="007B22A1" w:rsidRPr="00334EFB" w:rsidRDefault="007B22A1" w:rsidP="007B22A1">
      <w:pPr>
        <w:spacing w:after="0" w:line="240" w:lineRule="auto"/>
        <w:jc w:val="both"/>
        <w:rPr>
          <w:rFonts w:ascii="Arial" w:hAnsi="Arial" w:cs="Arial"/>
        </w:rPr>
      </w:pPr>
      <w:r w:rsidRPr="00334EFB">
        <w:rPr>
          <w:rFonts w:ascii="Arial" w:hAnsi="Arial" w:cs="Arial"/>
        </w:rPr>
        <w:t>SO 201 - most na polní cestě VPC 2</w:t>
      </w:r>
    </w:p>
    <w:p w14:paraId="4F6EEC0A" w14:textId="77777777" w:rsidR="007B22A1" w:rsidRPr="001C030B" w:rsidRDefault="007B22A1" w:rsidP="007B22A1">
      <w:pPr>
        <w:jc w:val="both"/>
        <w:rPr>
          <w:rFonts w:ascii="Arial" w:hAnsi="Arial" w:cs="Arial"/>
          <w:b/>
          <w:bCs/>
        </w:rPr>
      </w:pPr>
    </w:p>
    <w:p w14:paraId="6D622A73" w14:textId="77777777" w:rsidR="007B22A1" w:rsidRPr="001C030B" w:rsidRDefault="007B22A1" w:rsidP="007B22A1">
      <w:pPr>
        <w:jc w:val="both"/>
        <w:rPr>
          <w:rFonts w:ascii="Arial" w:hAnsi="Arial" w:cs="Arial"/>
        </w:rPr>
      </w:pPr>
      <w:r w:rsidRPr="001C030B">
        <w:rPr>
          <w:rFonts w:ascii="Arial" w:hAnsi="Arial" w:cs="Arial"/>
          <w:b/>
          <w:bCs/>
        </w:rPr>
        <w:t>SO 101 - Polní cesta HPC 1</w:t>
      </w:r>
    </w:p>
    <w:p w14:paraId="6A03706A" w14:textId="77777777" w:rsidR="007B22A1" w:rsidRPr="001C030B" w:rsidRDefault="007B22A1" w:rsidP="007B22A1">
      <w:pPr>
        <w:autoSpaceDE w:val="0"/>
        <w:autoSpaceDN w:val="0"/>
        <w:adjustRightInd w:val="0"/>
        <w:spacing w:after="0" w:line="240" w:lineRule="auto"/>
        <w:jc w:val="both"/>
        <w:rPr>
          <w:rFonts w:ascii="Arial" w:hAnsi="Arial" w:cs="Arial"/>
        </w:rPr>
      </w:pPr>
      <w:r w:rsidRPr="001C030B">
        <w:rPr>
          <w:rFonts w:ascii="Arial" w:hAnsi="Arial" w:cs="Arial"/>
        </w:rPr>
        <w:t>Hlavní polní cesta, jednopruhová s krajnicemi. Šířka vozovky 4 m, krajnice 2 x 0,5m. Cesta kategorie P 5,0/30, kryt asfaltový. Polní cesta je rozdělena na dva úseky – severní v délce úseku 131 m a jižní v délce úseku 955 m. Na cestě je navrženo celkem 8 trubních propustků, z toho jeden DN 1000, ostatní DN 600. Cesta bude doplněna výsadbou oboustranné liniové zeleně.</w:t>
      </w:r>
    </w:p>
    <w:p w14:paraId="20FC8F6A" w14:textId="77777777" w:rsidR="007B22A1" w:rsidRPr="001C030B" w:rsidRDefault="007B22A1" w:rsidP="007B22A1">
      <w:pPr>
        <w:autoSpaceDE w:val="0"/>
        <w:autoSpaceDN w:val="0"/>
        <w:adjustRightInd w:val="0"/>
        <w:spacing w:after="0" w:line="240" w:lineRule="auto"/>
        <w:jc w:val="both"/>
        <w:rPr>
          <w:rFonts w:ascii="Arial" w:hAnsi="Arial" w:cs="Arial"/>
        </w:rPr>
      </w:pPr>
      <w:r w:rsidRPr="001C030B">
        <w:rPr>
          <w:rFonts w:ascii="Arial" w:hAnsi="Arial" w:cs="Arial"/>
        </w:rPr>
        <w:t>Projekt předpokládá úpravu aktivní zóny dle inženýrsko-geologického průzkumu: severní část HPC 1: na celé trase dle výsledku hutních zkoušek výměna za ŠD 0-200 300 mm</w:t>
      </w:r>
      <w:r>
        <w:rPr>
          <w:rFonts w:ascii="Arial" w:hAnsi="Arial" w:cs="Arial"/>
        </w:rPr>
        <w:t xml:space="preserve">, </w:t>
      </w:r>
      <w:r w:rsidRPr="001C030B">
        <w:rPr>
          <w:rFonts w:ascii="Arial" w:hAnsi="Arial" w:cs="Arial"/>
        </w:rPr>
        <w:t>jižní část HPC 1: na celé trase zlepšení stávající zeminy v tl. 0,45 m směsí vápna, množství bude určeno na základě laboratorní receptury</w:t>
      </w:r>
      <w:r>
        <w:rPr>
          <w:rFonts w:ascii="Arial" w:hAnsi="Arial" w:cs="Arial"/>
        </w:rPr>
        <w:t>.</w:t>
      </w:r>
    </w:p>
    <w:p w14:paraId="66F53E4F" w14:textId="77777777" w:rsidR="002E03B7" w:rsidRDefault="002E03B7" w:rsidP="007B22A1">
      <w:pPr>
        <w:jc w:val="both"/>
        <w:rPr>
          <w:rFonts w:ascii="Arial" w:hAnsi="Arial" w:cs="Arial"/>
          <w:b/>
          <w:bCs/>
        </w:rPr>
      </w:pPr>
    </w:p>
    <w:p w14:paraId="4423E895" w14:textId="16877DE3" w:rsidR="007B22A1" w:rsidRPr="001C030B" w:rsidRDefault="007B22A1" w:rsidP="007B22A1">
      <w:pPr>
        <w:jc w:val="both"/>
        <w:rPr>
          <w:rFonts w:ascii="Arial" w:hAnsi="Arial" w:cs="Arial"/>
          <w:b/>
          <w:bCs/>
        </w:rPr>
      </w:pPr>
      <w:r w:rsidRPr="001C030B">
        <w:rPr>
          <w:rFonts w:ascii="Arial" w:hAnsi="Arial" w:cs="Arial"/>
          <w:b/>
          <w:bCs/>
        </w:rPr>
        <w:t>SO 102 - Polní cesta VPC 2</w:t>
      </w:r>
    </w:p>
    <w:p w14:paraId="309E803C" w14:textId="77777777" w:rsidR="007B22A1" w:rsidRPr="001C030B" w:rsidRDefault="007B22A1" w:rsidP="007B22A1">
      <w:pPr>
        <w:autoSpaceDE w:val="0"/>
        <w:autoSpaceDN w:val="0"/>
        <w:adjustRightInd w:val="0"/>
        <w:spacing w:after="0" w:line="240" w:lineRule="auto"/>
        <w:jc w:val="both"/>
        <w:rPr>
          <w:rFonts w:ascii="Arial" w:hAnsi="Arial" w:cs="Arial"/>
        </w:rPr>
      </w:pPr>
      <w:r w:rsidRPr="001C030B">
        <w:rPr>
          <w:rFonts w:ascii="Arial" w:hAnsi="Arial" w:cs="Arial"/>
        </w:rPr>
        <w:t>Vedlejší polní cesta, jednopruhová s krajnicemi. Šířka vozovky 3 m, krajnice 2 x 0,5m. Cesta kategorie P 4,0/20, kryt vibrovaný štěrk. Cesta je navržena v délce 1947 m. Na trase jsou navrženy celkem 3 výhybny. Stavební objekt SO 201 - most na polní cestě VPC 2 je součástí polní cesty VPC 2. Na cestě jsou navrženy celkem 4 trubní propustky DN 600. Cesta je bez zeleně.</w:t>
      </w:r>
    </w:p>
    <w:p w14:paraId="4BAA4B0C" w14:textId="77777777" w:rsidR="007B22A1" w:rsidRPr="001C030B" w:rsidRDefault="007B22A1" w:rsidP="007B22A1">
      <w:pPr>
        <w:autoSpaceDE w:val="0"/>
        <w:autoSpaceDN w:val="0"/>
        <w:adjustRightInd w:val="0"/>
        <w:spacing w:after="0" w:line="240" w:lineRule="auto"/>
        <w:jc w:val="both"/>
        <w:rPr>
          <w:rFonts w:ascii="Arial" w:hAnsi="Arial" w:cs="Arial"/>
        </w:rPr>
      </w:pPr>
      <w:r w:rsidRPr="001C030B">
        <w:rPr>
          <w:rFonts w:ascii="Arial" w:hAnsi="Arial" w:cs="Arial"/>
        </w:rPr>
        <w:t xml:space="preserve">Projekt předpokládá úpravu aktivní zóny dle inženýrsko-geologického průzkumu ve staničení 0,450 – 0,650 km: zlepšení stávající zeminy v tloušťce 0,45 m příměsí vápna dle připravené receptury, v ostatních částech cesty výměna svrchní vrstvy ŠD 0-125 200 mm. </w:t>
      </w:r>
    </w:p>
    <w:p w14:paraId="5F0DEF9D" w14:textId="77777777" w:rsidR="007B22A1" w:rsidRDefault="007B22A1" w:rsidP="007B22A1">
      <w:pPr>
        <w:jc w:val="both"/>
        <w:rPr>
          <w:rFonts w:ascii="Arial" w:hAnsi="Arial" w:cs="Arial"/>
          <w:b/>
          <w:bCs/>
        </w:rPr>
      </w:pPr>
    </w:p>
    <w:p w14:paraId="34AE3539" w14:textId="77777777" w:rsidR="007B22A1" w:rsidRPr="001C030B" w:rsidRDefault="007B22A1" w:rsidP="007B22A1">
      <w:pPr>
        <w:jc w:val="both"/>
        <w:rPr>
          <w:rFonts w:ascii="Arial" w:hAnsi="Arial" w:cs="Arial"/>
          <w:b/>
          <w:bCs/>
        </w:rPr>
      </w:pPr>
      <w:r w:rsidRPr="001C030B">
        <w:rPr>
          <w:rFonts w:ascii="Arial" w:hAnsi="Arial" w:cs="Arial"/>
          <w:b/>
          <w:bCs/>
        </w:rPr>
        <w:t>SO 103 - Polní cesta VPC 10</w:t>
      </w:r>
    </w:p>
    <w:p w14:paraId="1A3CA7B9" w14:textId="77777777" w:rsidR="007B22A1" w:rsidRPr="001C030B" w:rsidRDefault="007B22A1" w:rsidP="007B22A1">
      <w:pPr>
        <w:spacing w:after="0" w:line="240" w:lineRule="auto"/>
        <w:jc w:val="both"/>
        <w:rPr>
          <w:rFonts w:ascii="Arial" w:hAnsi="Arial" w:cs="Arial"/>
        </w:rPr>
      </w:pPr>
      <w:r w:rsidRPr="001C030B">
        <w:rPr>
          <w:rFonts w:ascii="Arial" w:hAnsi="Arial" w:cs="Arial"/>
        </w:rPr>
        <w:t xml:space="preserve">Vedlejší polní cesta, jednopruhová s krajnicemi. Šířka vozovky 3 m, krajnice 2 x 0,5m. Cesta kategorie P 4,0/20, kryt vibrovaný štěrk. Cesta je navržena v délce 762 m, s vegetačním doprovodem </w:t>
      </w:r>
      <w:r>
        <w:rPr>
          <w:rFonts w:ascii="Arial" w:hAnsi="Arial" w:cs="Arial"/>
        </w:rPr>
        <w:t xml:space="preserve">- </w:t>
      </w:r>
      <w:r w:rsidRPr="001C030B">
        <w:rPr>
          <w:rFonts w:ascii="Arial" w:hAnsi="Arial" w:cs="Arial"/>
        </w:rPr>
        <w:t xml:space="preserve">výsadba jednostranné </w:t>
      </w:r>
      <w:r>
        <w:rPr>
          <w:rFonts w:ascii="Arial" w:hAnsi="Arial" w:cs="Arial"/>
        </w:rPr>
        <w:t>linie</w:t>
      </w:r>
      <w:r w:rsidRPr="001C030B">
        <w:rPr>
          <w:rFonts w:ascii="Arial" w:hAnsi="Arial" w:cs="Arial"/>
        </w:rPr>
        <w:t>.</w:t>
      </w:r>
    </w:p>
    <w:p w14:paraId="23FB19C8" w14:textId="77777777" w:rsidR="007B22A1" w:rsidRDefault="007B22A1" w:rsidP="007B22A1">
      <w:pPr>
        <w:jc w:val="both"/>
        <w:rPr>
          <w:rFonts w:ascii="Arial" w:hAnsi="Arial" w:cs="Arial"/>
          <w:b/>
          <w:bCs/>
        </w:rPr>
      </w:pPr>
    </w:p>
    <w:p w14:paraId="7318E29F" w14:textId="77777777" w:rsidR="007B22A1" w:rsidRPr="001C030B" w:rsidRDefault="007B22A1" w:rsidP="007B22A1">
      <w:pPr>
        <w:spacing w:after="0" w:line="240" w:lineRule="auto"/>
        <w:jc w:val="both"/>
        <w:rPr>
          <w:rFonts w:ascii="Arial" w:hAnsi="Arial" w:cs="Arial"/>
          <w:b/>
          <w:bCs/>
        </w:rPr>
      </w:pPr>
      <w:r w:rsidRPr="001C030B">
        <w:rPr>
          <w:rFonts w:ascii="Arial" w:hAnsi="Arial" w:cs="Arial"/>
          <w:b/>
          <w:bCs/>
        </w:rPr>
        <w:t>SO 104 - Polní cesta VPC 11</w:t>
      </w:r>
    </w:p>
    <w:p w14:paraId="1CBAED38" w14:textId="77777777" w:rsidR="007B22A1" w:rsidRPr="001C030B" w:rsidRDefault="007B22A1" w:rsidP="007B22A1">
      <w:pPr>
        <w:spacing w:after="0" w:line="240" w:lineRule="auto"/>
        <w:jc w:val="both"/>
        <w:rPr>
          <w:rFonts w:ascii="Arial" w:hAnsi="Arial" w:cs="Arial"/>
        </w:rPr>
      </w:pPr>
      <w:r w:rsidRPr="001C030B">
        <w:rPr>
          <w:rFonts w:ascii="Arial" w:hAnsi="Arial" w:cs="Arial"/>
        </w:rPr>
        <w:t>Vedlejší polní cesta, jednopruhová s krajnicemi. Šířka vozovky 3 m, krajnice 2 x 0,5m. Cesta kategorie P 4,0/20, kryt vibrovaný štěrk. Cesta je navržena v délce 1030 m. V pozemku vyhrazeným pro komunikaci se nacházejí 3 meliorační šachty. Bude provedena jejich výšková úprava a zřízena zákrytová deska s třídou zatížení min. D400 umožňující přejezd vozidel. Vegetační doprovod komunikace není navržen.</w:t>
      </w:r>
    </w:p>
    <w:p w14:paraId="75D47BC5" w14:textId="77777777" w:rsidR="007B22A1" w:rsidRPr="001C030B" w:rsidRDefault="007B22A1" w:rsidP="007B22A1">
      <w:pPr>
        <w:spacing w:after="0" w:line="240" w:lineRule="auto"/>
        <w:jc w:val="both"/>
        <w:rPr>
          <w:rFonts w:ascii="Arial" w:hAnsi="Arial" w:cs="Arial"/>
          <w:b/>
          <w:bCs/>
        </w:rPr>
      </w:pPr>
      <w:r w:rsidRPr="001C030B">
        <w:rPr>
          <w:rFonts w:ascii="Arial" w:hAnsi="Arial" w:cs="Arial"/>
          <w:b/>
          <w:bCs/>
        </w:rPr>
        <w:lastRenderedPageBreak/>
        <w:t>SO 105 - Polní cesta VPC 12</w:t>
      </w:r>
    </w:p>
    <w:p w14:paraId="739D2149" w14:textId="77777777" w:rsidR="007B22A1" w:rsidRPr="001C030B" w:rsidRDefault="007B22A1" w:rsidP="007B22A1">
      <w:pPr>
        <w:spacing w:after="0" w:line="240" w:lineRule="auto"/>
        <w:jc w:val="both"/>
        <w:rPr>
          <w:rFonts w:ascii="Arial" w:hAnsi="Arial" w:cs="Arial"/>
        </w:rPr>
      </w:pPr>
      <w:r w:rsidRPr="001C030B">
        <w:rPr>
          <w:rFonts w:ascii="Arial" w:hAnsi="Arial" w:cs="Arial"/>
        </w:rPr>
        <w:t>Vedlejší polní cesta, jednopruhová s krajnicemi. Šířka vozovky 3,5 m, krajnice 2 x 0,5m. Cesta kategorie P 4,5/20, kryt vibrovaný štěrk. Cesta je navržena v délce 1342 m. Vegetační doprovod komunikace není navržen.</w:t>
      </w:r>
    </w:p>
    <w:p w14:paraId="6E12DCEF" w14:textId="77777777" w:rsidR="007B22A1" w:rsidRPr="00334EFB" w:rsidRDefault="007B22A1" w:rsidP="007B22A1">
      <w:pPr>
        <w:jc w:val="both"/>
        <w:rPr>
          <w:rFonts w:ascii="Arial" w:hAnsi="Arial" w:cs="Arial"/>
          <w:b/>
          <w:bCs/>
        </w:rPr>
      </w:pPr>
    </w:p>
    <w:p w14:paraId="64B2C0EC" w14:textId="77777777" w:rsidR="007B22A1" w:rsidRPr="001C030B" w:rsidRDefault="007B22A1" w:rsidP="007B22A1">
      <w:pPr>
        <w:spacing w:after="0" w:line="240" w:lineRule="auto"/>
        <w:jc w:val="both"/>
        <w:rPr>
          <w:rFonts w:ascii="Arial" w:hAnsi="Arial" w:cs="Arial"/>
          <w:b/>
          <w:bCs/>
        </w:rPr>
      </w:pPr>
      <w:r w:rsidRPr="001C030B">
        <w:rPr>
          <w:rFonts w:ascii="Arial" w:hAnsi="Arial" w:cs="Arial"/>
          <w:b/>
          <w:bCs/>
        </w:rPr>
        <w:t>SO 106 - Polní cesta VPC 13</w:t>
      </w:r>
    </w:p>
    <w:p w14:paraId="38A00091" w14:textId="77777777" w:rsidR="007B22A1" w:rsidRPr="001C030B" w:rsidRDefault="007B22A1" w:rsidP="007B22A1">
      <w:pPr>
        <w:spacing w:after="0" w:line="240" w:lineRule="auto"/>
        <w:jc w:val="both"/>
        <w:rPr>
          <w:rFonts w:ascii="Arial" w:hAnsi="Arial" w:cs="Arial"/>
        </w:rPr>
      </w:pPr>
      <w:r w:rsidRPr="001C030B">
        <w:rPr>
          <w:rFonts w:ascii="Arial" w:hAnsi="Arial" w:cs="Arial"/>
        </w:rPr>
        <w:t>Vedlejší polní cesta, jednopruhová s krajnicemi. Šířka vozovky 3,0 m, krajnice 2 x 0,5m. Cesta kategorie P 4,0/20, kryt trvalý travní porost. Cesta je navržena v délce 481 m. Je navržen vegetační doprovod komunikace – výsadba jednostranné linie po pravé straně v délce 280 m.</w:t>
      </w:r>
    </w:p>
    <w:p w14:paraId="6D42848D" w14:textId="77777777" w:rsidR="007B22A1" w:rsidRDefault="007B22A1" w:rsidP="007B22A1">
      <w:pPr>
        <w:jc w:val="both"/>
        <w:rPr>
          <w:rFonts w:ascii="Arial" w:hAnsi="Arial" w:cs="Arial"/>
          <w:b/>
          <w:bCs/>
        </w:rPr>
      </w:pPr>
    </w:p>
    <w:p w14:paraId="2BE4192C" w14:textId="77777777" w:rsidR="007B22A1" w:rsidRPr="001C030B" w:rsidRDefault="007B22A1" w:rsidP="007B22A1">
      <w:pPr>
        <w:pStyle w:val="Default"/>
        <w:jc w:val="both"/>
        <w:rPr>
          <w:b/>
          <w:bCs/>
          <w:sz w:val="22"/>
          <w:szCs w:val="22"/>
        </w:rPr>
      </w:pPr>
      <w:r w:rsidRPr="001C030B">
        <w:rPr>
          <w:b/>
          <w:bCs/>
          <w:sz w:val="22"/>
          <w:szCs w:val="22"/>
        </w:rPr>
        <w:t>K</w:t>
      </w:r>
      <w:r>
        <w:rPr>
          <w:b/>
          <w:bCs/>
          <w:sz w:val="22"/>
          <w:szCs w:val="22"/>
        </w:rPr>
        <w:t>e</w:t>
      </w:r>
      <w:r w:rsidRPr="001C030B">
        <w:rPr>
          <w:b/>
          <w:bCs/>
          <w:sz w:val="22"/>
          <w:szCs w:val="22"/>
        </w:rPr>
        <w:t xml:space="preserve"> SO 104, SO 105, SO 106 a SO 107: </w:t>
      </w:r>
    </w:p>
    <w:p w14:paraId="68A681E0" w14:textId="77777777" w:rsidR="007B22A1" w:rsidRPr="001C030B" w:rsidRDefault="007B22A1" w:rsidP="007B22A1">
      <w:pPr>
        <w:pStyle w:val="Default"/>
        <w:jc w:val="both"/>
        <w:rPr>
          <w:sz w:val="22"/>
          <w:szCs w:val="22"/>
        </w:rPr>
      </w:pPr>
      <w:r w:rsidRPr="001C030B">
        <w:rPr>
          <w:sz w:val="22"/>
          <w:szCs w:val="22"/>
        </w:rPr>
        <w:t xml:space="preserve">Projekt předpokládá úpravu aktivní zóny dle inženýrsko-geologického průzkumu: v celé trase cest VPC 10, VPC 11, VPC 12 a VPC13 zlepšení stávající zeminy třídy F6 CI v tloušťce 0,25 m příměsí pojiva nehašeného vápna, množství bude určeno na základě laboratorní receptury. </w:t>
      </w:r>
    </w:p>
    <w:p w14:paraId="56D166DC" w14:textId="77777777" w:rsidR="007B22A1" w:rsidRPr="001C030B" w:rsidRDefault="007B22A1" w:rsidP="007B22A1">
      <w:pPr>
        <w:jc w:val="both"/>
        <w:rPr>
          <w:rFonts w:ascii="Arial" w:hAnsi="Arial" w:cs="Arial"/>
          <w:b/>
          <w:bCs/>
        </w:rPr>
      </w:pPr>
    </w:p>
    <w:p w14:paraId="3A63E2C2" w14:textId="77777777" w:rsidR="007B22A1" w:rsidRPr="001C030B" w:rsidRDefault="007B22A1" w:rsidP="007B22A1">
      <w:pPr>
        <w:spacing w:after="0" w:line="240" w:lineRule="auto"/>
        <w:jc w:val="both"/>
        <w:rPr>
          <w:rFonts w:ascii="Arial" w:hAnsi="Arial" w:cs="Arial"/>
          <w:b/>
          <w:bCs/>
        </w:rPr>
      </w:pPr>
      <w:r w:rsidRPr="001C030B">
        <w:rPr>
          <w:rFonts w:ascii="Arial" w:hAnsi="Arial" w:cs="Arial"/>
          <w:b/>
          <w:bCs/>
        </w:rPr>
        <w:t>SO 107 - Polní cesta VPC 15</w:t>
      </w:r>
    </w:p>
    <w:p w14:paraId="24FF0857" w14:textId="77777777" w:rsidR="007B22A1" w:rsidRPr="001C030B" w:rsidRDefault="007B22A1" w:rsidP="007B22A1">
      <w:pPr>
        <w:spacing w:after="0" w:line="240" w:lineRule="auto"/>
        <w:jc w:val="both"/>
        <w:rPr>
          <w:rFonts w:ascii="Arial" w:hAnsi="Arial" w:cs="Arial"/>
        </w:rPr>
      </w:pPr>
      <w:r w:rsidRPr="001C030B">
        <w:rPr>
          <w:rFonts w:ascii="Arial" w:hAnsi="Arial" w:cs="Arial"/>
        </w:rPr>
        <w:t>Vedlejší polní cesta, jednopruhová s krajnicemi. Šířka vozovky 3,0 m, krajnice 2 x 0,5m. Cesta kategorie P 4,0/20, kryt vibrovaný štěrk. Cesta je navržena v délce 326 m. Je navržen vegetační doprovod komunikace – výsadba jednostranné linie v délce 330 m.</w:t>
      </w:r>
    </w:p>
    <w:p w14:paraId="66EFBF9B" w14:textId="77777777" w:rsidR="007B22A1" w:rsidRPr="001C030B" w:rsidRDefault="007B22A1" w:rsidP="007B22A1">
      <w:pPr>
        <w:spacing w:after="0" w:line="240" w:lineRule="auto"/>
        <w:jc w:val="both"/>
        <w:rPr>
          <w:rFonts w:ascii="Arial" w:hAnsi="Arial" w:cs="Arial"/>
        </w:rPr>
      </w:pPr>
      <w:r w:rsidRPr="001C030B">
        <w:rPr>
          <w:rFonts w:ascii="Arial" w:hAnsi="Arial" w:cs="Arial"/>
        </w:rPr>
        <w:t>Projekt předpokládá úpravu aktivní zóny dle inženýrsko-geologického průzkumu: v celé trase cesty zlepšení stávající zeminy třídy S5 SC a F4 CS v tloušťce 0,25 m příměsí pojiva DOROSOL s převažujícím podílem nehašeného vápna v podílovém množství, množství bude určeno na základě laboratorní receptury.</w:t>
      </w:r>
    </w:p>
    <w:p w14:paraId="16967A86" w14:textId="77777777" w:rsidR="007B22A1" w:rsidRPr="00334EFB" w:rsidRDefault="007B22A1" w:rsidP="007B22A1">
      <w:pPr>
        <w:jc w:val="both"/>
        <w:rPr>
          <w:rFonts w:ascii="Arial" w:hAnsi="Arial" w:cs="Arial"/>
          <w:b/>
          <w:bCs/>
        </w:rPr>
      </w:pPr>
    </w:p>
    <w:p w14:paraId="25E718A9" w14:textId="77777777" w:rsidR="007B22A1" w:rsidRPr="001C030B" w:rsidRDefault="007B22A1" w:rsidP="007B22A1">
      <w:pPr>
        <w:spacing w:after="0" w:line="240" w:lineRule="auto"/>
        <w:jc w:val="both"/>
        <w:rPr>
          <w:rFonts w:ascii="Arial" w:hAnsi="Arial" w:cs="Arial"/>
          <w:b/>
          <w:bCs/>
        </w:rPr>
      </w:pPr>
      <w:r w:rsidRPr="001C030B">
        <w:rPr>
          <w:rFonts w:ascii="Arial" w:hAnsi="Arial" w:cs="Arial"/>
          <w:b/>
          <w:bCs/>
        </w:rPr>
        <w:t>SO 108 - Polní cesta VPC 18</w:t>
      </w:r>
    </w:p>
    <w:p w14:paraId="2DA9C4CB" w14:textId="77777777" w:rsidR="007B22A1" w:rsidRPr="001C030B" w:rsidRDefault="007B22A1" w:rsidP="007B22A1">
      <w:pPr>
        <w:spacing w:after="0" w:line="240" w:lineRule="auto"/>
        <w:jc w:val="both"/>
        <w:rPr>
          <w:rFonts w:ascii="Arial" w:hAnsi="Arial" w:cs="Arial"/>
        </w:rPr>
      </w:pPr>
      <w:r w:rsidRPr="001C030B">
        <w:rPr>
          <w:rFonts w:ascii="Arial" w:hAnsi="Arial" w:cs="Arial"/>
        </w:rPr>
        <w:t>Vedlejší polní cesta, jednopruhová s krajnicemi. Šířka vozovky 3,5 m, krajnice 2 x 0,5m. Cesta kategorie P 4,5/20, kryt vibrovaný štěrk. Cesta je navržena v délce 1125 m. Není navržen vegetační doprovod komunikace.</w:t>
      </w:r>
    </w:p>
    <w:p w14:paraId="64EF5877" w14:textId="77777777" w:rsidR="007B22A1" w:rsidRPr="001C030B" w:rsidRDefault="007B22A1" w:rsidP="007B22A1">
      <w:pPr>
        <w:pStyle w:val="Default"/>
        <w:jc w:val="both"/>
        <w:rPr>
          <w:sz w:val="22"/>
          <w:szCs w:val="22"/>
        </w:rPr>
      </w:pPr>
      <w:r w:rsidRPr="001C030B">
        <w:rPr>
          <w:sz w:val="22"/>
          <w:szCs w:val="22"/>
        </w:rPr>
        <w:t xml:space="preserve">Projekt předpokládá úpravu aktivní zóny dle inženýrsko-geologického průzkumu: ve staničení 0,000 – 0,200 km výměna zrašelinělé zeminy v mocnosti 0,5 m od skrývkou (0,3 m). Nahrazení plombou z jílovo – štěrkovité zeminy a násyp z hrubé lomové frakce 0-250 tl. 0,45 m, uložený na separační geotextilii vyšší gramáže, ve staničení 0,950 – konec úseku zamokřelá část podloží bude řešena násypem z hrubé lomové frakce 0–250, proveden po dvou vrstvách </w:t>
      </w:r>
      <w:r>
        <w:rPr>
          <w:sz w:val="22"/>
          <w:szCs w:val="22"/>
        </w:rPr>
        <w:br/>
      </w:r>
      <w:r w:rsidRPr="001C030B">
        <w:rPr>
          <w:sz w:val="22"/>
          <w:szCs w:val="22"/>
        </w:rPr>
        <w:t>v souhrnné mocnosti 0,6 m, uložený na geotextilii vyšší gramáže.</w:t>
      </w:r>
    </w:p>
    <w:p w14:paraId="4D21BA53" w14:textId="77777777" w:rsidR="007B22A1" w:rsidRPr="001C030B" w:rsidRDefault="007B22A1" w:rsidP="007B22A1">
      <w:pPr>
        <w:spacing w:after="0" w:line="240" w:lineRule="auto"/>
        <w:jc w:val="both"/>
        <w:rPr>
          <w:rFonts w:ascii="Arial" w:hAnsi="Arial" w:cs="Arial"/>
        </w:rPr>
      </w:pPr>
      <w:r w:rsidRPr="001C030B">
        <w:rPr>
          <w:rFonts w:ascii="Arial" w:hAnsi="Arial" w:cs="Arial"/>
        </w:rPr>
        <w:t>Jsou navrženy 2 nové trubní propustky DN600 délky 7,5 m</w:t>
      </w:r>
    </w:p>
    <w:p w14:paraId="21F5EDFA" w14:textId="77777777" w:rsidR="007B22A1" w:rsidRPr="001C030B" w:rsidRDefault="007B22A1" w:rsidP="007B22A1">
      <w:pPr>
        <w:jc w:val="both"/>
        <w:rPr>
          <w:rFonts w:ascii="Arial" w:hAnsi="Arial" w:cs="Arial"/>
          <w:b/>
          <w:bCs/>
        </w:rPr>
      </w:pPr>
    </w:p>
    <w:p w14:paraId="72B751E8" w14:textId="77777777" w:rsidR="007B22A1" w:rsidRPr="001C030B" w:rsidRDefault="007B22A1" w:rsidP="007B22A1">
      <w:pPr>
        <w:spacing w:after="0" w:line="240" w:lineRule="auto"/>
        <w:jc w:val="both"/>
        <w:rPr>
          <w:rFonts w:ascii="Arial" w:hAnsi="Arial" w:cs="Arial"/>
          <w:b/>
          <w:bCs/>
        </w:rPr>
      </w:pPr>
      <w:r w:rsidRPr="001C030B">
        <w:rPr>
          <w:rFonts w:ascii="Arial" w:hAnsi="Arial" w:cs="Arial"/>
          <w:b/>
          <w:bCs/>
        </w:rPr>
        <w:t>SO 109 - Polní cesta DO 14</w:t>
      </w:r>
    </w:p>
    <w:p w14:paraId="7DCE130F" w14:textId="77777777" w:rsidR="007B22A1" w:rsidRPr="001C030B" w:rsidRDefault="007B22A1" w:rsidP="007B22A1">
      <w:pPr>
        <w:spacing w:after="0" w:line="240" w:lineRule="auto"/>
        <w:jc w:val="both"/>
        <w:rPr>
          <w:rFonts w:ascii="Arial" w:hAnsi="Arial" w:cs="Arial"/>
        </w:rPr>
      </w:pPr>
      <w:r w:rsidRPr="001C030B">
        <w:rPr>
          <w:rFonts w:ascii="Arial" w:hAnsi="Arial" w:cs="Arial"/>
        </w:rPr>
        <w:t>Doplňková polní cesta, jednopruhová s krajnicemi. Šířka vozovky 2,5 m, krajnice 2 x 0,5m. Cesta kategorie P 3,5/20, kryt trvalý travní porost. Cesta je navržena v délce 221 m. Není navržen vegetační doprovod komunikace.</w:t>
      </w:r>
    </w:p>
    <w:p w14:paraId="65BE284C" w14:textId="77777777" w:rsidR="007B22A1" w:rsidRPr="001C030B" w:rsidRDefault="007B22A1" w:rsidP="007B22A1">
      <w:pPr>
        <w:pStyle w:val="Default"/>
        <w:jc w:val="both"/>
        <w:rPr>
          <w:sz w:val="22"/>
          <w:szCs w:val="22"/>
        </w:rPr>
      </w:pPr>
      <w:r w:rsidRPr="001C030B">
        <w:rPr>
          <w:sz w:val="22"/>
          <w:szCs w:val="22"/>
        </w:rPr>
        <w:t xml:space="preserve">Projekt předpokládá úpravu aktivní zóny dle inženýrsko-geologického průzkumu: v celé trase cesty zlepšení stávající zeminy třídy S5 SC až po F8 CV v tloušťce 0,25 m příměsí pojiva DOROSOL s převažujícím podílem nehašeného vápna v podílovém množství, množství bude určeno na základě laboratorní receptury. </w:t>
      </w:r>
    </w:p>
    <w:p w14:paraId="4B1CE392" w14:textId="77777777" w:rsidR="007B22A1" w:rsidRPr="00334EFB" w:rsidRDefault="007B22A1" w:rsidP="007B22A1">
      <w:pPr>
        <w:jc w:val="both"/>
        <w:rPr>
          <w:rFonts w:ascii="Arial" w:hAnsi="Arial" w:cs="Arial"/>
          <w:b/>
          <w:bCs/>
        </w:rPr>
      </w:pPr>
    </w:p>
    <w:p w14:paraId="2E532A76" w14:textId="77777777" w:rsidR="007B22A1" w:rsidRPr="001C030B" w:rsidRDefault="007B22A1" w:rsidP="007B22A1">
      <w:pPr>
        <w:spacing w:after="0" w:line="240" w:lineRule="auto"/>
        <w:jc w:val="both"/>
        <w:rPr>
          <w:rFonts w:ascii="Arial" w:hAnsi="Arial" w:cs="Arial"/>
          <w:b/>
          <w:bCs/>
        </w:rPr>
      </w:pPr>
      <w:r w:rsidRPr="001C030B">
        <w:rPr>
          <w:rFonts w:ascii="Arial" w:hAnsi="Arial" w:cs="Arial"/>
          <w:b/>
          <w:bCs/>
        </w:rPr>
        <w:t>SO 201 - most na polní cestě VPC 2</w:t>
      </w:r>
    </w:p>
    <w:p w14:paraId="4790C337" w14:textId="77777777" w:rsidR="007B22A1" w:rsidRPr="001C030B" w:rsidRDefault="007B22A1" w:rsidP="007B22A1">
      <w:pPr>
        <w:pStyle w:val="Default"/>
        <w:jc w:val="both"/>
        <w:rPr>
          <w:sz w:val="22"/>
          <w:szCs w:val="22"/>
        </w:rPr>
      </w:pPr>
      <w:r w:rsidRPr="001C030B">
        <w:rPr>
          <w:sz w:val="22"/>
          <w:szCs w:val="22"/>
        </w:rPr>
        <w:lastRenderedPageBreak/>
        <w:t xml:space="preserve">Jedná se o rekonstrukci stávajícího mostu přes vodní tok Loděnice bez zásahu do nosné konstrukce a bez omezení stávajícího volného profilu mostu. Stávající nosná konstrukce při prohlídce na místě byla vyhodnocena jako vyhovující. Vzhledem k dané funkci a využití mostu byla proto navržena rekonstrukce mostu, nikoli celková obnova, spočívající v demolici mostu a ve zřízení nového. </w:t>
      </w:r>
    </w:p>
    <w:p w14:paraId="179DE05C" w14:textId="77777777" w:rsidR="007B22A1" w:rsidRPr="001C030B" w:rsidRDefault="007B22A1" w:rsidP="007B22A1">
      <w:pPr>
        <w:pStyle w:val="Default"/>
        <w:jc w:val="both"/>
        <w:rPr>
          <w:sz w:val="22"/>
          <w:szCs w:val="22"/>
        </w:rPr>
      </w:pPr>
      <w:r w:rsidRPr="00334EFB">
        <w:rPr>
          <w:sz w:val="22"/>
          <w:szCs w:val="22"/>
        </w:rPr>
        <w:t>Základní údaje o mostu</w:t>
      </w:r>
      <w:r>
        <w:rPr>
          <w:sz w:val="22"/>
          <w:szCs w:val="22"/>
        </w:rPr>
        <w:t xml:space="preserve">: </w:t>
      </w:r>
      <w:r>
        <w:rPr>
          <w:sz w:val="22"/>
          <w:szCs w:val="22"/>
        </w:rPr>
        <w:tab/>
      </w:r>
      <w:r w:rsidRPr="001C030B">
        <w:rPr>
          <w:sz w:val="22"/>
          <w:szCs w:val="22"/>
        </w:rPr>
        <w:t xml:space="preserve">a) charakteristika mostu: jednopolový šikmý </w:t>
      </w:r>
    </w:p>
    <w:p w14:paraId="1EB4F8EC" w14:textId="77777777" w:rsidR="007B22A1" w:rsidRPr="001C030B" w:rsidRDefault="007B22A1" w:rsidP="007B22A1">
      <w:pPr>
        <w:pStyle w:val="Default"/>
        <w:ind w:left="2124" w:firstLine="708"/>
        <w:jc w:val="both"/>
        <w:rPr>
          <w:sz w:val="22"/>
          <w:szCs w:val="22"/>
        </w:rPr>
      </w:pPr>
      <w:r w:rsidRPr="001C030B">
        <w:rPr>
          <w:sz w:val="22"/>
          <w:szCs w:val="22"/>
        </w:rPr>
        <w:t xml:space="preserve">b) délka přemostění: 3,0 m (vzdálenost opěr) </w:t>
      </w:r>
    </w:p>
    <w:p w14:paraId="1FBE44DC" w14:textId="77777777" w:rsidR="007B22A1" w:rsidRPr="001C030B" w:rsidRDefault="007B22A1" w:rsidP="007B22A1">
      <w:pPr>
        <w:pStyle w:val="Default"/>
        <w:ind w:left="2124" w:firstLine="708"/>
        <w:jc w:val="both"/>
        <w:rPr>
          <w:sz w:val="22"/>
          <w:szCs w:val="22"/>
        </w:rPr>
      </w:pPr>
      <w:r w:rsidRPr="001C030B">
        <w:rPr>
          <w:sz w:val="22"/>
          <w:szCs w:val="22"/>
        </w:rPr>
        <w:t>c) délka mostu: 8,30 m (délka říms)</w:t>
      </w:r>
    </w:p>
    <w:p w14:paraId="61647E91" w14:textId="77777777" w:rsidR="007B22A1" w:rsidRPr="001C030B" w:rsidRDefault="007B22A1" w:rsidP="007B22A1">
      <w:pPr>
        <w:pStyle w:val="Default"/>
        <w:ind w:left="2124" w:firstLine="708"/>
        <w:jc w:val="both"/>
        <w:rPr>
          <w:sz w:val="22"/>
          <w:szCs w:val="22"/>
        </w:rPr>
      </w:pPr>
      <w:r w:rsidRPr="001C030B">
        <w:rPr>
          <w:sz w:val="22"/>
          <w:szCs w:val="22"/>
        </w:rPr>
        <w:t>e) šířka mostu: 7,92 m (vnější líc říms)</w:t>
      </w:r>
    </w:p>
    <w:p w14:paraId="675867ED" w14:textId="77777777" w:rsidR="007B22A1" w:rsidRDefault="007B22A1" w:rsidP="007B22A1">
      <w:pPr>
        <w:pStyle w:val="Default"/>
        <w:jc w:val="both"/>
        <w:rPr>
          <w:sz w:val="22"/>
          <w:szCs w:val="22"/>
        </w:rPr>
      </w:pPr>
    </w:p>
    <w:p w14:paraId="4597D47A" w14:textId="77777777" w:rsidR="007B22A1" w:rsidRPr="00334EFB" w:rsidRDefault="007B22A1" w:rsidP="007B22A1">
      <w:pPr>
        <w:pStyle w:val="Default"/>
        <w:jc w:val="both"/>
        <w:rPr>
          <w:b/>
          <w:bCs/>
          <w:sz w:val="22"/>
          <w:szCs w:val="22"/>
        </w:rPr>
      </w:pPr>
      <w:r w:rsidRPr="00334EFB">
        <w:rPr>
          <w:b/>
          <w:bCs/>
          <w:sz w:val="22"/>
          <w:szCs w:val="22"/>
        </w:rPr>
        <w:t>Konstrukce vozovek stavebních objektů</w:t>
      </w:r>
    </w:p>
    <w:p w14:paraId="6CBF1CF1" w14:textId="77777777" w:rsidR="007B22A1" w:rsidRPr="00334EFB" w:rsidRDefault="007B22A1" w:rsidP="007B22A1">
      <w:pPr>
        <w:spacing w:after="0" w:line="240" w:lineRule="auto"/>
        <w:jc w:val="both"/>
        <w:rPr>
          <w:rFonts w:ascii="Arial" w:hAnsi="Arial" w:cs="Arial"/>
          <w:u w:val="single"/>
        </w:rPr>
      </w:pPr>
      <w:r w:rsidRPr="00334EFB">
        <w:rPr>
          <w:rFonts w:ascii="Arial" w:hAnsi="Arial" w:cs="Arial"/>
          <w:u w:val="single"/>
        </w:rPr>
        <w:t xml:space="preserve">Konstrukce vozovky SO 101 - Polní cesta HPC 1: </w:t>
      </w:r>
    </w:p>
    <w:p w14:paraId="7AC63478" w14:textId="77777777" w:rsidR="007B22A1" w:rsidRPr="001C030B" w:rsidRDefault="007B22A1" w:rsidP="007B22A1">
      <w:pPr>
        <w:pStyle w:val="Default"/>
        <w:jc w:val="both"/>
        <w:rPr>
          <w:color w:val="auto"/>
          <w:sz w:val="22"/>
          <w:szCs w:val="22"/>
        </w:rPr>
      </w:pPr>
      <w:r w:rsidRPr="001C030B">
        <w:rPr>
          <w:color w:val="auto"/>
          <w:sz w:val="22"/>
          <w:szCs w:val="22"/>
        </w:rPr>
        <w:t xml:space="preserve">Asfaltový beton – obrusná vrstva ACO 11 EN 13 108-1 </w:t>
      </w:r>
      <w:r w:rsidRPr="001C030B">
        <w:rPr>
          <w:color w:val="auto"/>
          <w:sz w:val="22"/>
          <w:szCs w:val="22"/>
        </w:rPr>
        <w:tab/>
      </w:r>
      <w:r w:rsidRPr="001C030B">
        <w:rPr>
          <w:color w:val="auto"/>
          <w:sz w:val="22"/>
          <w:szCs w:val="22"/>
        </w:rPr>
        <w:tab/>
        <w:t xml:space="preserve">40 mm </w:t>
      </w:r>
    </w:p>
    <w:p w14:paraId="20D7E797" w14:textId="77777777" w:rsidR="007B22A1" w:rsidRPr="001C030B" w:rsidRDefault="007B22A1" w:rsidP="007B22A1">
      <w:pPr>
        <w:pStyle w:val="Default"/>
        <w:jc w:val="both"/>
        <w:rPr>
          <w:color w:val="auto"/>
          <w:sz w:val="22"/>
          <w:szCs w:val="22"/>
        </w:rPr>
      </w:pPr>
      <w:r w:rsidRPr="001C030B">
        <w:rPr>
          <w:color w:val="auto"/>
          <w:sz w:val="22"/>
          <w:szCs w:val="22"/>
        </w:rPr>
        <w:t xml:space="preserve">Postřik spojovací ze silničního asf. PS-A ČSN 73 6129 </w:t>
      </w:r>
      <w:r w:rsidRPr="001C030B">
        <w:rPr>
          <w:color w:val="auto"/>
          <w:sz w:val="22"/>
          <w:szCs w:val="22"/>
        </w:rPr>
        <w:tab/>
      </w:r>
      <w:r w:rsidRPr="001C030B">
        <w:rPr>
          <w:color w:val="auto"/>
          <w:sz w:val="22"/>
          <w:szCs w:val="22"/>
        </w:rPr>
        <w:tab/>
        <w:t>0,30 kg/m</w:t>
      </w:r>
      <w:r w:rsidRPr="00334EFB">
        <w:rPr>
          <w:color w:val="auto"/>
          <w:sz w:val="22"/>
          <w:szCs w:val="22"/>
          <w:vertAlign w:val="superscript"/>
        </w:rPr>
        <w:t>2</w:t>
      </w:r>
      <w:r w:rsidRPr="001C030B">
        <w:rPr>
          <w:color w:val="auto"/>
          <w:sz w:val="22"/>
          <w:szCs w:val="22"/>
        </w:rPr>
        <w:t xml:space="preserve"> </w:t>
      </w:r>
    </w:p>
    <w:p w14:paraId="15DC5969" w14:textId="77777777" w:rsidR="007B22A1" w:rsidRPr="001C030B" w:rsidRDefault="007B22A1" w:rsidP="007B22A1">
      <w:pPr>
        <w:pStyle w:val="Default"/>
        <w:jc w:val="both"/>
        <w:rPr>
          <w:color w:val="auto"/>
          <w:sz w:val="22"/>
          <w:szCs w:val="22"/>
        </w:rPr>
      </w:pPr>
      <w:r w:rsidRPr="001C030B">
        <w:rPr>
          <w:color w:val="auto"/>
          <w:sz w:val="22"/>
          <w:szCs w:val="22"/>
        </w:rPr>
        <w:t xml:space="preserve">Asfaltový beton – podkladní vrstva ACP 16+ EN 13 108-1 </w:t>
      </w:r>
      <w:r w:rsidRPr="001C030B">
        <w:rPr>
          <w:color w:val="auto"/>
          <w:sz w:val="22"/>
          <w:szCs w:val="22"/>
        </w:rPr>
        <w:tab/>
      </w:r>
      <w:r>
        <w:rPr>
          <w:color w:val="auto"/>
          <w:sz w:val="22"/>
          <w:szCs w:val="22"/>
        </w:rPr>
        <w:tab/>
      </w:r>
      <w:r w:rsidRPr="001C030B">
        <w:rPr>
          <w:color w:val="auto"/>
          <w:sz w:val="22"/>
          <w:szCs w:val="22"/>
        </w:rPr>
        <w:t xml:space="preserve">70 mm </w:t>
      </w:r>
    </w:p>
    <w:p w14:paraId="415EC48C" w14:textId="77777777" w:rsidR="007B22A1" w:rsidRPr="001C030B" w:rsidRDefault="007B22A1" w:rsidP="007B22A1">
      <w:pPr>
        <w:pStyle w:val="Default"/>
        <w:jc w:val="both"/>
        <w:rPr>
          <w:color w:val="auto"/>
          <w:sz w:val="22"/>
          <w:szCs w:val="22"/>
        </w:rPr>
      </w:pPr>
      <w:r w:rsidRPr="001C030B">
        <w:rPr>
          <w:color w:val="auto"/>
          <w:sz w:val="22"/>
          <w:szCs w:val="22"/>
        </w:rPr>
        <w:t xml:space="preserve">Postřik infiltrační z kation. asf. emulz PI-E ČSN 73 6129 </w:t>
      </w:r>
      <w:r w:rsidRPr="001C030B">
        <w:rPr>
          <w:color w:val="auto"/>
          <w:sz w:val="22"/>
          <w:szCs w:val="22"/>
        </w:rPr>
        <w:tab/>
      </w:r>
      <w:r w:rsidRPr="001C030B">
        <w:rPr>
          <w:color w:val="auto"/>
          <w:sz w:val="22"/>
          <w:szCs w:val="22"/>
        </w:rPr>
        <w:tab/>
        <w:t>0,60 kg/m</w:t>
      </w:r>
      <w:r w:rsidRPr="00334EFB">
        <w:rPr>
          <w:color w:val="auto"/>
          <w:sz w:val="22"/>
          <w:szCs w:val="22"/>
          <w:vertAlign w:val="superscript"/>
        </w:rPr>
        <w:t>2</w:t>
      </w:r>
      <w:r w:rsidRPr="001C030B">
        <w:rPr>
          <w:color w:val="auto"/>
          <w:sz w:val="22"/>
          <w:szCs w:val="22"/>
        </w:rPr>
        <w:t xml:space="preserve"> </w:t>
      </w:r>
    </w:p>
    <w:p w14:paraId="6BA6F98F" w14:textId="77777777" w:rsidR="007B22A1" w:rsidRPr="001C030B" w:rsidRDefault="007B22A1" w:rsidP="007B22A1">
      <w:pPr>
        <w:pStyle w:val="Default"/>
        <w:jc w:val="both"/>
        <w:rPr>
          <w:color w:val="auto"/>
          <w:sz w:val="22"/>
          <w:szCs w:val="22"/>
        </w:rPr>
      </w:pPr>
      <w:r w:rsidRPr="001C030B">
        <w:rPr>
          <w:color w:val="auto"/>
          <w:sz w:val="22"/>
          <w:szCs w:val="22"/>
        </w:rPr>
        <w:t xml:space="preserve">Štěrkodrť ŠDB ČSN 73 6126-1 </w:t>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t xml:space="preserve">150 mm </w:t>
      </w:r>
    </w:p>
    <w:p w14:paraId="7FC0E6D2" w14:textId="77777777" w:rsidR="007B22A1" w:rsidRPr="001C030B" w:rsidRDefault="007B22A1" w:rsidP="007B22A1">
      <w:pPr>
        <w:pStyle w:val="Default"/>
        <w:jc w:val="both"/>
        <w:rPr>
          <w:color w:val="auto"/>
          <w:sz w:val="22"/>
          <w:szCs w:val="22"/>
        </w:rPr>
      </w:pPr>
      <w:r w:rsidRPr="001C030B">
        <w:rPr>
          <w:color w:val="auto"/>
          <w:sz w:val="22"/>
          <w:szCs w:val="22"/>
        </w:rPr>
        <w:t xml:space="preserve">Štěrkodrť ŠDB ČSN 73 6126-1 </w:t>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t xml:space="preserve">150 mm </w:t>
      </w:r>
    </w:p>
    <w:p w14:paraId="2663FA81" w14:textId="77777777" w:rsidR="007B22A1" w:rsidRPr="00334EFB" w:rsidRDefault="007B22A1" w:rsidP="007B22A1">
      <w:pPr>
        <w:spacing w:after="0" w:line="240" w:lineRule="auto"/>
        <w:jc w:val="both"/>
        <w:rPr>
          <w:rFonts w:ascii="Arial" w:hAnsi="Arial" w:cs="Arial"/>
        </w:rPr>
      </w:pPr>
      <w:r w:rsidRPr="00334EFB">
        <w:rPr>
          <w:rFonts w:ascii="Arial" w:hAnsi="Arial" w:cs="Arial"/>
        </w:rPr>
        <w:t xml:space="preserve">konstrukce celkem </w:t>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b/>
          <w:bCs/>
        </w:rPr>
        <w:t>410 mm</w:t>
      </w:r>
    </w:p>
    <w:p w14:paraId="648DF636" w14:textId="77777777" w:rsidR="007B22A1" w:rsidRPr="001C030B" w:rsidRDefault="007B22A1" w:rsidP="007B22A1">
      <w:pPr>
        <w:autoSpaceDE w:val="0"/>
        <w:autoSpaceDN w:val="0"/>
        <w:adjustRightInd w:val="0"/>
        <w:spacing w:after="0" w:line="240" w:lineRule="auto"/>
        <w:jc w:val="both"/>
        <w:rPr>
          <w:rFonts w:ascii="Arial" w:hAnsi="Arial" w:cs="Arial"/>
        </w:rPr>
      </w:pPr>
      <w:r w:rsidRPr="001C030B">
        <w:rPr>
          <w:rFonts w:ascii="Arial" w:hAnsi="Arial" w:cs="Arial"/>
        </w:rPr>
        <w:t>Konstrukce sjezdů:</w:t>
      </w:r>
    </w:p>
    <w:p w14:paraId="352B5D2B" w14:textId="77777777" w:rsidR="007B22A1" w:rsidRPr="001C030B" w:rsidRDefault="007B22A1" w:rsidP="007B22A1">
      <w:pPr>
        <w:autoSpaceDE w:val="0"/>
        <w:autoSpaceDN w:val="0"/>
        <w:adjustRightInd w:val="0"/>
        <w:spacing w:after="0" w:line="240" w:lineRule="auto"/>
        <w:jc w:val="both"/>
        <w:rPr>
          <w:rFonts w:ascii="Arial" w:hAnsi="Arial" w:cs="Arial"/>
        </w:rPr>
      </w:pPr>
      <w:r w:rsidRPr="001C030B">
        <w:rPr>
          <w:rFonts w:ascii="Arial" w:hAnsi="Arial" w:cs="Arial"/>
        </w:rPr>
        <w:t xml:space="preserve">Vibrovaný štěrk VŠ ČSN 73 6126-2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rPr>
        <w:t>200 mm</w:t>
      </w:r>
    </w:p>
    <w:p w14:paraId="5BA21582" w14:textId="77777777" w:rsidR="007B22A1" w:rsidRPr="001C030B" w:rsidRDefault="007B22A1" w:rsidP="007B22A1">
      <w:pPr>
        <w:autoSpaceDE w:val="0"/>
        <w:autoSpaceDN w:val="0"/>
        <w:adjustRightInd w:val="0"/>
        <w:spacing w:after="0" w:line="240" w:lineRule="auto"/>
        <w:jc w:val="both"/>
        <w:rPr>
          <w:rFonts w:ascii="Arial" w:hAnsi="Arial" w:cs="Arial"/>
        </w:rPr>
      </w:pPr>
      <w:r w:rsidRPr="001C030B">
        <w:rPr>
          <w:rFonts w:ascii="Arial" w:hAnsi="Arial" w:cs="Arial"/>
        </w:rPr>
        <w:t xml:space="preserve">Štěrkodrť ŠDB ČSN 73 6126-1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t>200 mm</w:t>
      </w:r>
    </w:p>
    <w:p w14:paraId="742002BA" w14:textId="77777777" w:rsidR="007B22A1" w:rsidRPr="001C030B" w:rsidRDefault="007B22A1" w:rsidP="007B22A1">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400 mm</w:t>
      </w:r>
    </w:p>
    <w:p w14:paraId="0B1585FF" w14:textId="77777777" w:rsidR="007B22A1" w:rsidRPr="001C030B" w:rsidRDefault="007B22A1" w:rsidP="007B22A1">
      <w:pPr>
        <w:pStyle w:val="Default"/>
        <w:jc w:val="both"/>
        <w:rPr>
          <w:sz w:val="22"/>
          <w:szCs w:val="22"/>
        </w:rPr>
      </w:pPr>
    </w:p>
    <w:p w14:paraId="53C234D1" w14:textId="77777777" w:rsidR="007B22A1" w:rsidRPr="00334EFB" w:rsidRDefault="007B22A1" w:rsidP="007B22A1">
      <w:pPr>
        <w:spacing w:after="0" w:line="240" w:lineRule="auto"/>
        <w:jc w:val="both"/>
        <w:rPr>
          <w:rFonts w:ascii="Arial" w:hAnsi="Arial" w:cs="Arial"/>
          <w:u w:val="single"/>
        </w:rPr>
      </w:pPr>
      <w:r w:rsidRPr="00334EFB">
        <w:rPr>
          <w:rFonts w:ascii="Arial" w:hAnsi="Arial" w:cs="Arial"/>
          <w:u w:val="single"/>
        </w:rPr>
        <w:t>Konstrukce vozovky pro stavební objekty: SO 102 - Polní cesta VPC 2, SO 103 - Polní cesta</w:t>
      </w:r>
      <w:r w:rsidRPr="001C030B">
        <w:rPr>
          <w:rFonts w:ascii="Arial" w:hAnsi="Arial" w:cs="Arial"/>
          <w:b/>
          <w:bCs/>
        </w:rPr>
        <w:t xml:space="preserve"> </w:t>
      </w:r>
      <w:r w:rsidRPr="00334EFB">
        <w:rPr>
          <w:rFonts w:ascii="Arial" w:hAnsi="Arial" w:cs="Arial"/>
          <w:u w:val="single"/>
        </w:rPr>
        <w:t>VPC 10, SO 104 - Polní cesta VPC 11, SO 105 - Polní cesta VPC 12, SO 107 - Polní cesta VPC 15, SO 108 - Polní cesta VPC 18</w:t>
      </w:r>
    </w:p>
    <w:p w14:paraId="5C712412" w14:textId="77777777" w:rsidR="007B22A1" w:rsidRPr="001C030B" w:rsidRDefault="007B22A1" w:rsidP="007B22A1">
      <w:pPr>
        <w:pStyle w:val="Default"/>
        <w:jc w:val="both"/>
        <w:rPr>
          <w:sz w:val="22"/>
          <w:szCs w:val="22"/>
        </w:rPr>
      </w:pPr>
      <w:r w:rsidRPr="001C030B">
        <w:rPr>
          <w:sz w:val="22"/>
          <w:szCs w:val="22"/>
        </w:rPr>
        <w:t xml:space="preserve">Návrh vozovky byl odvozen z katalogového listu pro stavbu polních cest PN 6-5 - PN 614 vydaného SPÚ ČR: </w:t>
      </w:r>
    </w:p>
    <w:p w14:paraId="7B81A0D3" w14:textId="77777777" w:rsidR="007B22A1" w:rsidRPr="001C030B" w:rsidRDefault="007B22A1" w:rsidP="007B22A1">
      <w:pPr>
        <w:pStyle w:val="Default"/>
        <w:jc w:val="both"/>
        <w:rPr>
          <w:sz w:val="22"/>
          <w:szCs w:val="22"/>
        </w:rPr>
      </w:pPr>
      <w:r w:rsidRPr="001C030B">
        <w:rPr>
          <w:sz w:val="22"/>
          <w:szCs w:val="22"/>
        </w:rPr>
        <w:t xml:space="preserve">Posyp krytu lomovými výsivkami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15kg/m</w:t>
      </w:r>
      <w:r w:rsidRPr="00334EFB">
        <w:rPr>
          <w:sz w:val="22"/>
          <w:szCs w:val="22"/>
          <w:vertAlign w:val="superscript"/>
        </w:rPr>
        <w:t>2</w:t>
      </w:r>
      <w:r w:rsidRPr="001C030B">
        <w:rPr>
          <w:sz w:val="22"/>
          <w:szCs w:val="22"/>
        </w:rPr>
        <w:t xml:space="preserve"> </w:t>
      </w:r>
    </w:p>
    <w:p w14:paraId="3703BA23" w14:textId="77777777" w:rsidR="007B22A1" w:rsidRPr="001C030B" w:rsidRDefault="007B22A1" w:rsidP="007B22A1">
      <w:pPr>
        <w:pStyle w:val="Default"/>
        <w:jc w:val="both"/>
        <w:rPr>
          <w:sz w:val="22"/>
          <w:szCs w:val="22"/>
        </w:rPr>
      </w:pPr>
      <w:r w:rsidRPr="001C030B">
        <w:rPr>
          <w:sz w:val="22"/>
          <w:szCs w:val="22"/>
        </w:rPr>
        <w:t>Posyp krytu DDK 8/16</w:t>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30kg/ m</w:t>
      </w:r>
      <w:r w:rsidRPr="00334EFB">
        <w:rPr>
          <w:sz w:val="22"/>
          <w:szCs w:val="22"/>
          <w:vertAlign w:val="superscript"/>
        </w:rPr>
        <w:t>2</w:t>
      </w:r>
      <w:r w:rsidRPr="001C030B">
        <w:rPr>
          <w:sz w:val="22"/>
          <w:szCs w:val="22"/>
        </w:rPr>
        <w:t xml:space="preserve"> </w:t>
      </w:r>
    </w:p>
    <w:p w14:paraId="25089161" w14:textId="77777777" w:rsidR="007B22A1" w:rsidRPr="001C030B" w:rsidRDefault="007B22A1" w:rsidP="007B22A1">
      <w:pPr>
        <w:pStyle w:val="Default"/>
        <w:jc w:val="both"/>
        <w:rPr>
          <w:sz w:val="22"/>
          <w:szCs w:val="22"/>
        </w:rPr>
      </w:pPr>
      <w:r w:rsidRPr="001C030B">
        <w:rPr>
          <w:sz w:val="22"/>
          <w:szCs w:val="22"/>
        </w:rPr>
        <w:t xml:space="preserve">Vibrovaný štěrk VŠ ČSN 73 6126-2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200 mm </w:t>
      </w:r>
    </w:p>
    <w:p w14:paraId="54BE06B6" w14:textId="77777777" w:rsidR="007B22A1" w:rsidRPr="001C030B" w:rsidRDefault="007B22A1" w:rsidP="007B22A1">
      <w:pPr>
        <w:pStyle w:val="Default"/>
        <w:jc w:val="both"/>
        <w:rPr>
          <w:sz w:val="22"/>
          <w:szCs w:val="22"/>
        </w:rPr>
      </w:pPr>
      <w:r w:rsidRPr="001C030B">
        <w:rPr>
          <w:sz w:val="22"/>
          <w:szCs w:val="22"/>
        </w:rPr>
        <w:t xml:space="preserve">Štěrkodrť ŠDB ČSN 73 6126-1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200 mm </w:t>
      </w:r>
    </w:p>
    <w:p w14:paraId="1914511B" w14:textId="77777777" w:rsidR="007B22A1" w:rsidRPr="001C030B" w:rsidRDefault="007B22A1" w:rsidP="007B22A1">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400 mm</w:t>
      </w:r>
    </w:p>
    <w:p w14:paraId="3B783C3F" w14:textId="77777777" w:rsidR="007B22A1" w:rsidRPr="001C030B" w:rsidRDefault="007B22A1" w:rsidP="007B22A1">
      <w:pPr>
        <w:spacing w:after="0" w:line="240" w:lineRule="auto"/>
        <w:jc w:val="both"/>
        <w:rPr>
          <w:rFonts w:ascii="Arial" w:hAnsi="Arial" w:cs="Arial"/>
        </w:rPr>
      </w:pPr>
    </w:p>
    <w:p w14:paraId="0EAC02A6" w14:textId="77777777" w:rsidR="007B22A1" w:rsidRPr="00334EFB" w:rsidRDefault="007B22A1" w:rsidP="007B22A1">
      <w:pPr>
        <w:spacing w:after="0" w:line="240" w:lineRule="auto"/>
        <w:jc w:val="both"/>
        <w:rPr>
          <w:rFonts w:ascii="Arial" w:hAnsi="Arial" w:cs="Arial"/>
          <w:u w:val="single"/>
        </w:rPr>
      </w:pPr>
      <w:r w:rsidRPr="00334EFB">
        <w:rPr>
          <w:rFonts w:ascii="Arial" w:hAnsi="Arial" w:cs="Arial"/>
          <w:u w:val="single"/>
        </w:rPr>
        <w:t>Konstrukce vozovky pro stavební objekty: SO 106 - Polní cesta VPC 13 a SO 109 - Polní cesta DO 14</w:t>
      </w:r>
    </w:p>
    <w:p w14:paraId="77EE51E6" w14:textId="77777777" w:rsidR="007B22A1" w:rsidRPr="001C030B" w:rsidRDefault="007B22A1" w:rsidP="007B22A1">
      <w:pPr>
        <w:pStyle w:val="Default"/>
        <w:jc w:val="both"/>
        <w:rPr>
          <w:sz w:val="22"/>
          <w:szCs w:val="22"/>
        </w:rPr>
      </w:pPr>
      <w:r w:rsidRPr="001C030B">
        <w:rPr>
          <w:sz w:val="22"/>
          <w:szCs w:val="22"/>
        </w:rPr>
        <w:t xml:space="preserve">Návrh vozovky byl odvozen z katalogového listu pro stavbu polních cest PN 6-6 – PN 617 vydaného SPÚ ČR: </w:t>
      </w:r>
    </w:p>
    <w:p w14:paraId="0CC8DC38" w14:textId="77777777" w:rsidR="007B22A1" w:rsidRPr="001C030B" w:rsidRDefault="007B22A1" w:rsidP="007B22A1">
      <w:pPr>
        <w:pStyle w:val="Default"/>
        <w:jc w:val="both"/>
        <w:rPr>
          <w:sz w:val="22"/>
          <w:szCs w:val="22"/>
        </w:rPr>
      </w:pPr>
      <w:r w:rsidRPr="001C030B">
        <w:rPr>
          <w:sz w:val="22"/>
          <w:szCs w:val="22"/>
        </w:rPr>
        <w:t xml:space="preserve">Zatravněná vrstva ZV </w:t>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t xml:space="preserve">50 mm </w:t>
      </w:r>
    </w:p>
    <w:p w14:paraId="10B506F8" w14:textId="77777777" w:rsidR="007B22A1" w:rsidRPr="001C030B" w:rsidRDefault="007B22A1" w:rsidP="007B22A1">
      <w:pPr>
        <w:pStyle w:val="Default"/>
        <w:jc w:val="both"/>
        <w:rPr>
          <w:sz w:val="22"/>
          <w:szCs w:val="22"/>
        </w:rPr>
      </w:pPr>
      <w:r w:rsidRPr="001C030B">
        <w:rPr>
          <w:sz w:val="22"/>
          <w:szCs w:val="22"/>
        </w:rPr>
        <w:t xml:space="preserve">Vibrovaný štěrk VŠ ČSN 73 6126-2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150 mm </w:t>
      </w:r>
    </w:p>
    <w:p w14:paraId="0BD91B88" w14:textId="77777777" w:rsidR="007B22A1" w:rsidRPr="001C030B" w:rsidRDefault="007B22A1" w:rsidP="007B22A1">
      <w:pPr>
        <w:pStyle w:val="Default"/>
        <w:jc w:val="both"/>
        <w:rPr>
          <w:sz w:val="22"/>
          <w:szCs w:val="22"/>
        </w:rPr>
      </w:pPr>
      <w:r w:rsidRPr="001C030B">
        <w:rPr>
          <w:sz w:val="22"/>
          <w:szCs w:val="22"/>
        </w:rPr>
        <w:t xml:space="preserve">Štěrkodrť 0/63 ŠDB ČSN 73 6126-1 </w:t>
      </w:r>
      <w:r w:rsidRPr="001C030B">
        <w:rPr>
          <w:sz w:val="22"/>
          <w:szCs w:val="22"/>
        </w:rPr>
        <w:tab/>
      </w:r>
      <w:r w:rsidRPr="001C030B">
        <w:rPr>
          <w:sz w:val="22"/>
          <w:szCs w:val="22"/>
        </w:rPr>
        <w:tab/>
      </w:r>
      <w:r w:rsidRPr="001C030B">
        <w:rPr>
          <w:sz w:val="22"/>
          <w:szCs w:val="22"/>
        </w:rPr>
        <w:tab/>
      </w:r>
      <w:r w:rsidRPr="001C030B">
        <w:rPr>
          <w:sz w:val="22"/>
          <w:szCs w:val="22"/>
        </w:rPr>
        <w:tab/>
        <w:t xml:space="preserve">150 mm </w:t>
      </w:r>
    </w:p>
    <w:p w14:paraId="2301F62B" w14:textId="77777777" w:rsidR="007B22A1" w:rsidRPr="001C030B" w:rsidRDefault="007B22A1" w:rsidP="007B22A1">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350 mm</w:t>
      </w:r>
    </w:p>
    <w:p w14:paraId="1D4D8738" w14:textId="77777777" w:rsidR="007B22A1" w:rsidRDefault="007B22A1" w:rsidP="007B22A1">
      <w:pPr>
        <w:autoSpaceDE w:val="0"/>
        <w:autoSpaceDN w:val="0"/>
        <w:adjustRightInd w:val="0"/>
        <w:spacing w:before="100" w:beforeAutospacing="1" w:after="120"/>
        <w:jc w:val="both"/>
        <w:rPr>
          <w:rFonts w:ascii="Arial" w:hAnsi="Arial" w:cs="Arial"/>
          <w:b/>
          <w:bCs/>
          <w:sz w:val="24"/>
          <w:szCs w:val="24"/>
          <w:u w:val="single"/>
        </w:rPr>
      </w:pPr>
    </w:p>
    <w:p w14:paraId="573DC054" w14:textId="77777777" w:rsidR="0090307C" w:rsidRDefault="0090307C" w:rsidP="007B22A1">
      <w:pPr>
        <w:autoSpaceDE w:val="0"/>
        <w:autoSpaceDN w:val="0"/>
        <w:adjustRightInd w:val="0"/>
        <w:spacing w:before="100" w:beforeAutospacing="1" w:after="120"/>
        <w:jc w:val="both"/>
        <w:rPr>
          <w:rFonts w:ascii="Arial" w:hAnsi="Arial" w:cs="Arial"/>
          <w:b/>
          <w:bCs/>
          <w:sz w:val="24"/>
          <w:szCs w:val="24"/>
          <w:u w:val="single"/>
        </w:rPr>
      </w:pPr>
    </w:p>
    <w:p w14:paraId="7078F263" w14:textId="77777777" w:rsidR="0090307C" w:rsidRDefault="0090307C" w:rsidP="007B22A1">
      <w:pPr>
        <w:autoSpaceDE w:val="0"/>
        <w:autoSpaceDN w:val="0"/>
        <w:adjustRightInd w:val="0"/>
        <w:spacing w:before="100" w:beforeAutospacing="1" w:after="120"/>
        <w:jc w:val="both"/>
        <w:rPr>
          <w:rFonts w:ascii="Arial" w:hAnsi="Arial" w:cs="Arial"/>
          <w:b/>
          <w:bCs/>
          <w:sz w:val="24"/>
          <w:szCs w:val="24"/>
          <w:u w:val="single"/>
        </w:rPr>
      </w:pPr>
    </w:p>
    <w:p w14:paraId="2736CE65" w14:textId="77777777" w:rsidR="0090307C" w:rsidRDefault="0090307C" w:rsidP="0090307C">
      <w:pPr>
        <w:autoSpaceDE w:val="0"/>
        <w:autoSpaceDN w:val="0"/>
        <w:adjustRightInd w:val="0"/>
        <w:spacing w:before="100" w:beforeAutospacing="1" w:after="120"/>
        <w:jc w:val="both"/>
        <w:rPr>
          <w:rFonts w:ascii="Arial" w:hAnsi="Arial" w:cs="Arial"/>
          <w:b/>
          <w:bCs/>
          <w:sz w:val="24"/>
          <w:szCs w:val="24"/>
          <w:u w:val="single"/>
        </w:rPr>
        <w:sectPr w:rsidR="0090307C">
          <w:footerReference w:type="default" r:id="rId16"/>
          <w:pgSz w:w="11906" w:h="16838"/>
          <w:pgMar w:top="1417" w:right="1417" w:bottom="1417" w:left="1417" w:header="708" w:footer="708" w:gutter="0"/>
          <w:cols w:space="708"/>
          <w:docGrid w:linePitch="360"/>
        </w:sectPr>
      </w:pPr>
    </w:p>
    <w:p w14:paraId="424940A4" w14:textId="7C98CFAE" w:rsidR="007B22A1" w:rsidRDefault="007B22A1" w:rsidP="0090307C">
      <w:pPr>
        <w:autoSpaceDE w:val="0"/>
        <w:autoSpaceDN w:val="0"/>
        <w:adjustRightInd w:val="0"/>
        <w:spacing w:before="100" w:beforeAutospacing="1" w:after="120"/>
        <w:jc w:val="both"/>
        <w:rPr>
          <w:rFonts w:ascii="Arial" w:hAnsi="Arial" w:cs="Arial"/>
          <w:b/>
          <w:bCs/>
          <w:sz w:val="24"/>
          <w:szCs w:val="24"/>
          <w:u w:val="single"/>
        </w:rPr>
      </w:pPr>
      <w:r w:rsidRPr="0090307C">
        <w:rPr>
          <w:rFonts w:ascii="Arial" w:hAnsi="Arial" w:cs="Arial"/>
          <w:b/>
          <w:bCs/>
          <w:sz w:val="24"/>
          <w:szCs w:val="24"/>
          <w:u w:val="single"/>
        </w:rPr>
        <w:lastRenderedPageBreak/>
        <w:t>Harmonogram</w:t>
      </w:r>
    </w:p>
    <w:p w14:paraId="59A44FA9" w14:textId="77777777" w:rsidR="0090307C" w:rsidRDefault="0090307C" w:rsidP="007B22A1">
      <w:pPr>
        <w:autoSpaceDE w:val="0"/>
        <w:autoSpaceDN w:val="0"/>
        <w:adjustRightInd w:val="0"/>
        <w:spacing w:before="100" w:beforeAutospacing="1" w:after="120"/>
        <w:jc w:val="both"/>
        <w:rPr>
          <w:rFonts w:ascii="Arial" w:hAnsi="Arial" w:cs="Arial"/>
          <w:b/>
          <w:bCs/>
          <w:sz w:val="24"/>
          <w:szCs w:val="24"/>
          <w:u w:val="single"/>
        </w:rPr>
      </w:pPr>
    </w:p>
    <w:tbl>
      <w:tblPr>
        <w:tblW w:w="5000" w:type="pct"/>
        <w:tblCellMar>
          <w:left w:w="70" w:type="dxa"/>
          <w:right w:w="70" w:type="dxa"/>
        </w:tblCellMar>
        <w:tblLook w:val="04A0" w:firstRow="1" w:lastRow="0" w:firstColumn="1" w:lastColumn="0" w:noHBand="0" w:noVBand="1"/>
      </w:tblPr>
      <w:tblGrid>
        <w:gridCol w:w="450"/>
        <w:gridCol w:w="1110"/>
        <w:gridCol w:w="1682"/>
        <w:gridCol w:w="363"/>
        <w:gridCol w:w="365"/>
        <w:gridCol w:w="362"/>
        <w:gridCol w:w="224"/>
        <w:gridCol w:w="224"/>
        <w:gridCol w:w="361"/>
        <w:gridCol w:w="361"/>
        <w:gridCol w:w="346"/>
        <w:gridCol w:w="346"/>
        <w:gridCol w:w="217"/>
        <w:gridCol w:w="214"/>
        <w:gridCol w:w="346"/>
        <w:gridCol w:w="346"/>
        <w:gridCol w:w="346"/>
        <w:gridCol w:w="214"/>
        <w:gridCol w:w="214"/>
        <w:gridCol w:w="346"/>
        <w:gridCol w:w="437"/>
        <w:gridCol w:w="339"/>
        <w:gridCol w:w="177"/>
        <w:gridCol w:w="177"/>
        <w:gridCol w:w="339"/>
        <w:gridCol w:w="339"/>
        <w:gridCol w:w="339"/>
        <w:gridCol w:w="339"/>
        <w:gridCol w:w="179"/>
        <w:gridCol w:w="175"/>
        <w:gridCol w:w="339"/>
        <w:gridCol w:w="339"/>
        <w:gridCol w:w="339"/>
        <w:gridCol w:w="177"/>
        <w:gridCol w:w="177"/>
        <w:gridCol w:w="339"/>
        <w:gridCol w:w="339"/>
        <w:gridCol w:w="339"/>
        <w:gridCol w:w="339"/>
      </w:tblGrid>
      <w:tr w:rsidR="0090307C" w:rsidRPr="0090307C" w14:paraId="64F75829" w14:textId="77777777" w:rsidTr="0090307C">
        <w:trPr>
          <w:trHeight w:val="300"/>
        </w:trPr>
        <w:tc>
          <w:tcPr>
            <w:tcW w:w="154" w:type="pct"/>
            <w:tcBorders>
              <w:top w:val="nil"/>
              <w:left w:val="nil"/>
              <w:bottom w:val="nil"/>
              <w:right w:val="nil"/>
            </w:tcBorders>
            <w:shd w:val="clear" w:color="auto" w:fill="auto"/>
            <w:noWrap/>
            <w:vAlign w:val="center"/>
            <w:hideMark/>
          </w:tcPr>
          <w:p w14:paraId="63251CA2" w14:textId="77777777" w:rsidR="0090307C" w:rsidRPr="0090307C" w:rsidRDefault="0090307C" w:rsidP="0090307C">
            <w:pPr>
              <w:spacing w:after="0" w:line="240" w:lineRule="auto"/>
              <w:rPr>
                <w:rFonts w:ascii="Times New Roman" w:eastAsia="Times New Roman" w:hAnsi="Times New Roman" w:cs="Times New Roman"/>
                <w:sz w:val="24"/>
                <w:szCs w:val="24"/>
                <w:lang w:eastAsia="cs-CZ"/>
              </w:rPr>
            </w:pPr>
          </w:p>
        </w:tc>
        <w:tc>
          <w:tcPr>
            <w:tcW w:w="388" w:type="pct"/>
            <w:tcBorders>
              <w:top w:val="nil"/>
              <w:left w:val="nil"/>
              <w:bottom w:val="nil"/>
              <w:right w:val="nil"/>
            </w:tcBorders>
            <w:shd w:val="clear" w:color="auto" w:fill="auto"/>
            <w:noWrap/>
            <w:vAlign w:val="bottom"/>
            <w:hideMark/>
          </w:tcPr>
          <w:p w14:paraId="21C869B1"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591" w:type="pct"/>
            <w:tcBorders>
              <w:top w:val="nil"/>
              <w:left w:val="nil"/>
              <w:bottom w:val="nil"/>
              <w:right w:val="nil"/>
            </w:tcBorders>
            <w:shd w:val="clear" w:color="auto" w:fill="auto"/>
            <w:noWrap/>
            <w:vAlign w:val="bottom"/>
            <w:hideMark/>
          </w:tcPr>
          <w:p w14:paraId="208B61E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E38848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941418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77BB60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00215D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B0B910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5C853F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1495BE8"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657A9D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C1AD5A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C822A0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8930C4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C4B19C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8287ED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496197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D5C395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6104DD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A861FE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76826D4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4A73BE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EB0B64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C4C7FB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DCCF18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A5B156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351A55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E4154B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B5C0DC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588891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1FF36D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6E835B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560A1B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729C9B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92C6D9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873FF5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518424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EB3F0D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82C424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1614D32F" w14:textId="77777777" w:rsidTr="0090307C">
        <w:trPr>
          <w:trHeight w:val="390"/>
        </w:trPr>
        <w:tc>
          <w:tcPr>
            <w:tcW w:w="154" w:type="pct"/>
            <w:tcBorders>
              <w:top w:val="nil"/>
              <w:left w:val="nil"/>
              <w:bottom w:val="nil"/>
              <w:right w:val="nil"/>
            </w:tcBorders>
            <w:shd w:val="clear" w:color="auto" w:fill="auto"/>
            <w:noWrap/>
            <w:vAlign w:val="center"/>
            <w:hideMark/>
          </w:tcPr>
          <w:p w14:paraId="7FFE09D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388" w:type="pct"/>
            <w:tcBorders>
              <w:top w:val="nil"/>
              <w:left w:val="nil"/>
              <w:bottom w:val="nil"/>
              <w:right w:val="nil"/>
            </w:tcBorders>
            <w:shd w:val="clear" w:color="auto" w:fill="auto"/>
            <w:noWrap/>
            <w:vAlign w:val="bottom"/>
            <w:hideMark/>
          </w:tcPr>
          <w:p w14:paraId="4FCC5AFD"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591" w:type="pct"/>
            <w:tcBorders>
              <w:top w:val="nil"/>
              <w:left w:val="nil"/>
              <w:bottom w:val="nil"/>
              <w:right w:val="nil"/>
            </w:tcBorders>
            <w:shd w:val="clear" w:color="auto" w:fill="auto"/>
            <w:noWrap/>
            <w:vAlign w:val="bottom"/>
            <w:hideMark/>
          </w:tcPr>
          <w:p w14:paraId="6DCB8CA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945" w:type="pct"/>
            <w:gridSpan w:val="18"/>
            <w:tcBorders>
              <w:top w:val="nil"/>
              <w:left w:val="nil"/>
              <w:bottom w:val="nil"/>
              <w:right w:val="nil"/>
            </w:tcBorders>
            <w:shd w:val="clear" w:color="auto" w:fill="auto"/>
            <w:noWrap/>
            <w:vAlign w:val="bottom"/>
            <w:hideMark/>
          </w:tcPr>
          <w:p w14:paraId="34E0B0D9" w14:textId="77777777" w:rsidR="0090307C" w:rsidRPr="0090307C" w:rsidRDefault="0090307C" w:rsidP="0090307C">
            <w:pPr>
              <w:spacing w:after="0" w:line="240" w:lineRule="auto"/>
              <w:rPr>
                <w:rFonts w:ascii="Calibri" w:eastAsia="Times New Roman" w:hAnsi="Calibri" w:cs="Calibri"/>
                <w:color w:val="000000"/>
                <w:sz w:val="30"/>
                <w:szCs w:val="30"/>
                <w:lang w:eastAsia="cs-CZ"/>
              </w:rPr>
            </w:pPr>
            <w:r w:rsidRPr="0090307C">
              <w:rPr>
                <w:rFonts w:ascii="Calibri" w:eastAsia="Times New Roman" w:hAnsi="Calibri" w:cs="Calibri"/>
                <w:color w:val="000000"/>
                <w:sz w:val="30"/>
                <w:szCs w:val="30"/>
                <w:lang w:eastAsia="cs-CZ"/>
              </w:rPr>
              <w:t>Harmonogram předpokládaného postupu prací</w:t>
            </w:r>
          </w:p>
        </w:tc>
        <w:tc>
          <w:tcPr>
            <w:tcW w:w="123" w:type="pct"/>
            <w:tcBorders>
              <w:top w:val="nil"/>
              <w:left w:val="nil"/>
              <w:bottom w:val="nil"/>
              <w:right w:val="nil"/>
            </w:tcBorders>
            <w:shd w:val="clear" w:color="auto" w:fill="auto"/>
            <w:noWrap/>
            <w:vAlign w:val="bottom"/>
            <w:hideMark/>
          </w:tcPr>
          <w:p w14:paraId="2AED532B" w14:textId="77777777" w:rsidR="0090307C" w:rsidRPr="0090307C" w:rsidRDefault="0090307C" w:rsidP="0090307C">
            <w:pPr>
              <w:spacing w:after="0" w:line="240" w:lineRule="auto"/>
              <w:rPr>
                <w:rFonts w:ascii="Calibri" w:eastAsia="Times New Roman" w:hAnsi="Calibri" w:cs="Calibri"/>
                <w:color w:val="000000"/>
                <w:sz w:val="30"/>
                <w:szCs w:val="30"/>
                <w:lang w:eastAsia="cs-CZ"/>
              </w:rPr>
            </w:pPr>
          </w:p>
        </w:tc>
        <w:tc>
          <w:tcPr>
            <w:tcW w:w="74" w:type="pct"/>
            <w:tcBorders>
              <w:top w:val="nil"/>
              <w:left w:val="nil"/>
              <w:bottom w:val="nil"/>
              <w:right w:val="nil"/>
            </w:tcBorders>
            <w:shd w:val="clear" w:color="auto" w:fill="auto"/>
            <w:noWrap/>
            <w:vAlign w:val="bottom"/>
            <w:hideMark/>
          </w:tcPr>
          <w:p w14:paraId="6D9C666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4111F5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FECF13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FEE172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BFA328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870D09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AFEF43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1EBC73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D46254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711EE2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5E9958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D1A033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9FAC83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4DF173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D8B100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AF264A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00B8C5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563DBF0D" w14:textId="77777777" w:rsidTr="0090307C">
        <w:trPr>
          <w:trHeight w:val="300"/>
        </w:trPr>
        <w:tc>
          <w:tcPr>
            <w:tcW w:w="154" w:type="pct"/>
            <w:tcBorders>
              <w:top w:val="nil"/>
              <w:left w:val="nil"/>
              <w:bottom w:val="nil"/>
              <w:right w:val="nil"/>
            </w:tcBorders>
            <w:shd w:val="clear" w:color="auto" w:fill="auto"/>
            <w:noWrap/>
            <w:vAlign w:val="center"/>
            <w:hideMark/>
          </w:tcPr>
          <w:p w14:paraId="37F66E2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388" w:type="pct"/>
            <w:tcBorders>
              <w:top w:val="nil"/>
              <w:left w:val="nil"/>
              <w:bottom w:val="nil"/>
              <w:right w:val="nil"/>
            </w:tcBorders>
            <w:shd w:val="clear" w:color="auto" w:fill="auto"/>
            <w:noWrap/>
            <w:vAlign w:val="bottom"/>
            <w:hideMark/>
          </w:tcPr>
          <w:p w14:paraId="03ED3507"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591" w:type="pct"/>
            <w:tcBorders>
              <w:top w:val="nil"/>
              <w:left w:val="nil"/>
              <w:bottom w:val="nil"/>
              <w:right w:val="nil"/>
            </w:tcBorders>
            <w:shd w:val="clear" w:color="auto" w:fill="auto"/>
            <w:noWrap/>
            <w:vAlign w:val="bottom"/>
            <w:hideMark/>
          </w:tcPr>
          <w:p w14:paraId="3E17F30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7D266A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DB9B13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7D192C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DF8D4C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0E07B32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86FD4D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5457D32"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5E0C45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ADA6F3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8E970B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E96E1E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D64E2D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25FF58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65A18B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97265C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4B6E8D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80F7BC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350DB02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92ACC7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9F2A8F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D495E0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2AA13C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1C4B6B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2A18D8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ABE423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FFFF6B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9A90BD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5393CB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FDBC02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C67796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8AA1B9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0F17D9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B6D09B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11A79F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FC4B88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8E8637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766172DA" w14:textId="77777777" w:rsidTr="0090307C">
        <w:trPr>
          <w:trHeight w:val="349"/>
        </w:trPr>
        <w:tc>
          <w:tcPr>
            <w:tcW w:w="154" w:type="pct"/>
            <w:tcBorders>
              <w:top w:val="nil"/>
              <w:left w:val="nil"/>
              <w:bottom w:val="nil"/>
              <w:right w:val="nil"/>
            </w:tcBorders>
            <w:shd w:val="clear" w:color="auto" w:fill="auto"/>
            <w:noWrap/>
            <w:vAlign w:val="center"/>
            <w:hideMark/>
          </w:tcPr>
          <w:p w14:paraId="19D72D3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388" w:type="pct"/>
            <w:tcBorders>
              <w:top w:val="nil"/>
              <w:left w:val="nil"/>
              <w:bottom w:val="nil"/>
              <w:right w:val="nil"/>
            </w:tcBorders>
            <w:shd w:val="clear" w:color="auto" w:fill="auto"/>
            <w:noWrap/>
            <w:vAlign w:val="bottom"/>
            <w:hideMark/>
          </w:tcPr>
          <w:p w14:paraId="6EEF5CFE"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591" w:type="pct"/>
            <w:tcBorders>
              <w:top w:val="nil"/>
              <w:left w:val="nil"/>
              <w:bottom w:val="nil"/>
              <w:right w:val="nil"/>
            </w:tcBorders>
            <w:shd w:val="clear" w:color="auto" w:fill="auto"/>
            <w:noWrap/>
            <w:vAlign w:val="bottom"/>
            <w:hideMark/>
          </w:tcPr>
          <w:p w14:paraId="6FCF625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945" w:type="pct"/>
            <w:gridSpan w:val="18"/>
            <w:tcBorders>
              <w:top w:val="nil"/>
              <w:left w:val="nil"/>
              <w:bottom w:val="nil"/>
              <w:right w:val="nil"/>
            </w:tcBorders>
            <w:shd w:val="clear" w:color="auto" w:fill="auto"/>
            <w:vAlign w:val="center"/>
            <w:hideMark/>
          </w:tcPr>
          <w:p w14:paraId="01FBF348" w14:textId="77777777" w:rsidR="0090307C" w:rsidRPr="0090307C" w:rsidRDefault="0090307C" w:rsidP="0090307C">
            <w:pPr>
              <w:spacing w:after="0" w:line="240" w:lineRule="auto"/>
              <w:rPr>
                <w:rFonts w:ascii="Calibri" w:eastAsia="Times New Roman" w:hAnsi="Calibri" w:cs="Calibri"/>
                <w:color w:val="000000"/>
                <w:sz w:val="26"/>
                <w:szCs w:val="26"/>
                <w:lang w:eastAsia="cs-CZ"/>
              </w:rPr>
            </w:pPr>
            <w:r w:rsidRPr="0090307C">
              <w:rPr>
                <w:rFonts w:ascii="Calibri" w:eastAsia="Times New Roman" w:hAnsi="Calibri" w:cs="Calibri"/>
                <w:color w:val="000000"/>
                <w:sz w:val="26"/>
                <w:szCs w:val="26"/>
                <w:lang w:eastAsia="cs-CZ"/>
              </w:rPr>
              <w:t xml:space="preserve">Akce: </w:t>
            </w:r>
            <w:r w:rsidRPr="0090307C">
              <w:rPr>
                <w:rFonts w:ascii="Calibri" w:eastAsia="Times New Roman" w:hAnsi="Calibri" w:cs="Calibri"/>
                <w:b/>
                <w:bCs/>
                <w:color w:val="000000"/>
                <w:sz w:val="26"/>
                <w:szCs w:val="26"/>
                <w:lang w:eastAsia="cs-CZ"/>
              </w:rPr>
              <w:t>Polní cesty stavby D6 v k.ú. Řevničov II</w:t>
            </w:r>
          </w:p>
        </w:tc>
        <w:tc>
          <w:tcPr>
            <w:tcW w:w="123" w:type="pct"/>
            <w:tcBorders>
              <w:top w:val="nil"/>
              <w:left w:val="nil"/>
              <w:bottom w:val="nil"/>
              <w:right w:val="nil"/>
            </w:tcBorders>
            <w:shd w:val="clear" w:color="auto" w:fill="auto"/>
            <w:noWrap/>
            <w:vAlign w:val="bottom"/>
            <w:hideMark/>
          </w:tcPr>
          <w:p w14:paraId="39B0BEA3" w14:textId="77777777" w:rsidR="0090307C" w:rsidRPr="0090307C" w:rsidRDefault="0090307C" w:rsidP="0090307C">
            <w:pPr>
              <w:spacing w:after="0" w:line="240" w:lineRule="auto"/>
              <w:rPr>
                <w:rFonts w:ascii="Calibri" w:eastAsia="Times New Roman" w:hAnsi="Calibri" w:cs="Calibri"/>
                <w:color w:val="000000"/>
                <w:sz w:val="26"/>
                <w:szCs w:val="26"/>
                <w:lang w:eastAsia="cs-CZ"/>
              </w:rPr>
            </w:pPr>
          </w:p>
        </w:tc>
        <w:tc>
          <w:tcPr>
            <w:tcW w:w="74" w:type="pct"/>
            <w:tcBorders>
              <w:top w:val="nil"/>
              <w:left w:val="nil"/>
              <w:bottom w:val="nil"/>
              <w:right w:val="nil"/>
            </w:tcBorders>
            <w:shd w:val="clear" w:color="auto" w:fill="auto"/>
            <w:noWrap/>
            <w:vAlign w:val="bottom"/>
            <w:hideMark/>
          </w:tcPr>
          <w:p w14:paraId="4C8E56D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0BA789D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55F0AD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A2FB3D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3143CB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A6A15F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2DA7F2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34BBDE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BC1012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6557AB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851F15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AA439D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94B155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07F761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4E21A0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10CADC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E733FC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61FE30BD" w14:textId="77777777" w:rsidTr="0090307C">
        <w:trPr>
          <w:trHeight w:val="349"/>
        </w:trPr>
        <w:tc>
          <w:tcPr>
            <w:tcW w:w="154" w:type="pct"/>
            <w:tcBorders>
              <w:top w:val="nil"/>
              <w:left w:val="nil"/>
              <w:bottom w:val="nil"/>
              <w:right w:val="nil"/>
            </w:tcBorders>
            <w:shd w:val="clear" w:color="auto" w:fill="auto"/>
            <w:noWrap/>
            <w:vAlign w:val="center"/>
            <w:hideMark/>
          </w:tcPr>
          <w:p w14:paraId="138007B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388" w:type="pct"/>
            <w:tcBorders>
              <w:top w:val="nil"/>
              <w:left w:val="nil"/>
              <w:bottom w:val="nil"/>
              <w:right w:val="nil"/>
            </w:tcBorders>
            <w:shd w:val="clear" w:color="auto" w:fill="auto"/>
            <w:noWrap/>
            <w:vAlign w:val="bottom"/>
            <w:hideMark/>
          </w:tcPr>
          <w:p w14:paraId="31B3B365"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591" w:type="pct"/>
            <w:tcBorders>
              <w:top w:val="nil"/>
              <w:left w:val="nil"/>
              <w:bottom w:val="nil"/>
              <w:right w:val="nil"/>
            </w:tcBorders>
            <w:shd w:val="clear" w:color="auto" w:fill="auto"/>
            <w:noWrap/>
            <w:vAlign w:val="bottom"/>
            <w:hideMark/>
          </w:tcPr>
          <w:p w14:paraId="55F5F5F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57EA017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4747DC7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2AE0D88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vAlign w:val="center"/>
            <w:hideMark/>
          </w:tcPr>
          <w:p w14:paraId="0EE0A2F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vAlign w:val="center"/>
            <w:hideMark/>
          </w:tcPr>
          <w:p w14:paraId="5AD7CBD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23B4049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4C202C7B"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0957438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73C73C0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vAlign w:val="center"/>
            <w:hideMark/>
          </w:tcPr>
          <w:p w14:paraId="3D56E78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vAlign w:val="center"/>
            <w:hideMark/>
          </w:tcPr>
          <w:p w14:paraId="49FC2F9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6ABA3A4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055B674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vAlign w:val="center"/>
            <w:hideMark/>
          </w:tcPr>
          <w:p w14:paraId="1E95D75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5725E6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F9C415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882F81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0373D27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D5DBF6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0839CC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422E63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9E5ECD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4BB1A4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8EB84B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E4F041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85C0B1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E22686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90C9C6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3D8D27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00FF2A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EDCEA6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0C1A37C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4DBBC5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CD6368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0F6540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5023D8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1AACD3BF" w14:textId="77777777" w:rsidTr="0090307C">
        <w:trPr>
          <w:trHeight w:val="315"/>
        </w:trPr>
        <w:tc>
          <w:tcPr>
            <w:tcW w:w="1380" w:type="pct"/>
            <w:gridSpan w:val="5"/>
            <w:tcBorders>
              <w:top w:val="nil"/>
              <w:left w:val="nil"/>
              <w:bottom w:val="nil"/>
              <w:right w:val="nil"/>
            </w:tcBorders>
            <w:shd w:val="clear" w:color="auto" w:fill="auto"/>
            <w:noWrap/>
            <w:vAlign w:val="bottom"/>
            <w:hideMark/>
          </w:tcPr>
          <w:p w14:paraId="6FA0A94F" w14:textId="77777777" w:rsidR="0090307C" w:rsidRPr="0090307C" w:rsidRDefault="0090307C" w:rsidP="0090307C">
            <w:pPr>
              <w:spacing w:after="0" w:line="240" w:lineRule="auto"/>
              <w:rPr>
                <w:rFonts w:ascii="Calibri" w:eastAsia="Times New Roman" w:hAnsi="Calibri" w:cs="Calibri"/>
                <w:color w:val="000000"/>
                <w:sz w:val="24"/>
                <w:szCs w:val="24"/>
                <w:lang w:eastAsia="cs-CZ"/>
              </w:rPr>
            </w:pPr>
            <w:r w:rsidRPr="0090307C">
              <w:rPr>
                <w:rFonts w:ascii="Calibri" w:eastAsia="Times New Roman" w:hAnsi="Calibri" w:cs="Calibri"/>
                <w:color w:val="000000"/>
                <w:sz w:val="24"/>
                <w:szCs w:val="24"/>
                <w:lang w:eastAsia="cs-CZ"/>
              </w:rPr>
              <w:t>Předpokládáné stavebních prací: 19.6.2023</w:t>
            </w:r>
          </w:p>
        </w:tc>
        <w:tc>
          <w:tcPr>
            <w:tcW w:w="123" w:type="pct"/>
            <w:tcBorders>
              <w:top w:val="nil"/>
              <w:left w:val="nil"/>
              <w:bottom w:val="nil"/>
              <w:right w:val="nil"/>
            </w:tcBorders>
            <w:shd w:val="clear" w:color="auto" w:fill="auto"/>
            <w:noWrap/>
            <w:vAlign w:val="bottom"/>
            <w:hideMark/>
          </w:tcPr>
          <w:p w14:paraId="018C3610" w14:textId="77777777" w:rsidR="0090307C" w:rsidRPr="0090307C" w:rsidRDefault="0090307C" w:rsidP="0090307C">
            <w:pPr>
              <w:spacing w:after="0" w:line="240" w:lineRule="auto"/>
              <w:rPr>
                <w:rFonts w:ascii="Calibri" w:eastAsia="Times New Roman" w:hAnsi="Calibri" w:cs="Calibri"/>
                <w:color w:val="000000"/>
                <w:sz w:val="24"/>
                <w:szCs w:val="24"/>
                <w:lang w:eastAsia="cs-CZ"/>
              </w:rPr>
            </w:pPr>
          </w:p>
        </w:tc>
        <w:tc>
          <w:tcPr>
            <w:tcW w:w="74" w:type="pct"/>
            <w:tcBorders>
              <w:top w:val="nil"/>
              <w:left w:val="nil"/>
              <w:bottom w:val="nil"/>
              <w:right w:val="nil"/>
            </w:tcBorders>
            <w:shd w:val="clear" w:color="auto" w:fill="auto"/>
            <w:noWrap/>
            <w:vAlign w:val="bottom"/>
            <w:hideMark/>
          </w:tcPr>
          <w:p w14:paraId="7B02A8C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010BCA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D21E4B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85084CA"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40335B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A2F87E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C7CFF7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26200B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4C2C0C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E69763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EE90E7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DDD006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265AEC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1EF2B9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6F67054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E42906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AAB3D0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651EFF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06ED0B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648A52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BF4083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BEBA09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97C715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614B7B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3D918F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AA0613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5BEB43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014095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BB6BE9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CB9C5D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DE700E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219675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39D756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04D0794E" w14:textId="77777777" w:rsidTr="0090307C">
        <w:trPr>
          <w:trHeight w:val="315"/>
        </w:trPr>
        <w:tc>
          <w:tcPr>
            <w:tcW w:w="1651" w:type="pct"/>
            <w:gridSpan w:val="8"/>
            <w:tcBorders>
              <w:top w:val="nil"/>
              <w:left w:val="nil"/>
              <w:bottom w:val="nil"/>
              <w:right w:val="nil"/>
            </w:tcBorders>
            <w:shd w:val="clear" w:color="auto" w:fill="auto"/>
            <w:noWrap/>
            <w:vAlign w:val="bottom"/>
            <w:hideMark/>
          </w:tcPr>
          <w:p w14:paraId="73440121" w14:textId="77777777" w:rsidR="0090307C" w:rsidRPr="0090307C" w:rsidRDefault="0090307C" w:rsidP="0090307C">
            <w:pPr>
              <w:spacing w:after="0" w:line="240" w:lineRule="auto"/>
              <w:rPr>
                <w:rFonts w:ascii="Calibri" w:eastAsia="Times New Roman" w:hAnsi="Calibri" w:cs="Calibri"/>
                <w:color w:val="000000"/>
                <w:sz w:val="24"/>
                <w:szCs w:val="24"/>
                <w:lang w:eastAsia="cs-CZ"/>
              </w:rPr>
            </w:pPr>
            <w:r w:rsidRPr="0090307C">
              <w:rPr>
                <w:rFonts w:ascii="Calibri" w:eastAsia="Times New Roman" w:hAnsi="Calibri" w:cs="Calibri"/>
                <w:color w:val="000000"/>
                <w:sz w:val="24"/>
                <w:szCs w:val="24"/>
                <w:lang w:eastAsia="cs-CZ"/>
              </w:rPr>
              <w:t>Požadované dokončení stavebních prací: 31.10.2023</w:t>
            </w:r>
          </w:p>
        </w:tc>
        <w:tc>
          <w:tcPr>
            <w:tcW w:w="123" w:type="pct"/>
            <w:tcBorders>
              <w:top w:val="nil"/>
              <w:left w:val="nil"/>
              <w:bottom w:val="nil"/>
              <w:right w:val="nil"/>
            </w:tcBorders>
            <w:shd w:val="clear" w:color="auto" w:fill="auto"/>
            <w:noWrap/>
            <w:vAlign w:val="bottom"/>
            <w:hideMark/>
          </w:tcPr>
          <w:p w14:paraId="12EC386A" w14:textId="77777777" w:rsidR="0090307C" w:rsidRPr="0090307C" w:rsidRDefault="0090307C" w:rsidP="0090307C">
            <w:pPr>
              <w:spacing w:after="0" w:line="240" w:lineRule="auto"/>
              <w:rPr>
                <w:rFonts w:ascii="Calibri" w:eastAsia="Times New Roman" w:hAnsi="Calibri" w:cs="Calibri"/>
                <w:color w:val="000000"/>
                <w:sz w:val="24"/>
                <w:szCs w:val="24"/>
                <w:lang w:eastAsia="cs-CZ"/>
              </w:rPr>
            </w:pPr>
          </w:p>
        </w:tc>
        <w:tc>
          <w:tcPr>
            <w:tcW w:w="123" w:type="pct"/>
            <w:tcBorders>
              <w:top w:val="nil"/>
              <w:left w:val="nil"/>
              <w:bottom w:val="nil"/>
              <w:right w:val="nil"/>
            </w:tcBorders>
            <w:shd w:val="clear" w:color="auto" w:fill="auto"/>
            <w:noWrap/>
            <w:vAlign w:val="bottom"/>
            <w:hideMark/>
          </w:tcPr>
          <w:p w14:paraId="0B3D03DE"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ECA087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7B33BC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20A3CB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DC8A52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575A7F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DBA32F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B41B4A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2BB2CD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1B5638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6B8A12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240AAD2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8A1B1A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E29DAA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6B69B0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6662B5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899939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6C0637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DB4DB5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E4F964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E44535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E3E29F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1DDB2A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11B0E6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605451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3374C0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B6BB05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D5985C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E6DDA5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75F0F0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5A789F28" w14:textId="77777777" w:rsidTr="0090307C">
        <w:trPr>
          <w:trHeight w:val="330"/>
        </w:trPr>
        <w:tc>
          <w:tcPr>
            <w:tcW w:w="154" w:type="pct"/>
            <w:tcBorders>
              <w:top w:val="nil"/>
              <w:left w:val="nil"/>
              <w:bottom w:val="nil"/>
              <w:right w:val="nil"/>
            </w:tcBorders>
            <w:shd w:val="clear" w:color="auto" w:fill="auto"/>
            <w:noWrap/>
            <w:vAlign w:val="center"/>
            <w:hideMark/>
          </w:tcPr>
          <w:p w14:paraId="4CCA5F2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388" w:type="pct"/>
            <w:tcBorders>
              <w:top w:val="nil"/>
              <w:left w:val="nil"/>
              <w:bottom w:val="nil"/>
              <w:right w:val="nil"/>
            </w:tcBorders>
            <w:shd w:val="clear" w:color="auto" w:fill="auto"/>
            <w:noWrap/>
            <w:vAlign w:val="bottom"/>
            <w:hideMark/>
          </w:tcPr>
          <w:p w14:paraId="0AB24A3F"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591" w:type="pct"/>
            <w:tcBorders>
              <w:top w:val="nil"/>
              <w:left w:val="nil"/>
              <w:bottom w:val="nil"/>
              <w:right w:val="nil"/>
            </w:tcBorders>
            <w:shd w:val="clear" w:color="auto" w:fill="auto"/>
            <w:noWrap/>
            <w:vAlign w:val="bottom"/>
            <w:hideMark/>
          </w:tcPr>
          <w:p w14:paraId="74D700E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74A18E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0AA02F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540048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3FBCB8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DBBAAE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397FD8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8E58120"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797901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C80095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6F41F6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E65C4E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13FAFE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34B1C3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38521E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573355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0FD17BC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2867E3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2CA43C8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3B1C98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68DF1E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E85EFE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3523C1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4D8859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189CB0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E3E757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D2E48E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3B0AEF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C34E31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3F8CD6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AEC154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DF7FA4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D48B72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9A732B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E50ED9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1B6CD4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CEE3BC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5235BB1A" w14:textId="77777777" w:rsidTr="0090307C">
        <w:trPr>
          <w:trHeight w:val="315"/>
        </w:trPr>
        <w:tc>
          <w:tcPr>
            <w:tcW w:w="542"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7E9539" w14:textId="77777777" w:rsidR="0090307C" w:rsidRPr="0090307C" w:rsidRDefault="0090307C" w:rsidP="0090307C">
            <w:pPr>
              <w:spacing w:after="0" w:line="240" w:lineRule="auto"/>
              <w:jc w:val="center"/>
              <w:rPr>
                <w:rFonts w:ascii="Calibri" w:eastAsia="Times New Roman" w:hAnsi="Calibri" w:cs="Calibri"/>
                <w:color w:val="000000"/>
                <w:sz w:val="24"/>
                <w:szCs w:val="24"/>
                <w:lang w:eastAsia="cs-CZ"/>
              </w:rPr>
            </w:pPr>
            <w:r w:rsidRPr="0090307C">
              <w:rPr>
                <w:rFonts w:ascii="Calibri" w:eastAsia="Times New Roman" w:hAnsi="Calibri" w:cs="Calibri"/>
                <w:color w:val="000000"/>
                <w:sz w:val="24"/>
                <w:szCs w:val="24"/>
                <w:lang w:eastAsia="cs-CZ"/>
              </w:rPr>
              <w:t>ROK 2023</w:t>
            </w:r>
          </w:p>
        </w:tc>
        <w:tc>
          <w:tcPr>
            <w:tcW w:w="591" w:type="pct"/>
            <w:tcBorders>
              <w:top w:val="single" w:sz="8" w:space="0" w:color="auto"/>
              <w:left w:val="nil"/>
              <w:bottom w:val="single" w:sz="4" w:space="0" w:color="auto"/>
              <w:right w:val="single" w:sz="4" w:space="0" w:color="auto"/>
            </w:tcBorders>
            <w:shd w:val="clear" w:color="auto" w:fill="auto"/>
            <w:noWrap/>
            <w:vAlign w:val="center"/>
            <w:hideMark/>
          </w:tcPr>
          <w:p w14:paraId="732FA7C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MĚSÍC</w:t>
            </w:r>
          </w:p>
        </w:tc>
        <w:tc>
          <w:tcPr>
            <w:tcW w:w="443" w:type="pct"/>
            <w:gridSpan w:val="4"/>
            <w:tcBorders>
              <w:top w:val="single" w:sz="8" w:space="0" w:color="auto"/>
              <w:left w:val="nil"/>
              <w:bottom w:val="single" w:sz="4" w:space="0" w:color="auto"/>
              <w:right w:val="single" w:sz="4" w:space="0" w:color="auto"/>
            </w:tcBorders>
            <w:shd w:val="clear" w:color="auto" w:fill="auto"/>
            <w:noWrap/>
            <w:vAlign w:val="bottom"/>
            <w:hideMark/>
          </w:tcPr>
          <w:p w14:paraId="0644C26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ČERVEN</w:t>
            </w:r>
          </w:p>
        </w:tc>
        <w:tc>
          <w:tcPr>
            <w:tcW w:w="641" w:type="pct"/>
            <w:gridSpan w:val="6"/>
            <w:tcBorders>
              <w:top w:val="single" w:sz="8" w:space="0" w:color="auto"/>
              <w:left w:val="nil"/>
              <w:bottom w:val="single" w:sz="4" w:space="0" w:color="auto"/>
              <w:right w:val="single" w:sz="4" w:space="0" w:color="auto"/>
            </w:tcBorders>
            <w:shd w:val="clear" w:color="auto" w:fill="auto"/>
            <w:noWrap/>
            <w:vAlign w:val="bottom"/>
            <w:hideMark/>
          </w:tcPr>
          <w:p w14:paraId="16E3CBE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ČERVENEC</w:t>
            </w:r>
          </w:p>
        </w:tc>
        <w:tc>
          <w:tcPr>
            <w:tcW w:w="517" w:type="pct"/>
            <w:gridSpan w:val="5"/>
            <w:tcBorders>
              <w:top w:val="single" w:sz="8" w:space="0" w:color="auto"/>
              <w:left w:val="nil"/>
              <w:bottom w:val="single" w:sz="4" w:space="0" w:color="auto"/>
              <w:right w:val="single" w:sz="4" w:space="0" w:color="auto"/>
            </w:tcBorders>
            <w:shd w:val="clear" w:color="auto" w:fill="auto"/>
            <w:noWrap/>
            <w:vAlign w:val="bottom"/>
            <w:hideMark/>
          </w:tcPr>
          <w:p w14:paraId="3C1243D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SRPEN</w:t>
            </w:r>
          </w:p>
        </w:tc>
        <w:tc>
          <w:tcPr>
            <w:tcW w:w="540" w:type="pct"/>
            <w:gridSpan w:val="5"/>
            <w:tcBorders>
              <w:top w:val="single" w:sz="8" w:space="0" w:color="auto"/>
              <w:left w:val="nil"/>
              <w:bottom w:val="single" w:sz="4" w:space="0" w:color="auto"/>
              <w:right w:val="single" w:sz="4" w:space="0" w:color="auto"/>
            </w:tcBorders>
            <w:shd w:val="clear" w:color="auto" w:fill="auto"/>
            <w:noWrap/>
            <w:vAlign w:val="bottom"/>
            <w:hideMark/>
          </w:tcPr>
          <w:p w14:paraId="23C28B8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ZÁŘÍ</w:t>
            </w:r>
          </w:p>
        </w:tc>
        <w:tc>
          <w:tcPr>
            <w:tcW w:w="641" w:type="pct"/>
            <w:gridSpan w:val="6"/>
            <w:tcBorders>
              <w:top w:val="single" w:sz="8" w:space="0" w:color="auto"/>
              <w:left w:val="nil"/>
              <w:bottom w:val="single" w:sz="4" w:space="0" w:color="auto"/>
              <w:right w:val="single" w:sz="4" w:space="0" w:color="000000"/>
            </w:tcBorders>
            <w:shd w:val="clear" w:color="auto" w:fill="auto"/>
            <w:noWrap/>
            <w:vAlign w:val="bottom"/>
            <w:hideMark/>
          </w:tcPr>
          <w:p w14:paraId="796F280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ŘÍJEN</w:t>
            </w:r>
          </w:p>
        </w:tc>
        <w:tc>
          <w:tcPr>
            <w:tcW w:w="517" w:type="pct"/>
            <w:gridSpan w:val="5"/>
            <w:tcBorders>
              <w:top w:val="single" w:sz="8" w:space="0" w:color="auto"/>
              <w:left w:val="nil"/>
              <w:bottom w:val="single" w:sz="4" w:space="0" w:color="auto"/>
              <w:right w:val="single" w:sz="4" w:space="0" w:color="auto"/>
            </w:tcBorders>
            <w:shd w:val="clear" w:color="auto" w:fill="auto"/>
            <w:noWrap/>
            <w:vAlign w:val="bottom"/>
            <w:hideMark/>
          </w:tcPr>
          <w:p w14:paraId="3860B0E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LISTOPAD</w:t>
            </w:r>
          </w:p>
        </w:tc>
        <w:tc>
          <w:tcPr>
            <w:tcW w:w="567" w:type="pct"/>
            <w:gridSpan w:val="5"/>
            <w:tcBorders>
              <w:top w:val="single" w:sz="8" w:space="0" w:color="auto"/>
              <w:left w:val="nil"/>
              <w:bottom w:val="single" w:sz="4" w:space="0" w:color="auto"/>
              <w:right w:val="single" w:sz="8" w:space="0" w:color="000000"/>
            </w:tcBorders>
            <w:shd w:val="clear" w:color="auto" w:fill="auto"/>
            <w:noWrap/>
            <w:vAlign w:val="bottom"/>
            <w:hideMark/>
          </w:tcPr>
          <w:p w14:paraId="706E4AB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PROSINEC</w:t>
            </w:r>
          </w:p>
        </w:tc>
      </w:tr>
      <w:tr w:rsidR="0090307C" w:rsidRPr="0090307C" w14:paraId="707212B1" w14:textId="77777777" w:rsidTr="0090307C">
        <w:trPr>
          <w:trHeight w:val="315"/>
        </w:trPr>
        <w:tc>
          <w:tcPr>
            <w:tcW w:w="542" w:type="pct"/>
            <w:gridSpan w:val="2"/>
            <w:vMerge/>
            <w:tcBorders>
              <w:top w:val="single" w:sz="8" w:space="0" w:color="auto"/>
              <w:left w:val="single" w:sz="8" w:space="0" w:color="auto"/>
              <w:bottom w:val="single" w:sz="8" w:space="0" w:color="000000"/>
              <w:right w:val="single" w:sz="4" w:space="0" w:color="auto"/>
            </w:tcBorders>
            <w:vAlign w:val="center"/>
            <w:hideMark/>
          </w:tcPr>
          <w:p w14:paraId="7257C642" w14:textId="77777777" w:rsidR="0090307C" w:rsidRPr="0090307C" w:rsidRDefault="0090307C" w:rsidP="0090307C">
            <w:pPr>
              <w:spacing w:after="0" w:line="240" w:lineRule="auto"/>
              <w:rPr>
                <w:rFonts w:ascii="Calibri" w:eastAsia="Times New Roman" w:hAnsi="Calibri" w:cs="Calibri"/>
                <w:color w:val="000000"/>
                <w:sz w:val="24"/>
                <w:szCs w:val="24"/>
                <w:lang w:eastAsia="cs-CZ"/>
              </w:rPr>
            </w:pPr>
          </w:p>
        </w:tc>
        <w:tc>
          <w:tcPr>
            <w:tcW w:w="591" w:type="pct"/>
            <w:tcBorders>
              <w:top w:val="nil"/>
              <w:left w:val="nil"/>
              <w:bottom w:val="single" w:sz="8" w:space="0" w:color="auto"/>
              <w:right w:val="single" w:sz="4" w:space="0" w:color="auto"/>
            </w:tcBorders>
            <w:shd w:val="clear" w:color="auto" w:fill="auto"/>
            <w:noWrap/>
            <w:vAlign w:val="center"/>
            <w:hideMark/>
          </w:tcPr>
          <w:p w14:paraId="2C5DCEC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TÝDEN</w:t>
            </w:r>
          </w:p>
        </w:tc>
        <w:tc>
          <w:tcPr>
            <w:tcW w:w="123" w:type="pct"/>
            <w:tcBorders>
              <w:top w:val="nil"/>
              <w:left w:val="nil"/>
              <w:bottom w:val="single" w:sz="8" w:space="0" w:color="auto"/>
              <w:right w:val="single" w:sz="4" w:space="0" w:color="auto"/>
            </w:tcBorders>
            <w:shd w:val="clear" w:color="auto" w:fill="auto"/>
            <w:noWrap/>
            <w:vAlign w:val="center"/>
            <w:hideMark/>
          </w:tcPr>
          <w:p w14:paraId="25D3A65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23</w:t>
            </w:r>
          </w:p>
        </w:tc>
        <w:tc>
          <w:tcPr>
            <w:tcW w:w="123" w:type="pct"/>
            <w:tcBorders>
              <w:top w:val="nil"/>
              <w:left w:val="nil"/>
              <w:bottom w:val="single" w:sz="8" w:space="0" w:color="auto"/>
              <w:right w:val="single" w:sz="4" w:space="0" w:color="auto"/>
            </w:tcBorders>
            <w:shd w:val="clear" w:color="auto" w:fill="auto"/>
            <w:noWrap/>
            <w:vAlign w:val="center"/>
            <w:hideMark/>
          </w:tcPr>
          <w:p w14:paraId="43A1ABA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24</w:t>
            </w:r>
          </w:p>
        </w:tc>
        <w:tc>
          <w:tcPr>
            <w:tcW w:w="123" w:type="pct"/>
            <w:tcBorders>
              <w:top w:val="nil"/>
              <w:left w:val="nil"/>
              <w:bottom w:val="single" w:sz="8" w:space="0" w:color="auto"/>
              <w:right w:val="single" w:sz="4" w:space="0" w:color="auto"/>
            </w:tcBorders>
            <w:shd w:val="clear" w:color="auto" w:fill="auto"/>
            <w:noWrap/>
            <w:vAlign w:val="center"/>
            <w:hideMark/>
          </w:tcPr>
          <w:p w14:paraId="2C43012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25</w:t>
            </w:r>
          </w:p>
        </w:tc>
        <w:tc>
          <w:tcPr>
            <w:tcW w:w="148" w:type="pct"/>
            <w:gridSpan w:val="2"/>
            <w:tcBorders>
              <w:top w:val="single" w:sz="4" w:space="0" w:color="auto"/>
              <w:left w:val="nil"/>
              <w:bottom w:val="single" w:sz="8" w:space="0" w:color="auto"/>
              <w:right w:val="single" w:sz="4" w:space="0" w:color="auto"/>
            </w:tcBorders>
            <w:shd w:val="clear" w:color="auto" w:fill="auto"/>
            <w:noWrap/>
            <w:vAlign w:val="center"/>
            <w:hideMark/>
          </w:tcPr>
          <w:p w14:paraId="21902D0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26</w:t>
            </w:r>
          </w:p>
        </w:tc>
        <w:tc>
          <w:tcPr>
            <w:tcW w:w="123" w:type="pct"/>
            <w:tcBorders>
              <w:top w:val="nil"/>
              <w:left w:val="nil"/>
              <w:bottom w:val="single" w:sz="8" w:space="0" w:color="auto"/>
              <w:right w:val="single" w:sz="4" w:space="0" w:color="auto"/>
            </w:tcBorders>
            <w:shd w:val="clear" w:color="auto" w:fill="auto"/>
            <w:noWrap/>
            <w:vAlign w:val="center"/>
            <w:hideMark/>
          </w:tcPr>
          <w:p w14:paraId="331D3D8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27</w:t>
            </w:r>
          </w:p>
        </w:tc>
        <w:tc>
          <w:tcPr>
            <w:tcW w:w="123" w:type="pct"/>
            <w:tcBorders>
              <w:top w:val="nil"/>
              <w:left w:val="nil"/>
              <w:bottom w:val="single" w:sz="8" w:space="0" w:color="auto"/>
              <w:right w:val="single" w:sz="4" w:space="0" w:color="auto"/>
            </w:tcBorders>
            <w:shd w:val="clear" w:color="auto" w:fill="auto"/>
            <w:noWrap/>
            <w:vAlign w:val="center"/>
            <w:hideMark/>
          </w:tcPr>
          <w:p w14:paraId="03CEAD9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28</w:t>
            </w:r>
          </w:p>
        </w:tc>
        <w:tc>
          <w:tcPr>
            <w:tcW w:w="123" w:type="pct"/>
            <w:tcBorders>
              <w:top w:val="nil"/>
              <w:left w:val="nil"/>
              <w:bottom w:val="single" w:sz="8" w:space="0" w:color="auto"/>
              <w:right w:val="single" w:sz="4" w:space="0" w:color="auto"/>
            </w:tcBorders>
            <w:shd w:val="clear" w:color="auto" w:fill="auto"/>
            <w:noWrap/>
            <w:vAlign w:val="center"/>
            <w:hideMark/>
          </w:tcPr>
          <w:p w14:paraId="2AE6B7F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29</w:t>
            </w:r>
          </w:p>
        </w:tc>
        <w:tc>
          <w:tcPr>
            <w:tcW w:w="123" w:type="pct"/>
            <w:tcBorders>
              <w:top w:val="nil"/>
              <w:left w:val="nil"/>
              <w:bottom w:val="single" w:sz="8" w:space="0" w:color="auto"/>
              <w:right w:val="single" w:sz="4" w:space="0" w:color="auto"/>
            </w:tcBorders>
            <w:shd w:val="clear" w:color="auto" w:fill="auto"/>
            <w:noWrap/>
            <w:vAlign w:val="center"/>
            <w:hideMark/>
          </w:tcPr>
          <w:p w14:paraId="702BB84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30</w:t>
            </w:r>
          </w:p>
        </w:tc>
        <w:tc>
          <w:tcPr>
            <w:tcW w:w="148" w:type="pct"/>
            <w:gridSpan w:val="2"/>
            <w:tcBorders>
              <w:top w:val="single" w:sz="4" w:space="0" w:color="auto"/>
              <w:left w:val="nil"/>
              <w:bottom w:val="single" w:sz="8" w:space="0" w:color="auto"/>
              <w:right w:val="single" w:sz="4" w:space="0" w:color="auto"/>
            </w:tcBorders>
            <w:shd w:val="clear" w:color="auto" w:fill="auto"/>
            <w:noWrap/>
            <w:vAlign w:val="center"/>
            <w:hideMark/>
          </w:tcPr>
          <w:p w14:paraId="584A1F5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31</w:t>
            </w:r>
          </w:p>
        </w:tc>
        <w:tc>
          <w:tcPr>
            <w:tcW w:w="123" w:type="pct"/>
            <w:tcBorders>
              <w:top w:val="nil"/>
              <w:left w:val="nil"/>
              <w:bottom w:val="single" w:sz="8" w:space="0" w:color="auto"/>
              <w:right w:val="single" w:sz="4" w:space="0" w:color="auto"/>
            </w:tcBorders>
            <w:shd w:val="clear" w:color="auto" w:fill="auto"/>
            <w:noWrap/>
            <w:vAlign w:val="center"/>
            <w:hideMark/>
          </w:tcPr>
          <w:p w14:paraId="2EA11D7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32</w:t>
            </w:r>
          </w:p>
        </w:tc>
        <w:tc>
          <w:tcPr>
            <w:tcW w:w="123" w:type="pct"/>
            <w:tcBorders>
              <w:top w:val="nil"/>
              <w:left w:val="nil"/>
              <w:bottom w:val="single" w:sz="8" w:space="0" w:color="auto"/>
              <w:right w:val="single" w:sz="4" w:space="0" w:color="auto"/>
            </w:tcBorders>
            <w:shd w:val="clear" w:color="auto" w:fill="auto"/>
            <w:noWrap/>
            <w:vAlign w:val="center"/>
            <w:hideMark/>
          </w:tcPr>
          <w:p w14:paraId="75F3C49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33</w:t>
            </w:r>
          </w:p>
        </w:tc>
        <w:tc>
          <w:tcPr>
            <w:tcW w:w="123" w:type="pct"/>
            <w:tcBorders>
              <w:top w:val="nil"/>
              <w:left w:val="nil"/>
              <w:bottom w:val="single" w:sz="8" w:space="0" w:color="auto"/>
              <w:right w:val="single" w:sz="4" w:space="0" w:color="auto"/>
            </w:tcBorders>
            <w:shd w:val="clear" w:color="auto" w:fill="auto"/>
            <w:noWrap/>
            <w:vAlign w:val="center"/>
            <w:hideMark/>
          </w:tcPr>
          <w:p w14:paraId="23CA438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34</w:t>
            </w:r>
          </w:p>
        </w:tc>
        <w:tc>
          <w:tcPr>
            <w:tcW w:w="148" w:type="pct"/>
            <w:gridSpan w:val="2"/>
            <w:tcBorders>
              <w:top w:val="single" w:sz="4" w:space="0" w:color="auto"/>
              <w:left w:val="nil"/>
              <w:bottom w:val="single" w:sz="8" w:space="0" w:color="auto"/>
              <w:right w:val="single" w:sz="4" w:space="0" w:color="auto"/>
            </w:tcBorders>
            <w:shd w:val="clear" w:color="auto" w:fill="auto"/>
            <w:noWrap/>
            <w:vAlign w:val="center"/>
            <w:hideMark/>
          </w:tcPr>
          <w:p w14:paraId="218C739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35</w:t>
            </w:r>
          </w:p>
        </w:tc>
        <w:tc>
          <w:tcPr>
            <w:tcW w:w="123" w:type="pct"/>
            <w:tcBorders>
              <w:top w:val="nil"/>
              <w:left w:val="nil"/>
              <w:bottom w:val="single" w:sz="8" w:space="0" w:color="auto"/>
              <w:right w:val="single" w:sz="4" w:space="0" w:color="auto"/>
            </w:tcBorders>
            <w:shd w:val="clear" w:color="auto" w:fill="auto"/>
            <w:noWrap/>
            <w:vAlign w:val="center"/>
            <w:hideMark/>
          </w:tcPr>
          <w:p w14:paraId="243A7B5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36</w:t>
            </w:r>
          </w:p>
        </w:tc>
        <w:tc>
          <w:tcPr>
            <w:tcW w:w="146" w:type="pct"/>
            <w:tcBorders>
              <w:top w:val="nil"/>
              <w:left w:val="nil"/>
              <w:bottom w:val="single" w:sz="8" w:space="0" w:color="auto"/>
              <w:right w:val="single" w:sz="4" w:space="0" w:color="auto"/>
            </w:tcBorders>
            <w:shd w:val="clear" w:color="auto" w:fill="auto"/>
            <w:noWrap/>
            <w:vAlign w:val="center"/>
            <w:hideMark/>
          </w:tcPr>
          <w:p w14:paraId="729B51A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373</w:t>
            </w:r>
          </w:p>
        </w:tc>
        <w:tc>
          <w:tcPr>
            <w:tcW w:w="123" w:type="pct"/>
            <w:tcBorders>
              <w:top w:val="nil"/>
              <w:left w:val="nil"/>
              <w:bottom w:val="single" w:sz="8" w:space="0" w:color="auto"/>
              <w:right w:val="single" w:sz="4" w:space="0" w:color="auto"/>
            </w:tcBorders>
            <w:shd w:val="clear" w:color="auto" w:fill="auto"/>
            <w:noWrap/>
            <w:vAlign w:val="center"/>
            <w:hideMark/>
          </w:tcPr>
          <w:p w14:paraId="4B98A70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38</w:t>
            </w:r>
          </w:p>
        </w:tc>
        <w:tc>
          <w:tcPr>
            <w:tcW w:w="148" w:type="pct"/>
            <w:gridSpan w:val="2"/>
            <w:tcBorders>
              <w:top w:val="single" w:sz="4" w:space="0" w:color="auto"/>
              <w:left w:val="nil"/>
              <w:bottom w:val="single" w:sz="8" w:space="0" w:color="auto"/>
              <w:right w:val="single" w:sz="4" w:space="0" w:color="000000"/>
            </w:tcBorders>
            <w:shd w:val="clear" w:color="auto" w:fill="auto"/>
            <w:noWrap/>
            <w:vAlign w:val="center"/>
            <w:hideMark/>
          </w:tcPr>
          <w:p w14:paraId="3A4D4B8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39</w:t>
            </w:r>
          </w:p>
        </w:tc>
        <w:tc>
          <w:tcPr>
            <w:tcW w:w="123" w:type="pct"/>
            <w:tcBorders>
              <w:top w:val="nil"/>
              <w:left w:val="nil"/>
              <w:bottom w:val="single" w:sz="8" w:space="0" w:color="auto"/>
              <w:right w:val="single" w:sz="4" w:space="0" w:color="auto"/>
            </w:tcBorders>
            <w:shd w:val="clear" w:color="auto" w:fill="auto"/>
            <w:noWrap/>
            <w:vAlign w:val="center"/>
            <w:hideMark/>
          </w:tcPr>
          <w:p w14:paraId="42566D0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40</w:t>
            </w:r>
          </w:p>
        </w:tc>
        <w:tc>
          <w:tcPr>
            <w:tcW w:w="123" w:type="pct"/>
            <w:tcBorders>
              <w:top w:val="nil"/>
              <w:left w:val="nil"/>
              <w:bottom w:val="single" w:sz="8" w:space="0" w:color="auto"/>
              <w:right w:val="single" w:sz="4" w:space="0" w:color="auto"/>
            </w:tcBorders>
            <w:shd w:val="clear" w:color="auto" w:fill="auto"/>
            <w:noWrap/>
            <w:vAlign w:val="center"/>
            <w:hideMark/>
          </w:tcPr>
          <w:p w14:paraId="08A1853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41</w:t>
            </w:r>
          </w:p>
        </w:tc>
        <w:tc>
          <w:tcPr>
            <w:tcW w:w="123" w:type="pct"/>
            <w:tcBorders>
              <w:top w:val="nil"/>
              <w:left w:val="nil"/>
              <w:bottom w:val="single" w:sz="8" w:space="0" w:color="auto"/>
              <w:right w:val="single" w:sz="4" w:space="0" w:color="auto"/>
            </w:tcBorders>
            <w:shd w:val="clear" w:color="auto" w:fill="auto"/>
            <w:noWrap/>
            <w:vAlign w:val="center"/>
            <w:hideMark/>
          </w:tcPr>
          <w:p w14:paraId="3780DA3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42</w:t>
            </w:r>
          </w:p>
        </w:tc>
        <w:tc>
          <w:tcPr>
            <w:tcW w:w="123" w:type="pct"/>
            <w:tcBorders>
              <w:top w:val="nil"/>
              <w:left w:val="nil"/>
              <w:bottom w:val="single" w:sz="8" w:space="0" w:color="auto"/>
              <w:right w:val="single" w:sz="4" w:space="0" w:color="auto"/>
            </w:tcBorders>
            <w:shd w:val="clear" w:color="auto" w:fill="auto"/>
            <w:noWrap/>
            <w:vAlign w:val="center"/>
            <w:hideMark/>
          </w:tcPr>
          <w:p w14:paraId="653F2E4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43</w:t>
            </w:r>
          </w:p>
        </w:tc>
        <w:tc>
          <w:tcPr>
            <w:tcW w:w="148" w:type="pct"/>
            <w:gridSpan w:val="2"/>
            <w:tcBorders>
              <w:top w:val="single" w:sz="4" w:space="0" w:color="auto"/>
              <w:left w:val="nil"/>
              <w:bottom w:val="single" w:sz="8" w:space="0" w:color="auto"/>
              <w:right w:val="single" w:sz="4" w:space="0" w:color="auto"/>
            </w:tcBorders>
            <w:shd w:val="clear" w:color="auto" w:fill="auto"/>
            <w:noWrap/>
            <w:vAlign w:val="center"/>
            <w:hideMark/>
          </w:tcPr>
          <w:p w14:paraId="43DFB85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44</w:t>
            </w:r>
          </w:p>
        </w:tc>
        <w:tc>
          <w:tcPr>
            <w:tcW w:w="123" w:type="pct"/>
            <w:tcBorders>
              <w:top w:val="nil"/>
              <w:left w:val="nil"/>
              <w:bottom w:val="single" w:sz="8" w:space="0" w:color="auto"/>
              <w:right w:val="single" w:sz="4" w:space="0" w:color="auto"/>
            </w:tcBorders>
            <w:shd w:val="clear" w:color="auto" w:fill="auto"/>
            <w:noWrap/>
            <w:vAlign w:val="center"/>
            <w:hideMark/>
          </w:tcPr>
          <w:p w14:paraId="78AF5A7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45</w:t>
            </w:r>
          </w:p>
        </w:tc>
        <w:tc>
          <w:tcPr>
            <w:tcW w:w="123" w:type="pct"/>
            <w:tcBorders>
              <w:top w:val="nil"/>
              <w:left w:val="nil"/>
              <w:bottom w:val="single" w:sz="8" w:space="0" w:color="auto"/>
              <w:right w:val="single" w:sz="4" w:space="0" w:color="auto"/>
            </w:tcBorders>
            <w:shd w:val="clear" w:color="auto" w:fill="auto"/>
            <w:noWrap/>
            <w:vAlign w:val="center"/>
            <w:hideMark/>
          </w:tcPr>
          <w:p w14:paraId="7A2F3D6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46</w:t>
            </w:r>
          </w:p>
        </w:tc>
        <w:tc>
          <w:tcPr>
            <w:tcW w:w="123" w:type="pct"/>
            <w:tcBorders>
              <w:top w:val="nil"/>
              <w:left w:val="nil"/>
              <w:bottom w:val="single" w:sz="8" w:space="0" w:color="auto"/>
              <w:right w:val="single" w:sz="4" w:space="0" w:color="auto"/>
            </w:tcBorders>
            <w:shd w:val="clear" w:color="auto" w:fill="auto"/>
            <w:noWrap/>
            <w:vAlign w:val="center"/>
            <w:hideMark/>
          </w:tcPr>
          <w:p w14:paraId="0154A4D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47</w:t>
            </w:r>
          </w:p>
        </w:tc>
        <w:tc>
          <w:tcPr>
            <w:tcW w:w="148" w:type="pct"/>
            <w:gridSpan w:val="2"/>
            <w:tcBorders>
              <w:top w:val="single" w:sz="4" w:space="0" w:color="auto"/>
              <w:left w:val="nil"/>
              <w:bottom w:val="single" w:sz="8" w:space="0" w:color="auto"/>
              <w:right w:val="single" w:sz="4" w:space="0" w:color="auto"/>
            </w:tcBorders>
            <w:shd w:val="clear" w:color="auto" w:fill="auto"/>
            <w:noWrap/>
            <w:vAlign w:val="center"/>
            <w:hideMark/>
          </w:tcPr>
          <w:p w14:paraId="27458E8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48</w:t>
            </w:r>
          </w:p>
        </w:tc>
        <w:tc>
          <w:tcPr>
            <w:tcW w:w="123" w:type="pct"/>
            <w:tcBorders>
              <w:top w:val="nil"/>
              <w:left w:val="nil"/>
              <w:bottom w:val="single" w:sz="8" w:space="0" w:color="auto"/>
              <w:right w:val="single" w:sz="4" w:space="0" w:color="auto"/>
            </w:tcBorders>
            <w:shd w:val="clear" w:color="auto" w:fill="auto"/>
            <w:noWrap/>
            <w:vAlign w:val="center"/>
            <w:hideMark/>
          </w:tcPr>
          <w:p w14:paraId="3279752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49</w:t>
            </w:r>
          </w:p>
        </w:tc>
        <w:tc>
          <w:tcPr>
            <w:tcW w:w="123" w:type="pct"/>
            <w:tcBorders>
              <w:top w:val="nil"/>
              <w:left w:val="nil"/>
              <w:bottom w:val="single" w:sz="8" w:space="0" w:color="auto"/>
              <w:right w:val="single" w:sz="4" w:space="0" w:color="auto"/>
            </w:tcBorders>
            <w:shd w:val="clear" w:color="auto" w:fill="auto"/>
            <w:noWrap/>
            <w:vAlign w:val="center"/>
            <w:hideMark/>
          </w:tcPr>
          <w:p w14:paraId="78907A0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50</w:t>
            </w:r>
          </w:p>
        </w:tc>
        <w:tc>
          <w:tcPr>
            <w:tcW w:w="123" w:type="pct"/>
            <w:tcBorders>
              <w:top w:val="nil"/>
              <w:left w:val="nil"/>
              <w:bottom w:val="single" w:sz="8" w:space="0" w:color="auto"/>
              <w:right w:val="single" w:sz="4" w:space="0" w:color="auto"/>
            </w:tcBorders>
            <w:shd w:val="clear" w:color="auto" w:fill="auto"/>
            <w:noWrap/>
            <w:vAlign w:val="center"/>
            <w:hideMark/>
          </w:tcPr>
          <w:p w14:paraId="59A53AD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51</w:t>
            </w:r>
          </w:p>
        </w:tc>
        <w:tc>
          <w:tcPr>
            <w:tcW w:w="123" w:type="pct"/>
            <w:tcBorders>
              <w:top w:val="nil"/>
              <w:left w:val="nil"/>
              <w:bottom w:val="single" w:sz="8" w:space="0" w:color="auto"/>
              <w:right w:val="single" w:sz="8" w:space="0" w:color="auto"/>
            </w:tcBorders>
            <w:shd w:val="clear" w:color="auto" w:fill="auto"/>
            <w:noWrap/>
            <w:vAlign w:val="center"/>
            <w:hideMark/>
          </w:tcPr>
          <w:p w14:paraId="32CFFEE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52</w:t>
            </w:r>
          </w:p>
        </w:tc>
      </w:tr>
      <w:tr w:rsidR="0090307C" w:rsidRPr="0090307C" w14:paraId="5B62BB68" w14:textId="77777777" w:rsidTr="0090307C">
        <w:trPr>
          <w:trHeight w:val="300"/>
        </w:trPr>
        <w:tc>
          <w:tcPr>
            <w:tcW w:w="1133" w:type="pct"/>
            <w:gridSpan w:val="3"/>
            <w:tcBorders>
              <w:top w:val="single" w:sz="8" w:space="0" w:color="auto"/>
              <w:left w:val="single" w:sz="8" w:space="0" w:color="auto"/>
              <w:bottom w:val="nil"/>
              <w:right w:val="single" w:sz="8" w:space="0" w:color="000000"/>
            </w:tcBorders>
            <w:shd w:val="clear" w:color="auto" w:fill="auto"/>
            <w:noWrap/>
            <w:vAlign w:val="center"/>
            <w:hideMark/>
          </w:tcPr>
          <w:p w14:paraId="6344146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Předání a převzetí staveniště</w:t>
            </w:r>
          </w:p>
        </w:tc>
        <w:tc>
          <w:tcPr>
            <w:tcW w:w="123" w:type="pct"/>
            <w:tcBorders>
              <w:top w:val="nil"/>
              <w:left w:val="nil"/>
              <w:bottom w:val="nil"/>
              <w:right w:val="single" w:sz="4" w:space="0" w:color="auto"/>
            </w:tcBorders>
            <w:shd w:val="clear" w:color="auto" w:fill="auto"/>
            <w:noWrap/>
            <w:vAlign w:val="bottom"/>
            <w:hideMark/>
          </w:tcPr>
          <w:p w14:paraId="45CF6FE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420421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000000" w:fill="00B050"/>
            <w:noWrap/>
            <w:vAlign w:val="bottom"/>
            <w:hideMark/>
          </w:tcPr>
          <w:p w14:paraId="33800A8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nil"/>
              <w:right w:val="single" w:sz="4" w:space="0" w:color="auto"/>
            </w:tcBorders>
            <w:shd w:val="clear" w:color="auto" w:fill="auto"/>
            <w:noWrap/>
            <w:vAlign w:val="bottom"/>
            <w:hideMark/>
          </w:tcPr>
          <w:p w14:paraId="5221BE6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739266E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5283BFC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2361374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639317B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nil"/>
              <w:right w:val="single" w:sz="4" w:space="0" w:color="auto"/>
            </w:tcBorders>
            <w:shd w:val="clear" w:color="auto" w:fill="auto"/>
            <w:noWrap/>
            <w:vAlign w:val="bottom"/>
            <w:hideMark/>
          </w:tcPr>
          <w:p w14:paraId="1D013DF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53B303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15AB453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668C055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nil"/>
              <w:right w:val="single" w:sz="4" w:space="0" w:color="auto"/>
            </w:tcBorders>
            <w:shd w:val="clear" w:color="auto" w:fill="auto"/>
            <w:noWrap/>
            <w:vAlign w:val="bottom"/>
            <w:hideMark/>
          </w:tcPr>
          <w:p w14:paraId="24B5755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6063F7F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nil"/>
              <w:right w:val="single" w:sz="4" w:space="0" w:color="auto"/>
            </w:tcBorders>
            <w:shd w:val="clear" w:color="auto" w:fill="auto"/>
            <w:noWrap/>
            <w:vAlign w:val="bottom"/>
            <w:hideMark/>
          </w:tcPr>
          <w:p w14:paraId="762D1C7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000000" w:fill="FCE4D6"/>
            <w:noWrap/>
            <w:vAlign w:val="bottom"/>
            <w:hideMark/>
          </w:tcPr>
          <w:p w14:paraId="3BA907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000000"/>
            </w:tcBorders>
            <w:shd w:val="clear" w:color="auto" w:fill="auto"/>
            <w:noWrap/>
            <w:vAlign w:val="bottom"/>
            <w:hideMark/>
          </w:tcPr>
          <w:p w14:paraId="5E82213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000000" w:fill="E2EFDA"/>
            <w:noWrap/>
            <w:vAlign w:val="bottom"/>
            <w:hideMark/>
          </w:tcPr>
          <w:p w14:paraId="41416B1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05B5191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000000" w:fill="D6DCE4"/>
            <w:noWrap/>
            <w:vAlign w:val="bottom"/>
            <w:hideMark/>
          </w:tcPr>
          <w:p w14:paraId="0F9107E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49E94D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nil"/>
              <w:right w:val="single" w:sz="4" w:space="0" w:color="auto"/>
            </w:tcBorders>
            <w:shd w:val="clear" w:color="auto" w:fill="auto"/>
            <w:noWrap/>
            <w:vAlign w:val="bottom"/>
            <w:hideMark/>
          </w:tcPr>
          <w:p w14:paraId="163F1DD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0E6944B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777EA28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502E2B2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nil"/>
              <w:right w:val="single" w:sz="4" w:space="0" w:color="auto"/>
            </w:tcBorders>
            <w:shd w:val="clear" w:color="auto" w:fill="auto"/>
            <w:noWrap/>
            <w:vAlign w:val="bottom"/>
            <w:hideMark/>
          </w:tcPr>
          <w:p w14:paraId="16393DE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2D07664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0FEBC2E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4" w:space="0" w:color="auto"/>
            </w:tcBorders>
            <w:shd w:val="clear" w:color="auto" w:fill="auto"/>
            <w:noWrap/>
            <w:vAlign w:val="bottom"/>
            <w:hideMark/>
          </w:tcPr>
          <w:p w14:paraId="62A1F81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single" w:sz="8" w:space="0" w:color="auto"/>
            </w:tcBorders>
            <w:shd w:val="clear" w:color="auto" w:fill="auto"/>
            <w:noWrap/>
            <w:vAlign w:val="bottom"/>
            <w:hideMark/>
          </w:tcPr>
          <w:p w14:paraId="7AB70C6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513546B6" w14:textId="77777777" w:rsidTr="0090307C">
        <w:trPr>
          <w:trHeight w:val="300"/>
        </w:trPr>
        <w:tc>
          <w:tcPr>
            <w:tcW w:w="113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BC5A6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xml:space="preserve">Přípravné práce a vytýčení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55E5D2A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6CD010F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000000" w:fill="00B050"/>
            <w:noWrap/>
            <w:vAlign w:val="bottom"/>
            <w:hideMark/>
          </w:tcPr>
          <w:p w14:paraId="052881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000000" w:fill="00B050"/>
            <w:noWrap/>
            <w:vAlign w:val="bottom"/>
            <w:hideMark/>
          </w:tcPr>
          <w:p w14:paraId="7DED3EC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000000" w:fill="00B050"/>
            <w:noWrap/>
            <w:vAlign w:val="bottom"/>
            <w:hideMark/>
          </w:tcPr>
          <w:p w14:paraId="118E0F9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11F8EFC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161413B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1B452C9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47CBB5C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6D08895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7B8A0C2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7A01E3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357244A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7BC147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single" w:sz="8" w:space="0" w:color="auto"/>
              <w:left w:val="nil"/>
              <w:bottom w:val="single" w:sz="8" w:space="0" w:color="auto"/>
              <w:right w:val="single" w:sz="4" w:space="0" w:color="auto"/>
            </w:tcBorders>
            <w:shd w:val="clear" w:color="auto" w:fill="auto"/>
            <w:noWrap/>
            <w:vAlign w:val="bottom"/>
            <w:hideMark/>
          </w:tcPr>
          <w:p w14:paraId="40DE5C1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000000" w:fill="FCE4D6"/>
            <w:noWrap/>
            <w:vAlign w:val="bottom"/>
            <w:hideMark/>
          </w:tcPr>
          <w:p w14:paraId="2D7EE40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000000"/>
            </w:tcBorders>
            <w:shd w:val="clear" w:color="auto" w:fill="auto"/>
            <w:noWrap/>
            <w:vAlign w:val="bottom"/>
            <w:hideMark/>
          </w:tcPr>
          <w:p w14:paraId="77FD961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000000" w:fill="E2EFDA"/>
            <w:noWrap/>
            <w:vAlign w:val="bottom"/>
            <w:hideMark/>
          </w:tcPr>
          <w:p w14:paraId="5673ABC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2E91A66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000000" w:fill="D6DCE4"/>
            <w:noWrap/>
            <w:vAlign w:val="bottom"/>
            <w:hideMark/>
          </w:tcPr>
          <w:p w14:paraId="24AA286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2EDC762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5AAD3FE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437998A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2AE1EB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380DB2E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009458E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56225BD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7F2B535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4" w:space="0" w:color="auto"/>
            </w:tcBorders>
            <w:shd w:val="clear" w:color="auto" w:fill="auto"/>
            <w:noWrap/>
            <w:vAlign w:val="bottom"/>
            <w:hideMark/>
          </w:tcPr>
          <w:p w14:paraId="3C28903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single" w:sz="8" w:space="0" w:color="auto"/>
              <w:left w:val="nil"/>
              <w:bottom w:val="single" w:sz="8" w:space="0" w:color="auto"/>
              <w:right w:val="single" w:sz="8" w:space="0" w:color="auto"/>
            </w:tcBorders>
            <w:shd w:val="clear" w:color="auto" w:fill="auto"/>
            <w:noWrap/>
            <w:vAlign w:val="bottom"/>
            <w:hideMark/>
          </w:tcPr>
          <w:p w14:paraId="7B323C0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5641C088"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03E6854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HPC 1</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D9350A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578AE7E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6F011D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2EA2FE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2D3CFBA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78FE34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60E126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4E5A2F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8A9762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7826BE9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16B5DF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F00607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C8079C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07CC015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85C8AD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514616B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08E2D8E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01A7EF0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2288F87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BAFE34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25AF63D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496EC9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3CFEB4B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266DCB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F2E405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C66CD4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0EDDF2D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3B8DD1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607B3A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083A29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1500AEE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3C6F298A"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33841698"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6D63A25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22584E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0C5B5F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BE3978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3A0AF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EC35A2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767763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730191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B3E744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75FF65D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1F2BCB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83EFA5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315F1F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5BF0197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50F00A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4B9875C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32EC650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1EDC8A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0A370D6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D09E9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004B1A9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C47B92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96935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99E483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84646B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B14C72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729251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080E25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B78B8B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1522CE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3891622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6A1E7156"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0F9975E4"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0D4C6EB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Asfaltový kryt komunikace</w:t>
            </w:r>
          </w:p>
        </w:tc>
        <w:tc>
          <w:tcPr>
            <w:tcW w:w="123" w:type="pct"/>
            <w:tcBorders>
              <w:top w:val="nil"/>
              <w:left w:val="nil"/>
              <w:bottom w:val="single" w:sz="4" w:space="0" w:color="auto"/>
              <w:right w:val="single" w:sz="4" w:space="0" w:color="auto"/>
            </w:tcBorders>
            <w:shd w:val="clear" w:color="auto" w:fill="auto"/>
            <w:noWrap/>
            <w:vAlign w:val="bottom"/>
            <w:hideMark/>
          </w:tcPr>
          <w:p w14:paraId="48412A5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7032C9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FD291E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33CD6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A5B4EF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BF056A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E3A36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A5B6ED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0B7B7B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30F0B1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32972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82CEA2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E20251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23B1F3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212A898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7EAF17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0B3EFC0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0A57C4F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2B9CC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782989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C8646F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65D377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126947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019B1C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4C518F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5AE20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19E899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A10B47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DE891A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1E2770C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64B2D86F"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2CEED16D"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60E50CA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4E2241A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33D49E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1482F0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3940134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A30636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D636E9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A968BD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C7EBF8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5862F0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7C7E87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B2E79B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1015DA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C73355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AD1809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023E75E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313EB59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4DC8B64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8048AA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1489EA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69FB796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6F6C831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30EDBEB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BB9E5D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5B2686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85B28D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5C3A33D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FE2BAD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8274CE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6BE48F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1D01AF6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057B2A6F" w14:textId="77777777" w:rsidTr="0090307C">
        <w:trPr>
          <w:trHeight w:val="289"/>
        </w:trPr>
        <w:tc>
          <w:tcPr>
            <w:tcW w:w="11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C26083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HPC1 - vegetační úpravy</w:t>
            </w:r>
          </w:p>
        </w:tc>
        <w:tc>
          <w:tcPr>
            <w:tcW w:w="123" w:type="pct"/>
            <w:tcBorders>
              <w:top w:val="nil"/>
              <w:left w:val="nil"/>
              <w:bottom w:val="single" w:sz="8" w:space="0" w:color="auto"/>
              <w:right w:val="single" w:sz="4" w:space="0" w:color="auto"/>
            </w:tcBorders>
            <w:shd w:val="clear" w:color="auto" w:fill="auto"/>
            <w:noWrap/>
            <w:vAlign w:val="bottom"/>
            <w:hideMark/>
          </w:tcPr>
          <w:p w14:paraId="1A171E4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3F11E8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42DC6C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7B2F01E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567E2D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D7529E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2D4F1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E54287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1DA02D0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4EB2A7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CC8424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9A2DEE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584F1B2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DD1F7C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2B1B0E6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4804EE3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000000"/>
            </w:tcBorders>
            <w:shd w:val="clear" w:color="auto" w:fill="auto"/>
            <w:noWrap/>
            <w:vAlign w:val="bottom"/>
            <w:hideMark/>
          </w:tcPr>
          <w:p w14:paraId="0033C1E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E2EFDA"/>
            <w:noWrap/>
            <w:vAlign w:val="bottom"/>
            <w:hideMark/>
          </w:tcPr>
          <w:p w14:paraId="5CA2491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8DA6AC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D6DCE4"/>
            <w:noWrap/>
            <w:vAlign w:val="bottom"/>
            <w:hideMark/>
          </w:tcPr>
          <w:p w14:paraId="4E3EDC0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C8B2DC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6267876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8C2540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21E9A0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B08310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444D804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C3F207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CCDA56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84EA24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4BB54DE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2C4C47F4"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611793A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2</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60894C4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0E3F55D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ECD1F7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E3C72C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400BA9F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A8322C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3D9BD7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345D57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91B3DA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5518059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59AF28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457173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C232BB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7C51F4D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F2B77C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719F282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01D4E4D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5F5C099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68E9890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23ABCD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026B622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CA0D75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717223C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2D2C3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AA9F44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50E251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1AB275A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B58FA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F8C61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79650C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1CA620F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5F18CB1F"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05711E68"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5FA8293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5140F32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3BBE08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9A2577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024CB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74501A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D5E792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C5BB50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53D774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1216E56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36B296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120733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4EFF4A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8A241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297ED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797C9C0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3C7BB20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069BAF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233587D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7A835D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6B27506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E454A1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337AB1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9AAA82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301DF7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9E6EFB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7E3C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73A130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9F89CD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1A54E1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0DB11FA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33BDA96D"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55354298"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7748B55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Štěrkový kryt komunkace</w:t>
            </w:r>
          </w:p>
        </w:tc>
        <w:tc>
          <w:tcPr>
            <w:tcW w:w="123" w:type="pct"/>
            <w:tcBorders>
              <w:top w:val="nil"/>
              <w:left w:val="nil"/>
              <w:bottom w:val="single" w:sz="4" w:space="0" w:color="auto"/>
              <w:right w:val="single" w:sz="4" w:space="0" w:color="auto"/>
            </w:tcBorders>
            <w:shd w:val="clear" w:color="auto" w:fill="auto"/>
            <w:noWrap/>
            <w:vAlign w:val="bottom"/>
            <w:hideMark/>
          </w:tcPr>
          <w:p w14:paraId="3B6252B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60C8E5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ABDD1E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2BA35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826924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AC5AA4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C22E18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133C40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9F4FAC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6460FF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8DE745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9229EC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7032ECD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CB51A8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7AC74A7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A8186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6601CA6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6DBE34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4EB01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36B44D4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E05D1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54F8E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6DC84C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DF03F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AA6EC2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0BE3F1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D87A55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7DF76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2E0D2B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6600475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2A9F2747"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0E1985C1"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042CF7B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4C27B63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A873A0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0CAA9D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9E1670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73A68E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6D785A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52FAE7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145C22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C37579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227556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A052B3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3569C3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2CB2CFC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2D9E62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5C6020D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6ED9BA4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31CC9A5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11493C4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19AD06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6B3AD4D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B05185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D84D88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C7412C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C0144A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7B42EE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679665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A58A19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53C640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8D6BE5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21508F8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750D892B"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36B2A49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10</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E60E78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669E37F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ED62BE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95E9AE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1D6957E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D5EE7E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CF45E3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5CF4C3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CAB5A3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44B06BB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F20F16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DD9861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CF9BE0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23FBE9B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240C1E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595C9BC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50D0223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5BBD6F6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0D685B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77BB84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60587E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DEECD5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0D482F6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54FC0D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FA4B41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C9DCFF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7D40091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CA90FB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CCCDC6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A2F93E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0E4B2D1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7F42F8CD"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23543135"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6FF0780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773959B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E34A6A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4EA9D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99C41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104718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283692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6670B9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A3364E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10B3111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0A28B8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6CF5F0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C7E91F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B1E66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9E0D01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409ADD1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101F94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68AAC2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30FBA9F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1B33E7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14714D9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9BAE10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5728A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7BF4C1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0D7A5E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C04D06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BB194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7C615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5461FD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E3F626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70AEDC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4FB434FB"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474FD3F9"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5C83C8E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Štěrkový kryt komunkace</w:t>
            </w:r>
          </w:p>
        </w:tc>
        <w:tc>
          <w:tcPr>
            <w:tcW w:w="123" w:type="pct"/>
            <w:tcBorders>
              <w:top w:val="nil"/>
              <w:left w:val="nil"/>
              <w:bottom w:val="single" w:sz="4" w:space="0" w:color="auto"/>
              <w:right w:val="single" w:sz="4" w:space="0" w:color="auto"/>
            </w:tcBorders>
            <w:shd w:val="clear" w:color="auto" w:fill="auto"/>
            <w:noWrap/>
            <w:vAlign w:val="bottom"/>
            <w:hideMark/>
          </w:tcPr>
          <w:p w14:paraId="46BF30C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FBEA9C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0849B6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49886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20342D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228275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97B254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450FBD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DB318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108565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7E463C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FD58B6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2E52101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D4101A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61E82FD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38027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0672257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6413756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98B0AD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462AC21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1643E0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AD48D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BCF80D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28FCA0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14607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AB987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00601D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181C72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AC1535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75A82C3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5F492CF4"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4F6171A6"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6851DFC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28035D9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4294FF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FED1A0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260C8F4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AE27A7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D817DA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BBF2A2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FC08E4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691E320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671E4E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A681C4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711DB3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31467E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0E32A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55E9821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7A2FC82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161F45C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8C5D98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693828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A674F8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862BEF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5F44EA2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1D81E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B106AE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FE14F6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51AEBF3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7EB44D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7BC3F4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BD52E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6C78545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3510809D"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154E7D4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11</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F28270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426E91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6C591B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474162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7483065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196796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4BCBAA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750E4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56CCB3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29BC137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F44391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74FE8C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FA2BD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213CF32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A49B4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3897D0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3316A0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0608E38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1E0E9DD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1C955F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13F37B9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ED8EC5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62EF2D4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CA7EF4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19265E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85B5DB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34268A9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5A0D37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5DE91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68FC11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53EFE42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24AF9755"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5522D5B5"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346D765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6660DB0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CBFF1C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AAAAB9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5B35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43D271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9121A3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685716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85D1F3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378358C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4F25F7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144BAB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4BB9C3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C653B2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9C32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5D5B429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11631B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B7DD5F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4585CC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8FE7DC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162D162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AB70F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D8038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90CCCC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B17D91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CF0EE9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FD4A5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D1A4D7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519AD5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51C7D0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60F4A6C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464199B3"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7F4D6CB2"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584FDA2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Štěrkový kryt komunkace</w:t>
            </w:r>
          </w:p>
        </w:tc>
        <w:tc>
          <w:tcPr>
            <w:tcW w:w="123" w:type="pct"/>
            <w:tcBorders>
              <w:top w:val="nil"/>
              <w:left w:val="nil"/>
              <w:bottom w:val="single" w:sz="4" w:space="0" w:color="auto"/>
              <w:right w:val="single" w:sz="4" w:space="0" w:color="auto"/>
            </w:tcBorders>
            <w:shd w:val="clear" w:color="auto" w:fill="auto"/>
            <w:noWrap/>
            <w:vAlign w:val="bottom"/>
            <w:hideMark/>
          </w:tcPr>
          <w:p w14:paraId="0A71F7B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13A167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C7D3A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2A29D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B93303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8AE4A8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16F24D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FE5449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98531B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5D02F2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EAE2C6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AEA7CE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30C7868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181FC7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22BEEC8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1857AD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48C59A7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5FC3885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B526BE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5401CE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4C0E1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4C64C7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67175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9B3003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31CE0A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E24A5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54BD5B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953621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EE7E40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1124A7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019F2851"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5DB2398C"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1956A1A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2B85405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2012E6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25F04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424EF4E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A1685D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D19FC0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8E6475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54CF59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5476287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3FA9D0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066891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8A6A4C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C0D3E1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312D3B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2451D1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71CFAB4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46EBDFD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61F856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0F226E4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36ECCF6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35DCFB0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99640B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43E514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5C1CB1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69A171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4073A07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EE1004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8D3887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62728A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175060D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06B54CC9"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51DA5E9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12</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16C161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6A98FF2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A81198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5BCA6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013C584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312B3A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F8288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DB5A7A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CED200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3FF3C55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5E6E8B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67B426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1AE1AB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4F42CC8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0ACEA7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14AB19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02F7F7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7DCF416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130D565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1B6992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551F556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E1CF6A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282FADD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82D52B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DCB447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A0E917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2BEECB2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2F4AA5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F37287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2182FC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74EEC2D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6603C3DA"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744F78AF"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27D5BE3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4DEF52D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14AF76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01DB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48B05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DA1A64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D743C1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F314F5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1BC828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27E9814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410D4F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4C6B13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58A632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909A70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259A0A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537593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60B76E8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8178BE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3A5E0C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524D5B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3127DA3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0EA8EA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16F520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6AA49E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DE1223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0E9896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8A82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066DBE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50FAFB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5D50E8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199AE30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24CF1855"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397D7343"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1CBBAED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Štěrkový kryt komunkace</w:t>
            </w:r>
          </w:p>
        </w:tc>
        <w:tc>
          <w:tcPr>
            <w:tcW w:w="123" w:type="pct"/>
            <w:tcBorders>
              <w:top w:val="nil"/>
              <w:left w:val="nil"/>
              <w:bottom w:val="single" w:sz="4" w:space="0" w:color="auto"/>
              <w:right w:val="single" w:sz="4" w:space="0" w:color="auto"/>
            </w:tcBorders>
            <w:shd w:val="clear" w:color="auto" w:fill="auto"/>
            <w:noWrap/>
            <w:vAlign w:val="bottom"/>
            <w:hideMark/>
          </w:tcPr>
          <w:p w14:paraId="672FAF0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B5B2EA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18DD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8F3CA5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BA6050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B1AE74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228836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746387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BF05D6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F3D340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A00EBB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05EE3A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234F7AE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B2B64A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0AC07DD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5A82C3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6FB44F8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735B03C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5AD6D5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69499B4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7D6840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93D1D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0E6020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2E8364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177586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71EA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CAF4E6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C5F6A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37A54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66FD77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3749D745"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37E54055"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70E1D35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2275C85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B935E5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F96F3F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5D19313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A816AD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1EC708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6A4D9C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D42B99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23D6FF6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A1187B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D91054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F8511D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4F097DA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A25693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484374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5EEB3B3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014A8C4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3F3A86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5913F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039532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7237D8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6373148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0E8B08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9C816B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C1B1EE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77D49E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C88EF6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C55C72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1C69AA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2B27F76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4A61C7F8"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26D4512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13</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A3A0BE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5FE7626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AB5E55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F2B82E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034AE63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B6F7CB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F10480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EA92E4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B60666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1C4561C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CC3BE8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C71B26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0D55C4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7441E13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E6ACC0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0221437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512604C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3A92D46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2DEBA9D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4E08EC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75D3308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1FA888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4353C3A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F85FB7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20CF29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5C3C6D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52B068E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4B5E36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0E1ACB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CAB376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5F79453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49937985"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24413F46"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7625338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0C36866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CE03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47814B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BEECD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0900D4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15B3B1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3F674F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0F2D82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6F5B9D5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8AF395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538983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735A59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01D8F1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907DA1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7D45C7A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7909D0D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89EEEA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5435547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CF5C84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1C11E38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55181C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EDDA0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9D169A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1CEE6D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97B72C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EFACA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8BFC43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FD705E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70AA1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1DE732C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7AAB16B8"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39A9C7DF"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416586B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Zatravěný kryt komunkace</w:t>
            </w:r>
          </w:p>
        </w:tc>
        <w:tc>
          <w:tcPr>
            <w:tcW w:w="123" w:type="pct"/>
            <w:tcBorders>
              <w:top w:val="nil"/>
              <w:left w:val="nil"/>
              <w:bottom w:val="single" w:sz="4" w:space="0" w:color="auto"/>
              <w:right w:val="single" w:sz="4" w:space="0" w:color="auto"/>
            </w:tcBorders>
            <w:shd w:val="clear" w:color="auto" w:fill="auto"/>
            <w:noWrap/>
            <w:vAlign w:val="bottom"/>
            <w:hideMark/>
          </w:tcPr>
          <w:p w14:paraId="6EEDBFA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1DDFA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BDB223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0BBB28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BBCC12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349F1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6D1AF0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534EC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52504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2DE7B6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C31D0F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E29D7B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26454E5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BDC19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55C499A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247C2A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460488B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36FCD5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C90C7F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795511E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F9C67F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E4E410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B21ADD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617EE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F3696D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C44FF7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E0A01E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0F8BED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1BDD4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2A82E58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517843EF"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10938C07"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076FB3B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634D94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24B734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3912FC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43E28A6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4E3A81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CB3858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E16F88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248C3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2C87E15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3DCE5D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C69CF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243B72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AD589A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D0F11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7618BAE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2DC60AD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219B213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755200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77BA947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BDE96F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35522D6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2CA5116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3986FD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A08188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3A2939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4F04F4C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C303A5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13BA5C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85297C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7395B61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7CFA7E42"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0DD31A1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15</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69CBE4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763C35B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EE5361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A5932B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0AFBD4B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A1C9E2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6EC8CB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BE04CF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6F631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3DE7C97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027BF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FE7AE7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61CB3F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5631F84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60EF2D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168718A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57C9330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5CB8740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2B4734F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5C8939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5AD305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C7BBE0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62363BC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5A1344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45ED3C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EFEA5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62FDCC0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D89A3E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62A47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74B921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69304CA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1F513E34"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30CA9C05"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67D030F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38F3B36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8361BF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EDB5FE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0FB930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E43AF5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5AB2B0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29E4D6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E0C92E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036BA49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3953EE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F9B9AF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F947DD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ABD2C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0C309C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655B8C6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04256B1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A89080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6605A56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1A6FE0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7E6BAF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43D749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4AF177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C2493D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24958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2D06BF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0C9A2D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78E4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2F537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6378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570CC0E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3635E60F"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0ACC1408"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522920C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Štěrkový kryt komunkace</w:t>
            </w:r>
          </w:p>
        </w:tc>
        <w:tc>
          <w:tcPr>
            <w:tcW w:w="123" w:type="pct"/>
            <w:tcBorders>
              <w:top w:val="nil"/>
              <w:left w:val="nil"/>
              <w:bottom w:val="single" w:sz="4" w:space="0" w:color="auto"/>
              <w:right w:val="single" w:sz="4" w:space="0" w:color="auto"/>
            </w:tcBorders>
            <w:shd w:val="clear" w:color="auto" w:fill="auto"/>
            <w:noWrap/>
            <w:vAlign w:val="bottom"/>
            <w:hideMark/>
          </w:tcPr>
          <w:p w14:paraId="0EDBD3D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5A3BD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AB5858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0D1A77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612B5C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6D497E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4D4D92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49C862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D2D10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9AA752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B5D310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12FE8C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5601524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BBEA57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2BDDC19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559442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7C996FA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255C41F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F5A74E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2C44485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297294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C18AC6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99A595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16300E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E25852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07181E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D91743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024B1D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AC70D4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0155088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40A9D25A"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4CC7A950"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22B73B8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6A737F3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BE50EC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D754E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2841F28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5019F3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A453AE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CF24FF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6F1B31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17000F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0E324B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504072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6931D1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24CFBE7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0CBB80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325F864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15AE882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63A991B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7B47DBA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0EC20B5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5396CF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715CBD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2A3AEDD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1C279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CCAE93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F60833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497D33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F8DC75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D24DB2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9F72CE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0A8237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6827DAA7"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4DF7957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18</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E2D0C9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114885A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63B084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1B8FAE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707F81A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69EEEC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A3AA7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72958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83043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7E8B095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6F1769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85E622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7E95FD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1F0DBE5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D4C4BF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230B820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0B87EF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7902B55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77F376E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224C9C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685E36C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169504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403AA78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5392B0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D337F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BA3F6C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3C3F516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22310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EBFF99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5D6EF1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519F525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46B6BD2E"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5BFC3832"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7604B5D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2DC11DF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A6BE2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BD8E3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9A054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1CA04B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E23745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132E64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8B822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5B0BCA4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E5B632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2F8925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512B0C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913A8D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24119F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668D2A9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50A795E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82DCD5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202ADB4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72AB20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2BFD30E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B48FC4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02459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435AFD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AA7A5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C75695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568CA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65F24B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B11050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6F9E6D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6C1A442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61AC0791"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6B845C29"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4FD0718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Štěrkový kryt komunkace</w:t>
            </w:r>
          </w:p>
        </w:tc>
        <w:tc>
          <w:tcPr>
            <w:tcW w:w="123" w:type="pct"/>
            <w:tcBorders>
              <w:top w:val="nil"/>
              <w:left w:val="nil"/>
              <w:bottom w:val="single" w:sz="4" w:space="0" w:color="auto"/>
              <w:right w:val="single" w:sz="4" w:space="0" w:color="auto"/>
            </w:tcBorders>
            <w:shd w:val="clear" w:color="auto" w:fill="auto"/>
            <w:noWrap/>
            <w:vAlign w:val="bottom"/>
            <w:hideMark/>
          </w:tcPr>
          <w:p w14:paraId="0AA1145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0968A4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A43878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BB2452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1144C4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2BF087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5B4EB2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8AD8E1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318D5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907C27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9BBCE6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EA45B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0A80964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213039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2E7E1FE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79AF5E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4ED7871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3D673D3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CA49DC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1246C97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0ABCE1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0D5B5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D75C11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97C864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9397C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67925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96673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A63B92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EC20FB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05E29CF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4D4A34A0"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1FAB3818"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0693B23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6B286BA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8B6BBB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54B167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0CAACB8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F4E8EC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3C90E0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32B642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2AD141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4E78DF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23F1D7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A5B4AE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B5581D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5A6313F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6018BB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245928D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0B81BA7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0ADC588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23DFED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F65CA2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F0A254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344AAC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C5743B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ACCC32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C669D0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7A41AA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3D9F0FD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A2ECA0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0082C4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49693A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3FAC3A6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021E6A9A"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32D1AD7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lastRenderedPageBreak/>
              <w:t>DO 14</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30F8E28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práce, sanace</w:t>
            </w:r>
          </w:p>
        </w:tc>
        <w:tc>
          <w:tcPr>
            <w:tcW w:w="123" w:type="pct"/>
            <w:tcBorders>
              <w:top w:val="nil"/>
              <w:left w:val="nil"/>
              <w:bottom w:val="single" w:sz="4" w:space="0" w:color="auto"/>
              <w:right w:val="single" w:sz="4" w:space="0" w:color="auto"/>
            </w:tcBorders>
            <w:shd w:val="clear" w:color="auto" w:fill="auto"/>
            <w:noWrap/>
            <w:vAlign w:val="bottom"/>
            <w:hideMark/>
          </w:tcPr>
          <w:p w14:paraId="5716701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2D7EF0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0FA18B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159211C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FC099B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AD6F7E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3F26F3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6A17BF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5C1E0E5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8192EB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922202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D37A9A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1B73EAF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90AFA2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452A6E0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07CBB23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2C80161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48DC0F6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D46B75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5CF503F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EA5CF6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7A1296D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63233B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EF7ADF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ED950B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31FB607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3B08E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74818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3EFCB6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415C045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7631F9C6"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63EC3AE2"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789BDEF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0EC6C6E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AC8BBD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1DA3A7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018C5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270FC4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38A51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C77FA7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1D1E50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0C4D1AF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50F1C4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2FBD181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4517EE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7E09E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F4EE6A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60F307D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6681341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5B79CB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7004BE5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107455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0EFAAD9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1E2FF3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6568D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972B98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144FC5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E9240B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C9B0E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393800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CA27F2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0F4DE5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5D03CF3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5CFD42A0"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76481DFB"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47B32C8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Zatravěný kryt komunkace</w:t>
            </w:r>
          </w:p>
        </w:tc>
        <w:tc>
          <w:tcPr>
            <w:tcW w:w="123" w:type="pct"/>
            <w:tcBorders>
              <w:top w:val="nil"/>
              <w:left w:val="nil"/>
              <w:bottom w:val="single" w:sz="4" w:space="0" w:color="auto"/>
              <w:right w:val="single" w:sz="4" w:space="0" w:color="auto"/>
            </w:tcBorders>
            <w:shd w:val="clear" w:color="auto" w:fill="auto"/>
            <w:noWrap/>
            <w:vAlign w:val="bottom"/>
            <w:hideMark/>
          </w:tcPr>
          <w:p w14:paraId="3FC02B1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A42928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6FB6E0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B9C6F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013788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602C73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3A1D82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EE597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E9EE8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570D73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4FDEDF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C9FF0E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2EE9C0A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88FE4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2332D1E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FAB15B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116CA09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0F5980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7A81D5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077A7A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0C14A9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257537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B2A5A3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2D4E99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D11CE4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222DE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D483A7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6F85DA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12E530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6932CD5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70FD56AC"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7AF1D142"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29F5C8B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Terénní a sadové úpravy</w:t>
            </w:r>
          </w:p>
        </w:tc>
        <w:tc>
          <w:tcPr>
            <w:tcW w:w="123" w:type="pct"/>
            <w:tcBorders>
              <w:top w:val="nil"/>
              <w:left w:val="nil"/>
              <w:bottom w:val="single" w:sz="8" w:space="0" w:color="auto"/>
              <w:right w:val="single" w:sz="4" w:space="0" w:color="auto"/>
            </w:tcBorders>
            <w:shd w:val="clear" w:color="auto" w:fill="auto"/>
            <w:noWrap/>
            <w:vAlign w:val="bottom"/>
            <w:hideMark/>
          </w:tcPr>
          <w:p w14:paraId="5521D22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D87C21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C2DAE5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6F8726F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EEE8AE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0538A2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FE8940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88476F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CD3A24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E05C73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EB7D2F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D24DC5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A25DF8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9FE1E4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44DC85F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5B0B944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6644D2F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795F3AA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55922F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79EDD3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049909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7E15205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B878CE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A35D40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E142DB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572BAF0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1E5C98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77105C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5F8676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15A4DEA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1D3402EC" w14:textId="77777777" w:rsidTr="0090307C">
        <w:trPr>
          <w:trHeight w:val="300"/>
        </w:trPr>
        <w:tc>
          <w:tcPr>
            <w:tcW w:w="154" w:type="pct"/>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41F2E75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2 - most</w:t>
            </w:r>
          </w:p>
        </w:tc>
        <w:tc>
          <w:tcPr>
            <w:tcW w:w="979"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1EA0D86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Zemní a bourací práce</w:t>
            </w:r>
          </w:p>
        </w:tc>
        <w:tc>
          <w:tcPr>
            <w:tcW w:w="123" w:type="pct"/>
            <w:tcBorders>
              <w:top w:val="nil"/>
              <w:left w:val="nil"/>
              <w:bottom w:val="single" w:sz="4" w:space="0" w:color="auto"/>
              <w:right w:val="single" w:sz="4" w:space="0" w:color="auto"/>
            </w:tcBorders>
            <w:shd w:val="clear" w:color="auto" w:fill="auto"/>
            <w:noWrap/>
            <w:vAlign w:val="bottom"/>
            <w:hideMark/>
          </w:tcPr>
          <w:p w14:paraId="1B99E5C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A116D7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9A079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000000" w:fill="00B050"/>
            <w:noWrap/>
            <w:vAlign w:val="bottom"/>
            <w:hideMark/>
          </w:tcPr>
          <w:p w14:paraId="6C72EFF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06D83C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465D64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1DAC30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078BDD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5317697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437142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00D5FB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C1E65E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6538D22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FE3A7B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6BA701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0103F1D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0F61C87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3553F3F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0C235C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659732C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48500F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2D82244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4B65BA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2E822A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E85ADF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4" w:space="0" w:color="auto"/>
              <w:right w:val="single" w:sz="4" w:space="0" w:color="auto"/>
            </w:tcBorders>
            <w:shd w:val="clear" w:color="auto" w:fill="auto"/>
            <w:noWrap/>
            <w:vAlign w:val="bottom"/>
            <w:hideMark/>
          </w:tcPr>
          <w:p w14:paraId="196ED18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B687C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271F37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896F46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0229EB4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1026B022"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6F60E270"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72DBD73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Bednění, armování, betonáž, TP</w:t>
            </w:r>
          </w:p>
        </w:tc>
        <w:tc>
          <w:tcPr>
            <w:tcW w:w="123" w:type="pct"/>
            <w:tcBorders>
              <w:top w:val="nil"/>
              <w:left w:val="nil"/>
              <w:bottom w:val="single" w:sz="4" w:space="0" w:color="auto"/>
              <w:right w:val="single" w:sz="4" w:space="0" w:color="auto"/>
            </w:tcBorders>
            <w:shd w:val="clear" w:color="auto" w:fill="auto"/>
            <w:noWrap/>
            <w:vAlign w:val="bottom"/>
            <w:hideMark/>
          </w:tcPr>
          <w:p w14:paraId="76DBAAB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4325E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B6F344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434A33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673E4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DCD82B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01C543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9D687C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1623F56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C8A27F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5B2B12E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1E8022C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4C2C20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E9A2D9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6BD378F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2AD421F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727441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286CE86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51C5F0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5C77794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E7530F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0E3BA0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B64CA8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4B98B8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D2AC3F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CAD83C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7A4111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C31D13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E33134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18765EF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44426A31"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373FBFE0"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23B0BEB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Sanace stávajících konstrukcí</w:t>
            </w:r>
          </w:p>
        </w:tc>
        <w:tc>
          <w:tcPr>
            <w:tcW w:w="123" w:type="pct"/>
            <w:tcBorders>
              <w:top w:val="nil"/>
              <w:left w:val="nil"/>
              <w:bottom w:val="single" w:sz="4" w:space="0" w:color="auto"/>
              <w:right w:val="single" w:sz="4" w:space="0" w:color="auto"/>
            </w:tcBorders>
            <w:shd w:val="clear" w:color="auto" w:fill="auto"/>
            <w:noWrap/>
            <w:vAlign w:val="bottom"/>
            <w:hideMark/>
          </w:tcPr>
          <w:p w14:paraId="4E90E06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6FE71B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A5C60B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F6A53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52D284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06F7BA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0FE73DD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353C0CD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000000" w:fill="00B050"/>
            <w:noWrap/>
            <w:vAlign w:val="bottom"/>
            <w:hideMark/>
          </w:tcPr>
          <w:p w14:paraId="5BC6571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3091C1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F88C5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6D12685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639839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779CAF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366C257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6DE742B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BF74E8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398D82F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4E60E5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08C17D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1FCF7F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0C1388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FA1D08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DC8F0A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0C61AF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B04D10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D3602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1C2F2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E4AB2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02C114A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376CE997"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42F0A8A1"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2581F64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Podkladní vrstvy komunikace</w:t>
            </w:r>
          </w:p>
        </w:tc>
        <w:tc>
          <w:tcPr>
            <w:tcW w:w="123" w:type="pct"/>
            <w:tcBorders>
              <w:top w:val="nil"/>
              <w:left w:val="nil"/>
              <w:bottom w:val="single" w:sz="4" w:space="0" w:color="auto"/>
              <w:right w:val="single" w:sz="4" w:space="0" w:color="auto"/>
            </w:tcBorders>
            <w:shd w:val="clear" w:color="auto" w:fill="auto"/>
            <w:noWrap/>
            <w:vAlign w:val="bottom"/>
            <w:hideMark/>
          </w:tcPr>
          <w:p w14:paraId="05D1570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B03CC6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BC6769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C08ED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135B8F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506695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2035D9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62AF5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2A41A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526278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3C6F07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039BD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7F7F1B3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4A43F41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auto" w:fill="auto"/>
            <w:noWrap/>
            <w:vAlign w:val="bottom"/>
            <w:hideMark/>
          </w:tcPr>
          <w:p w14:paraId="2BF7A11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FCE4D6"/>
            <w:noWrap/>
            <w:vAlign w:val="bottom"/>
            <w:hideMark/>
          </w:tcPr>
          <w:p w14:paraId="55EB086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4AE419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1C17267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3F2B1FD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74720E1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6937A0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2BD00C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7D3F93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A0D40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9816F0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58E891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82CF2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F6F0AF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20576E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26AF8AC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2D3ABBA1" w14:textId="77777777" w:rsidTr="0090307C">
        <w:trPr>
          <w:trHeight w:val="300"/>
        </w:trPr>
        <w:tc>
          <w:tcPr>
            <w:tcW w:w="154" w:type="pct"/>
            <w:vMerge/>
            <w:tcBorders>
              <w:top w:val="nil"/>
              <w:left w:val="single" w:sz="8" w:space="0" w:color="auto"/>
              <w:bottom w:val="single" w:sz="8" w:space="0" w:color="000000"/>
              <w:right w:val="single" w:sz="4" w:space="0" w:color="auto"/>
            </w:tcBorders>
            <w:vAlign w:val="center"/>
            <w:hideMark/>
          </w:tcPr>
          <w:p w14:paraId="684A0DC9"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7BFFC03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Asfaltový kryt komunikace</w:t>
            </w:r>
          </w:p>
        </w:tc>
        <w:tc>
          <w:tcPr>
            <w:tcW w:w="123" w:type="pct"/>
            <w:tcBorders>
              <w:top w:val="nil"/>
              <w:left w:val="nil"/>
              <w:bottom w:val="single" w:sz="4" w:space="0" w:color="auto"/>
              <w:right w:val="single" w:sz="4" w:space="0" w:color="auto"/>
            </w:tcBorders>
            <w:shd w:val="clear" w:color="auto" w:fill="auto"/>
            <w:noWrap/>
            <w:vAlign w:val="bottom"/>
            <w:hideMark/>
          </w:tcPr>
          <w:p w14:paraId="1D7EFDC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BDA09C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66B57B9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B5261E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283FC1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C6BF32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745ADF8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D3D304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71FA8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2A49B4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FE5E04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50D952A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C44316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F28DFE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4" w:space="0" w:color="auto"/>
              <w:right w:val="single" w:sz="4" w:space="0" w:color="auto"/>
            </w:tcBorders>
            <w:shd w:val="clear" w:color="000000" w:fill="00B050"/>
            <w:noWrap/>
            <w:vAlign w:val="bottom"/>
            <w:hideMark/>
          </w:tcPr>
          <w:p w14:paraId="7E21F7A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00B050"/>
            <w:noWrap/>
            <w:vAlign w:val="bottom"/>
            <w:hideMark/>
          </w:tcPr>
          <w:p w14:paraId="7825D87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000000" w:fill="00B050"/>
            <w:noWrap/>
            <w:vAlign w:val="bottom"/>
            <w:hideMark/>
          </w:tcPr>
          <w:p w14:paraId="5EEE4C8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E2EFDA"/>
            <w:noWrap/>
            <w:vAlign w:val="bottom"/>
            <w:hideMark/>
          </w:tcPr>
          <w:p w14:paraId="76FAEE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13A135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000000" w:fill="D6DCE4"/>
            <w:noWrap/>
            <w:vAlign w:val="bottom"/>
            <w:hideMark/>
          </w:tcPr>
          <w:p w14:paraId="2A831E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33126D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FABB10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8B3A98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F7C335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4ACA04B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22D8B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AE092D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046EEC7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4" w:space="0" w:color="auto"/>
            </w:tcBorders>
            <w:shd w:val="clear" w:color="auto" w:fill="auto"/>
            <w:noWrap/>
            <w:vAlign w:val="bottom"/>
            <w:hideMark/>
          </w:tcPr>
          <w:p w14:paraId="2E729CA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4" w:space="0" w:color="auto"/>
              <w:right w:val="single" w:sz="8" w:space="0" w:color="auto"/>
            </w:tcBorders>
            <w:shd w:val="clear" w:color="auto" w:fill="auto"/>
            <w:noWrap/>
            <w:vAlign w:val="bottom"/>
            <w:hideMark/>
          </w:tcPr>
          <w:p w14:paraId="7DF14D9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3E663151" w14:textId="77777777" w:rsidTr="0090307C">
        <w:trPr>
          <w:trHeight w:val="315"/>
        </w:trPr>
        <w:tc>
          <w:tcPr>
            <w:tcW w:w="154" w:type="pct"/>
            <w:vMerge/>
            <w:tcBorders>
              <w:top w:val="nil"/>
              <w:left w:val="single" w:sz="8" w:space="0" w:color="auto"/>
              <w:bottom w:val="single" w:sz="8" w:space="0" w:color="000000"/>
              <w:right w:val="single" w:sz="4" w:space="0" w:color="auto"/>
            </w:tcBorders>
            <w:vAlign w:val="center"/>
            <w:hideMark/>
          </w:tcPr>
          <w:p w14:paraId="413CC942"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979"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5401C48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Dokončovací práce</w:t>
            </w:r>
          </w:p>
        </w:tc>
        <w:tc>
          <w:tcPr>
            <w:tcW w:w="123" w:type="pct"/>
            <w:tcBorders>
              <w:top w:val="nil"/>
              <w:left w:val="nil"/>
              <w:bottom w:val="single" w:sz="8" w:space="0" w:color="auto"/>
              <w:right w:val="single" w:sz="4" w:space="0" w:color="auto"/>
            </w:tcBorders>
            <w:shd w:val="clear" w:color="auto" w:fill="auto"/>
            <w:noWrap/>
            <w:vAlign w:val="bottom"/>
            <w:hideMark/>
          </w:tcPr>
          <w:p w14:paraId="62DDBA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F4D537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487865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5E39CBE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A4FAF3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E018C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C6880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0291E9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44872EA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11534B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594A20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219CEC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131F4E8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314C33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3E92394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0AACFF6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29CF411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0F005F4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1C5302E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37A40E6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BCA144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000000"/>
            </w:tcBorders>
            <w:shd w:val="clear" w:color="auto" w:fill="auto"/>
            <w:noWrap/>
            <w:vAlign w:val="bottom"/>
            <w:hideMark/>
          </w:tcPr>
          <w:p w14:paraId="0279003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709698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F2291C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C3F442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4" w:space="0" w:color="auto"/>
              <w:left w:val="nil"/>
              <w:bottom w:val="single" w:sz="8" w:space="0" w:color="auto"/>
              <w:right w:val="single" w:sz="4" w:space="0" w:color="auto"/>
            </w:tcBorders>
            <w:shd w:val="clear" w:color="auto" w:fill="auto"/>
            <w:noWrap/>
            <w:vAlign w:val="bottom"/>
            <w:hideMark/>
          </w:tcPr>
          <w:p w14:paraId="1226633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5B9D12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49AD07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23D322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60B943A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56D9E600" w14:textId="77777777" w:rsidTr="0090307C">
        <w:trPr>
          <w:trHeight w:val="289"/>
        </w:trPr>
        <w:tc>
          <w:tcPr>
            <w:tcW w:w="113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7ED8B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10 - vegetační úpravy</w:t>
            </w:r>
          </w:p>
        </w:tc>
        <w:tc>
          <w:tcPr>
            <w:tcW w:w="123" w:type="pct"/>
            <w:tcBorders>
              <w:top w:val="nil"/>
              <w:left w:val="nil"/>
              <w:bottom w:val="single" w:sz="8" w:space="0" w:color="auto"/>
              <w:right w:val="single" w:sz="4" w:space="0" w:color="auto"/>
            </w:tcBorders>
            <w:shd w:val="clear" w:color="auto" w:fill="auto"/>
            <w:noWrap/>
            <w:vAlign w:val="bottom"/>
            <w:hideMark/>
          </w:tcPr>
          <w:p w14:paraId="2A4D2B6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D87653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E43A5E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0441947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2E9A6E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8B571B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3D86C5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0C1574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543DA9B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CA58FE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68F4FE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2F89AA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26527ED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5D8ED7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2E1A2B7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3D027A8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000000"/>
            </w:tcBorders>
            <w:shd w:val="clear" w:color="auto" w:fill="auto"/>
            <w:noWrap/>
            <w:vAlign w:val="bottom"/>
            <w:hideMark/>
          </w:tcPr>
          <w:p w14:paraId="23226D8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7AD06C2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8D29A3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32722B4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60F34F0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712CCD7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ED4027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67033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96FCC0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70F326C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B243C6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82ECCA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66F1A0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5F478C3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71ED1FEB" w14:textId="77777777" w:rsidTr="0090307C">
        <w:trPr>
          <w:trHeight w:val="289"/>
        </w:trPr>
        <w:tc>
          <w:tcPr>
            <w:tcW w:w="11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05982A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13 - vegetační úpravy</w:t>
            </w:r>
          </w:p>
        </w:tc>
        <w:tc>
          <w:tcPr>
            <w:tcW w:w="123" w:type="pct"/>
            <w:tcBorders>
              <w:top w:val="nil"/>
              <w:left w:val="nil"/>
              <w:bottom w:val="single" w:sz="8" w:space="0" w:color="auto"/>
              <w:right w:val="single" w:sz="4" w:space="0" w:color="auto"/>
            </w:tcBorders>
            <w:shd w:val="clear" w:color="auto" w:fill="auto"/>
            <w:noWrap/>
            <w:vAlign w:val="bottom"/>
            <w:hideMark/>
          </w:tcPr>
          <w:p w14:paraId="04F6867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091E48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7F971C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378E2185"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2A8CE4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0FF116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44C57F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FD68E2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35170AD6"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00789D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C3FA54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0B4095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55D6BD5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A2BC7E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6CA062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5FF4641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000000"/>
            </w:tcBorders>
            <w:shd w:val="clear" w:color="auto" w:fill="auto"/>
            <w:noWrap/>
            <w:vAlign w:val="bottom"/>
            <w:hideMark/>
          </w:tcPr>
          <w:p w14:paraId="3DAFFF8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3EB851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1D5E688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49DDB9D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5A2F7E6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6B10A3E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86C01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294847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6AA054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73990B9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15DC24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4F2B00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D56CF2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4656259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1BBBDCAB" w14:textId="77777777" w:rsidTr="0090307C">
        <w:trPr>
          <w:trHeight w:val="289"/>
        </w:trPr>
        <w:tc>
          <w:tcPr>
            <w:tcW w:w="11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EE633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VPC 15 - vegetační úpravy</w:t>
            </w:r>
          </w:p>
        </w:tc>
        <w:tc>
          <w:tcPr>
            <w:tcW w:w="123" w:type="pct"/>
            <w:tcBorders>
              <w:top w:val="nil"/>
              <w:left w:val="nil"/>
              <w:bottom w:val="single" w:sz="8" w:space="0" w:color="auto"/>
              <w:right w:val="single" w:sz="4" w:space="0" w:color="auto"/>
            </w:tcBorders>
            <w:shd w:val="clear" w:color="auto" w:fill="auto"/>
            <w:noWrap/>
            <w:vAlign w:val="bottom"/>
            <w:hideMark/>
          </w:tcPr>
          <w:p w14:paraId="4460538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E70234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F06231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597D5AC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910AFA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02F835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9CD989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F647ED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7D6427E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65C6CC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2C5619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93C9A4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74F805EF"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A08A81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69258DB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60BB708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000000"/>
            </w:tcBorders>
            <w:shd w:val="clear" w:color="auto" w:fill="auto"/>
            <w:noWrap/>
            <w:vAlign w:val="bottom"/>
            <w:hideMark/>
          </w:tcPr>
          <w:p w14:paraId="11D83E2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FD58C4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E7444E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3D84577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191B57C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49024873"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7A24C9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8618E3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1994E3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315A47F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F88444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9AFED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D493A4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0D4E9BC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2AFFDA0D" w14:textId="77777777" w:rsidTr="0090307C">
        <w:trPr>
          <w:trHeight w:val="315"/>
        </w:trPr>
        <w:tc>
          <w:tcPr>
            <w:tcW w:w="1133"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0D53C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Dokončení stavebních prací</w:t>
            </w:r>
          </w:p>
        </w:tc>
        <w:tc>
          <w:tcPr>
            <w:tcW w:w="123" w:type="pct"/>
            <w:tcBorders>
              <w:top w:val="nil"/>
              <w:left w:val="nil"/>
              <w:bottom w:val="single" w:sz="8" w:space="0" w:color="auto"/>
              <w:right w:val="single" w:sz="4" w:space="0" w:color="auto"/>
            </w:tcBorders>
            <w:shd w:val="clear" w:color="auto" w:fill="auto"/>
            <w:noWrap/>
            <w:vAlign w:val="bottom"/>
            <w:hideMark/>
          </w:tcPr>
          <w:p w14:paraId="4752DF7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153B59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36A482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6F5E17DE"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7C67F7C"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51577C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3A2302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01DBD2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0FEE667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7DDF99D"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9BDD3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257B0E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2929A94B"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E5057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2B4BA80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1078D8D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000000"/>
            </w:tcBorders>
            <w:shd w:val="clear" w:color="auto" w:fill="auto"/>
            <w:noWrap/>
            <w:vAlign w:val="bottom"/>
            <w:hideMark/>
          </w:tcPr>
          <w:p w14:paraId="0723D64D"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E2EFDA"/>
            <w:noWrap/>
            <w:vAlign w:val="bottom"/>
            <w:hideMark/>
          </w:tcPr>
          <w:p w14:paraId="04E0F6C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569047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D6DCE4"/>
            <w:noWrap/>
            <w:vAlign w:val="bottom"/>
            <w:hideMark/>
          </w:tcPr>
          <w:p w14:paraId="68DD3BF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A519047"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000000" w:fill="00B050"/>
            <w:noWrap/>
            <w:vAlign w:val="bottom"/>
            <w:hideMark/>
          </w:tcPr>
          <w:p w14:paraId="7618B3B4"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CB2FE4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9D17CE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24B1699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452D4848"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53ADE5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E71079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13E526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4EEB113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59F2671E" w14:textId="77777777" w:rsidTr="0090307C">
        <w:trPr>
          <w:trHeight w:val="289"/>
        </w:trPr>
        <w:tc>
          <w:tcPr>
            <w:tcW w:w="11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45CE1B7"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Kolaudační řízení a předání stavby</w:t>
            </w:r>
          </w:p>
        </w:tc>
        <w:tc>
          <w:tcPr>
            <w:tcW w:w="123" w:type="pct"/>
            <w:tcBorders>
              <w:top w:val="nil"/>
              <w:left w:val="nil"/>
              <w:bottom w:val="single" w:sz="8" w:space="0" w:color="auto"/>
              <w:right w:val="single" w:sz="4" w:space="0" w:color="auto"/>
            </w:tcBorders>
            <w:shd w:val="clear" w:color="auto" w:fill="auto"/>
            <w:noWrap/>
            <w:vAlign w:val="bottom"/>
            <w:hideMark/>
          </w:tcPr>
          <w:p w14:paraId="6A4BFDC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0537C0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DCA165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6CC82D3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67ACFB9"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07FD01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25EBAB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72D55A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713B7501"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104A4F0"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7A38400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AFC8F1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260AB462"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03B6E89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6" w:type="pct"/>
            <w:tcBorders>
              <w:top w:val="nil"/>
              <w:left w:val="nil"/>
              <w:bottom w:val="single" w:sz="8" w:space="0" w:color="auto"/>
              <w:right w:val="single" w:sz="4" w:space="0" w:color="auto"/>
            </w:tcBorders>
            <w:shd w:val="clear" w:color="auto" w:fill="auto"/>
            <w:noWrap/>
            <w:vAlign w:val="bottom"/>
            <w:hideMark/>
          </w:tcPr>
          <w:p w14:paraId="1B05022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FCE4D6"/>
            <w:noWrap/>
            <w:vAlign w:val="bottom"/>
            <w:hideMark/>
          </w:tcPr>
          <w:p w14:paraId="2A2F84B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000000"/>
            </w:tcBorders>
            <w:shd w:val="clear" w:color="auto" w:fill="auto"/>
            <w:noWrap/>
            <w:vAlign w:val="bottom"/>
            <w:hideMark/>
          </w:tcPr>
          <w:p w14:paraId="7C02C9A0"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E2EFDA"/>
            <w:noWrap/>
            <w:vAlign w:val="bottom"/>
            <w:hideMark/>
          </w:tcPr>
          <w:p w14:paraId="11FDEFF8"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55EBC5D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D6DCE4"/>
            <w:noWrap/>
            <w:vAlign w:val="bottom"/>
            <w:hideMark/>
          </w:tcPr>
          <w:p w14:paraId="5111FDFB"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3A49727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2EB8B80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7F7920A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64E7DD9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000000" w:fill="00B050"/>
            <w:noWrap/>
            <w:vAlign w:val="bottom"/>
            <w:hideMark/>
          </w:tcPr>
          <w:p w14:paraId="2E2D128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122C4D4A" w14:textId="77777777" w:rsidR="0090307C" w:rsidRPr="0090307C" w:rsidRDefault="0090307C" w:rsidP="0090307C">
            <w:pPr>
              <w:spacing w:after="0" w:line="240" w:lineRule="auto"/>
              <w:jc w:val="center"/>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489DC29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673FB36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4" w:space="0" w:color="auto"/>
            </w:tcBorders>
            <w:shd w:val="clear" w:color="auto" w:fill="auto"/>
            <w:noWrap/>
            <w:vAlign w:val="bottom"/>
            <w:hideMark/>
          </w:tcPr>
          <w:p w14:paraId="11D1B934"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single" w:sz="8" w:space="0" w:color="auto"/>
              <w:right w:val="single" w:sz="8" w:space="0" w:color="auto"/>
            </w:tcBorders>
            <w:shd w:val="clear" w:color="auto" w:fill="auto"/>
            <w:noWrap/>
            <w:vAlign w:val="bottom"/>
            <w:hideMark/>
          </w:tcPr>
          <w:p w14:paraId="35BACA5F"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r>
      <w:tr w:rsidR="0090307C" w:rsidRPr="0090307C" w14:paraId="3862F382" w14:textId="77777777" w:rsidTr="0090307C">
        <w:trPr>
          <w:trHeight w:val="300"/>
        </w:trPr>
        <w:tc>
          <w:tcPr>
            <w:tcW w:w="154" w:type="pct"/>
            <w:tcBorders>
              <w:top w:val="nil"/>
              <w:left w:val="nil"/>
              <w:bottom w:val="nil"/>
              <w:right w:val="nil"/>
            </w:tcBorders>
            <w:shd w:val="clear" w:color="auto" w:fill="auto"/>
            <w:noWrap/>
            <w:vAlign w:val="center"/>
            <w:hideMark/>
          </w:tcPr>
          <w:p w14:paraId="436AC41D"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388" w:type="pct"/>
            <w:tcBorders>
              <w:top w:val="nil"/>
              <w:left w:val="nil"/>
              <w:bottom w:val="nil"/>
              <w:right w:val="nil"/>
            </w:tcBorders>
            <w:shd w:val="clear" w:color="auto" w:fill="auto"/>
            <w:noWrap/>
            <w:vAlign w:val="bottom"/>
            <w:hideMark/>
          </w:tcPr>
          <w:p w14:paraId="71F25AAF"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591" w:type="pct"/>
            <w:tcBorders>
              <w:top w:val="nil"/>
              <w:left w:val="nil"/>
              <w:bottom w:val="nil"/>
              <w:right w:val="nil"/>
            </w:tcBorders>
            <w:shd w:val="clear" w:color="auto" w:fill="auto"/>
            <w:noWrap/>
            <w:vAlign w:val="bottom"/>
            <w:hideMark/>
          </w:tcPr>
          <w:p w14:paraId="798DD6B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173477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E891BA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CF6F92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9C180C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F75EE8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A4D105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9784B72" w14:textId="77777777" w:rsidR="0090307C" w:rsidRPr="0090307C" w:rsidRDefault="0090307C" w:rsidP="0090307C">
            <w:pPr>
              <w:spacing w:after="0" w:line="240" w:lineRule="auto"/>
              <w:jc w:val="center"/>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6F3219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85C7B2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EECF36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341F89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4EB0B6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821582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23F423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FDCB38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0DF9FE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E054BC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2C3A329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FB2D3F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A79BAA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AF9E33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F8FAE2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6198FF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DB6048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AD86F4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C31040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F7369B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9AB52A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C8F450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F57443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1E1517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C00223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C2E8BB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0B2308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EFBED4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1CB896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4F5F79C3" w14:textId="77777777" w:rsidTr="0090307C">
        <w:trPr>
          <w:trHeight w:val="300"/>
        </w:trPr>
        <w:tc>
          <w:tcPr>
            <w:tcW w:w="1897" w:type="pct"/>
            <w:gridSpan w:val="10"/>
            <w:tcBorders>
              <w:top w:val="nil"/>
              <w:left w:val="nil"/>
              <w:bottom w:val="nil"/>
              <w:right w:val="nil"/>
            </w:tcBorders>
            <w:shd w:val="clear" w:color="000000" w:fill="FCE4D6"/>
            <w:noWrap/>
            <w:vAlign w:val="center"/>
            <w:hideMark/>
          </w:tcPr>
          <w:p w14:paraId="472499D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*1 - dokončení výkopových prací (do 91 dnů od zahájení stavby)</w:t>
            </w:r>
          </w:p>
        </w:tc>
        <w:tc>
          <w:tcPr>
            <w:tcW w:w="123" w:type="pct"/>
            <w:tcBorders>
              <w:top w:val="nil"/>
              <w:left w:val="nil"/>
              <w:bottom w:val="nil"/>
              <w:right w:val="nil"/>
            </w:tcBorders>
            <w:shd w:val="clear" w:color="000000" w:fill="FCE4D6"/>
            <w:noWrap/>
            <w:vAlign w:val="bottom"/>
            <w:hideMark/>
          </w:tcPr>
          <w:p w14:paraId="622DCDBA"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nil"/>
            </w:tcBorders>
            <w:shd w:val="clear" w:color="000000" w:fill="FCE4D6"/>
            <w:noWrap/>
            <w:vAlign w:val="bottom"/>
            <w:hideMark/>
          </w:tcPr>
          <w:p w14:paraId="123A3A81"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74" w:type="pct"/>
            <w:tcBorders>
              <w:top w:val="nil"/>
              <w:left w:val="nil"/>
              <w:bottom w:val="nil"/>
              <w:right w:val="nil"/>
            </w:tcBorders>
            <w:shd w:val="clear" w:color="000000" w:fill="FCE4D6"/>
            <w:noWrap/>
            <w:vAlign w:val="bottom"/>
            <w:hideMark/>
          </w:tcPr>
          <w:p w14:paraId="5EE329D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74" w:type="pct"/>
            <w:tcBorders>
              <w:top w:val="nil"/>
              <w:left w:val="nil"/>
              <w:bottom w:val="nil"/>
              <w:right w:val="nil"/>
            </w:tcBorders>
            <w:shd w:val="clear" w:color="000000" w:fill="FCE4D6"/>
            <w:noWrap/>
            <w:vAlign w:val="bottom"/>
            <w:hideMark/>
          </w:tcPr>
          <w:p w14:paraId="4BC95282"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nil"/>
            </w:tcBorders>
            <w:shd w:val="clear" w:color="000000" w:fill="FCE4D6"/>
            <w:noWrap/>
            <w:vAlign w:val="bottom"/>
            <w:hideMark/>
          </w:tcPr>
          <w:p w14:paraId="056F158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nil"/>
            </w:tcBorders>
            <w:shd w:val="clear" w:color="auto" w:fill="auto"/>
            <w:noWrap/>
            <w:vAlign w:val="bottom"/>
            <w:hideMark/>
          </w:tcPr>
          <w:p w14:paraId="119A9146"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123" w:type="pct"/>
            <w:tcBorders>
              <w:top w:val="nil"/>
              <w:left w:val="nil"/>
              <w:bottom w:val="nil"/>
              <w:right w:val="nil"/>
            </w:tcBorders>
            <w:shd w:val="clear" w:color="auto" w:fill="auto"/>
            <w:noWrap/>
            <w:vAlign w:val="bottom"/>
            <w:hideMark/>
          </w:tcPr>
          <w:p w14:paraId="71C3F61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05C5552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E61AAC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3E1E28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0BBAF72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EA97FC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7977D2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9A96A8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367C42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EDE197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982B9C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71DC3D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BEEB99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052AF5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F1CB1F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AE4D84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84908E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4E8921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4938567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159E73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108674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A6FB68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ABA7D2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1EC3F734" w14:textId="77777777" w:rsidTr="0090307C">
        <w:trPr>
          <w:trHeight w:val="300"/>
        </w:trPr>
        <w:tc>
          <w:tcPr>
            <w:tcW w:w="2415" w:type="pct"/>
            <w:gridSpan w:val="15"/>
            <w:tcBorders>
              <w:top w:val="nil"/>
              <w:left w:val="nil"/>
              <w:bottom w:val="nil"/>
              <w:right w:val="nil"/>
            </w:tcBorders>
            <w:shd w:val="clear" w:color="000000" w:fill="E2EFDA"/>
            <w:noWrap/>
            <w:vAlign w:val="center"/>
            <w:hideMark/>
          </w:tcPr>
          <w:p w14:paraId="1CCF03B6"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*2 - dokončení konstrukčních vrstev komunikace (do 105 dnů od zahájení stavby)</w:t>
            </w:r>
          </w:p>
        </w:tc>
        <w:tc>
          <w:tcPr>
            <w:tcW w:w="123" w:type="pct"/>
            <w:tcBorders>
              <w:top w:val="nil"/>
              <w:left w:val="nil"/>
              <w:bottom w:val="nil"/>
              <w:right w:val="nil"/>
            </w:tcBorders>
            <w:shd w:val="clear" w:color="auto" w:fill="auto"/>
            <w:noWrap/>
            <w:vAlign w:val="bottom"/>
            <w:hideMark/>
          </w:tcPr>
          <w:p w14:paraId="4CCE16BD"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123" w:type="pct"/>
            <w:tcBorders>
              <w:top w:val="nil"/>
              <w:left w:val="nil"/>
              <w:bottom w:val="nil"/>
              <w:right w:val="nil"/>
            </w:tcBorders>
            <w:shd w:val="clear" w:color="auto" w:fill="auto"/>
            <w:noWrap/>
            <w:vAlign w:val="bottom"/>
            <w:hideMark/>
          </w:tcPr>
          <w:p w14:paraId="194B1E4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1D5B74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2EE3FF3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BC1FF3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5C681FCB"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219887B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39A35B7"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E0B91F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CEB542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B08F2A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152B6C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D39F723"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03CAB84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30C6F5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F17ED2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3F2439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7016ED4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A9AF58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5C9D90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B9839C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9EDB619"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F6FD45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032FA9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r w:rsidR="0090307C" w:rsidRPr="0090307C" w14:paraId="7458BC40" w14:textId="77777777" w:rsidTr="0090307C">
        <w:trPr>
          <w:trHeight w:val="300"/>
        </w:trPr>
        <w:tc>
          <w:tcPr>
            <w:tcW w:w="1897" w:type="pct"/>
            <w:gridSpan w:val="10"/>
            <w:tcBorders>
              <w:top w:val="nil"/>
              <w:left w:val="nil"/>
              <w:bottom w:val="nil"/>
              <w:right w:val="nil"/>
            </w:tcBorders>
            <w:shd w:val="clear" w:color="000000" w:fill="D6DCE4"/>
            <w:noWrap/>
            <w:vAlign w:val="center"/>
            <w:hideMark/>
          </w:tcPr>
          <w:p w14:paraId="5EEF4DE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*3 - dokončení krytu komunikace (do 119 dnů od zahájení stavby)</w:t>
            </w:r>
          </w:p>
        </w:tc>
        <w:tc>
          <w:tcPr>
            <w:tcW w:w="123" w:type="pct"/>
            <w:tcBorders>
              <w:top w:val="nil"/>
              <w:left w:val="nil"/>
              <w:bottom w:val="nil"/>
              <w:right w:val="nil"/>
            </w:tcBorders>
            <w:shd w:val="clear" w:color="000000" w:fill="D6DCE4"/>
            <w:noWrap/>
            <w:vAlign w:val="bottom"/>
            <w:hideMark/>
          </w:tcPr>
          <w:p w14:paraId="1D8C3963"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nil"/>
            </w:tcBorders>
            <w:shd w:val="clear" w:color="000000" w:fill="D6DCE4"/>
            <w:noWrap/>
            <w:vAlign w:val="bottom"/>
            <w:hideMark/>
          </w:tcPr>
          <w:p w14:paraId="278253B9"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74" w:type="pct"/>
            <w:tcBorders>
              <w:top w:val="nil"/>
              <w:left w:val="nil"/>
              <w:bottom w:val="nil"/>
              <w:right w:val="nil"/>
            </w:tcBorders>
            <w:shd w:val="clear" w:color="000000" w:fill="D6DCE4"/>
            <w:noWrap/>
            <w:vAlign w:val="bottom"/>
            <w:hideMark/>
          </w:tcPr>
          <w:p w14:paraId="4DD2A1FE"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74" w:type="pct"/>
            <w:tcBorders>
              <w:top w:val="nil"/>
              <w:left w:val="nil"/>
              <w:bottom w:val="nil"/>
              <w:right w:val="nil"/>
            </w:tcBorders>
            <w:shd w:val="clear" w:color="000000" w:fill="D6DCE4"/>
            <w:noWrap/>
            <w:vAlign w:val="bottom"/>
            <w:hideMark/>
          </w:tcPr>
          <w:p w14:paraId="249D798C"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nil"/>
            </w:tcBorders>
            <w:shd w:val="clear" w:color="000000" w:fill="D6DCE4"/>
            <w:noWrap/>
            <w:vAlign w:val="bottom"/>
            <w:hideMark/>
          </w:tcPr>
          <w:p w14:paraId="484CB565" w14:textId="77777777" w:rsidR="0090307C" w:rsidRPr="0090307C" w:rsidRDefault="0090307C" w:rsidP="0090307C">
            <w:pPr>
              <w:spacing w:after="0" w:line="240" w:lineRule="auto"/>
              <w:rPr>
                <w:rFonts w:ascii="Calibri" w:eastAsia="Times New Roman" w:hAnsi="Calibri" w:cs="Calibri"/>
                <w:color w:val="000000"/>
                <w:lang w:eastAsia="cs-CZ"/>
              </w:rPr>
            </w:pPr>
            <w:r w:rsidRPr="0090307C">
              <w:rPr>
                <w:rFonts w:ascii="Calibri" w:eastAsia="Times New Roman" w:hAnsi="Calibri" w:cs="Calibri"/>
                <w:color w:val="000000"/>
                <w:lang w:eastAsia="cs-CZ"/>
              </w:rPr>
              <w:t> </w:t>
            </w:r>
          </w:p>
        </w:tc>
        <w:tc>
          <w:tcPr>
            <w:tcW w:w="123" w:type="pct"/>
            <w:tcBorders>
              <w:top w:val="nil"/>
              <w:left w:val="nil"/>
              <w:bottom w:val="nil"/>
              <w:right w:val="nil"/>
            </w:tcBorders>
            <w:shd w:val="clear" w:color="auto" w:fill="auto"/>
            <w:noWrap/>
            <w:vAlign w:val="bottom"/>
            <w:hideMark/>
          </w:tcPr>
          <w:p w14:paraId="41D7ACBF" w14:textId="77777777" w:rsidR="0090307C" w:rsidRPr="0090307C" w:rsidRDefault="0090307C" w:rsidP="0090307C">
            <w:pPr>
              <w:spacing w:after="0" w:line="240" w:lineRule="auto"/>
              <w:rPr>
                <w:rFonts w:ascii="Calibri" w:eastAsia="Times New Roman" w:hAnsi="Calibri" w:cs="Calibri"/>
                <w:color w:val="000000"/>
                <w:lang w:eastAsia="cs-CZ"/>
              </w:rPr>
            </w:pPr>
          </w:p>
        </w:tc>
        <w:tc>
          <w:tcPr>
            <w:tcW w:w="123" w:type="pct"/>
            <w:tcBorders>
              <w:top w:val="nil"/>
              <w:left w:val="nil"/>
              <w:bottom w:val="nil"/>
              <w:right w:val="nil"/>
            </w:tcBorders>
            <w:shd w:val="clear" w:color="auto" w:fill="auto"/>
            <w:noWrap/>
            <w:vAlign w:val="bottom"/>
            <w:hideMark/>
          </w:tcPr>
          <w:p w14:paraId="0A0AF90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2011D2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FC801D6"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6FB5014"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46" w:type="pct"/>
            <w:tcBorders>
              <w:top w:val="nil"/>
              <w:left w:val="nil"/>
              <w:bottom w:val="nil"/>
              <w:right w:val="nil"/>
            </w:tcBorders>
            <w:shd w:val="clear" w:color="auto" w:fill="auto"/>
            <w:noWrap/>
            <w:vAlign w:val="bottom"/>
            <w:hideMark/>
          </w:tcPr>
          <w:p w14:paraId="423BC0D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0962E7E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26862C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69A2A43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F83B59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ADA3E3F"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192A8F0"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267E5E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56EC1CF8"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3B20439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5FCCD39C"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FDF01E1"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957F865"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7EE1047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74" w:type="pct"/>
            <w:tcBorders>
              <w:top w:val="nil"/>
              <w:left w:val="nil"/>
              <w:bottom w:val="nil"/>
              <w:right w:val="nil"/>
            </w:tcBorders>
            <w:shd w:val="clear" w:color="auto" w:fill="auto"/>
            <w:noWrap/>
            <w:vAlign w:val="bottom"/>
            <w:hideMark/>
          </w:tcPr>
          <w:p w14:paraId="197652C2"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6B518F0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32E9D6DE"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4FE4C0EA"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c>
          <w:tcPr>
            <w:tcW w:w="123" w:type="pct"/>
            <w:tcBorders>
              <w:top w:val="nil"/>
              <w:left w:val="nil"/>
              <w:bottom w:val="nil"/>
              <w:right w:val="nil"/>
            </w:tcBorders>
            <w:shd w:val="clear" w:color="auto" w:fill="auto"/>
            <w:noWrap/>
            <w:vAlign w:val="bottom"/>
            <w:hideMark/>
          </w:tcPr>
          <w:p w14:paraId="15C9A8AD" w14:textId="77777777" w:rsidR="0090307C" w:rsidRPr="0090307C" w:rsidRDefault="0090307C" w:rsidP="0090307C">
            <w:pPr>
              <w:spacing w:after="0" w:line="240" w:lineRule="auto"/>
              <w:rPr>
                <w:rFonts w:ascii="Times New Roman" w:eastAsia="Times New Roman" w:hAnsi="Times New Roman" w:cs="Times New Roman"/>
                <w:sz w:val="20"/>
                <w:szCs w:val="20"/>
                <w:lang w:eastAsia="cs-CZ"/>
              </w:rPr>
            </w:pPr>
          </w:p>
        </w:tc>
      </w:tr>
    </w:tbl>
    <w:p w14:paraId="0AE9EA22" w14:textId="77777777" w:rsidR="0090307C" w:rsidRDefault="0090307C" w:rsidP="0090307C">
      <w:pPr>
        <w:autoSpaceDE w:val="0"/>
        <w:autoSpaceDN w:val="0"/>
        <w:adjustRightInd w:val="0"/>
        <w:spacing w:before="100" w:beforeAutospacing="1" w:after="120"/>
        <w:jc w:val="both"/>
        <w:rPr>
          <w:rFonts w:ascii="Arial" w:hAnsi="Arial" w:cs="Arial"/>
          <w:b/>
          <w:bCs/>
          <w:sz w:val="24"/>
          <w:szCs w:val="24"/>
          <w:u w:val="single"/>
        </w:rPr>
        <w:sectPr w:rsidR="0090307C" w:rsidSect="0090307C">
          <w:headerReference w:type="default" r:id="rId17"/>
          <w:pgSz w:w="16838" w:h="11906" w:orient="landscape"/>
          <w:pgMar w:top="1417" w:right="1417" w:bottom="1417" w:left="1417" w:header="708" w:footer="708" w:gutter="0"/>
          <w:cols w:space="708"/>
          <w:docGrid w:linePitch="360"/>
        </w:sectPr>
      </w:pPr>
    </w:p>
    <w:p w14:paraId="3840CB58" w14:textId="4AC7E222" w:rsidR="005B18D3" w:rsidRDefault="007B22A1" w:rsidP="005B18D3">
      <w:pPr>
        <w:autoSpaceDE w:val="0"/>
        <w:autoSpaceDN w:val="0"/>
        <w:adjustRightInd w:val="0"/>
        <w:spacing w:before="100" w:beforeAutospacing="1" w:after="120"/>
        <w:jc w:val="both"/>
        <w:rPr>
          <w:rFonts w:ascii="Arial" w:hAnsi="Arial" w:cs="Arial"/>
          <w:b/>
          <w:bCs/>
          <w:sz w:val="24"/>
          <w:szCs w:val="24"/>
          <w:u w:val="single"/>
        </w:rPr>
      </w:pPr>
      <w:r w:rsidRPr="006E1567">
        <w:rPr>
          <w:rFonts w:ascii="Arial" w:hAnsi="Arial" w:cs="Arial"/>
          <w:b/>
          <w:bCs/>
          <w:u w:val="single"/>
        </w:rPr>
        <w:lastRenderedPageBreak/>
        <w:t xml:space="preserve">Příloha č. </w:t>
      </w:r>
      <w:r>
        <w:rPr>
          <w:rFonts w:ascii="Arial" w:hAnsi="Arial" w:cs="Arial"/>
          <w:b/>
          <w:bCs/>
          <w:u w:val="single"/>
        </w:rPr>
        <w:t>2</w:t>
      </w:r>
      <w:r w:rsidRPr="006E1567">
        <w:rPr>
          <w:rFonts w:ascii="Arial" w:hAnsi="Arial" w:cs="Arial"/>
          <w:b/>
          <w:bCs/>
          <w:u w:val="single"/>
        </w:rPr>
        <w:t xml:space="preserve"> </w:t>
      </w:r>
      <w:r>
        <w:rPr>
          <w:rFonts w:ascii="Arial" w:hAnsi="Arial" w:cs="Arial"/>
          <w:b/>
          <w:bCs/>
          <w:u w:val="single"/>
        </w:rPr>
        <w:t>Soupisy prací</w:t>
      </w:r>
      <w:r w:rsidR="005B18D3">
        <w:rPr>
          <w:rFonts w:ascii="Arial" w:hAnsi="Arial" w:cs="Arial"/>
          <w:b/>
          <w:bCs/>
          <w:u w:val="single"/>
        </w:rPr>
        <w:t xml:space="preserve"> </w:t>
      </w:r>
    </w:p>
    <w:p w14:paraId="7C5B6E41" w14:textId="28C5B6AD" w:rsidR="007B22A1" w:rsidRDefault="007B22A1" w:rsidP="007B22A1">
      <w:pPr>
        <w:autoSpaceDE w:val="0"/>
        <w:autoSpaceDN w:val="0"/>
        <w:adjustRightInd w:val="0"/>
        <w:spacing w:before="100" w:beforeAutospacing="1" w:after="120"/>
        <w:jc w:val="both"/>
        <w:rPr>
          <w:rFonts w:ascii="Arial" w:hAnsi="Arial" w:cs="Arial"/>
          <w:b/>
          <w:bCs/>
          <w:u w:val="single"/>
        </w:rPr>
      </w:pPr>
    </w:p>
    <w:p w14:paraId="6A76063E" w14:textId="3AB7896D" w:rsidR="00835F77" w:rsidRDefault="00835F77" w:rsidP="00835F77">
      <w:pPr>
        <w:rPr>
          <w:rFonts w:ascii="Arial" w:hAnsi="Arial" w:cs="Arial"/>
        </w:rPr>
      </w:pPr>
      <w:r>
        <w:rPr>
          <w:rFonts w:ascii="Arial" w:hAnsi="Arial" w:cs="Arial"/>
        </w:rPr>
        <w:br w:type="page"/>
      </w:r>
    </w:p>
    <w:p w14:paraId="13424DE9" w14:textId="6447F35A"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1B1BB3D3" w:rsidR="00835F77" w:rsidRPr="007B4C8D"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835F7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EE00270"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xml:space="preserve">◦ V případě, že nákladní vozidlo nesplňuje mezní hodnoty emisí EURO IV nebo bylo vyrobeno před 1. 10. 2005, musí být dovybaveno alespoň filtrem pevných částic schváleným technickou </w:t>
      </w:r>
      <w:r w:rsidRPr="007B4C8D">
        <w:rPr>
          <w:rFonts w:ascii="Arial" w:hAnsi="Arial" w:cs="Arial"/>
        </w:rPr>
        <w:lastRenderedPageBreak/>
        <w:t>zkušebnou Ministerstva dopravy či obdobným orgánem oprávněným k provádění této činnosti jiným členským státem EU.</w:t>
      </w:r>
    </w:p>
    <w:sectPr w:rsidR="005B4750" w:rsidRPr="00594BBC" w:rsidSect="00903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70AF" w14:textId="77777777" w:rsidR="00225F96" w:rsidRDefault="00225F96" w:rsidP="006C3D15">
      <w:pPr>
        <w:spacing w:after="0" w:line="240" w:lineRule="auto"/>
      </w:pPr>
      <w:r>
        <w:separator/>
      </w:r>
    </w:p>
  </w:endnote>
  <w:endnote w:type="continuationSeparator" w:id="0">
    <w:p w14:paraId="390DA93E" w14:textId="77777777" w:rsidR="00225F96" w:rsidRDefault="00225F96"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888188"/>
      <w:docPartObj>
        <w:docPartGallery w:val="Page Numbers (Bottom of Page)"/>
        <w:docPartUnique/>
      </w:docPartObj>
    </w:sdtPr>
    <w:sdtEndPr/>
    <w:sdtContent>
      <w:p w14:paraId="0886CE01" w14:textId="4DD0DCA7" w:rsidR="00743487" w:rsidRDefault="00743487">
        <w:pPr>
          <w:pStyle w:val="Zpat"/>
          <w:jc w:val="center"/>
        </w:pPr>
        <w:r>
          <w:fldChar w:fldCharType="begin"/>
        </w:r>
        <w:r>
          <w:instrText>PAGE   \* MERGEFORMAT</w:instrText>
        </w:r>
        <w:r>
          <w:fldChar w:fldCharType="separate"/>
        </w:r>
        <w:r>
          <w:t>2</w:t>
        </w:r>
        <w:r>
          <w:fldChar w:fldCharType="end"/>
        </w:r>
      </w:p>
    </w:sdtContent>
  </w:sdt>
  <w:p w14:paraId="77BEB90E" w14:textId="77777777" w:rsidR="00D8336D" w:rsidRDefault="00D833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F09" w14:textId="446FA46F" w:rsidR="0090307C" w:rsidRDefault="0090307C">
    <w:pPr>
      <w:pStyle w:val="Zpat"/>
      <w:jc w:val="center"/>
    </w:pPr>
  </w:p>
  <w:p w14:paraId="7EDEE82B" w14:textId="77777777" w:rsidR="0090307C" w:rsidRDefault="009030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88F3" w14:textId="77777777" w:rsidR="00225F96" w:rsidRDefault="00225F96" w:rsidP="006C3D15">
      <w:pPr>
        <w:spacing w:after="0" w:line="240" w:lineRule="auto"/>
      </w:pPr>
      <w:r>
        <w:separator/>
      </w:r>
    </w:p>
  </w:footnote>
  <w:footnote w:type="continuationSeparator" w:id="0">
    <w:p w14:paraId="307D715B" w14:textId="77777777" w:rsidR="00225F96" w:rsidRDefault="00225F96"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F2A2" w14:textId="7D42E81F" w:rsidR="00FA0369" w:rsidRDefault="00FA0369" w:rsidP="00FA0369">
    <w:pPr>
      <w:pStyle w:val="Zhlav"/>
      <w:rPr>
        <w:rFonts w:ascii="Arial" w:hAnsi="Arial" w:cs="Arial"/>
        <w:sz w:val="20"/>
        <w:szCs w:val="20"/>
      </w:rPr>
    </w:pPr>
    <w:r>
      <w:tab/>
    </w:r>
    <w:r>
      <w:tab/>
    </w:r>
    <w:r w:rsidRPr="009E6FC2">
      <w:rPr>
        <w:rFonts w:ascii="Arial" w:hAnsi="Arial" w:cs="Arial"/>
        <w:sz w:val="20"/>
        <w:szCs w:val="20"/>
      </w:rPr>
      <w:t xml:space="preserve">Č. j. objednatele č. 1: </w:t>
    </w:r>
    <w:r w:rsidR="00743487" w:rsidRPr="00743487">
      <w:rPr>
        <w:rFonts w:ascii="Arial" w:hAnsi="Arial" w:cs="Arial"/>
        <w:sz w:val="20"/>
        <w:szCs w:val="20"/>
      </w:rPr>
      <w:t>SPU 080542/2024</w:t>
    </w:r>
  </w:p>
  <w:p w14:paraId="63ADD8CE" w14:textId="6407FD47" w:rsidR="00743487" w:rsidRPr="009E6FC2" w:rsidRDefault="00743487" w:rsidP="00FA0369">
    <w:pPr>
      <w:pStyle w:val="Zhlav"/>
      <w:rPr>
        <w:rFonts w:ascii="Arial" w:hAnsi="Arial" w:cs="Arial"/>
        <w:sz w:val="20"/>
        <w:szCs w:val="20"/>
      </w:rPr>
    </w:pPr>
    <w:r>
      <w:rPr>
        <w:rFonts w:ascii="Arial" w:hAnsi="Arial" w:cs="Arial"/>
        <w:sz w:val="20"/>
        <w:szCs w:val="20"/>
      </w:rPr>
      <w:tab/>
      <w:t xml:space="preserve">                                                                                                                            UID:</w:t>
    </w:r>
    <w:r w:rsidRPr="00743487">
      <w:t xml:space="preserve"> </w:t>
    </w:r>
    <w:r w:rsidRPr="00743487">
      <w:rPr>
        <w:rFonts w:ascii="Arial" w:hAnsi="Arial" w:cs="Arial"/>
        <w:sz w:val="20"/>
        <w:szCs w:val="20"/>
      </w:rPr>
      <w:t>spuess920943f8</w:t>
    </w:r>
  </w:p>
  <w:p w14:paraId="0A0AFEB5" w14:textId="40411F3F" w:rsidR="00FA0369" w:rsidRPr="009E6FC2" w:rsidRDefault="00FA0369" w:rsidP="00FA0369">
    <w:pPr>
      <w:pStyle w:val="Zhlav"/>
      <w:rPr>
        <w:rFonts w:ascii="Arial" w:hAnsi="Arial" w:cs="Arial"/>
        <w:sz w:val="20"/>
        <w:szCs w:val="20"/>
      </w:rPr>
    </w:pPr>
    <w:r w:rsidRPr="009E6FC2">
      <w:rPr>
        <w:rFonts w:ascii="Arial" w:hAnsi="Arial" w:cs="Arial"/>
        <w:sz w:val="20"/>
        <w:szCs w:val="20"/>
      </w:rPr>
      <w:tab/>
    </w:r>
    <w:r w:rsidR="00743487">
      <w:rPr>
        <w:rFonts w:ascii="Arial" w:hAnsi="Arial" w:cs="Arial"/>
        <w:sz w:val="20"/>
        <w:szCs w:val="20"/>
      </w:rPr>
      <w:t xml:space="preserve">                                                                                             </w:t>
    </w:r>
    <w:r w:rsidRPr="009E6FC2">
      <w:rPr>
        <w:rFonts w:ascii="Arial" w:hAnsi="Arial" w:cs="Arial"/>
        <w:sz w:val="20"/>
        <w:szCs w:val="20"/>
      </w:rPr>
      <w:t>Č. j. objednatele č. 2:</w:t>
    </w:r>
    <w:r w:rsidR="00B147C6">
      <w:rPr>
        <w:rFonts w:ascii="Arial" w:hAnsi="Arial" w:cs="Arial"/>
        <w:sz w:val="20"/>
        <w:szCs w:val="20"/>
      </w:rPr>
      <w:t xml:space="preserve"> </w:t>
    </w:r>
    <w:r w:rsidR="00B147C6" w:rsidRPr="00B147C6">
      <w:rPr>
        <w:rFonts w:ascii="Arial" w:hAnsi="Arial" w:cs="Arial"/>
        <w:sz w:val="20"/>
        <w:szCs w:val="20"/>
      </w:rPr>
      <w:t>07PT-001999</w:t>
    </w:r>
    <w:r w:rsidRPr="009E6FC2">
      <w:rPr>
        <w:rFonts w:ascii="Arial" w:hAnsi="Arial" w:cs="Arial"/>
        <w:sz w:val="20"/>
        <w:szCs w:val="20"/>
      </w:rPr>
      <w:t xml:space="preserve"> </w:t>
    </w:r>
  </w:p>
  <w:p w14:paraId="62DA0EAA" w14:textId="402CB3B4" w:rsidR="00FA0369" w:rsidRPr="009E6FC2" w:rsidRDefault="00FA0369" w:rsidP="00FA0369">
    <w:pPr>
      <w:pStyle w:val="Zhlav"/>
      <w:rPr>
        <w:rFonts w:ascii="Arial" w:hAnsi="Arial" w:cs="Arial"/>
        <w:sz w:val="20"/>
        <w:szCs w:val="20"/>
      </w:rPr>
    </w:pPr>
    <w:r w:rsidRPr="009E6FC2">
      <w:rPr>
        <w:rFonts w:ascii="Arial" w:hAnsi="Arial" w:cs="Arial"/>
        <w:sz w:val="20"/>
        <w:szCs w:val="20"/>
      </w:rPr>
      <w:tab/>
    </w:r>
    <w:r w:rsidR="00743487">
      <w:rPr>
        <w:rFonts w:ascii="Arial" w:hAnsi="Arial" w:cs="Arial"/>
        <w:sz w:val="20"/>
        <w:szCs w:val="20"/>
      </w:rPr>
      <w:t xml:space="preserve">                                                                                                 </w:t>
    </w:r>
    <w:r w:rsidRPr="009E6FC2">
      <w:rPr>
        <w:rFonts w:ascii="Arial" w:hAnsi="Arial" w:cs="Arial"/>
        <w:sz w:val="20"/>
        <w:szCs w:val="20"/>
      </w:rPr>
      <w:t>Č.j. zhotovitele:</w:t>
    </w:r>
    <w:r w:rsidR="00EF5E64">
      <w:rPr>
        <w:rFonts w:ascii="Arial" w:hAnsi="Arial" w:cs="Arial"/>
        <w:sz w:val="20"/>
        <w:szCs w:val="20"/>
      </w:rPr>
      <w:t xml:space="preserve"> </w:t>
    </w:r>
    <w:r w:rsidR="00EF5E64" w:rsidRPr="009E6FC2">
      <w:rPr>
        <w:rFonts w:ascii="Arial" w:hAnsi="Arial" w:cs="Arial"/>
        <w:sz w:val="20"/>
        <w:szCs w:val="20"/>
      </w:rPr>
      <w:t>24-004-34</w:t>
    </w:r>
  </w:p>
  <w:p w14:paraId="0B93CA1E" w14:textId="2C59E9F5" w:rsidR="00D8336D" w:rsidRPr="00594BBC" w:rsidRDefault="00D8336D" w:rsidP="00FA0369">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47FE" w14:textId="77777777" w:rsidR="0090307C" w:rsidRDefault="0090307C" w:rsidP="0090307C">
    <w:pPr>
      <w:pStyle w:val="Zhlav"/>
      <w:jc w:val="right"/>
      <w:rPr>
        <w:rFonts w:ascii="Arial" w:hAnsi="Arial" w:cs="Arial"/>
        <w:sz w:val="20"/>
        <w:szCs w:val="20"/>
      </w:rPr>
    </w:pPr>
    <w:r>
      <w:tab/>
    </w:r>
    <w:r>
      <w:tab/>
    </w:r>
    <w:r w:rsidRPr="009E6FC2">
      <w:rPr>
        <w:rFonts w:ascii="Arial" w:hAnsi="Arial" w:cs="Arial"/>
        <w:sz w:val="20"/>
        <w:szCs w:val="20"/>
      </w:rPr>
      <w:t xml:space="preserve">Č. j. objednatele č. 1: </w:t>
    </w:r>
    <w:r w:rsidRPr="00743487">
      <w:rPr>
        <w:rFonts w:ascii="Arial" w:hAnsi="Arial" w:cs="Arial"/>
        <w:sz w:val="20"/>
        <w:szCs w:val="20"/>
      </w:rPr>
      <w:t>SPU 080542/2024</w:t>
    </w:r>
  </w:p>
  <w:p w14:paraId="029EDD94" w14:textId="77777777" w:rsidR="0090307C" w:rsidRPr="009E6FC2" w:rsidRDefault="0090307C" w:rsidP="0090307C">
    <w:pPr>
      <w:pStyle w:val="Zhlav"/>
      <w:jc w:val="right"/>
      <w:rPr>
        <w:rFonts w:ascii="Arial" w:hAnsi="Arial" w:cs="Arial"/>
        <w:sz w:val="20"/>
        <w:szCs w:val="20"/>
      </w:rPr>
    </w:pPr>
    <w:r>
      <w:rPr>
        <w:rFonts w:ascii="Arial" w:hAnsi="Arial" w:cs="Arial"/>
        <w:sz w:val="20"/>
        <w:szCs w:val="20"/>
      </w:rPr>
      <w:tab/>
      <w:t xml:space="preserve">                                                                                                                            UID:</w:t>
    </w:r>
    <w:r w:rsidRPr="00743487">
      <w:t xml:space="preserve"> </w:t>
    </w:r>
    <w:r w:rsidRPr="00743487">
      <w:rPr>
        <w:rFonts w:ascii="Arial" w:hAnsi="Arial" w:cs="Arial"/>
        <w:sz w:val="20"/>
        <w:szCs w:val="20"/>
      </w:rPr>
      <w:t>spuess920943f8</w:t>
    </w:r>
  </w:p>
  <w:p w14:paraId="23A72573" w14:textId="77777777" w:rsidR="0090307C" w:rsidRPr="009E6FC2" w:rsidRDefault="0090307C" w:rsidP="0090307C">
    <w:pPr>
      <w:pStyle w:val="Zhlav"/>
      <w:jc w:val="right"/>
      <w:rPr>
        <w:rFonts w:ascii="Arial" w:hAnsi="Arial" w:cs="Arial"/>
        <w:sz w:val="20"/>
        <w:szCs w:val="20"/>
      </w:rPr>
    </w:pPr>
    <w:r w:rsidRPr="009E6FC2">
      <w:rPr>
        <w:rFonts w:ascii="Arial" w:hAnsi="Arial" w:cs="Arial"/>
        <w:sz w:val="20"/>
        <w:szCs w:val="20"/>
      </w:rPr>
      <w:tab/>
    </w:r>
    <w:r>
      <w:rPr>
        <w:rFonts w:ascii="Arial" w:hAnsi="Arial" w:cs="Arial"/>
        <w:sz w:val="20"/>
        <w:szCs w:val="20"/>
      </w:rPr>
      <w:t xml:space="preserve">                                                                                             </w:t>
    </w:r>
    <w:r w:rsidRPr="009E6FC2">
      <w:rPr>
        <w:rFonts w:ascii="Arial" w:hAnsi="Arial" w:cs="Arial"/>
        <w:sz w:val="20"/>
        <w:szCs w:val="20"/>
      </w:rPr>
      <w:t>Č. j. objednatele č. 2:</w:t>
    </w:r>
    <w:r>
      <w:rPr>
        <w:rFonts w:ascii="Arial" w:hAnsi="Arial" w:cs="Arial"/>
        <w:sz w:val="20"/>
        <w:szCs w:val="20"/>
      </w:rPr>
      <w:t xml:space="preserve"> </w:t>
    </w:r>
    <w:r w:rsidRPr="00B147C6">
      <w:rPr>
        <w:rFonts w:ascii="Arial" w:hAnsi="Arial" w:cs="Arial"/>
        <w:sz w:val="20"/>
        <w:szCs w:val="20"/>
      </w:rPr>
      <w:t>07PT-001999</w:t>
    </w:r>
    <w:r w:rsidRPr="009E6FC2">
      <w:rPr>
        <w:rFonts w:ascii="Arial" w:hAnsi="Arial" w:cs="Arial"/>
        <w:sz w:val="20"/>
        <w:szCs w:val="20"/>
      </w:rPr>
      <w:t xml:space="preserve"> </w:t>
    </w:r>
  </w:p>
  <w:p w14:paraId="5E546679" w14:textId="77777777" w:rsidR="0090307C" w:rsidRPr="009E6FC2" w:rsidRDefault="0090307C" w:rsidP="0090307C">
    <w:pPr>
      <w:pStyle w:val="Zhlav"/>
      <w:jc w:val="right"/>
      <w:rPr>
        <w:rFonts w:ascii="Arial" w:hAnsi="Arial" w:cs="Arial"/>
        <w:sz w:val="20"/>
        <w:szCs w:val="20"/>
      </w:rPr>
    </w:pPr>
    <w:r w:rsidRPr="009E6FC2">
      <w:rPr>
        <w:rFonts w:ascii="Arial" w:hAnsi="Arial" w:cs="Arial"/>
        <w:sz w:val="20"/>
        <w:szCs w:val="20"/>
      </w:rPr>
      <w:tab/>
    </w:r>
    <w:r>
      <w:rPr>
        <w:rFonts w:ascii="Arial" w:hAnsi="Arial" w:cs="Arial"/>
        <w:sz w:val="20"/>
        <w:szCs w:val="20"/>
      </w:rPr>
      <w:t xml:space="preserve">                                                                                                 </w:t>
    </w:r>
    <w:r w:rsidRPr="009E6FC2">
      <w:rPr>
        <w:rFonts w:ascii="Arial" w:hAnsi="Arial" w:cs="Arial"/>
        <w:sz w:val="20"/>
        <w:szCs w:val="20"/>
      </w:rPr>
      <w:t>Č.j. zhotovitele:</w:t>
    </w:r>
    <w:r>
      <w:rPr>
        <w:rFonts w:ascii="Arial" w:hAnsi="Arial" w:cs="Arial"/>
        <w:sz w:val="20"/>
        <w:szCs w:val="20"/>
      </w:rPr>
      <w:t xml:space="preserve"> </w:t>
    </w:r>
    <w:r w:rsidRPr="009E6FC2">
      <w:rPr>
        <w:rFonts w:ascii="Arial" w:hAnsi="Arial" w:cs="Arial"/>
        <w:sz w:val="20"/>
        <w:szCs w:val="20"/>
      </w:rPr>
      <w:t>24-004-34</w:t>
    </w:r>
  </w:p>
  <w:p w14:paraId="66EC1B8D" w14:textId="77777777" w:rsidR="0090307C" w:rsidRPr="00594BBC" w:rsidRDefault="0090307C" w:rsidP="00FA0369">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75A23870"/>
    <w:lvl w:ilvl="0" w:tplc="69AEA8C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B3BCC31E"/>
    <w:lvl w:ilvl="0" w:tplc="0F78AA7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0ABE79B4"/>
    <w:lvl w:ilvl="0" w:tplc="92AA31E6">
      <w:start w:val="1"/>
      <w:numFmt w:val="lowerLetter"/>
      <w:lvlText w:val="%1."/>
      <w:lvlJc w:val="left"/>
      <w:pPr>
        <w:ind w:left="1080" w:hanging="360"/>
      </w:pPr>
      <w:rPr>
        <w:b w:val="0"/>
        <w:b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746CDE06"/>
    <w:lvl w:ilvl="0" w:tplc="28EC69AC">
      <w:start w:val="1"/>
      <w:numFmt w:val="decimal"/>
      <w:lvlText w:val="%1."/>
      <w:lvlJc w:val="left"/>
      <w:pPr>
        <w:ind w:left="720" w:hanging="360"/>
      </w:pPr>
      <w:rPr>
        <w:i w:val="0"/>
        <w:i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D34B64"/>
    <w:multiLevelType w:val="hybridMultilevel"/>
    <w:tmpl w:val="D8BA13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2010717706">
    <w:abstractNumId w:val="34"/>
  </w:num>
  <w:num w:numId="2" w16cid:durableId="336617771">
    <w:abstractNumId w:val="18"/>
  </w:num>
  <w:num w:numId="3" w16cid:durableId="565454373">
    <w:abstractNumId w:val="3"/>
  </w:num>
  <w:num w:numId="4" w16cid:durableId="1917980133">
    <w:abstractNumId w:val="38"/>
  </w:num>
  <w:num w:numId="5" w16cid:durableId="697244283">
    <w:abstractNumId w:val="42"/>
  </w:num>
  <w:num w:numId="6" w16cid:durableId="407963980">
    <w:abstractNumId w:val="43"/>
  </w:num>
  <w:num w:numId="7" w16cid:durableId="1514804171">
    <w:abstractNumId w:val="2"/>
  </w:num>
  <w:num w:numId="8" w16cid:durableId="2034722110">
    <w:abstractNumId w:val="22"/>
  </w:num>
  <w:num w:numId="9" w16cid:durableId="779300494">
    <w:abstractNumId w:val="36"/>
  </w:num>
  <w:num w:numId="10" w16cid:durableId="1593466324">
    <w:abstractNumId w:val="20"/>
  </w:num>
  <w:num w:numId="11" w16cid:durableId="63653036">
    <w:abstractNumId w:val="40"/>
  </w:num>
  <w:num w:numId="12" w16cid:durableId="369646617">
    <w:abstractNumId w:val="26"/>
  </w:num>
  <w:num w:numId="13" w16cid:durableId="2106805852">
    <w:abstractNumId w:val="41"/>
  </w:num>
  <w:num w:numId="14" w16cid:durableId="1180434495">
    <w:abstractNumId w:val="11"/>
  </w:num>
  <w:num w:numId="15" w16cid:durableId="714237320">
    <w:abstractNumId w:val="32"/>
  </w:num>
  <w:num w:numId="16" w16cid:durableId="765999033">
    <w:abstractNumId w:val="16"/>
  </w:num>
  <w:num w:numId="17" w16cid:durableId="306251680">
    <w:abstractNumId w:val="4"/>
  </w:num>
  <w:num w:numId="18" w16cid:durableId="1229338592">
    <w:abstractNumId w:val="6"/>
  </w:num>
  <w:num w:numId="19" w16cid:durableId="1269116454">
    <w:abstractNumId w:val="31"/>
  </w:num>
  <w:num w:numId="20" w16cid:durableId="2083747494">
    <w:abstractNumId w:val="33"/>
  </w:num>
  <w:num w:numId="21" w16cid:durableId="1775901445">
    <w:abstractNumId w:val="5"/>
  </w:num>
  <w:num w:numId="22" w16cid:durableId="539053816">
    <w:abstractNumId w:val="21"/>
  </w:num>
  <w:num w:numId="23" w16cid:durableId="693074202">
    <w:abstractNumId w:val="44"/>
  </w:num>
  <w:num w:numId="24" w16cid:durableId="1706327305">
    <w:abstractNumId w:val="7"/>
  </w:num>
  <w:num w:numId="25" w16cid:durableId="505094327">
    <w:abstractNumId w:val="25"/>
  </w:num>
  <w:num w:numId="26" w16cid:durableId="1878203472">
    <w:abstractNumId w:val="19"/>
  </w:num>
  <w:num w:numId="27" w16cid:durableId="1513102800">
    <w:abstractNumId w:val="24"/>
  </w:num>
  <w:num w:numId="28" w16cid:durableId="1325548247">
    <w:abstractNumId w:val="8"/>
  </w:num>
  <w:num w:numId="29" w16cid:durableId="284510954">
    <w:abstractNumId w:val="13"/>
  </w:num>
  <w:num w:numId="30" w16cid:durableId="219365577">
    <w:abstractNumId w:val="28"/>
  </w:num>
  <w:num w:numId="31" w16cid:durableId="712537908">
    <w:abstractNumId w:val="9"/>
  </w:num>
  <w:num w:numId="32" w16cid:durableId="434518924">
    <w:abstractNumId w:val="35"/>
  </w:num>
  <w:num w:numId="33" w16cid:durableId="1779716106">
    <w:abstractNumId w:val="27"/>
  </w:num>
  <w:num w:numId="34" w16cid:durableId="1917283107">
    <w:abstractNumId w:val="23"/>
  </w:num>
  <w:num w:numId="35" w16cid:durableId="1286078582">
    <w:abstractNumId w:val="15"/>
  </w:num>
  <w:num w:numId="36" w16cid:durableId="1670907139">
    <w:abstractNumId w:val="12"/>
  </w:num>
  <w:num w:numId="37" w16cid:durableId="1960717617">
    <w:abstractNumId w:val="17"/>
  </w:num>
  <w:num w:numId="38" w16cid:durableId="1651327959">
    <w:abstractNumId w:val="45"/>
  </w:num>
  <w:num w:numId="39" w16cid:durableId="825901869">
    <w:abstractNumId w:val="30"/>
  </w:num>
  <w:num w:numId="40" w16cid:durableId="1889604835">
    <w:abstractNumId w:val="1"/>
  </w:num>
  <w:num w:numId="41" w16cid:durableId="1613587861">
    <w:abstractNumId w:val="14"/>
  </w:num>
  <w:num w:numId="42" w16cid:durableId="1198472962">
    <w:abstractNumId w:val="29"/>
  </w:num>
  <w:num w:numId="43" w16cid:durableId="571037906">
    <w:abstractNumId w:val="0"/>
  </w:num>
  <w:num w:numId="44" w16cid:durableId="267540848">
    <w:abstractNumId w:val="10"/>
  </w:num>
  <w:num w:numId="45" w16cid:durableId="630869751">
    <w:abstractNumId w:val="37"/>
  </w:num>
  <w:num w:numId="46" w16cid:durableId="107867309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2B6C"/>
    <w:rsid w:val="00011866"/>
    <w:rsid w:val="00012BCB"/>
    <w:rsid w:val="00013352"/>
    <w:rsid w:val="00014DFF"/>
    <w:rsid w:val="00015463"/>
    <w:rsid w:val="0001789B"/>
    <w:rsid w:val="00021D46"/>
    <w:rsid w:val="00021DEB"/>
    <w:rsid w:val="000246D6"/>
    <w:rsid w:val="00027131"/>
    <w:rsid w:val="00027948"/>
    <w:rsid w:val="00030638"/>
    <w:rsid w:val="00031368"/>
    <w:rsid w:val="00031BB1"/>
    <w:rsid w:val="00032B6F"/>
    <w:rsid w:val="00035AC0"/>
    <w:rsid w:val="00037097"/>
    <w:rsid w:val="00041866"/>
    <w:rsid w:val="000453FC"/>
    <w:rsid w:val="00050E94"/>
    <w:rsid w:val="0005276A"/>
    <w:rsid w:val="000559CD"/>
    <w:rsid w:val="00055DE2"/>
    <w:rsid w:val="00056D18"/>
    <w:rsid w:val="00057F5D"/>
    <w:rsid w:val="0006084C"/>
    <w:rsid w:val="0006252D"/>
    <w:rsid w:val="0007027E"/>
    <w:rsid w:val="000711AF"/>
    <w:rsid w:val="000735AF"/>
    <w:rsid w:val="00074C68"/>
    <w:rsid w:val="00080D4E"/>
    <w:rsid w:val="00081CA0"/>
    <w:rsid w:val="00092614"/>
    <w:rsid w:val="00095434"/>
    <w:rsid w:val="0009667F"/>
    <w:rsid w:val="000973D8"/>
    <w:rsid w:val="000B4D43"/>
    <w:rsid w:val="000C068C"/>
    <w:rsid w:val="000C44DE"/>
    <w:rsid w:val="000C5534"/>
    <w:rsid w:val="000D2ECE"/>
    <w:rsid w:val="000D3450"/>
    <w:rsid w:val="000D59F5"/>
    <w:rsid w:val="000E2E39"/>
    <w:rsid w:val="000E6042"/>
    <w:rsid w:val="000F2BFD"/>
    <w:rsid w:val="000F5C81"/>
    <w:rsid w:val="00103202"/>
    <w:rsid w:val="0011281B"/>
    <w:rsid w:val="00117441"/>
    <w:rsid w:val="001216DB"/>
    <w:rsid w:val="00126641"/>
    <w:rsid w:val="00126AE0"/>
    <w:rsid w:val="001304D2"/>
    <w:rsid w:val="00130A45"/>
    <w:rsid w:val="00132638"/>
    <w:rsid w:val="00133FD7"/>
    <w:rsid w:val="00140A1A"/>
    <w:rsid w:val="00144329"/>
    <w:rsid w:val="0014530C"/>
    <w:rsid w:val="001461AB"/>
    <w:rsid w:val="001508EC"/>
    <w:rsid w:val="00151B69"/>
    <w:rsid w:val="001529B2"/>
    <w:rsid w:val="00154381"/>
    <w:rsid w:val="001557DF"/>
    <w:rsid w:val="001574EC"/>
    <w:rsid w:val="00160A51"/>
    <w:rsid w:val="00170CA4"/>
    <w:rsid w:val="0017223B"/>
    <w:rsid w:val="00172ABA"/>
    <w:rsid w:val="00182861"/>
    <w:rsid w:val="0018578F"/>
    <w:rsid w:val="00187EEC"/>
    <w:rsid w:val="001A46FA"/>
    <w:rsid w:val="001B4032"/>
    <w:rsid w:val="001B530C"/>
    <w:rsid w:val="001B686F"/>
    <w:rsid w:val="001C5C37"/>
    <w:rsid w:val="001D1850"/>
    <w:rsid w:val="001D2503"/>
    <w:rsid w:val="001E3AD2"/>
    <w:rsid w:val="001E4D0C"/>
    <w:rsid w:val="001E68BD"/>
    <w:rsid w:val="001F3878"/>
    <w:rsid w:val="001F7A38"/>
    <w:rsid w:val="001F7F5E"/>
    <w:rsid w:val="002041BE"/>
    <w:rsid w:val="00205191"/>
    <w:rsid w:val="00212B21"/>
    <w:rsid w:val="00221EB0"/>
    <w:rsid w:val="002239DD"/>
    <w:rsid w:val="00224B0C"/>
    <w:rsid w:val="00225F96"/>
    <w:rsid w:val="00226C3F"/>
    <w:rsid w:val="00242DB7"/>
    <w:rsid w:val="002441E2"/>
    <w:rsid w:val="002449A1"/>
    <w:rsid w:val="00244C1D"/>
    <w:rsid w:val="00245C7B"/>
    <w:rsid w:val="00250C87"/>
    <w:rsid w:val="00251542"/>
    <w:rsid w:val="00252137"/>
    <w:rsid w:val="00253226"/>
    <w:rsid w:val="0027416E"/>
    <w:rsid w:val="00274C77"/>
    <w:rsid w:val="002756E9"/>
    <w:rsid w:val="002839F6"/>
    <w:rsid w:val="00284C4C"/>
    <w:rsid w:val="002903FB"/>
    <w:rsid w:val="002906C9"/>
    <w:rsid w:val="002913F0"/>
    <w:rsid w:val="0029535F"/>
    <w:rsid w:val="002975F0"/>
    <w:rsid w:val="002A0145"/>
    <w:rsid w:val="002A0E91"/>
    <w:rsid w:val="002A137E"/>
    <w:rsid w:val="002A2E4F"/>
    <w:rsid w:val="002A4ABF"/>
    <w:rsid w:val="002B48F7"/>
    <w:rsid w:val="002D485E"/>
    <w:rsid w:val="002D7E3D"/>
    <w:rsid w:val="002E03B7"/>
    <w:rsid w:val="002E08DD"/>
    <w:rsid w:val="002F7F93"/>
    <w:rsid w:val="00300D37"/>
    <w:rsid w:val="003015F1"/>
    <w:rsid w:val="00304A3D"/>
    <w:rsid w:val="00306BF4"/>
    <w:rsid w:val="00312ED6"/>
    <w:rsid w:val="00324DD2"/>
    <w:rsid w:val="00325832"/>
    <w:rsid w:val="00330953"/>
    <w:rsid w:val="00331E37"/>
    <w:rsid w:val="00332612"/>
    <w:rsid w:val="00332E11"/>
    <w:rsid w:val="00335D1A"/>
    <w:rsid w:val="003373DB"/>
    <w:rsid w:val="003426A5"/>
    <w:rsid w:val="00346559"/>
    <w:rsid w:val="0034744B"/>
    <w:rsid w:val="00350B9E"/>
    <w:rsid w:val="00356728"/>
    <w:rsid w:val="003576DE"/>
    <w:rsid w:val="00360B38"/>
    <w:rsid w:val="003701E8"/>
    <w:rsid w:val="00381351"/>
    <w:rsid w:val="00395F22"/>
    <w:rsid w:val="003A0D1F"/>
    <w:rsid w:val="003B3EF5"/>
    <w:rsid w:val="003C2341"/>
    <w:rsid w:val="003C4F8F"/>
    <w:rsid w:val="003C6B1C"/>
    <w:rsid w:val="003D21B7"/>
    <w:rsid w:val="003D2EE4"/>
    <w:rsid w:val="003D7879"/>
    <w:rsid w:val="003E1DF4"/>
    <w:rsid w:val="003E40F4"/>
    <w:rsid w:val="003E578B"/>
    <w:rsid w:val="003E67A6"/>
    <w:rsid w:val="003F21A7"/>
    <w:rsid w:val="003F6BF4"/>
    <w:rsid w:val="00410C5E"/>
    <w:rsid w:val="004135A5"/>
    <w:rsid w:val="00414852"/>
    <w:rsid w:val="00416AFD"/>
    <w:rsid w:val="00416B9C"/>
    <w:rsid w:val="00420C54"/>
    <w:rsid w:val="00423C70"/>
    <w:rsid w:val="00423E9D"/>
    <w:rsid w:val="00425E0C"/>
    <w:rsid w:val="004322D2"/>
    <w:rsid w:val="00433981"/>
    <w:rsid w:val="00443AC5"/>
    <w:rsid w:val="00452208"/>
    <w:rsid w:val="00456E78"/>
    <w:rsid w:val="00463206"/>
    <w:rsid w:val="0047496D"/>
    <w:rsid w:val="00475267"/>
    <w:rsid w:val="00480338"/>
    <w:rsid w:val="00483791"/>
    <w:rsid w:val="00484897"/>
    <w:rsid w:val="0048534A"/>
    <w:rsid w:val="00495A8D"/>
    <w:rsid w:val="004972C6"/>
    <w:rsid w:val="004A1034"/>
    <w:rsid w:val="004A418A"/>
    <w:rsid w:val="004A51FA"/>
    <w:rsid w:val="004B6B1F"/>
    <w:rsid w:val="004C043C"/>
    <w:rsid w:val="004C2E19"/>
    <w:rsid w:val="004C5E36"/>
    <w:rsid w:val="004D10CF"/>
    <w:rsid w:val="004D19FE"/>
    <w:rsid w:val="004D27E9"/>
    <w:rsid w:val="004D30BA"/>
    <w:rsid w:val="004D7DBD"/>
    <w:rsid w:val="004E04CC"/>
    <w:rsid w:val="004E6B67"/>
    <w:rsid w:val="004F08EF"/>
    <w:rsid w:val="00502776"/>
    <w:rsid w:val="005145D8"/>
    <w:rsid w:val="00525460"/>
    <w:rsid w:val="00531202"/>
    <w:rsid w:val="00534963"/>
    <w:rsid w:val="0053640A"/>
    <w:rsid w:val="0054049B"/>
    <w:rsid w:val="005533AD"/>
    <w:rsid w:val="005550AC"/>
    <w:rsid w:val="005614E4"/>
    <w:rsid w:val="00563034"/>
    <w:rsid w:val="005643D1"/>
    <w:rsid w:val="00564D8E"/>
    <w:rsid w:val="00576629"/>
    <w:rsid w:val="00576CB0"/>
    <w:rsid w:val="00577229"/>
    <w:rsid w:val="00577472"/>
    <w:rsid w:val="00585151"/>
    <w:rsid w:val="00586738"/>
    <w:rsid w:val="0059029C"/>
    <w:rsid w:val="00594BBC"/>
    <w:rsid w:val="00594DFD"/>
    <w:rsid w:val="00597BAF"/>
    <w:rsid w:val="00597D41"/>
    <w:rsid w:val="005A1D79"/>
    <w:rsid w:val="005A21B1"/>
    <w:rsid w:val="005A7FF7"/>
    <w:rsid w:val="005B18D3"/>
    <w:rsid w:val="005B4750"/>
    <w:rsid w:val="005C55BB"/>
    <w:rsid w:val="005D4026"/>
    <w:rsid w:val="005D4C56"/>
    <w:rsid w:val="005D6ACB"/>
    <w:rsid w:val="005E488D"/>
    <w:rsid w:val="005E76D8"/>
    <w:rsid w:val="005F4B0B"/>
    <w:rsid w:val="0060148E"/>
    <w:rsid w:val="00605F0E"/>
    <w:rsid w:val="00611190"/>
    <w:rsid w:val="00612D36"/>
    <w:rsid w:val="0061371C"/>
    <w:rsid w:val="0061577E"/>
    <w:rsid w:val="00615DDC"/>
    <w:rsid w:val="00616E93"/>
    <w:rsid w:val="00616F47"/>
    <w:rsid w:val="00621BF0"/>
    <w:rsid w:val="0062745F"/>
    <w:rsid w:val="006306C3"/>
    <w:rsid w:val="00633B35"/>
    <w:rsid w:val="00634568"/>
    <w:rsid w:val="00640802"/>
    <w:rsid w:val="006445FC"/>
    <w:rsid w:val="00646665"/>
    <w:rsid w:val="00660B2D"/>
    <w:rsid w:val="006615F7"/>
    <w:rsid w:val="00661ABF"/>
    <w:rsid w:val="006660DE"/>
    <w:rsid w:val="00667192"/>
    <w:rsid w:val="00674682"/>
    <w:rsid w:val="00680676"/>
    <w:rsid w:val="006809BE"/>
    <w:rsid w:val="006811DD"/>
    <w:rsid w:val="00693320"/>
    <w:rsid w:val="00693E73"/>
    <w:rsid w:val="006A0E3A"/>
    <w:rsid w:val="006B10D6"/>
    <w:rsid w:val="006B247A"/>
    <w:rsid w:val="006B2978"/>
    <w:rsid w:val="006B2C0A"/>
    <w:rsid w:val="006B54C6"/>
    <w:rsid w:val="006B5541"/>
    <w:rsid w:val="006C3D15"/>
    <w:rsid w:val="006C50C2"/>
    <w:rsid w:val="006D2900"/>
    <w:rsid w:val="006D3086"/>
    <w:rsid w:val="006D7B08"/>
    <w:rsid w:val="007065C1"/>
    <w:rsid w:val="007066DD"/>
    <w:rsid w:val="0071116A"/>
    <w:rsid w:val="00711703"/>
    <w:rsid w:val="007164BF"/>
    <w:rsid w:val="007220A5"/>
    <w:rsid w:val="00725068"/>
    <w:rsid w:val="0073094A"/>
    <w:rsid w:val="0073434C"/>
    <w:rsid w:val="00736CB9"/>
    <w:rsid w:val="00743487"/>
    <w:rsid w:val="00745CF0"/>
    <w:rsid w:val="00750EEE"/>
    <w:rsid w:val="00751ADB"/>
    <w:rsid w:val="00751B6D"/>
    <w:rsid w:val="007533CF"/>
    <w:rsid w:val="00755995"/>
    <w:rsid w:val="007637B1"/>
    <w:rsid w:val="007700E2"/>
    <w:rsid w:val="00770487"/>
    <w:rsid w:val="00771720"/>
    <w:rsid w:val="00774494"/>
    <w:rsid w:val="00775910"/>
    <w:rsid w:val="0078516C"/>
    <w:rsid w:val="00794032"/>
    <w:rsid w:val="007958B9"/>
    <w:rsid w:val="007A1C7B"/>
    <w:rsid w:val="007A7942"/>
    <w:rsid w:val="007B22A1"/>
    <w:rsid w:val="007B3C89"/>
    <w:rsid w:val="007B5508"/>
    <w:rsid w:val="007B6C8C"/>
    <w:rsid w:val="007B7429"/>
    <w:rsid w:val="007C1C3C"/>
    <w:rsid w:val="007C4870"/>
    <w:rsid w:val="007C5F1F"/>
    <w:rsid w:val="007D0A5C"/>
    <w:rsid w:val="007E03E7"/>
    <w:rsid w:val="007E21ED"/>
    <w:rsid w:val="007E4CA2"/>
    <w:rsid w:val="007F1E31"/>
    <w:rsid w:val="007F6EF4"/>
    <w:rsid w:val="007F6FDD"/>
    <w:rsid w:val="00801281"/>
    <w:rsid w:val="0082745D"/>
    <w:rsid w:val="00827C49"/>
    <w:rsid w:val="008320B9"/>
    <w:rsid w:val="00834C7B"/>
    <w:rsid w:val="00835F77"/>
    <w:rsid w:val="0084517D"/>
    <w:rsid w:val="008524E7"/>
    <w:rsid w:val="0086088C"/>
    <w:rsid w:val="008613B9"/>
    <w:rsid w:val="008620D5"/>
    <w:rsid w:val="00862643"/>
    <w:rsid w:val="00866123"/>
    <w:rsid w:val="0086685B"/>
    <w:rsid w:val="00867924"/>
    <w:rsid w:val="008756DA"/>
    <w:rsid w:val="00876089"/>
    <w:rsid w:val="00882B62"/>
    <w:rsid w:val="00882E6D"/>
    <w:rsid w:val="00894B36"/>
    <w:rsid w:val="008962AC"/>
    <w:rsid w:val="008A50BB"/>
    <w:rsid w:val="008B1E2E"/>
    <w:rsid w:val="008B2143"/>
    <w:rsid w:val="008B56B5"/>
    <w:rsid w:val="008C18A0"/>
    <w:rsid w:val="008C2596"/>
    <w:rsid w:val="008C279D"/>
    <w:rsid w:val="008C2DF0"/>
    <w:rsid w:val="008C592E"/>
    <w:rsid w:val="008C64B0"/>
    <w:rsid w:val="008C6799"/>
    <w:rsid w:val="008C70B9"/>
    <w:rsid w:val="008D4140"/>
    <w:rsid w:val="008D4E02"/>
    <w:rsid w:val="008E30BA"/>
    <w:rsid w:val="008E6831"/>
    <w:rsid w:val="008F6D4A"/>
    <w:rsid w:val="0090307C"/>
    <w:rsid w:val="00904A22"/>
    <w:rsid w:val="0091603E"/>
    <w:rsid w:val="00916CBD"/>
    <w:rsid w:val="00920D64"/>
    <w:rsid w:val="00920F2C"/>
    <w:rsid w:val="00922B4E"/>
    <w:rsid w:val="009269A7"/>
    <w:rsid w:val="00930EAC"/>
    <w:rsid w:val="00935617"/>
    <w:rsid w:val="0094028E"/>
    <w:rsid w:val="00943F4A"/>
    <w:rsid w:val="0094762E"/>
    <w:rsid w:val="009500A7"/>
    <w:rsid w:val="00950A27"/>
    <w:rsid w:val="00967051"/>
    <w:rsid w:val="009674D1"/>
    <w:rsid w:val="009700DE"/>
    <w:rsid w:val="00971871"/>
    <w:rsid w:val="009725BB"/>
    <w:rsid w:val="00974341"/>
    <w:rsid w:val="0097523F"/>
    <w:rsid w:val="00977BF8"/>
    <w:rsid w:val="00986CE4"/>
    <w:rsid w:val="00991CCC"/>
    <w:rsid w:val="00995362"/>
    <w:rsid w:val="009A035E"/>
    <w:rsid w:val="009A1A44"/>
    <w:rsid w:val="009A345A"/>
    <w:rsid w:val="009A6E73"/>
    <w:rsid w:val="009A6F40"/>
    <w:rsid w:val="009B3B28"/>
    <w:rsid w:val="009B4620"/>
    <w:rsid w:val="009B6F8D"/>
    <w:rsid w:val="009C0596"/>
    <w:rsid w:val="009C49BC"/>
    <w:rsid w:val="009C6801"/>
    <w:rsid w:val="009D11BB"/>
    <w:rsid w:val="009D1845"/>
    <w:rsid w:val="009E28C6"/>
    <w:rsid w:val="009E69C2"/>
    <w:rsid w:val="009E6DE8"/>
    <w:rsid w:val="009E6FC2"/>
    <w:rsid w:val="009F2279"/>
    <w:rsid w:val="00A035B5"/>
    <w:rsid w:val="00A05647"/>
    <w:rsid w:val="00A158C3"/>
    <w:rsid w:val="00A20A2A"/>
    <w:rsid w:val="00A25EAF"/>
    <w:rsid w:val="00A26E5C"/>
    <w:rsid w:val="00A273DC"/>
    <w:rsid w:val="00A33E28"/>
    <w:rsid w:val="00A34426"/>
    <w:rsid w:val="00A355F7"/>
    <w:rsid w:val="00A35CFF"/>
    <w:rsid w:val="00A40592"/>
    <w:rsid w:val="00A44144"/>
    <w:rsid w:val="00A46250"/>
    <w:rsid w:val="00A50EE0"/>
    <w:rsid w:val="00A55275"/>
    <w:rsid w:val="00A62B0B"/>
    <w:rsid w:val="00A7084C"/>
    <w:rsid w:val="00A70AA8"/>
    <w:rsid w:val="00A72352"/>
    <w:rsid w:val="00A83654"/>
    <w:rsid w:val="00A916C9"/>
    <w:rsid w:val="00A95446"/>
    <w:rsid w:val="00AA0B7B"/>
    <w:rsid w:val="00AA1337"/>
    <w:rsid w:val="00AA1804"/>
    <w:rsid w:val="00AA3E94"/>
    <w:rsid w:val="00AA45F3"/>
    <w:rsid w:val="00AB5A69"/>
    <w:rsid w:val="00AB7E95"/>
    <w:rsid w:val="00AC63F3"/>
    <w:rsid w:val="00AC6C17"/>
    <w:rsid w:val="00AC6C33"/>
    <w:rsid w:val="00AD288B"/>
    <w:rsid w:val="00AD4554"/>
    <w:rsid w:val="00AD5BFF"/>
    <w:rsid w:val="00AD7624"/>
    <w:rsid w:val="00AE2FFB"/>
    <w:rsid w:val="00AE585E"/>
    <w:rsid w:val="00AF6320"/>
    <w:rsid w:val="00AF77E2"/>
    <w:rsid w:val="00B037BE"/>
    <w:rsid w:val="00B04178"/>
    <w:rsid w:val="00B04EA4"/>
    <w:rsid w:val="00B147C6"/>
    <w:rsid w:val="00B15ADC"/>
    <w:rsid w:val="00B24DA2"/>
    <w:rsid w:val="00B26383"/>
    <w:rsid w:val="00B26936"/>
    <w:rsid w:val="00B27D94"/>
    <w:rsid w:val="00B31FD4"/>
    <w:rsid w:val="00B3223D"/>
    <w:rsid w:val="00B366BB"/>
    <w:rsid w:val="00B40E1E"/>
    <w:rsid w:val="00B42EC9"/>
    <w:rsid w:val="00B45A40"/>
    <w:rsid w:val="00B63C4A"/>
    <w:rsid w:val="00B66576"/>
    <w:rsid w:val="00B751C5"/>
    <w:rsid w:val="00B90E36"/>
    <w:rsid w:val="00B91CC1"/>
    <w:rsid w:val="00B926F8"/>
    <w:rsid w:val="00B93B18"/>
    <w:rsid w:val="00BA3D13"/>
    <w:rsid w:val="00BA7595"/>
    <w:rsid w:val="00BB4203"/>
    <w:rsid w:val="00BB53C7"/>
    <w:rsid w:val="00BB5C79"/>
    <w:rsid w:val="00BC427B"/>
    <w:rsid w:val="00BD6549"/>
    <w:rsid w:val="00BD7DBD"/>
    <w:rsid w:val="00BE1F7D"/>
    <w:rsid w:val="00BE4E0C"/>
    <w:rsid w:val="00BF1F25"/>
    <w:rsid w:val="00BF2B19"/>
    <w:rsid w:val="00BF3698"/>
    <w:rsid w:val="00BF3BCF"/>
    <w:rsid w:val="00BF5C9A"/>
    <w:rsid w:val="00BF62ED"/>
    <w:rsid w:val="00BF7E7F"/>
    <w:rsid w:val="00C13FD0"/>
    <w:rsid w:val="00C16BF4"/>
    <w:rsid w:val="00C239DD"/>
    <w:rsid w:val="00C241A3"/>
    <w:rsid w:val="00C25804"/>
    <w:rsid w:val="00C3216B"/>
    <w:rsid w:val="00C40434"/>
    <w:rsid w:val="00C42175"/>
    <w:rsid w:val="00C4377E"/>
    <w:rsid w:val="00C503BC"/>
    <w:rsid w:val="00C53BEA"/>
    <w:rsid w:val="00C722BD"/>
    <w:rsid w:val="00C72B3E"/>
    <w:rsid w:val="00C83D75"/>
    <w:rsid w:val="00C8483D"/>
    <w:rsid w:val="00C8503D"/>
    <w:rsid w:val="00C93D07"/>
    <w:rsid w:val="00CA0246"/>
    <w:rsid w:val="00CA3CCF"/>
    <w:rsid w:val="00CB6039"/>
    <w:rsid w:val="00CC2F7E"/>
    <w:rsid w:val="00CC4F94"/>
    <w:rsid w:val="00CC70FE"/>
    <w:rsid w:val="00CD14D3"/>
    <w:rsid w:val="00CD2F1F"/>
    <w:rsid w:val="00CD4DFF"/>
    <w:rsid w:val="00CD6434"/>
    <w:rsid w:val="00CD69EE"/>
    <w:rsid w:val="00CD7D93"/>
    <w:rsid w:val="00CE061A"/>
    <w:rsid w:val="00CF446B"/>
    <w:rsid w:val="00CF4B1C"/>
    <w:rsid w:val="00CF574A"/>
    <w:rsid w:val="00CF5858"/>
    <w:rsid w:val="00CF5C94"/>
    <w:rsid w:val="00CF6985"/>
    <w:rsid w:val="00D017F3"/>
    <w:rsid w:val="00D027B0"/>
    <w:rsid w:val="00D03CF4"/>
    <w:rsid w:val="00D1443A"/>
    <w:rsid w:val="00D164DD"/>
    <w:rsid w:val="00D1658D"/>
    <w:rsid w:val="00D2002D"/>
    <w:rsid w:val="00D2435C"/>
    <w:rsid w:val="00D25F6F"/>
    <w:rsid w:val="00D27199"/>
    <w:rsid w:val="00D31117"/>
    <w:rsid w:val="00D33BB2"/>
    <w:rsid w:val="00D4009D"/>
    <w:rsid w:val="00D43C32"/>
    <w:rsid w:val="00D50FDA"/>
    <w:rsid w:val="00D515F8"/>
    <w:rsid w:val="00D61C3D"/>
    <w:rsid w:val="00D61C62"/>
    <w:rsid w:val="00D6259E"/>
    <w:rsid w:val="00D634E9"/>
    <w:rsid w:val="00D8336D"/>
    <w:rsid w:val="00D83B48"/>
    <w:rsid w:val="00D85BB7"/>
    <w:rsid w:val="00D90884"/>
    <w:rsid w:val="00D926DD"/>
    <w:rsid w:val="00D956C3"/>
    <w:rsid w:val="00DA3E16"/>
    <w:rsid w:val="00DA3EF9"/>
    <w:rsid w:val="00DA5408"/>
    <w:rsid w:val="00DB00F0"/>
    <w:rsid w:val="00DC0581"/>
    <w:rsid w:val="00DC1BEB"/>
    <w:rsid w:val="00DC7E4C"/>
    <w:rsid w:val="00DD62FC"/>
    <w:rsid w:val="00DD68E3"/>
    <w:rsid w:val="00DD6EC1"/>
    <w:rsid w:val="00DD7F25"/>
    <w:rsid w:val="00DE2B41"/>
    <w:rsid w:val="00DE535A"/>
    <w:rsid w:val="00DE5655"/>
    <w:rsid w:val="00DF3B3E"/>
    <w:rsid w:val="00DF6A24"/>
    <w:rsid w:val="00E00582"/>
    <w:rsid w:val="00E05FFF"/>
    <w:rsid w:val="00E072E6"/>
    <w:rsid w:val="00E1000C"/>
    <w:rsid w:val="00E21EA9"/>
    <w:rsid w:val="00E234E7"/>
    <w:rsid w:val="00E23E3E"/>
    <w:rsid w:val="00E2422B"/>
    <w:rsid w:val="00E24F14"/>
    <w:rsid w:val="00E25113"/>
    <w:rsid w:val="00E30146"/>
    <w:rsid w:val="00E316BA"/>
    <w:rsid w:val="00E350AF"/>
    <w:rsid w:val="00E3637F"/>
    <w:rsid w:val="00E36778"/>
    <w:rsid w:val="00E51C2C"/>
    <w:rsid w:val="00E54101"/>
    <w:rsid w:val="00E56253"/>
    <w:rsid w:val="00E6175B"/>
    <w:rsid w:val="00E654F6"/>
    <w:rsid w:val="00E67ED9"/>
    <w:rsid w:val="00E730A4"/>
    <w:rsid w:val="00E73632"/>
    <w:rsid w:val="00E81A8F"/>
    <w:rsid w:val="00E8694B"/>
    <w:rsid w:val="00E956EE"/>
    <w:rsid w:val="00EA01B5"/>
    <w:rsid w:val="00EA4879"/>
    <w:rsid w:val="00EA631F"/>
    <w:rsid w:val="00EB7FC2"/>
    <w:rsid w:val="00EC1A6F"/>
    <w:rsid w:val="00EC1C1C"/>
    <w:rsid w:val="00EC610C"/>
    <w:rsid w:val="00ED2E7F"/>
    <w:rsid w:val="00EE0CDF"/>
    <w:rsid w:val="00EF0E2A"/>
    <w:rsid w:val="00EF1B43"/>
    <w:rsid w:val="00EF5E64"/>
    <w:rsid w:val="00EF6D19"/>
    <w:rsid w:val="00F01A01"/>
    <w:rsid w:val="00F05046"/>
    <w:rsid w:val="00F06AA9"/>
    <w:rsid w:val="00F12D41"/>
    <w:rsid w:val="00F15320"/>
    <w:rsid w:val="00F1754F"/>
    <w:rsid w:val="00F26DA0"/>
    <w:rsid w:val="00F323EE"/>
    <w:rsid w:val="00F33377"/>
    <w:rsid w:val="00F369AA"/>
    <w:rsid w:val="00F503E5"/>
    <w:rsid w:val="00F52F4A"/>
    <w:rsid w:val="00F5649D"/>
    <w:rsid w:val="00F56592"/>
    <w:rsid w:val="00F57B31"/>
    <w:rsid w:val="00F66571"/>
    <w:rsid w:val="00F76D66"/>
    <w:rsid w:val="00F77F51"/>
    <w:rsid w:val="00F81870"/>
    <w:rsid w:val="00F83665"/>
    <w:rsid w:val="00F8737C"/>
    <w:rsid w:val="00F90189"/>
    <w:rsid w:val="00F919F9"/>
    <w:rsid w:val="00F93A25"/>
    <w:rsid w:val="00F95590"/>
    <w:rsid w:val="00FA0369"/>
    <w:rsid w:val="00FA0B76"/>
    <w:rsid w:val="00FA2978"/>
    <w:rsid w:val="00FA587E"/>
    <w:rsid w:val="00FB05C7"/>
    <w:rsid w:val="00FB1AEB"/>
    <w:rsid w:val="00FB4279"/>
    <w:rsid w:val="00FB5AD6"/>
    <w:rsid w:val="00FB634E"/>
    <w:rsid w:val="00FC4053"/>
    <w:rsid w:val="00FC7304"/>
    <w:rsid w:val="00FD67D1"/>
    <w:rsid w:val="00FE51B5"/>
    <w:rsid w:val="00FF3A54"/>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18D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030638"/>
    <w:pPr>
      <w:spacing w:after="0" w:line="240" w:lineRule="auto"/>
    </w:pPr>
  </w:style>
  <w:style w:type="character" w:styleId="Sledovanodkaz">
    <w:name w:val="FollowedHyperlink"/>
    <w:basedOn w:val="Standardnpsmoodstavce"/>
    <w:uiPriority w:val="99"/>
    <w:semiHidden/>
    <w:unhideWhenUsed/>
    <w:rsid w:val="0090307C"/>
    <w:rPr>
      <w:color w:val="954F72"/>
      <w:u w:val="single"/>
    </w:rPr>
  </w:style>
  <w:style w:type="paragraph" w:customStyle="1" w:styleId="msonormal0">
    <w:name w:val="msonormal"/>
    <w:basedOn w:val="Normln"/>
    <w:rsid w:val="009030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90307C"/>
    <w:pPr>
      <w:spacing w:before="100" w:beforeAutospacing="1" w:after="100" w:afterAutospacing="1" w:line="240" w:lineRule="auto"/>
    </w:pPr>
    <w:rPr>
      <w:rFonts w:ascii="Calibri" w:eastAsia="Times New Roman" w:hAnsi="Calibri" w:cs="Calibri"/>
      <w:b/>
      <w:bCs/>
      <w:color w:val="000000"/>
      <w:sz w:val="26"/>
      <w:szCs w:val="26"/>
      <w:lang w:eastAsia="cs-CZ"/>
    </w:rPr>
  </w:style>
  <w:style w:type="paragraph" w:customStyle="1" w:styleId="xl65">
    <w:name w:val="xl65"/>
    <w:basedOn w:val="Normln"/>
    <w:rsid w:val="0090307C"/>
    <w:pPr>
      <w:spacing w:before="100" w:beforeAutospacing="1" w:after="100" w:afterAutospacing="1" w:line="240" w:lineRule="auto"/>
    </w:pPr>
    <w:rPr>
      <w:rFonts w:ascii="Times New Roman" w:eastAsia="Times New Roman" w:hAnsi="Times New Roman" w:cs="Times New Roman"/>
      <w:sz w:val="30"/>
      <w:szCs w:val="30"/>
      <w:lang w:eastAsia="cs-CZ"/>
    </w:rPr>
  </w:style>
  <w:style w:type="paragraph" w:customStyle="1" w:styleId="xl66">
    <w:name w:val="xl66"/>
    <w:basedOn w:val="Normln"/>
    <w:rsid w:val="009030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90307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90307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903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90307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90307C"/>
    <w:pPr>
      <w:spacing w:before="100" w:beforeAutospacing="1" w:after="100" w:afterAutospacing="1" w:line="240" w:lineRule="auto"/>
      <w:textAlignment w:val="center"/>
    </w:pPr>
    <w:rPr>
      <w:rFonts w:ascii="Times New Roman" w:eastAsia="Times New Roman" w:hAnsi="Times New Roman" w:cs="Times New Roman"/>
      <w:sz w:val="26"/>
      <w:szCs w:val="26"/>
      <w:lang w:eastAsia="cs-CZ"/>
    </w:rPr>
  </w:style>
  <w:style w:type="paragraph" w:customStyle="1" w:styleId="xl72">
    <w:name w:val="xl72"/>
    <w:basedOn w:val="Normln"/>
    <w:rsid w:val="0090307C"/>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3">
    <w:name w:val="xl73"/>
    <w:basedOn w:val="Normln"/>
    <w:rsid w:val="0090307C"/>
    <w:pPr>
      <w:spacing w:before="100" w:beforeAutospacing="1" w:after="100" w:afterAutospacing="1" w:line="240" w:lineRule="auto"/>
    </w:pPr>
    <w:rPr>
      <w:rFonts w:ascii="Times New Roman" w:eastAsia="Times New Roman" w:hAnsi="Times New Roman" w:cs="Times New Roman"/>
      <w:i/>
      <w:iCs/>
      <w:sz w:val="20"/>
      <w:szCs w:val="20"/>
      <w:lang w:eastAsia="cs-CZ"/>
    </w:rPr>
  </w:style>
  <w:style w:type="paragraph" w:customStyle="1" w:styleId="xl74">
    <w:name w:val="xl74"/>
    <w:basedOn w:val="Normln"/>
    <w:rsid w:val="009030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5">
    <w:name w:val="xl75"/>
    <w:basedOn w:val="Normln"/>
    <w:rsid w:val="00903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6">
    <w:name w:val="xl76"/>
    <w:basedOn w:val="Normln"/>
    <w:rsid w:val="0090307C"/>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cs-CZ"/>
    </w:rPr>
  </w:style>
  <w:style w:type="paragraph" w:customStyle="1" w:styleId="xl77">
    <w:name w:val="xl77"/>
    <w:basedOn w:val="Normln"/>
    <w:rsid w:val="009030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8">
    <w:name w:val="xl78"/>
    <w:basedOn w:val="Normln"/>
    <w:rsid w:val="009030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9">
    <w:name w:val="xl79"/>
    <w:basedOn w:val="Normln"/>
    <w:rsid w:val="0090307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90307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90307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2">
    <w:name w:val="xl82"/>
    <w:basedOn w:val="Normln"/>
    <w:rsid w:val="0090307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3">
    <w:name w:val="xl83"/>
    <w:basedOn w:val="Normln"/>
    <w:rsid w:val="0090307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4">
    <w:name w:val="xl84"/>
    <w:basedOn w:val="Normln"/>
    <w:rsid w:val="009030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5">
    <w:name w:val="xl85"/>
    <w:basedOn w:val="Normln"/>
    <w:rsid w:val="0090307C"/>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6">
    <w:name w:val="xl86"/>
    <w:basedOn w:val="Normln"/>
    <w:rsid w:val="0090307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7">
    <w:name w:val="xl87"/>
    <w:basedOn w:val="Normln"/>
    <w:rsid w:val="0090307C"/>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90307C"/>
    <w:pPr>
      <w:pBdr>
        <w:top w:val="single" w:sz="8" w:space="0" w:color="auto"/>
        <w:left w:val="single" w:sz="4" w:space="0" w:color="auto"/>
        <w:right w:val="single" w:sz="4" w:space="0" w:color="auto"/>
      </w:pBdr>
      <w:shd w:val="clear" w:color="000000" w:fill="D6DCE4"/>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9">
    <w:name w:val="xl89"/>
    <w:basedOn w:val="Normln"/>
    <w:rsid w:val="0090307C"/>
    <w:pPr>
      <w:pBdr>
        <w:top w:val="single" w:sz="8" w:space="0" w:color="auto"/>
        <w:left w:val="single" w:sz="4" w:space="0" w:color="auto"/>
        <w:bottom w:val="single" w:sz="8" w:space="0" w:color="auto"/>
        <w:right w:val="single" w:sz="4" w:space="0" w:color="auto"/>
      </w:pBdr>
      <w:shd w:val="clear" w:color="000000" w:fill="D6DCE4"/>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0">
    <w:name w:val="xl90"/>
    <w:basedOn w:val="Normln"/>
    <w:rsid w:val="0090307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1">
    <w:name w:val="xl91"/>
    <w:basedOn w:val="Normln"/>
    <w:rsid w:val="0090307C"/>
    <w:pPr>
      <w:pBdr>
        <w:top w:val="single" w:sz="8"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2">
    <w:name w:val="xl92"/>
    <w:basedOn w:val="Normln"/>
    <w:rsid w:val="0090307C"/>
    <w:pPr>
      <w:shd w:val="clear" w:color="000000" w:fill="D6DCE4"/>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90307C"/>
    <w:pPr>
      <w:shd w:val="clear" w:color="000000" w:fill="D6DCE4"/>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4">
    <w:name w:val="xl94"/>
    <w:basedOn w:val="Normln"/>
    <w:rsid w:val="0090307C"/>
    <w:pPr>
      <w:shd w:val="clear" w:color="000000" w:fill="D6DCE4"/>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5">
    <w:name w:val="xl95"/>
    <w:basedOn w:val="Normln"/>
    <w:rsid w:val="0090307C"/>
    <w:pPr>
      <w:pBdr>
        <w:top w:val="single" w:sz="8" w:space="0" w:color="auto"/>
        <w:left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90307C"/>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7">
    <w:name w:val="xl97"/>
    <w:basedOn w:val="Normln"/>
    <w:rsid w:val="0090307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8">
    <w:name w:val="xl98"/>
    <w:basedOn w:val="Normln"/>
    <w:rsid w:val="0090307C"/>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9">
    <w:name w:val="xl99"/>
    <w:basedOn w:val="Normln"/>
    <w:rsid w:val="0090307C"/>
    <w:pP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0">
    <w:name w:val="xl100"/>
    <w:basedOn w:val="Normln"/>
    <w:rsid w:val="0090307C"/>
    <w:pPr>
      <w:shd w:val="clear" w:color="000000" w:fill="E2EFD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1">
    <w:name w:val="xl101"/>
    <w:basedOn w:val="Normln"/>
    <w:rsid w:val="0090307C"/>
    <w:pP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2">
    <w:name w:val="xl102"/>
    <w:basedOn w:val="Normln"/>
    <w:rsid w:val="0090307C"/>
    <w:pPr>
      <w:pBdr>
        <w:top w:val="single" w:sz="8" w:space="0" w:color="auto"/>
        <w:left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3">
    <w:name w:val="xl103"/>
    <w:basedOn w:val="Normln"/>
    <w:rsid w:val="0090307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4">
    <w:name w:val="xl104"/>
    <w:basedOn w:val="Normln"/>
    <w:rsid w:val="0090307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5">
    <w:name w:val="xl105"/>
    <w:basedOn w:val="Normln"/>
    <w:rsid w:val="0090307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6">
    <w:name w:val="xl106"/>
    <w:basedOn w:val="Normln"/>
    <w:rsid w:val="0090307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7">
    <w:name w:val="xl107"/>
    <w:basedOn w:val="Normln"/>
    <w:rsid w:val="0090307C"/>
    <w:pP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08">
    <w:name w:val="xl108"/>
    <w:basedOn w:val="Normln"/>
    <w:rsid w:val="0090307C"/>
    <w:pP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9">
    <w:name w:val="xl109"/>
    <w:basedOn w:val="Normln"/>
    <w:rsid w:val="0090307C"/>
    <w:pPr>
      <w:shd w:val="clear" w:color="000000" w:fill="FCE4D6"/>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0">
    <w:name w:val="xl110"/>
    <w:basedOn w:val="Normln"/>
    <w:rsid w:val="0090307C"/>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1">
    <w:name w:val="xl111"/>
    <w:basedOn w:val="Normln"/>
    <w:rsid w:val="0090307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2">
    <w:name w:val="xl112"/>
    <w:basedOn w:val="Normln"/>
    <w:rsid w:val="0090307C"/>
    <w:pPr>
      <w:pBdr>
        <w:top w:val="single" w:sz="8"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3">
    <w:name w:val="xl113"/>
    <w:basedOn w:val="Normln"/>
    <w:rsid w:val="0090307C"/>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4">
    <w:name w:val="xl114"/>
    <w:basedOn w:val="Normln"/>
    <w:rsid w:val="0090307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5">
    <w:name w:val="xl115"/>
    <w:basedOn w:val="Normln"/>
    <w:rsid w:val="0090307C"/>
    <w:pPr>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6">
    <w:name w:val="xl116"/>
    <w:basedOn w:val="Normln"/>
    <w:rsid w:val="0090307C"/>
    <w:pPr>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7">
    <w:name w:val="xl117"/>
    <w:basedOn w:val="Normln"/>
    <w:rsid w:val="0090307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8">
    <w:name w:val="xl118"/>
    <w:basedOn w:val="Normln"/>
    <w:rsid w:val="009030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9">
    <w:name w:val="xl119"/>
    <w:basedOn w:val="Normln"/>
    <w:rsid w:val="0090307C"/>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0">
    <w:name w:val="xl120"/>
    <w:basedOn w:val="Normln"/>
    <w:rsid w:val="0090307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1">
    <w:name w:val="xl121"/>
    <w:basedOn w:val="Normln"/>
    <w:rsid w:val="009030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2">
    <w:name w:val="xl122"/>
    <w:basedOn w:val="Normln"/>
    <w:rsid w:val="0090307C"/>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3">
    <w:name w:val="xl123"/>
    <w:basedOn w:val="Normln"/>
    <w:rsid w:val="009030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4">
    <w:name w:val="xl124"/>
    <w:basedOn w:val="Normln"/>
    <w:rsid w:val="009030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5">
    <w:name w:val="xl125"/>
    <w:basedOn w:val="Normln"/>
    <w:rsid w:val="009030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6">
    <w:name w:val="xl126"/>
    <w:basedOn w:val="Normln"/>
    <w:rsid w:val="0090307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7">
    <w:name w:val="xl127"/>
    <w:basedOn w:val="Normln"/>
    <w:rsid w:val="0090307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8">
    <w:name w:val="xl128"/>
    <w:basedOn w:val="Normln"/>
    <w:rsid w:val="0090307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9">
    <w:name w:val="xl129"/>
    <w:basedOn w:val="Normln"/>
    <w:rsid w:val="0090307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0">
    <w:name w:val="xl130"/>
    <w:basedOn w:val="Normln"/>
    <w:rsid w:val="0090307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1">
    <w:name w:val="xl131"/>
    <w:basedOn w:val="Normln"/>
    <w:rsid w:val="0090307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2">
    <w:name w:val="xl132"/>
    <w:basedOn w:val="Normln"/>
    <w:rsid w:val="0090307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3">
    <w:name w:val="xl133"/>
    <w:basedOn w:val="Normln"/>
    <w:rsid w:val="0090307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4">
    <w:name w:val="xl134"/>
    <w:basedOn w:val="Normln"/>
    <w:rsid w:val="0090307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5">
    <w:name w:val="xl135"/>
    <w:basedOn w:val="Normln"/>
    <w:rsid w:val="009030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6">
    <w:name w:val="xl136"/>
    <w:basedOn w:val="Normln"/>
    <w:rsid w:val="0090307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7">
    <w:name w:val="xl137"/>
    <w:basedOn w:val="Normln"/>
    <w:rsid w:val="0090307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8">
    <w:name w:val="xl138"/>
    <w:basedOn w:val="Normln"/>
    <w:rsid w:val="0090307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9">
    <w:name w:val="xl139"/>
    <w:basedOn w:val="Normln"/>
    <w:rsid w:val="0090307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0">
    <w:name w:val="xl140"/>
    <w:basedOn w:val="Normln"/>
    <w:rsid w:val="009030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1">
    <w:name w:val="xl141"/>
    <w:basedOn w:val="Normln"/>
    <w:rsid w:val="009030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2">
    <w:name w:val="xl142"/>
    <w:basedOn w:val="Normln"/>
    <w:rsid w:val="0090307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3">
    <w:name w:val="xl143"/>
    <w:basedOn w:val="Normln"/>
    <w:rsid w:val="0090307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4">
    <w:name w:val="xl144"/>
    <w:basedOn w:val="Normln"/>
    <w:rsid w:val="0090307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5">
    <w:name w:val="xl145"/>
    <w:basedOn w:val="Normln"/>
    <w:rsid w:val="0090307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6">
    <w:name w:val="xl146"/>
    <w:basedOn w:val="Normln"/>
    <w:rsid w:val="0090307C"/>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7">
    <w:name w:val="xl147"/>
    <w:basedOn w:val="Normln"/>
    <w:rsid w:val="0090307C"/>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8">
    <w:name w:val="xl148"/>
    <w:basedOn w:val="Normln"/>
    <w:rsid w:val="0090307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9">
    <w:name w:val="xl149"/>
    <w:basedOn w:val="Normln"/>
    <w:rsid w:val="0090307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0">
    <w:name w:val="xl150"/>
    <w:basedOn w:val="Normln"/>
    <w:rsid w:val="0090307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1">
    <w:name w:val="xl151"/>
    <w:basedOn w:val="Normln"/>
    <w:rsid w:val="0090307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2">
    <w:name w:val="xl152"/>
    <w:basedOn w:val="Normln"/>
    <w:rsid w:val="0090307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3">
    <w:name w:val="xl153"/>
    <w:basedOn w:val="Normln"/>
    <w:rsid w:val="0090307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4">
    <w:name w:val="xl154"/>
    <w:basedOn w:val="Normln"/>
    <w:rsid w:val="0090307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5">
    <w:name w:val="xl155"/>
    <w:basedOn w:val="Normln"/>
    <w:rsid w:val="009030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6">
    <w:name w:val="xl156"/>
    <w:basedOn w:val="Normln"/>
    <w:rsid w:val="0090307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7">
    <w:name w:val="xl157"/>
    <w:basedOn w:val="Normln"/>
    <w:rsid w:val="0090307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8">
    <w:name w:val="xl158"/>
    <w:basedOn w:val="Normln"/>
    <w:rsid w:val="0090307C"/>
    <w:pPr>
      <w:spacing w:before="100" w:beforeAutospacing="1" w:after="100" w:afterAutospacing="1" w:line="240" w:lineRule="auto"/>
      <w:textAlignment w:val="center"/>
    </w:pPr>
    <w:rPr>
      <w:rFonts w:ascii="Times New Roman" w:eastAsia="Times New Roman" w:hAnsi="Times New Roman" w:cs="Times New Roman"/>
      <w:sz w:val="26"/>
      <w:szCs w:val="26"/>
      <w:lang w:eastAsia="cs-CZ"/>
    </w:rPr>
  </w:style>
  <w:style w:type="paragraph" w:customStyle="1" w:styleId="xl159">
    <w:name w:val="xl159"/>
    <w:basedOn w:val="Normln"/>
    <w:rsid w:val="0090307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0">
    <w:name w:val="xl160"/>
    <w:basedOn w:val="Normln"/>
    <w:rsid w:val="009030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1">
    <w:name w:val="xl161"/>
    <w:basedOn w:val="Normln"/>
    <w:rsid w:val="0090307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2">
    <w:name w:val="xl162"/>
    <w:basedOn w:val="Normln"/>
    <w:rsid w:val="009030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3">
    <w:name w:val="xl163"/>
    <w:basedOn w:val="Normln"/>
    <w:rsid w:val="0090307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C12E4-F3A1-4245-8B3B-A219CA3059FA}">
  <ds:schemaRefs>
    <ds:schemaRef ds:uri="http://schemas.microsoft.com/sharepoint/v3/contenttype/forms/url"/>
  </ds:schemaRefs>
</ds:datastoreItem>
</file>

<file path=customXml/itemProps2.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3.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customXml/itemProps5.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6.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37</Pages>
  <Words>13393</Words>
  <Characters>79024</Characters>
  <Application>Microsoft Office Word</Application>
  <DocSecurity>0</DocSecurity>
  <Lines>658</Lines>
  <Paragraphs>184</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92233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Židlická Dana Ing.</cp:lastModifiedBy>
  <cp:revision>259</cp:revision>
  <cp:lastPrinted>2018-09-24T13:10:00Z</cp:lastPrinted>
  <dcterms:created xsi:type="dcterms:W3CDTF">2023-05-17T13:53:00Z</dcterms:created>
  <dcterms:modified xsi:type="dcterms:W3CDTF">2024-03-06T08:51:00Z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