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E7CF6" w14:textId="7BF728A0" w:rsidR="0085168F" w:rsidRPr="00ED08FD" w:rsidRDefault="0085168F" w:rsidP="00D86431">
      <w:pPr>
        <w:keepNext/>
        <w:keepLines/>
        <w:spacing w:after="120" w:line="288" w:lineRule="auto"/>
        <w:jc w:val="center"/>
        <w:rPr>
          <w:rFonts w:ascii="Calibri Light" w:eastAsia="Times New Roman" w:hAnsi="Calibri Light" w:cs="Calibri Light"/>
          <w:sz w:val="28"/>
          <w:szCs w:val="28"/>
        </w:rPr>
      </w:pPr>
      <w:r w:rsidRPr="00ED08FD">
        <w:rPr>
          <w:rFonts w:ascii="Calibri Light" w:eastAsia="Times New Roman" w:hAnsi="Calibri Light" w:cs="Calibri Light"/>
          <w:b/>
          <w:sz w:val="28"/>
          <w:szCs w:val="28"/>
        </w:rPr>
        <w:t xml:space="preserve">Smlouva č. </w:t>
      </w:r>
      <w:r w:rsidR="00B6232F">
        <w:rPr>
          <w:rFonts w:ascii="Calibri Light" w:eastAsia="Times New Roman" w:hAnsi="Calibri Light" w:cs="Calibri Light"/>
          <w:b/>
          <w:bCs/>
          <w:sz w:val="28"/>
          <w:szCs w:val="28"/>
        </w:rPr>
        <w:t>24017</w:t>
      </w:r>
    </w:p>
    <w:p w14:paraId="2FFCC9CD" w14:textId="77777777" w:rsidR="0085168F" w:rsidRPr="00ED08FD" w:rsidRDefault="0085168F" w:rsidP="00D86431">
      <w:pPr>
        <w:keepNext/>
        <w:keepLines/>
        <w:spacing w:after="120" w:line="288" w:lineRule="auto"/>
        <w:jc w:val="center"/>
        <w:rPr>
          <w:rFonts w:ascii="Calibri Light" w:eastAsia="Times New Roman" w:hAnsi="Calibri Light" w:cs="Calibri Light"/>
        </w:rPr>
      </w:pPr>
      <w:r w:rsidRPr="00ED08FD">
        <w:rPr>
          <w:rFonts w:ascii="Calibri Light" w:eastAsia="Times New Roman" w:hAnsi="Calibri Light" w:cs="Calibri Light"/>
        </w:rPr>
        <w:t>dále jen „</w:t>
      </w:r>
      <w:r w:rsidRPr="00ED08FD">
        <w:rPr>
          <w:rFonts w:ascii="Calibri Light" w:eastAsia="Times New Roman" w:hAnsi="Calibri Light" w:cs="Calibri Light"/>
          <w:b/>
        </w:rPr>
        <w:t>smlouva</w:t>
      </w:r>
      <w:r w:rsidRPr="00ED08FD">
        <w:rPr>
          <w:rFonts w:ascii="Calibri Light" w:eastAsia="Times New Roman" w:hAnsi="Calibri Light" w:cs="Calibri Light"/>
        </w:rPr>
        <w:t>“</w:t>
      </w:r>
    </w:p>
    <w:p w14:paraId="0FD68E8C" w14:textId="6B33C0AD" w:rsidR="0085168F" w:rsidRPr="00ED08FD" w:rsidRDefault="0085168F" w:rsidP="00D86431">
      <w:pPr>
        <w:keepNext/>
        <w:keepLines/>
        <w:spacing w:after="0" w:line="288" w:lineRule="auto"/>
        <w:jc w:val="center"/>
        <w:rPr>
          <w:rFonts w:ascii="Calibri Light" w:eastAsia="Times New Roman" w:hAnsi="Calibri Light" w:cs="Calibri Light"/>
        </w:rPr>
      </w:pPr>
      <w:r w:rsidRPr="00ED08FD">
        <w:rPr>
          <w:rFonts w:ascii="Calibri Light" w:eastAsia="Times New Roman" w:hAnsi="Calibri Light" w:cs="Calibri Light"/>
        </w:rPr>
        <w:t>uzavřená v souladu s ustanovením § 2430 a násl. zákona č. 89/2012 Sb., občanský zákoník ve znění pozdějších předpisů (dále jen „</w:t>
      </w:r>
      <w:r w:rsidRPr="00ED08FD">
        <w:rPr>
          <w:rFonts w:ascii="Calibri Light" w:eastAsia="Times New Roman" w:hAnsi="Calibri Light" w:cs="Calibri Light"/>
          <w:b/>
        </w:rPr>
        <w:t>Občanský zákoník</w:t>
      </w:r>
      <w:r w:rsidRPr="00ED08FD">
        <w:rPr>
          <w:rFonts w:ascii="Calibri Light" w:eastAsia="Times New Roman" w:hAnsi="Calibri Light" w:cs="Calibri Light"/>
        </w:rPr>
        <w:t>“), mezi smluvními stranami:</w:t>
      </w:r>
    </w:p>
    <w:p w14:paraId="6E976A6D" w14:textId="77777777" w:rsidR="004E4B79" w:rsidRPr="00ED08FD" w:rsidRDefault="004E4B79" w:rsidP="00D86431">
      <w:pPr>
        <w:keepNext/>
        <w:keepLines/>
        <w:spacing w:after="0" w:line="288" w:lineRule="auto"/>
        <w:jc w:val="both"/>
        <w:rPr>
          <w:rFonts w:ascii="Calibri Light" w:eastAsia="Times New Roman" w:hAnsi="Calibri Light" w:cs="Calibri Light"/>
        </w:rPr>
      </w:pPr>
    </w:p>
    <w:tbl>
      <w:tblPr>
        <w:tblStyle w:val="Mkatabulky"/>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6655"/>
      </w:tblGrid>
      <w:tr w:rsidR="00ED08FD" w:rsidRPr="00ED08FD" w14:paraId="109AC400" w14:textId="77777777" w:rsidTr="00DB05D5">
        <w:tc>
          <w:tcPr>
            <w:tcW w:w="9060" w:type="dxa"/>
            <w:gridSpan w:val="2"/>
            <w:shd w:val="clear" w:color="auto" w:fill="auto"/>
          </w:tcPr>
          <w:p w14:paraId="33C7BC97" w14:textId="595EF748" w:rsidR="004E4B79" w:rsidRPr="00ED08FD" w:rsidRDefault="00FB25CC" w:rsidP="00D86431">
            <w:pPr>
              <w:keepNext/>
              <w:keepLines/>
              <w:jc w:val="both"/>
              <w:rPr>
                <w:rFonts w:ascii="Calibri Light" w:eastAsia="Times New Roman" w:hAnsi="Calibri Light" w:cs="Calibri Light"/>
                <w:b/>
                <w:bCs/>
                <w:sz w:val="24"/>
                <w:szCs w:val="24"/>
                <w:highlight w:val="yellow"/>
              </w:rPr>
            </w:pPr>
            <w:bookmarkStart w:id="0" w:name="_Hlk144632592"/>
            <w:r w:rsidRPr="00FB25CC">
              <w:rPr>
                <w:rFonts w:ascii="Calibri Light" w:eastAsia="Times New Roman" w:hAnsi="Calibri Light" w:cs="Calibri Light"/>
                <w:b/>
                <w:bCs/>
                <w:sz w:val="24"/>
                <w:szCs w:val="24"/>
              </w:rPr>
              <w:t>Pečovatelské centrum Praha 7</w:t>
            </w:r>
          </w:p>
        </w:tc>
      </w:tr>
      <w:tr w:rsidR="00ED08FD" w:rsidRPr="00ED08FD" w14:paraId="3A68E5C7" w14:textId="77777777" w:rsidTr="00DB05D5">
        <w:tc>
          <w:tcPr>
            <w:tcW w:w="2405" w:type="dxa"/>
          </w:tcPr>
          <w:p w14:paraId="1C5DF0FE" w14:textId="77777777" w:rsidR="004E4B79" w:rsidRPr="00ED08FD" w:rsidRDefault="004E4B79" w:rsidP="00D86431">
            <w:pPr>
              <w:keepNext/>
              <w:keepLines/>
              <w:jc w:val="both"/>
              <w:rPr>
                <w:rFonts w:ascii="Calibri Light" w:eastAsia="Times New Roman" w:hAnsi="Calibri Light" w:cs="Calibri Light"/>
                <w:b/>
                <w:bCs/>
                <w:highlight w:val="yellow"/>
              </w:rPr>
            </w:pPr>
            <w:r w:rsidRPr="00ED08FD">
              <w:rPr>
                <w:rFonts w:ascii="Calibri Light" w:hAnsi="Calibri Light" w:cs="Calibri Light"/>
              </w:rPr>
              <w:t>sídlo/místo podnikání:</w:t>
            </w:r>
          </w:p>
        </w:tc>
        <w:tc>
          <w:tcPr>
            <w:tcW w:w="6655" w:type="dxa"/>
            <w:shd w:val="clear" w:color="auto" w:fill="auto"/>
          </w:tcPr>
          <w:p w14:paraId="5AF31491" w14:textId="6D050382" w:rsidR="004E4B79" w:rsidRPr="000677CA" w:rsidRDefault="000677CA" w:rsidP="00D86431">
            <w:pPr>
              <w:keepNext/>
              <w:keepLines/>
              <w:jc w:val="both"/>
              <w:rPr>
                <w:rFonts w:ascii="Calibri Light" w:eastAsia="Times New Roman" w:hAnsi="Calibri Light" w:cs="Calibri Light"/>
              </w:rPr>
            </w:pPr>
            <w:r w:rsidRPr="000677CA">
              <w:rPr>
                <w:rFonts w:ascii="Calibri Light" w:eastAsia="Times New Roman" w:hAnsi="Calibri Light" w:cs="Calibri Light"/>
              </w:rPr>
              <w:t>Heřmanova 1415/1, Holešovice, 170 00 Praha 7</w:t>
            </w:r>
          </w:p>
        </w:tc>
      </w:tr>
      <w:tr w:rsidR="00ED08FD" w:rsidRPr="00ED08FD" w14:paraId="4FF00A11" w14:textId="77777777" w:rsidTr="00DB05D5">
        <w:tc>
          <w:tcPr>
            <w:tcW w:w="2405" w:type="dxa"/>
          </w:tcPr>
          <w:p w14:paraId="6543DABB" w14:textId="77777777" w:rsidR="004E4B79" w:rsidRPr="00ED08FD" w:rsidRDefault="004E4B79" w:rsidP="00D86431">
            <w:pPr>
              <w:keepNext/>
              <w:keepLines/>
              <w:jc w:val="both"/>
              <w:rPr>
                <w:rFonts w:ascii="Calibri Light" w:eastAsia="Times New Roman" w:hAnsi="Calibri Light" w:cs="Calibri Light"/>
                <w:b/>
                <w:bCs/>
                <w:highlight w:val="yellow"/>
              </w:rPr>
            </w:pPr>
            <w:r w:rsidRPr="00ED08FD">
              <w:rPr>
                <w:rFonts w:ascii="Calibri Light" w:hAnsi="Calibri Light" w:cs="Calibri Light"/>
              </w:rPr>
              <w:t>zastoupen/a:</w:t>
            </w:r>
          </w:p>
        </w:tc>
        <w:tc>
          <w:tcPr>
            <w:tcW w:w="6655" w:type="dxa"/>
            <w:shd w:val="clear" w:color="auto" w:fill="auto"/>
          </w:tcPr>
          <w:p w14:paraId="772B3729" w14:textId="0BB8023C" w:rsidR="004E4B79" w:rsidRPr="00ED08FD" w:rsidRDefault="000677CA" w:rsidP="00D86431">
            <w:pPr>
              <w:keepNext/>
              <w:keepLines/>
              <w:jc w:val="both"/>
              <w:rPr>
                <w:rFonts w:ascii="Calibri Light" w:eastAsia="Times New Roman" w:hAnsi="Calibri Light" w:cs="Calibri Light"/>
              </w:rPr>
            </w:pPr>
            <w:r>
              <w:rPr>
                <w:rFonts w:ascii="Calibri Light" w:eastAsia="Times New Roman" w:hAnsi="Calibri Light" w:cs="Calibri Light"/>
              </w:rPr>
              <w:t>Mgr. Martina Pojarová, ředitelka</w:t>
            </w:r>
          </w:p>
        </w:tc>
      </w:tr>
      <w:tr w:rsidR="00ED08FD" w:rsidRPr="00ED08FD" w14:paraId="442EB25E" w14:textId="77777777" w:rsidTr="00DB05D5">
        <w:tc>
          <w:tcPr>
            <w:tcW w:w="2405" w:type="dxa"/>
          </w:tcPr>
          <w:p w14:paraId="46BF16DA" w14:textId="77777777" w:rsidR="004E4B79" w:rsidRPr="00ED08FD" w:rsidRDefault="004E4B79" w:rsidP="00D86431">
            <w:pPr>
              <w:keepNext/>
              <w:keepLines/>
              <w:jc w:val="both"/>
              <w:rPr>
                <w:rFonts w:ascii="Calibri Light" w:eastAsia="Times New Roman" w:hAnsi="Calibri Light" w:cs="Calibri Light"/>
                <w:b/>
                <w:bCs/>
                <w:highlight w:val="yellow"/>
              </w:rPr>
            </w:pPr>
            <w:r w:rsidRPr="00ED08FD">
              <w:rPr>
                <w:rFonts w:ascii="Calibri Light" w:eastAsia="Times New Roman" w:hAnsi="Calibri Light" w:cs="Calibri Light"/>
              </w:rPr>
              <w:t>IČO:</w:t>
            </w:r>
          </w:p>
        </w:tc>
        <w:tc>
          <w:tcPr>
            <w:tcW w:w="6655" w:type="dxa"/>
            <w:shd w:val="clear" w:color="auto" w:fill="auto"/>
          </w:tcPr>
          <w:p w14:paraId="2BDC7985" w14:textId="0D06892C" w:rsidR="004E4B79" w:rsidRPr="00ED08FD" w:rsidRDefault="00D607E3" w:rsidP="00D86431">
            <w:pPr>
              <w:keepNext/>
              <w:keepLines/>
              <w:jc w:val="both"/>
              <w:rPr>
                <w:rFonts w:ascii="Calibri Light" w:eastAsia="Times New Roman" w:hAnsi="Calibri Light" w:cs="Calibri Light"/>
              </w:rPr>
            </w:pPr>
            <w:r>
              <w:rPr>
                <w:rFonts w:ascii="Calibri Light" w:eastAsia="Times New Roman" w:hAnsi="Calibri Light" w:cs="Calibri Light"/>
              </w:rPr>
              <w:t>70890307</w:t>
            </w:r>
          </w:p>
        </w:tc>
      </w:tr>
      <w:tr w:rsidR="00ED08FD" w:rsidRPr="00ED08FD" w14:paraId="1BE91030" w14:textId="77777777" w:rsidTr="00DB05D5">
        <w:tc>
          <w:tcPr>
            <w:tcW w:w="2405" w:type="dxa"/>
          </w:tcPr>
          <w:p w14:paraId="4E7D8BD3" w14:textId="77777777" w:rsidR="004E4B79" w:rsidRPr="00ED08FD" w:rsidRDefault="004E4B79" w:rsidP="00D86431">
            <w:pPr>
              <w:keepNext/>
              <w:keepLines/>
              <w:jc w:val="both"/>
              <w:rPr>
                <w:rFonts w:ascii="Calibri Light" w:eastAsia="Times New Roman" w:hAnsi="Calibri Light" w:cs="Calibri Light"/>
                <w:b/>
                <w:bCs/>
                <w:highlight w:val="yellow"/>
              </w:rPr>
            </w:pPr>
            <w:r w:rsidRPr="00ED08FD">
              <w:rPr>
                <w:rFonts w:ascii="Calibri Light" w:hAnsi="Calibri Light" w:cs="Calibri Light"/>
              </w:rPr>
              <w:t>DIČ:</w:t>
            </w:r>
          </w:p>
        </w:tc>
        <w:tc>
          <w:tcPr>
            <w:tcW w:w="6655" w:type="dxa"/>
            <w:shd w:val="clear" w:color="auto" w:fill="auto"/>
          </w:tcPr>
          <w:p w14:paraId="416A0906" w14:textId="42C1EC3C" w:rsidR="004E4B79" w:rsidRPr="00ED08FD" w:rsidRDefault="00FC4D6D" w:rsidP="00D86431">
            <w:pPr>
              <w:keepNext/>
              <w:keepLines/>
              <w:jc w:val="both"/>
              <w:rPr>
                <w:rFonts w:ascii="Calibri Light" w:eastAsia="Times New Roman" w:hAnsi="Calibri Light" w:cs="Calibri Light"/>
              </w:rPr>
            </w:pPr>
            <w:r w:rsidRPr="0039336F">
              <w:rPr>
                <w:rFonts w:ascii="Calibri Light" w:eastAsia="Times New Roman" w:hAnsi="Calibri Light" w:cs="Calibri Light"/>
              </w:rPr>
              <w:t>není plátce DPH</w:t>
            </w:r>
          </w:p>
        </w:tc>
      </w:tr>
      <w:tr w:rsidR="00ED08FD" w:rsidRPr="00ED08FD" w14:paraId="382FEAE9" w14:textId="77777777" w:rsidTr="00DB05D5">
        <w:tc>
          <w:tcPr>
            <w:tcW w:w="2405" w:type="dxa"/>
          </w:tcPr>
          <w:p w14:paraId="571EAF38" w14:textId="77777777" w:rsidR="004E4B79" w:rsidRPr="00ED08FD" w:rsidRDefault="004E4B79" w:rsidP="00D86431">
            <w:pPr>
              <w:keepNext/>
              <w:keepLines/>
              <w:jc w:val="both"/>
              <w:rPr>
                <w:rFonts w:ascii="Calibri Light" w:hAnsi="Calibri Light" w:cs="Calibri Light"/>
              </w:rPr>
            </w:pPr>
            <w:r w:rsidRPr="00ED08FD">
              <w:rPr>
                <w:rFonts w:ascii="Calibri Light" w:hAnsi="Calibri Light" w:cs="Calibri Light"/>
              </w:rPr>
              <w:t>datová schránka:</w:t>
            </w:r>
          </w:p>
        </w:tc>
        <w:tc>
          <w:tcPr>
            <w:tcW w:w="6655" w:type="dxa"/>
            <w:shd w:val="clear" w:color="auto" w:fill="auto"/>
          </w:tcPr>
          <w:p w14:paraId="4F34D082" w14:textId="7D05E5AE" w:rsidR="004E4B79" w:rsidRPr="00ED08FD" w:rsidRDefault="000B0DE7" w:rsidP="00D86431">
            <w:pPr>
              <w:keepNext/>
              <w:keepLines/>
              <w:jc w:val="both"/>
              <w:rPr>
                <w:rFonts w:ascii="Calibri Light" w:hAnsi="Calibri Light" w:cs="Calibri Light"/>
                <w:shd w:val="clear" w:color="auto" w:fill="FFFF00"/>
              </w:rPr>
            </w:pPr>
            <w:r>
              <w:rPr>
                <w:rFonts w:ascii="Calibri Light" w:eastAsia="Times New Roman" w:hAnsi="Calibri Light" w:cs="Calibri Light"/>
              </w:rPr>
              <w:t>uywk64i</w:t>
            </w:r>
          </w:p>
        </w:tc>
      </w:tr>
      <w:tr w:rsidR="00ED08FD" w:rsidRPr="00ED08FD" w14:paraId="25B037B2" w14:textId="77777777" w:rsidTr="00DB05D5">
        <w:tc>
          <w:tcPr>
            <w:tcW w:w="9060" w:type="dxa"/>
            <w:gridSpan w:val="2"/>
            <w:shd w:val="clear" w:color="auto" w:fill="auto"/>
          </w:tcPr>
          <w:p w14:paraId="2153C4C3" w14:textId="2E403B58" w:rsidR="004E4B79" w:rsidRPr="00A21FC6" w:rsidRDefault="004E4B79" w:rsidP="00D86431">
            <w:pPr>
              <w:keepNext/>
              <w:keepLines/>
              <w:jc w:val="both"/>
              <w:rPr>
                <w:rFonts w:ascii="Calibri Light" w:hAnsi="Calibri Light" w:cs="Calibri Light"/>
              </w:rPr>
            </w:pPr>
            <w:r w:rsidRPr="00A21FC6">
              <w:rPr>
                <w:rFonts w:ascii="Calibri Light" w:hAnsi="Calibri Light" w:cs="Calibri Light"/>
              </w:rPr>
              <w:t xml:space="preserve">zapsaná v obchodním rejstříku </w:t>
            </w:r>
            <w:r w:rsidRPr="00A21FC6">
              <w:rPr>
                <w:rFonts w:ascii="Calibri Light" w:eastAsia="Times New Roman" w:hAnsi="Calibri Light" w:cs="Calibri Light"/>
              </w:rPr>
              <w:t xml:space="preserve">vedeném </w:t>
            </w:r>
            <w:r w:rsidR="000B0DE7" w:rsidRPr="00A21FC6">
              <w:rPr>
                <w:rFonts w:ascii="Calibri Light" w:hAnsi="Calibri Light" w:cs="Calibri Light"/>
              </w:rPr>
              <w:t>Městským</w:t>
            </w:r>
            <w:r w:rsidRPr="00A21FC6">
              <w:rPr>
                <w:rFonts w:ascii="Calibri Light" w:hAnsi="Calibri Light" w:cs="Calibri Light"/>
              </w:rPr>
              <w:t xml:space="preserve"> soudem v </w:t>
            </w:r>
            <w:r w:rsidR="000B0DE7" w:rsidRPr="00A21FC6">
              <w:rPr>
                <w:rFonts w:ascii="Calibri Light" w:hAnsi="Calibri Light" w:cs="Calibri Light"/>
              </w:rPr>
              <w:t>Praze</w:t>
            </w:r>
            <w:r w:rsidRPr="00A21FC6">
              <w:rPr>
                <w:rFonts w:ascii="Calibri Light" w:hAnsi="Calibri Light" w:cs="Calibri Light"/>
              </w:rPr>
              <w:t xml:space="preserve">, oddíl </w:t>
            </w:r>
            <w:proofErr w:type="spellStart"/>
            <w:r w:rsidR="000B0DE7" w:rsidRPr="00A21FC6">
              <w:rPr>
                <w:rFonts w:ascii="Calibri Light" w:hAnsi="Calibri Light" w:cs="Calibri Light"/>
              </w:rPr>
              <w:t>Pr</w:t>
            </w:r>
            <w:proofErr w:type="spellEnd"/>
            <w:r w:rsidRPr="00A21FC6">
              <w:rPr>
                <w:rFonts w:ascii="Calibri Light" w:hAnsi="Calibri Light" w:cs="Calibri Light"/>
              </w:rPr>
              <w:t xml:space="preserve">, vložka </w:t>
            </w:r>
            <w:r w:rsidR="00A21FC6" w:rsidRPr="00A21FC6">
              <w:rPr>
                <w:rFonts w:ascii="Calibri Light" w:hAnsi="Calibri Light" w:cs="Calibri Light"/>
              </w:rPr>
              <w:t>117</w:t>
            </w:r>
          </w:p>
        </w:tc>
      </w:tr>
      <w:tr w:rsidR="00ED08FD" w:rsidRPr="00ED08FD" w14:paraId="1FA1E486" w14:textId="77777777" w:rsidTr="00DB05D5">
        <w:tc>
          <w:tcPr>
            <w:tcW w:w="2405" w:type="dxa"/>
          </w:tcPr>
          <w:p w14:paraId="74556CBF" w14:textId="77777777" w:rsidR="004E4B79" w:rsidRPr="00ED08FD" w:rsidRDefault="004E4B79" w:rsidP="00D86431">
            <w:pPr>
              <w:keepNext/>
              <w:keepLines/>
              <w:jc w:val="both"/>
              <w:rPr>
                <w:rFonts w:ascii="Calibri Light" w:eastAsia="Times New Roman" w:hAnsi="Calibri Light" w:cs="Calibri Light"/>
                <w:b/>
                <w:bCs/>
                <w:highlight w:val="yellow"/>
              </w:rPr>
            </w:pPr>
            <w:r w:rsidRPr="00ED08FD">
              <w:rPr>
                <w:rFonts w:ascii="Calibri Light" w:hAnsi="Calibri Light" w:cs="Calibri Light"/>
              </w:rPr>
              <w:t>bankovní spojení:</w:t>
            </w:r>
          </w:p>
        </w:tc>
        <w:tc>
          <w:tcPr>
            <w:tcW w:w="6655" w:type="dxa"/>
            <w:shd w:val="clear" w:color="auto" w:fill="auto"/>
          </w:tcPr>
          <w:p w14:paraId="0C39C75D" w14:textId="6810EF98" w:rsidR="004E4B79" w:rsidRPr="00ED08FD" w:rsidRDefault="004E4B79" w:rsidP="00D86431">
            <w:pPr>
              <w:keepNext/>
              <w:keepLines/>
              <w:jc w:val="both"/>
              <w:rPr>
                <w:rFonts w:ascii="Calibri Light" w:eastAsia="Times New Roman" w:hAnsi="Calibri Light" w:cs="Calibri Light"/>
              </w:rPr>
            </w:pPr>
          </w:p>
        </w:tc>
      </w:tr>
    </w:tbl>
    <w:bookmarkEnd w:id="0"/>
    <w:p w14:paraId="41CEA8F9" w14:textId="28970E56" w:rsidR="00FA1FF9" w:rsidRPr="00ED08FD" w:rsidRDefault="00FA1FF9" w:rsidP="00D86431">
      <w:pPr>
        <w:keepNext/>
        <w:keepLines/>
        <w:spacing w:before="120" w:after="120" w:line="240" w:lineRule="auto"/>
        <w:jc w:val="both"/>
        <w:rPr>
          <w:rFonts w:ascii="Calibri Light" w:hAnsi="Calibri Light" w:cs="Calibri Light"/>
        </w:rPr>
      </w:pPr>
      <w:r w:rsidRPr="00ED08FD">
        <w:rPr>
          <w:rFonts w:ascii="Calibri Light" w:hAnsi="Calibri Light" w:cs="Calibri Light"/>
        </w:rPr>
        <w:t xml:space="preserve">dále jen </w:t>
      </w:r>
      <w:r w:rsidRPr="00ED08FD">
        <w:rPr>
          <w:rFonts w:ascii="Calibri Light" w:hAnsi="Calibri Light" w:cs="Calibri Light"/>
          <w:b/>
        </w:rPr>
        <w:t>„</w:t>
      </w:r>
      <w:r w:rsidRPr="00ED08FD">
        <w:rPr>
          <w:rFonts w:ascii="Calibri Light" w:eastAsia="Times New Roman" w:hAnsi="Calibri Light" w:cs="Calibri Light"/>
          <w:b/>
        </w:rPr>
        <w:t>Objednatel</w:t>
      </w:r>
      <w:r w:rsidRPr="00ED08FD">
        <w:rPr>
          <w:rFonts w:ascii="Calibri Light" w:hAnsi="Calibri Light" w:cs="Calibri Light"/>
          <w:b/>
        </w:rPr>
        <w:t>“</w:t>
      </w:r>
      <w:r w:rsidRPr="00ED08FD">
        <w:rPr>
          <w:rFonts w:ascii="Calibri Light" w:hAnsi="Calibri Light" w:cs="Calibri Light"/>
        </w:rPr>
        <w:t xml:space="preserve"> na straně jedné </w:t>
      </w:r>
    </w:p>
    <w:p w14:paraId="30353CA3" w14:textId="77777777" w:rsidR="00FA1FF9" w:rsidRPr="00ED08FD" w:rsidRDefault="00FA1FF9" w:rsidP="00D86431">
      <w:pPr>
        <w:keepNext/>
        <w:keepLines/>
        <w:spacing w:after="0" w:line="216" w:lineRule="auto"/>
        <w:jc w:val="both"/>
        <w:rPr>
          <w:rFonts w:ascii="Calibri Light" w:hAnsi="Calibri Light" w:cs="Calibri Light"/>
        </w:rPr>
      </w:pPr>
    </w:p>
    <w:p w14:paraId="05640D70" w14:textId="77777777" w:rsidR="00FA1FF9" w:rsidRPr="00ED08FD" w:rsidRDefault="00FA1FF9" w:rsidP="00D86431">
      <w:pPr>
        <w:keepNext/>
        <w:keepLines/>
        <w:spacing w:after="0" w:line="216" w:lineRule="auto"/>
        <w:jc w:val="both"/>
        <w:rPr>
          <w:rFonts w:ascii="Calibri Light" w:hAnsi="Calibri Light" w:cs="Calibri Light"/>
        </w:rPr>
      </w:pPr>
      <w:r w:rsidRPr="00ED08FD">
        <w:rPr>
          <w:rFonts w:ascii="Calibri Light" w:hAnsi="Calibri Light" w:cs="Calibri Light"/>
        </w:rPr>
        <w:t>a</w:t>
      </w:r>
    </w:p>
    <w:p w14:paraId="6A643B74" w14:textId="77777777" w:rsidR="00FA1FF9" w:rsidRPr="00ED08FD" w:rsidRDefault="00FA1FF9" w:rsidP="00D86431">
      <w:pPr>
        <w:keepNext/>
        <w:keepLines/>
        <w:spacing w:after="0" w:line="216" w:lineRule="auto"/>
        <w:jc w:val="both"/>
        <w:rPr>
          <w:rFonts w:ascii="Calibri Light" w:hAnsi="Calibri Light" w:cs="Calibri Light"/>
        </w:rPr>
      </w:pPr>
    </w:p>
    <w:tbl>
      <w:tblPr>
        <w:tblStyle w:val="Mkatabulky"/>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6655"/>
      </w:tblGrid>
      <w:tr w:rsidR="00ED08FD" w:rsidRPr="00ED08FD" w14:paraId="05330BAC" w14:textId="77777777" w:rsidTr="00DB05D5">
        <w:tc>
          <w:tcPr>
            <w:tcW w:w="9060" w:type="dxa"/>
            <w:gridSpan w:val="2"/>
          </w:tcPr>
          <w:p w14:paraId="2249D312" w14:textId="77777777" w:rsidR="00FA1FF9" w:rsidRPr="00ED08FD" w:rsidRDefault="00FA1FF9" w:rsidP="00D86431">
            <w:pPr>
              <w:keepNext/>
              <w:keepLines/>
              <w:jc w:val="both"/>
              <w:rPr>
                <w:rFonts w:ascii="Calibri Light" w:hAnsi="Calibri Light" w:cs="Calibri Light"/>
                <w:b/>
                <w:sz w:val="24"/>
                <w:szCs w:val="24"/>
              </w:rPr>
            </w:pPr>
            <w:r w:rsidRPr="00ED08FD">
              <w:rPr>
                <w:rFonts w:ascii="Calibri Light" w:eastAsia="Times New Roman" w:hAnsi="Calibri Light" w:cs="Calibri Light"/>
                <w:b/>
                <w:sz w:val="24"/>
                <w:szCs w:val="24"/>
              </w:rPr>
              <w:t>TENDERA partners, s.r.o.</w:t>
            </w:r>
          </w:p>
        </w:tc>
      </w:tr>
      <w:tr w:rsidR="00ED08FD" w:rsidRPr="00ED08FD" w14:paraId="0145F908" w14:textId="77777777" w:rsidTr="00DB05D5">
        <w:tc>
          <w:tcPr>
            <w:tcW w:w="2405" w:type="dxa"/>
          </w:tcPr>
          <w:p w14:paraId="12536675" w14:textId="77777777" w:rsidR="00FA1FF9" w:rsidRPr="00ED08FD" w:rsidRDefault="00FA1FF9" w:rsidP="00D86431">
            <w:pPr>
              <w:keepNext/>
              <w:keepLines/>
              <w:jc w:val="both"/>
              <w:rPr>
                <w:rFonts w:ascii="Calibri Light" w:eastAsia="Times New Roman" w:hAnsi="Calibri Light" w:cs="Calibri Light"/>
                <w:b/>
                <w:bCs/>
                <w:highlight w:val="yellow"/>
              </w:rPr>
            </w:pPr>
            <w:r w:rsidRPr="00ED08FD">
              <w:rPr>
                <w:rFonts w:ascii="Calibri Light" w:hAnsi="Calibri Light" w:cs="Calibri Light"/>
              </w:rPr>
              <w:t>sídlo/místo podnikání:</w:t>
            </w:r>
          </w:p>
        </w:tc>
        <w:tc>
          <w:tcPr>
            <w:tcW w:w="6655" w:type="dxa"/>
          </w:tcPr>
          <w:p w14:paraId="248E46FC" w14:textId="77777777" w:rsidR="00FA1FF9" w:rsidRPr="00ED08FD" w:rsidRDefault="00FA1FF9" w:rsidP="00D86431">
            <w:pPr>
              <w:keepNext/>
              <w:keepLines/>
              <w:jc w:val="both"/>
              <w:rPr>
                <w:rFonts w:ascii="Calibri Light" w:eastAsia="Times New Roman" w:hAnsi="Calibri Light" w:cs="Calibri Light"/>
                <w:b/>
                <w:bCs/>
                <w:highlight w:val="yellow"/>
              </w:rPr>
            </w:pPr>
            <w:r w:rsidRPr="00ED08FD">
              <w:rPr>
                <w:rFonts w:ascii="Calibri Light" w:hAnsi="Calibri Light" w:cs="Calibri Light"/>
              </w:rPr>
              <w:t>č.p. 424, 664 67 Syrovice</w:t>
            </w:r>
          </w:p>
        </w:tc>
      </w:tr>
      <w:tr w:rsidR="00ED08FD" w:rsidRPr="00ED08FD" w14:paraId="74011664" w14:textId="77777777" w:rsidTr="00DB05D5">
        <w:tc>
          <w:tcPr>
            <w:tcW w:w="2405" w:type="dxa"/>
          </w:tcPr>
          <w:p w14:paraId="746F6652" w14:textId="77777777" w:rsidR="00FA1FF9" w:rsidRPr="00ED08FD" w:rsidRDefault="00FA1FF9" w:rsidP="00D86431">
            <w:pPr>
              <w:keepNext/>
              <w:keepLines/>
              <w:jc w:val="both"/>
              <w:rPr>
                <w:rFonts w:ascii="Calibri Light" w:eastAsia="Times New Roman" w:hAnsi="Calibri Light" w:cs="Calibri Light"/>
                <w:b/>
                <w:bCs/>
                <w:highlight w:val="yellow"/>
              </w:rPr>
            </w:pPr>
            <w:r w:rsidRPr="00ED08FD">
              <w:rPr>
                <w:rFonts w:ascii="Calibri Light" w:hAnsi="Calibri Light" w:cs="Calibri Light"/>
              </w:rPr>
              <w:t>kontaktní adresa:</w:t>
            </w:r>
          </w:p>
        </w:tc>
        <w:tc>
          <w:tcPr>
            <w:tcW w:w="6655" w:type="dxa"/>
          </w:tcPr>
          <w:p w14:paraId="70B53D64" w14:textId="77777777" w:rsidR="00FA1FF9" w:rsidRPr="00ED08FD" w:rsidRDefault="00FA1FF9" w:rsidP="00D86431">
            <w:pPr>
              <w:keepNext/>
              <w:keepLines/>
              <w:jc w:val="both"/>
              <w:rPr>
                <w:rFonts w:ascii="Calibri Light" w:eastAsia="Times New Roman" w:hAnsi="Calibri Light" w:cs="Calibri Light"/>
                <w:b/>
                <w:bCs/>
                <w:highlight w:val="yellow"/>
              </w:rPr>
            </w:pPr>
            <w:r w:rsidRPr="00ED08FD">
              <w:rPr>
                <w:rFonts w:ascii="Calibri Light" w:eastAsia="Calibri" w:hAnsi="Calibri Light" w:cs="Calibri Light"/>
              </w:rPr>
              <w:t>Česká 161/1, 60200 Brno</w:t>
            </w:r>
          </w:p>
        </w:tc>
      </w:tr>
      <w:tr w:rsidR="00ED08FD" w:rsidRPr="00ED08FD" w14:paraId="22AF3810" w14:textId="77777777" w:rsidTr="00DB05D5">
        <w:tc>
          <w:tcPr>
            <w:tcW w:w="2405" w:type="dxa"/>
          </w:tcPr>
          <w:p w14:paraId="68C4FE46" w14:textId="77777777" w:rsidR="00FA1FF9" w:rsidRPr="00ED08FD" w:rsidRDefault="00FA1FF9" w:rsidP="00D86431">
            <w:pPr>
              <w:keepNext/>
              <w:keepLines/>
              <w:jc w:val="both"/>
              <w:rPr>
                <w:rFonts w:ascii="Calibri Light" w:hAnsi="Calibri Light" w:cs="Calibri Light"/>
              </w:rPr>
            </w:pPr>
            <w:r w:rsidRPr="00ED08FD">
              <w:rPr>
                <w:rFonts w:ascii="Calibri Light" w:hAnsi="Calibri Light" w:cs="Calibri Light"/>
              </w:rPr>
              <w:t>zastoupena:</w:t>
            </w:r>
          </w:p>
        </w:tc>
        <w:tc>
          <w:tcPr>
            <w:tcW w:w="6655" w:type="dxa"/>
          </w:tcPr>
          <w:p w14:paraId="685BBEAF" w14:textId="77777777" w:rsidR="00FA1FF9" w:rsidRPr="00ED08FD" w:rsidRDefault="00FA1FF9" w:rsidP="00D86431">
            <w:pPr>
              <w:keepNext/>
              <w:keepLines/>
              <w:jc w:val="both"/>
              <w:rPr>
                <w:rFonts w:ascii="Calibri Light" w:eastAsia="Calibri" w:hAnsi="Calibri Light" w:cs="Calibri Light"/>
              </w:rPr>
            </w:pPr>
            <w:r w:rsidRPr="00ED08FD">
              <w:rPr>
                <w:rFonts w:ascii="Calibri Light" w:hAnsi="Calibri Light" w:cs="Calibri Light"/>
              </w:rPr>
              <w:t>Ing. Roman Bielak, jednatel</w:t>
            </w:r>
          </w:p>
        </w:tc>
      </w:tr>
      <w:tr w:rsidR="00ED08FD" w:rsidRPr="00ED08FD" w14:paraId="7EBDAD99" w14:textId="77777777" w:rsidTr="00DB05D5">
        <w:tc>
          <w:tcPr>
            <w:tcW w:w="2405" w:type="dxa"/>
          </w:tcPr>
          <w:p w14:paraId="37067449" w14:textId="77777777" w:rsidR="00FA1FF9" w:rsidRPr="00ED08FD" w:rsidRDefault="00FA1FF9" w:rsidP="00D86431">
            <w:pPr>
              <w:keepNext/>
              <w:keepLines/>
              <w:jc w:val="both"/>
              <w:rPr>
                <w:rFonts w:ascii="Calibri Light" w:eastAsia="Times New Roman" w:hAnsi="Calibri Light" w:cs="Calibri Light"/>
                <w:b/>
                <w:bCs/>
                <w:highlight w:val="yellow"/>
              </w:rPr>
            </w:pPr>
            <w:r w:rsidRPr="00ED08FD">
              <w:rPr>
                <w:rFonts w:ascii="Calibri Light" w:eastAsia="Times New Roman" w:hAnsi="Calibri Light" w:cs="Calibri Light"/>
              </w:rPr>
              <w:t>IČO:</w:t>
            </w:r>
          </w:p>
        </w:tc>
        <w:tc>
          <w:tcPr>
            <w:tcW w:w="6655" w:type="dxa"/>
          </w:tcPr>
          <w:p w14:paraId="0DA7F063" w14:textId="77777777" w:rsidR="00FA1FF9" w:rsidRPr="00ED08FD" w:rsidRDefault="00FA1FF9" w:rsidP="00D86431">
            <w:pPr>
              <w:keepNext/>
              <w:keepLines/>
              <w:jc w:val="both"/>
              <w:rPr>
                <w:rFonts w:ascii="Calibri Light" w:eastAsia="Times New Roman" w:hAnsi="Calibri Light" w:cs="Calibri Light"/>
                <w:b/>
                <w:bCs/>
                <w:highlight w:val="yellow"/>
              </w:rPr>
            </w:pPr>
            <w:r w:rsidRPr="00ED08FD">
              <w:rPr>
                <w:rFonts w:ascii="Calibri Light" w:hAnsi="Calibri Light" w:cs="Calibri Light"/>
              </w:rPr>
              <w:t>08668477</w:t>
            </w:r>
          </w:p>
        </w:tc>
      </w:tr>
      <w:tr w:rsidR="00ED08FD" w:rsidRPr="00ED08FD" w14:paraId="23CBA2C6" w14:textId="77777777" w:rsidTr="00DB05D5">
        <w:tc>
          <w:tcPr>
            <w:tcW w:w="2405" w:type="dxa"/>
          </w:tcPr>
          <w:p w14:paraId="4DB9CA28" w14:textId="77777777" w:rsidR="00FA1FF9" w:rsidRPr="00ED08FD" w:rsidRDefault="00FA1FF9" w:rsidP="00D86431">
            <w:pPr>
              <w:keepNext/>
              <w:keepLines/>
              <w:jc w:val="both"/>
              <w:rPr>
                <w:rFonts w:ascii="Calibri Light" w:hAnsi="Calibri Light" w:cs="Calibri Light"/>
              </w:rPr>
            </w:pPr>
            <w:r w:rsidRPr="00ED08FD">
              <w:rPr>
                <w:rFonts w:ascii="Calibri Light" w:hAnsi="Calibri Light" w:cs="Calibri Light"/>
              </w:rPr>
              <w:t>DIČ:</w:t>
            </w:r>
          </w:p>
        </w:tc>
        <w:tc>
          <w:tcPr>
            <w:tcW w:w="6655" w:type="dxa"/>
          </w:tcPr>
          <w:p w14:paraId="6B8D38DF" w14:textId="77777777" w:rsidR="00FA1FF9" w:rsidRPr="00ED08FD" w:rsidRDefault="00FA1FF9" w:rsidP="00D86431">
            <w:pPr>
              <w:keepNext/>
              <w:keepLines/>
              <w:jc w:val="both"/>
              <w:rPr>
                <w:rFonts w:ascii="Calibri Light" w:hAnsi="Calibri Light" w:cs="Calibri Light"/>
              </w:rPr>
            </w:pPr>
            <w:r w:rsidRPr="00ED08FD">
              <w:rPr>
                <w:rFonts w:ascii="Calibri Light" w:hAnsi="Calibri Light" w:cs="Calibri Light"/>
              </w:rPr>
              <w:t>CZ</w:t>
            </w:r>
            <w:r w:rsidRPr="00ED08FD">
              <w:rPr>
                <w:rFonts w:ascii="Calibri Light" w:eastAsia="Times New Roman" w:hAnsi="Calibri Light" w:cs="Calibri Light"/>
              </w:rPr>
              <w:t>08668477</w:t>
            </w:r>
          </w:p>
        </w:tc>
      </w:tr>
      <w:tr w:rsidR="00ED08FD" w:rsidRPr="00ED08FD" w14:paraId="7C792FA8" w14:textId="77777777" w:rsidTr="00DB05D5">
        <w:tc>
          <w:tcPr>
            <w:tcW w:w="2405" w:type="dxa"/>
          </w:tcPr>
          <w:p w14:paraId="56303ECD" w14:textId="77777777" w:rsidR="00FA1FF9" w:rsidRPr="00ED08FD" w:rsidRDefault="00FA1FF9" w:rsidP="00D86431">
            <w:pPr>
              <w:keepNext/>
              <w:keepLines/>
              <w:jc w:val="both"/>
              <w:rPr>
                <w:rFonts w:ascii="Calibri Light" w:hAnsi="Calibri Light" w:cs="Calibri Light"/>
              </w:rPr>
            </w:pPr>
            <w:r w:rsidRPr="00ED08FD">
              <w:rPr>
                <w:rFonts w:ascii="Calibri Light" w:hAnsi="Calibri Light" w:cs="Calibri Light"/>
              </w:rPr>
              <w:t xml:space="preserve">datová schránka: </w:t>
            </w:r>
          </w:p>
        </w:tc>
        <w:tc>
          <w:tcPr>
            <w:tcW w:w="6655" w:type="dxa"/>
          </w:tcPr>
          <w:p w14:paraId="13E61325" w14:textId="77777777" w:rsidR="00FA1FF9" w:rsidRPr="00ED08FD" w:rsidRDefault="00FA1FF9" w:rsidP="00D86431">
            <w:pPr>
              <w:keepNext/>
              <w:keepLines/>
              <w:jc w:val="both"/>
              <w:rPr>
                <w:rFonts w:ascii="Calibri Light" w:hAnsi="Calibri Light" w:cs="Calibri Light"/>
              </w:rPr>
            </w:pPr>
            <w:r w:rsidRPr="00ED08FD">
              <w:rPr>
                <w:rFonts w:ascii="Calibri Light" w:eastAsia="Times New Roman" w:hAnsi="Calibri Light" w:cs="Calibri Light"/>
              </w:rPr>
              <w:t>he9gwrw</w:t>
            </w:r>
          </w:p>
        </w:tc>
      </w:tr>
      <w:tr w:rsidR="00ED08FD" w:rsidRPr="00ED08FD" w14:paraId="6308972C" w14:textId="77777777" w:rsidTr="00DB05D5">
        <w:tc>
          <w:tcPr>
            <w:tcW w:w="9060" w:type="dxa"/>
            <w:gridSpan w:val="2"/>
          </w:tcPr>
          <w:p w14:paraId="5026293B" w14:textId="77777777" w:rsidR="00FA1FF9" w:rsidRPr="00ED08FD" w:rsidRDefault="00FA1FF9" w:rsidP="00D86431">
            <w:pPr>
              <w:keepNext/>
              <w:keepLines/>
              <w:jc w:val="both"/>
              <w:rPr>
                <w:rFonts w:ascii="Calibri Light" w:hAnsi="Calibri Light" w:cs="Calibri Light"/>
              </w:rPr>
            </w:pPr>
            <w:r w:rsidRPr="00ED08FD">
              <w:rPr>
                <w:rFonts w:ascii="Calibri Light" w:hAnsi="Calibri Light" w:cs="Calibri Light"/>
              </w:rPr>
              <w:t xml:space="preserve">zapsaná v obchodním rejstříku </w:t>
            </w:r>
            <w:r w:rsidRPr="00ED08FD">
              <w:rPr>
                <w:rFonts w:ascii="Calibri Light" w:eastAsia="Times New Roman" w:hAnsi="Calibri Light" w:cs="Calibri Light"/>
              </w:rPr>
              <w:t xml:space="preserve">vedeném </w:t>
            </w:r>
            <w:r w:rsidRPr="00ED08FD">
              <w:rPr>
                <w:rFonts w:ascii="Calibri Light" w:hAnsi="Calibri Light" w:cs="Calibri Light"/>
              </w:rPr>
              <w:t>Krajským soudem v Brně, oddíl C, vložka 114773</w:t>
            </w:r>
          </w:p>
        </w:tc>
      </w:tr>
      <w:tr w:rsidR="00ED08FD" w:rsidRPr="00ED08FD" w14:paraId="46049D67" w14:textId="77777777" w:rsidTr="00DB05D5">
        <w:tc>
          <w:tcPr>
            <w:tcW w:w="2405" w:type="dxa"/>
          </w:tcPr>
          <w:p w14:paraId="5B9C4B8C" w14:textId="77777777" w:rsidR="00FA1FF9" w:rsidRPr="00ED08FD" w:rsidRDefault="00FA1FF9" w:rsidP="00D86431">
            <w:pPr>
              <w:keepNext/>
              <w:keepLines/>
              <w:jc w:val="both"/>
              <w:rPr>
                <w:rFonts w:ascii="Calibri Light" w:eastAsia="Times New Roman" w:hAnsi="Calibri Light" w:cs="Calibri Light"/>
                <w:b/>
                <w:bCs/>
                <w:highlight w:val="yellow"/>
              </w:rPr>
            </w:pPr>
            <w:r w:rsidRPr="00ED08FD">
              <w:rPr>
                <w:rFonts w:ascii="Calibri Light" w:hAnsi="Calibri Light" w:cs="Calibri Light"/>
              </w:rPr>
              <w:t>bankovní spojení:</w:t>
            </w:r>
          </w:p>
        </w:tc>
        <w:tc>
          <w:tcPr>
            <w:tcW w:w="6655" w:type="dxa"/>
          </w:tcPr>
          <w:p w14:paraId="160B2E87" w14:textId="6CC49061" w:rsidR="00FA1FF9" w:rsidRPr="00ED08FD" w:rsidRDefault="00FA1FF9" w:rsidP="00D86431">
            <w:pPr>
              <w:keepNext/>
              <w:keepLines/>
              <w:jc w:val="both"/>
              <w:rPr>
                <w:rFonts w:ascii="Calibri Light" w:eastAsia="Times New Roman" w:hAnsi="Calibri Light" w:cs="Calibri Light"/>
                <w:b/>
                <w:bCs/>
                <w:highlight w:val="yellow"/>
              </w:rPr>
            </w:pPr>
          </w:p>
        </w:tc>
      </w:tr>
    </w:tbl>
    <w:p w14:paraId="3A174046" w14:textId="5A9AF0D2" w:rsidR="00FA1FF9" w:rsidRPr="00ED08FD" w:rsidRDefault="00FA1FF9" w:rsidP="00D86431">
      <w:pPr>
        <w:keepNext/>
        <w:keepLines/>
        <w:spacing w:before="120" w:after="0" w:line="216" w:lineRule="auto"/>
        <w:jc w:val="both"/>
        <w:rPr>
          <w:rFonts w:ascii="Calibri Light" w:hAnsi="Calibri Light" w:cs="Calibri Light"/>
        </w:rPr>
      </w:pPr>
      <w:r w:rsidRPr="00ED08FD">
        <w:rPr>
          <w:rFonts w:ascii="Calibri Light" w:hAnsi="Calibri Light" w:cs="Calibri Light"/>
        </w:rPr>
        <w:t>dále jen „</w:t>
      </w:r>
      <w:r w:rsidRPr="00ED08FD">
        <w:rPr>
          <w:rFonts w:ascii="Calibri Light" w:eastAsia="Times New Roman" w:hAnsi="Calibri Light" w:cs="Calibri Light"/>
          <w:b/>
        </w:rPr>
        <w:t>Poskytovatel</w:t>
      </w:r>
      <w:r w:rsidRPr="00ED08FD">
        <w:rPr>
          <w:rFonts w:ascii="Calibri Light" w:hAnsi="Calibri Light" w:cs="Calibri Light"/>
        </w:rPr>
        <w:t>“ na straně druhé</w:t>
      </w:r>
    </w:p>
    <w:p w14:paraId="34EC2329" w14:textId="77777777" w:rsidR="002D0428" w:rsidRPr="00ED08FD" w:rsidRDefault="002D0428" w:rsidP="00ED08FD">
      <w:pPr>
        <w:pStyle w:val="Odstavecseseznamem"/>
        <w:keepNext/>
        <w:keepLines/>
        <w:numPr>
          <w:ilvl w:val="0"/>
          <w:numId w:val="1"/>
        </w:numPr>
        <w:tabs>
          <w:tab w:val="num" w:pos="720"/>
        </w:tabs>
        <w:spacing w:before="480" w:after="120" w:line="240" w:lineRule="auto"/>
        <w:jc w:val="center"/>
        <w:outlineLvl w:val="0"/>
        <w:rPr>
          <w:rFonts w:ascii="Calibri Light" w:hAnsi="Calibri Light" w:cs="Calibri Light"/>
          <w:b/>
        </w:rPr>
      </w:pPr>
      <w:r w:rsidRPr="00ED08FD">
        <w:rPr>
          <w:rFonts w:ascii="Calibri Light" w:hAnsi="Calibri Light" w:cs="Calibri Light"/>
          <w:b/>
        </w:rPr>
        <w:t>Úvodní ustanovení a definice</w:t>
      </w:r>
    </w:p>
    <w:p w14:paraId="4309C607" w14:textId="7358C787" w:rsidR="003A4FC3" w:rsidRPr="000A5CDD" w:rsidRDefault="0048412C" w:rsidP="004A1EF3">
      <w:pPr>
        <w:pStyle w:val="Nadpis2"/>
        <w:numPr>
          <w:ilvl w:val="0"/>
          <w:numId w:val="3"/>
        </w:numPr>
        <w:spacing w:after="120"/>
        <w:ind w:left="284" w:hanging="284"/>
        <w:jc w:val="both"/>
        <w:rPr>
          <w:rFonts w:ascii="Calibri Light" w:hAnsi="Calibri Light" w:cs="Calibri Light"/>
          <w:color w:val="auto"/>
          <w:sz w:val="22"/>
          <w:szCs w:val="22"/>
        </w:rPr>
      </w:pPr>
      <w:r w:rsidRPr="000A5CDD">
        <w:rPr>
          <w:rFonts w:ascii="Calibri Light" w:hAnsi="Calibri Light" w:cs="Calibri Light"/>
          <w:color w:val="auto"/>
          <w:sz w:val="22"/>
          <w:szCs w:val="22"/>
        </w:rPr>
        <w:t xml:space="preserve">Objednatel má zájem zrealizovat projekt </w:t>
      </w:r>
      <w:r w:rsidRPr="000A5CDD">
        <w:rPr>
          <w:rFonts w:ascii="Calibri Light" w:hAnsi="Calibri Light" w:cs="Calibri Light"/>
          <w:b/>
          <w:bCs/>
          <w:color w:val="auto"/>
          <w:sz w:val="22"/>
          <w:szCs w:val="22"/>
        </w:rPr>
        <w:t>„</w:t>
      </w:r>
      <w:r w:rsidR="00C80949" w:rsidRPr="000A5CDD">
        <w:rPr>
          <w:rFonts w:ascii="Calibri Light" w:hAnsi="Calibri Light" w:cs="Calibri Light"/>
          <w:b/>
          <w:bCs/>
          <w:color w:val="auto"/>
          <w:sz w:val="22"/>
          <w:szCs w:val="22"/>
        </w:rPr>
        <w:t>PCP</w:t>
      </w:r>
      <w:r w:rsidR="005E78B9" w:rsidRPr="000A5CDD">
        <w:rPr>
          <w:rFonts w:ascii="Calibri Light" w:hAnsi="Calibri Light" w:cs="Calibri Light"/>
          <w:b/>
          <w:bCs/>
          <w:color w:val="auto"/>
          <w:sz w:val="22"/>
          <w:szCs w:val="22"/>
        </w:rPr>
        <w:t>7 – nákup elektromobilu pro pečovatelskou službu a denní stacionář</w:t>
      </w:r>
      <w:r w:rsidRPr="000A5CDD">
        <w:rPr>
          <w:rFonts w:ascii="Calibri Light" w:hAnsi="Calibri Light" w:cs="Calibri Light"/>
          <w:b/>
          <w:bCs/>
          <w:color w:val="auto"/>
          <w:sz w:val="22"/>
          <w:szCs w:val="22"/>
        </w:rPr>
        <w:t>“</w:t>
      </w:r>
      <w:r w:rsidR="00225527" w:rsidRPr="000A5CDD">
        <w:rPr>
          <w:rFonts w:ascii="Calibri Light" w:hAnsi="Calibri Light" w:cs="Calibri Light"/>
          <w:color w:val="auto"/>
          <w:sz w:val="22"/>
          <w:szCs w:val="22"/>
        </w:rPr>
        <w:t xml:space="preserve">, reg. č. projektu </w:t>
      </w:r>
      <w:r w:rsidR="00225527" w:rsidRPr="000A5CDD">
        <w:rPr>
          <w:rFonts w:ascii="Calibri Light" w:hAnsi="Calibri Light" w:cs="Calibri Light"/>
          <w:b/>
          <w:bCs/>
          <w:color w:val="auto"/>
          <w:sz w:val="22"/>
          <w:szCs w:val="22"/>
        </w:rPr>
        <w:t>CZ.31.6.0/</w:t>
      </w:r>
      <w:r w:rsidR="003935F9" w:rsidRPr="000A5CDD">
        <w:rPr>
          <w:rFonts w:ascii="Calibri Light" w:hAnsi="Calibri Light" w:cs="Calibri Light"/>
          <w:b/>
          <w:bCs/>
          <w:color w:val="auto"/>
          <w:sz w:val="22"/>
          <w:szCs w:val="22"/>
        </w:rPr>
        <w:t>0.0/0.0/23_066/0008217</w:t>
      </w:r>
      <w:r w:rsidRPr="000A5CDD">
        <w:rPr>
          <w:rFonts w:ascii="Calibri Light" w:hAnsi="Calibri Light" w:cs="Calibri Light"/>
          <w:color w:val="auto"/>
          <w:sz w:val="22"/>
          <w:szCs w:val="22"/>
        </w:rPr>
        <w:t xml:space="preserve"> (dále jen „</w:t>
      </w:r>
      <w:r w:rsidRPr="000A5CDD">
        <w:rPr>
          <w:rFonts w:ascii="Calibri Light" w:hAnsi="Calibri Light" w:cs="Calibri Light"/>
          <w:b/>
          <w:bCs/>
          <w:color w:val="auto"/>
          <w:sz w:val="22"/>
          <w:szCs w:val="22"/>
        </w:rPr>
        <w:t>Projekt</w:t>
      </w:r>
      <w:r w:rsidRPr="000A5CDD">
        <w:rPr>
          <w:rFonts w:ascii="Calibri Light" w:hAnsi="Calibri Light" w:cs="Calibri Light"/>
          <w:color w:val="auto"/>
          <w:sz w:val="22"/>
          <w:szCs w:val="22"/>
        </w:rPr>
        <w:t>") s pomocí podpory z</w:t>
      </w:r>
      <w:r w:rsidR="00A55BA5" w:rsidRPr="000A5CDD">
        <w:rPr>
          <w:rFonts w:ascii="Calibri Light" w:hAnsi="Calibri Light" w:cs="Calibri Light"/>
          <w:color w:val="auto"/>
          <w:sz w:val="22"/>
          <w:szCs w:val="22"/>
        </w:rPr>
        <w:t> </w:t>
      </w:r>
      <w:r w:rsidR="00A55BA5" w:rsidRPr="000A5CDD">
        <w:rPr>
          <w:rFonts w:ascii="Calibri Light" w:hAnsi="Calibri Light" w:cs="Calibri Light"/>
          <w:b/>
          <w:bCs/>
          <w:color w:val="auto"/>
          <w:sz w:val="22"/>
          <w:szCs w:val="22"/>
        </w:rPr>
        <w:t xml:space="preserve">Národního programu </w:t>
      </w:r>
      <w:r w:rsidR="007B04E4" w:rsidRPr="000A5CDD">
        <w:rPr>
          <w:rFonts w:ascii="Calibri Light" w:hAnsi="Calibri Light" w:cs="Calibri Light"/>
          <w:b/>
          <w:bCs/>
          <w:color w:val="auto"/>
          <w:sz w:val="22"/>
          <w:szCs w:val="22"/>
        </w:rPr>
        <w:t>podpory</w:t>
      </w:r>
      <w:r w:rsidR="007B04E4" w:rsidRPr="000A5CDD">
        <w:rPr>
          <w:rFonts w:ascii="Calibri Light" w:hAnsi="Calibri Light" w:cs="Calibri Light"/>
          <w:color w:val="auto"/>
          <w:sz w:val="22"/>
          <w:szCs w:val="22"/>
        </w:rPr>
        <w:t xml:space="preserve"> vlastníka komponenty Česká republika – Ministerstvo práce a sociálních věcí</w:t>
      </w:r>
      <w:r w:rsidRPr="000A5CDD">
        <w:rPr>
          <w:rFonts w:ascii="Calibri Light" w:hAnsi="Calibri Light" w:cs="Calibri Light"/>
          <w:color w:val="auto"/>
          <w:sz w:val="22"/>
          <w:szCs w:val="22"/>
        </w:rPr>
        <w:t xml:space="preserve"> v rámci </w:t>
      </w:r>
      <w:r w:rsidR="009466FC" w:rsidRPr="000A5CDD">
        <w:rPr>
          <w:rFonts w:ascii="Calibri Light" w:hAnsi="Calibri Light" w:cs="Calibri Light"/>
          <w:b/>
          <w:bCs/>
          <w:color w:val="auto"/>
          <w:sz w:val="22"/>
          <w:szCs w:val="22"/>
        </w:rPr>
        <w:t>V</w:t>
      </w:r>
      <w:r w:rsidRPr="000A5CDD">
        <w:rPr>
          <w:rFonts w:ascii="Calibri Light" w:hAnsi="Calibri Light" w:cs="Calibri Light"/>
          <w:b/>
          <w:bCs/>
          <w:color w:val="auto"/>
          <w:sz w:val="22"/>
          <w:szCs w:val="22"/>
        </w:rPr>
        <w:t xml:space="preserve">ýzvy </w:t>
      </w:r>
      <w:r w:rsidR="009466FC" w:rsidRPr="000A5CDD">
        <w:rPr>
          <w:rFonts w:ascii="Calibri Light" w:hAnsi="Calibri Light" w:cs="Calibri Light"/>
          <w:b/>
          <w:bCs/>
          <w:color w:val="auto"/>
          <w:sz w:val="22"/>
          <w:szCs w:val="22"/>
        </w:rPr>
        <w:t>NPO Nákup nízkoemisních vozidel pro sociální služby II</w:t>
      </w:r>
      <w:r w:rsidRPr="000A5CDD">
        <w:rPr>
          <w:rFonts w:ascii="Calibri Light" w:hAnsi="Calibri Light" w:cs="Calibri Light"/>
          <w:color w:val="auto"/>
          <w:sz w:val="22"/>
          <w:szCs w:val="22"/>
        </w:rPr>
        <w:t xml:space="preserve"> (dále jen „</w:t>
      </w:r>
      <w:r w:rsidRPr="000A5CDD">
        <w:rPr>
          <w:rFonts w:ascii="Calibri Light" w:hAnsi="Calibri Light" w:cs="Calibri Light"/>
          <w:b/>
          <w:color w:val="auto"/>
          <w:sz w:val="22"/>
          <w:szCs w:val="22"/>
        </w:rPr>
        <w:t>Dotační program</w:t>
      </w:r>
      <w:r w:rsidRPr="000A5CDD">
        <w:rPr>
          <w:rFonts w:ascii="Calibri Light" w:hAnsi="Calibri Light" w:cs="Calibri Light"/>
          <w:color w:val="auto"/>
          <w:sz w:val="22"/>
          <w:szCs w:val="22"/>
        </w:rPr>
        <w:t>“), a využít za tímto účelem profesionálních znalostí Poskytovatele.</w:t>
      </w:r>
      <w:r w:rsidR="00593093">
        <w:rPr>
          <w:rFonts w:ascii="Calibri Light" w:hAnsi="Calibri Light" w:cs="Calibri Light"/>
          <w:color w:val="auto"/>
          <w:sz w:val="22"/>
          <w:szCs w:val="22"/>
        </w:rPr>
        <w:t xml:space="preserve"> Poskytovatel podpisem této smlouvy prohlašuje, že se řádně seznámil s Projektem a podmínkami Dotačního programu. </w:t>
      </w:r>
    </w:p>
    <w:p w14:paraId="3139A8CC" w14:textId="374730F5" w:rsidR="003A4FC3" w:rsidRPr="00ED08FD" w:rsidRDefault="00C13CCC" w:rsidP="004A1EF3">
      <w:pPr>
        <w:pStyle w:val="Nadpis2"/>
        <w:numPr>
          <w:ilvl w:val="0"/>
          <w:numId w:val="3"/>
        </w:numPr>
        <w:spacing w:after="120"/>
        <w:ind w:left="284" w:hanging="284"/>
        <w:jc w:val="both"/>
        <w:rPr>
          <w:rFonts w:ascii="Calibri Light" w:hAnsi="Calibri Light" w:cs="Calibri Light"/>
          <w:color w:val="auto"/>
          <w:sz w:val="22"/>
          <w:szCs w:val="22"/>
        </w:rPr>
      </w:pPr>
      <w:r w:rsidRPr="00ED08FD">
        <w:rPr>
          <w:rFonts w:ascii="Calibri Light" w:hAnsi="Calibri Light" w:cs="Calibri Light"/>
          <w:color w:val="auto"/>
          <w:sz w:val="22"/>
          <w:szCs w:val="22"/>
        </w:rPr>
        <w:t>Předmětem této Smlouvy je úprava vzájemných práv a povinností Smluvních stran souvisejících s realizací Projektu za využití finančních prostředků z Dotačního programu.</w:t>
      </w:r>
    </w:p>
    <w:p w14:paraId="00F1292E" w14:textId="77777777" w:rsidR="00E2181D" w:rsidRDefault="00C13CCC" w:rsidP="004A1EF3">
      <w:pPr>
        <w:pStyle w:val="Nadpis2"/>
        <w:numPr>
          <w:ilvl w:val="0"/>
          <w:numId w:val="3"/>
        </w:numPr>
        <w:spacing w:after="120"/>
        <w:ind w:left="284" w:hanging="284"/>
        <w:jc w:val="both"/>
        <w:rPr>
          <w:rFonts w:ascii="Calibri Light" w:hAnsi="Calibri Light" w:cs="Calibri Light"/>
          <w:color w:val="auto"/>
          <w:sz w:val="22"/>
          <w:szCs w:val="22"/>
        </w:rPr>
      </w:pPr>
      <w:r w:rsidRPr="00ED08FD">
        <w:rPr>
          <w:rFonts w:ascii="Calibri Light" w:hAnsi="Calibri Light" w:cs="Calibri Light"/>
          <w:color w:val="auto"/>
          <w:sz w:val="22"/>
          <w:szCs w:val="22"/>
        </w:rPr>
        <w:t>Na základě této Smlouvy a za podmínek v ní uvedených se Poskytovatel zavazuje pro Objednatele</w:t>
      </w:r>
      <w:r w:rsidR="00E2181D">
        <w:rPr>
          <w:rFonts w:ascii="Calibri Light" w:hAnsi="Calibri Light" w:cs="Calibri Light"/>
          <w:color w:val="auto"/>
          <w:sz w:val="22"/>
          <w:szCs w:val="22"/>
        </w:rPr>
        <w:t>:</w:t>
      </w:r>
    </w:p>
    <w:p w14:paraId="6EE62B1D" w14:textId="17BDCDB1" w:rsidR="00623F45" w:rsidRDefault="00623F45" w:rsidP="004A1EF3">
      <w:pPr>
        <w:pStyle w:val="Nadpis2"/>
        <w:numPr>
          <w:ilvl w:val="1"/>
          <w:numId w:val="3"/>
        </w:numPr>
        <w:spacing w:after="120"/>
        <w:ind w:left="709" w:hanging="283"/>
        <w:jc w:val="both"/>
        <w:rPr>
          <w:rFonts w:ascii="Calibri Light" w:hAnsi="Calibri Light" w:cs="Calibri Light"/>
          <w:color w:val="auto"/>
          <w:sz w:val="22"/>
          <w:szCs w:val="22"/>
        </w:rPr>
      </w:pPr>
      <w:r>
        <w:rPr>
          <w:rFonts w:ascii="Calibri Light" w:hAnsi="Calibri Light" w:cs="Calibri Light"/>
          <w:color w:val="auto"/>
          <w:sz w:val="22"/>
          <w:szCs w:val="22"/>
        </w:rPr>
        <w:t>z</w:t>
      </w:r>
      <w:r w:rsidR="006D4AF0">
        <w:rPr>
          <w:rFonts w:ascii="Calibri Light" w:hAnsi="Calibri Light" w:cs="Calibri Light"/>
          <w:color w:val="auto"/>
          <w:sz w:val="22"/>
          <w:szCs w:val="22"/>
        </w:rPr>
        <w:t xml:space="preserve">ajistit administraci veřejné zakázky malého rozsahu na dodávky </w:t>
      </w:r>
      <w:r>
        <w:rPr>
          <w:rFonts w:ascii="Calibri Light" w:hAnsi="Calibri Light" w:cs="Calibri Light"/>
          <w:color w:val="auto"/>
          <w:sz w:val="22"/>
          <w:szCs w:val="22"/>
        </w:rPr>
        <w:t>– pořízení elektromobilu</w:t>
      </w:r>
    </w:p>
    <w:p w14:paraId="0E079387" w14:textId="01FF9230" w:rsidR="00950D0C" w:rsidRDefault="00C13CCC" w:rsidP="004A1EF3">
      <w:pPr>
        <w:pStyle w:val="Nadpis2"/>
        <w:numPr>
          <w:ilvl w:val="1"/>
          <w:numId w:val="3"/>
        </w:numPr>
        <w:spacing w:after="120"/>
        <w:ind w:left="709" w:hanging="283"/>
        <w:jc w:val="both"/>
        <w:rPr>
          <w:rFonts w:ascii="Calibri Light" w:hAnsi="Calibri Light" w:cs="Calibri Light"/>
          <w:color w:val="auto"/>
          <w:sz w:val="22"/>
          <w:szCs w:val="22"/>
        </w:rPr>
      </w:pPr>
      <w:r w:rsidRPr="00ED08FD">
        <w:rPr>
          <w:rFonts w:ascii="Calibri Light" w:hAnsi="Calibri Light" w:cs="Calibri Light"/>
          <w:color w:val="auto"/>
          <w:sz w:val="22"/>
          <w:szCs w:val="22"/>
        </w:rPr>
        <w:t xml:space="preserve">zpracovat žádost </w:t>
      </w:r>
      <w:r w:rsidR="000538F8">
        <w:rPr>
          <w:rFonts w:ascii="Calibri Light" w:hAnsi="Calibri Light" w:cs="Calibri Light"/>
          <w:color w:val="auto"/>
          <w:sz w:val="22"/>
          <w:szCs w:val="22"/>
        </w:rPr>
        <w:t xml:space="preserve">o platbu </w:t>
      </w:r>
      <w:r w:rsidR="00786ACA">
        <w:rPr>
          <w:rFonts w:ascii="Calibri Light" w:hAnsi="Calibri Light" w:cs="Calibri Light"/>
          <w:color w:val="auto"/>
          <w:sz w:val="22"/>
          <w:szCs w:val="22"/>
        </w:rPr>
        <w:t>za účelem vypořádání dotace a</w:t>
      </w:r>
    </w:p>
    <w:p w14:paraId="6DAFF0E6" w14:textId="04A44ED6" w:rsidR="00786ACA" w:rsidRPr="00103B44" w:rsidRDefault="00F9649B" w:rsidP="004A1EF3">
      <w:pPr>
        <w:pStyle w:val="Nadpis2"/>
        <w:numPr>
          <w:ilvl w:val="1"/>
          <w:numId w:val="3"/>
        </w:numPr>
        <w:spacing w:after="120"/>
        <w:ind w:left="709" w:hanging="283"/>
        <w:jc w:val="both"/>
        <w:rPr>
          <w:rFonts w:ascii="Calibri Light" w:hAnsi="Calibri Light" w:cs="Calibri Light"/>
          <w:color w:val="auto"/>
          <w:sz w:val="22"/>
          <w:szCs w:val="22"/>
        </w:rPr>
      </w:pPr>
      <w:r w:rsidRPr="00103B44">
        <w:rPr>
          <w:rFonts w:ascii="Calibri Light" w:hAnsi="Calibri Light" w:cs="Calibri Light"/>
          <w:color w:val="auto"/>
          <w:sz w:val="22"/>
          <w:szCs w:val="22"/>
        </w:rPr>
        <w:t>zpracovat zprávu o udržitelnosti projektu</w:t>
      </w:r>
      <w:r w:rsidR="0048568B" w:rsidRPr="00103B44">
        <w:rPr>
          <w:rFonts w:ascii="Calibri Light" w:hAnsi="Calibri Light" w:cs="Calibri Light"/>
          <w:color w:val="auto"/>
          <w:sz w:val="22"/>
          <w:szCs w:val="22"/>
        </w:rPr>
        <w:t xml:space="preserve"> nebo obdobný dokument podle podmínek </w:t>
      </w:r>
      <w:r w:rsidR="005249A1" w:rsidRPr="00103B44">
        <w:rPr>
          <w:rFonts w:ascii="Calibri Light" w:hAnsi="Calibri Light" w:cs="Calibri Light"/>
          <w:color w:val="auto"/>
          <w:sz w:val="22"/>
          <w:szCs w:val="22"/>
        </w:rPr>
        <w:t>Dotačního programu</w:t>
      </w:r>
      <w:r w:rsidR="002C0652">
        <w:rPr>
          <w:rFonts w:ascii="Calibri Light" w:hAnsi="Calibri Light" w:cs="Calibri Light"/>
          <w:color w:val="auto"/>
          <w:sz w:val="22"/>
          <w:szCs w:val="22"/>
        </w:rPr>
        <w:t xml:space="preserve"> (dále jen „</w:t>
      </w:r>
      <w:r w:rsidR="002C0652" w:rsidRPr="002C0652">
        <w:rPr>
          <w:rFonts w:ascii="Calibri Light" w:hAnsi="Calibri Light" w:cs="Calibri Light"/>
          <w:b/>
          <w:bCs/>
          <w:color w:val="auto"/>
          <w:sz w:val="22"/>
          <w:szCs w:val="22"/>
        </w:rPr>
        <w:t>Zpráva o udržitelnosti</w:t>
      </w:r>
      <w:r w:rsidR="002C0652">
        <w:rPr>
          <w:rFonts w:ascii="Calibri Light" w:hAnsi="Calibri Light" w:cs="Calibri Light"/>
          <w:color w:val="auto"/>
          <w:sz w:val="22"/>
          <w:szCs w:val="22"/>
        </w:rPr>
        <w:t>“)</w:t>
      </w:r>
      <w:r w:rsidR="005249A1" w:rsidRPr="00103B44">
        <w:rPr>
          <w:rFonts w:ascii="Calibri Light" w:hAnsi="Calibri Light" w:cs="Calibri Light"/>
          <w:color w:val="auto"/>
          <w:sz w:val="22"/>
          <w:szCs w:val="22"/>
        </w:rPr>
        <w:t>.</w:t>
      </w:r>
    </w:p>
    <w:p w14:paraId="6FE3422E" w14:textId="73442E98" w:rsidR="0006369C" w:rsidRPr="007C6832" w:rsidRDefault="0006369C" w:rsidP="004A1EF3">
      <w:pPr>
        <w:pStyle w:val="Nadpis2"/>
        <w:numPr>
          <w:ilvl w:val="0"/>
          <w:numId w:val="3"/>
        </w:numPr>
        <w:spacing w:after="120"/>
        <w:ind w:left="284" w:hanging="284"/>
        <w:jc w:val="both"/>
        <w:rPr>
          <w:rFonts w:ascii="Calibri Light" w:hAnsi="Calibri Light" w:cs="Calibri Light"/>
          <w:color w:val="auto"/>
          <w:sz w:val="22"/>
          <w:szCs w:val="22"/>
        </w:rPr>
      </w:pPr>
      <w:r w:rsidRPr="007C6832">
        <w:rPr>
          <w:rFonts w:ascii="Calibri Light" w:hAnsi="Calibri Light" w:cs="Calibri Light"/>
          <w:color w:val="auto"/>
          <w:sz w:val="22"/>
          <w:szCs w:val="22"/>
        </w:rPr>
        <w:lastRenderedPageBreak/>
        <w:t xml:space="preserve">Vybrané </w:t>
      </w:r>
      <w:r w:rsidR="00593093" w:rsidRPr="007C6832">
        <w:rPr>
          <w:rFonts w:ascii="Calibri Light" w:hAnsi="Calibri Light" w:cs="Calibri Light"/>
          <w:color w:val="auto"/>
          <w:sz w:val="22"/>
          <w:szCs w:val="22"/>
        </w:rPr>
        <w:t xml:space="preserve">činnosti dle této smlouvy je Poskytovatel povinen provést nejpozději </w:t>
      </w:r>
      <w:r w:rsidRPr="007C6832">
        <w:rPr>
          <w:rFonts w:ascii="Calibri Light" w:hAnsi="Calibri Light" w:cs="Calibri Light"/>
          <w:color w:val="auto"/>
          <w:sz w:val="22"/>
          <w:szCs w:val="22"/>
        </w:rPr>
        <w:t>v termínech:</w:t>
      </w:r>
    </w:p>
    <w:p w14:paraId="538C01B4" w14:textId="0450D8B8" w:rsidR="00874E7E" w:rsidRDefault="00874E7E" w:rsidP="00015AFE">
      <w:pPr>
        <w:pStyle w:val="Odstavecseseznamem"/>
        <w:keepNext/>
        <w:keepLines/>
        <w:numPr>
          <w:ilvl w:val="0"/>
          <w:numId w:val="10"/>
        </w:numPr>
        <w:rPr>
          <w:rFonts w:ascii="Calibri Light" w:hAnsi="Calibri Light" w:cs="Calibri Light"/>
        </w:rPr>
      </w:pPr>
      <w:r w:rsidRPr="00392A3D">
        <w:rPr>
          <w:rFonts w:ascii="Calibri Light" w:hAnsi="Calibri Light" w:cs="Calibri Light"/>
        </w:rPr>
        <w:t>Zpracování prvotního návrhu zadávacích podmínek</w:t>
      </w:r>
      <w:r w:rsidR="001E283F">
        <w:rPr>
          <w:rFonts w:ascii="Calibri Light" w:hAnsi="Calibri Light" w:cs="Calibri Light"/>
        </w:rPr>
        <w:t xml:space="preserve"> </w:t>
      </w:r>
      <w:r w:rsidR="007C6832">
        <w:rPr>
          <w:rFonts w:ascii="Calibri Light" w:hAnsi="Calibri Light" w:cs="Calibri Light"/>
        </w:rPr>
        <w:t>do 3 prac. dnů od uzavření této smlouvy</w:t>
      </w:r>
      <w:r w:rsidR="005435FE">
        <w:rPr>
          <w:rFonts w:ascii="Calibri Light" w:hAnsi="Calibri Light" w:cs="Calibri Light"/>
        </w:rPr>
        <w:t xml:space="preserve"> nebo obdržení kompletních podkladů podle toho, která skutečnost nastane později</w:t>
      </w:r>
      <w:r w:rsidR="00392A3D">
        <w:rPr>
          <w:rFonts w:ascii="Calibri Light" w:hAnsi="Calibri Light" w:cs="Calibri Light"/>
        </w:rPr>
        <w:t>,</w:t>
      </w:r>
    </w:p>
    <w:p w14:paraId="7FA45D98" w14:textId="41D3F752" w:rsidR="007C6832" w:rsidRDefault="002754B3" w:rsidP="00015AFE">
      <w:pPr>
        <w:pStyle w:val="Odstavecseseznamem"/>
        <w:keepNext/>
        <w:keepLines/>
        <w:numPr>
          <w:ilvl w:val="0"/>
          <w:numId w:val="10"/>
        </w:numPr>
        <w:rPr>
          <w:rFonts w:ascii="Calibri Light" w:hAnsi="Calibri Light" w:cs="Calibri Light"/>
        </w:rPr>
      </w:pPr>
      <w:r>
        <w:rPr>
          <w:rFonts w:ascii="Calibri Light" w:hAnsi="Calibri Light" w:cs="Calibri Light"/>
        </w:rPr>
        <w:t xml:space="preserve">Zpracování finální verze zadávacích podmínek k předložení zřizovateli </w:t>
      </w:r>
      <w:r w:rsidR="001E283F">
        <w:rPr>
          <w:rFonts w:ascii="Calibri Light" w:hAnsi="Calibri Light" w:cs="Calibri Light"/>
        </w:rPr>
        <w:t xml:space="preserve">do 3 prac. dnů od odsouhlasení zadávacích podmínek </w:t>
      </w:r>
      <w:r w:rsidR="00C03D10">
        <w:rPr>
          <w:rFonts w:ascii="Calibri Light" w:hAnsi="Calibri Light" w:cs="Calibri Light"/>
        </w:rPr>
        <w:t>Objednatelem</w:t>
      </w:r>
      <w:r w:rsidR="00392A3D">
        <w:rPr>
          <w:rFonts w:ascii="Calibri Light" w:hAnsi="Calibri Light" w:cs="Calibri Light"/>
        </w:rPr>
        <w:t>,</w:t>
      </w:r>
    </w:p>
    <w:p w14:paraId="10C031EC" w14:textId="40347EAC" w:rsidR="00C03D10" w:rsidRDefault="00C03D10" w:rsidP="00015AFE">
      <w:pPr>
        <w:pStyle w:val="Odstavecseseznamem"/>
        <w:keepNext/>
        <w:keepLines/>
        <w:numPr>
          <w:ilvl w:val="0"/>
          <w:numId w:val="10"/>
        </w:numPr>
        <w:rPr>
          <w:rFonts w:ascii="Calibri Light" w:hAnsi="Calibri Light" w:cs="Calibri Light"/>
        </w:rPr>
      </w:pPr>
      <w:r>
        <w:rPr>
          <w:rFonts w:ascii="Calibri Light" w:hAnsi="Calibri Light" w:cs="Calibri Light"/>
        </w:rPr>
        <w:t xml:space="preserve">Zpracování žádosti o platbu do </w:t>
      </w:r>
      <w:r w:rsidR="002C0652">
        <w:rPr>
          <w:rFonts w:ascii="Calibri Light" w:hAnsi="Calibri Light" w:cs="Calibri Light"/>
        </w:rPr>
        <w:t>5</w:t>
      </w:r>
      <w:r>
        <w:rPr>
          <w:rFonts w:ascii="Calibri Light" w:hAnsi="Calibri Light" w:cs="Calibri Light"/>
        </w:rPr>
        <w:t xml:space="preserve"> prac. dnů od </w:t>
      </w:r>
      <w:r w:rsidR="00F47E30">
        <w:rPr>
          <w:rFonts w:ascii="Calibri Light" w:hAnsi="Calibri Light" w:cs="Calibri Light"/>
        </w:rPr>
        <w:t>obdržení kompletních podkladů</w:t>
      </w:r>
      <w:r w:rsidR="00392A3D">
        <w:rPr>
          <w:rFonts w:ascii="Calibri Light" w:hAnsi="Calibri Light" w:cs="Calibri Light"/>
        </w:rPr>
        <w:t>,</w:t>
      </w:r>
    </w:p>
    <w:p w14:paraId="66F9F06A" w14:textId="602481BF" w:rsidR="00392A3D" w:rsidRDefault="00F47E30" w:rsidP="00015AFE">
      <w:pPr>
        <w:pStyle w:val="Odstavecseseznamem"/>
        <w:keepNext/>
        <w:keepLines/>
        <w:numPr>
          <w:ilvl w:val="0"/>
          <w:numId w:val="10"/>
        </w:numPr>
        <w:rPr>
          <w:rFonts w:ascii="Calibri Light" w:hAnsi="Calibri Light" w:cs="Calibri Light"/>
        </w:rPr>
      </w:pPr>
      <w:r>
        <w:rPr>
          <w:rFonts w:ascii="Calibri Light" w:hAnsi="Calibri Light" w:cs="Calibri Light"/>
        </w:rPr>
        <w:t xml:space="preserve">Zpracování </w:t>
      </w:r>
      <w:r w:rsidR="002C0652">
        <w:rPr>
          <w:rFonts w:ascii="Calibri Light" w:hAnsi="Calibri Light" w:cs="Calibri Light"/>
        </w:rPr>
        <w:t xml:space="preserve">Zprávy o udržitelnosti </w:t>
      </w:r>
      <w:r w:rsidR="00392A3D">
        <w:rPr>
          <w:rFonts w:ascii="Calibri Light" w:hAnsi="Calibri Light" w:cs="Calibri Light"/>
        </w:rPr>
        <w:t>do 3 prac. dnů od obdržení kompletních podkladů.</w:t>
      </w:r>
    </w:p>
    <w:p w14:paraId="19C8A8A7" w14:textId="77777777" w:rsidR="00192B2B" w:rsidRDefault="00192B2B" w:rsidP="00192B2B">
      <w:pPr>
        <w:pStyle w:val="Odstavecseseznamem"/>
        <w:keepNext/>
        <w:keepLines/>
        <w:rPr>
          <w:rFonts w:ascii="Calibri Light" w:hAnsi="Calibri Light" w:cs="Calibri Light"/>
        </w:rPr>
      </w:pPr>
    </w:p>
    <w:p w14:paraId="77CEFA10" w14:textId="77777777" w:rsidR="00192B2B" w:rsidRDefault="00192B2B" w:rsidP="00192B2B">
      <w:pPr>
        <w:pStyle w:val="Odstavecseseznamem"/>
        <w:keepNext/>
        <w:keepLines/>
        <w:rPr>
          <w:rFonts w:ascii="Calibri Light" w:hAnsi="Calibri Light" w:cs="Calibri Light"/>
        </w:rPr>
      </w:pPr>
    </w:p>
    <w:p w14:paraId="07D50C0F" w14:textId="6E5A2EB7" w:rsidR="00C52E0A" w:rsidRPr="00ED08FD" w:rsidRDefault="00725DF1" w:rsidP="004A1EF3">
      <w:pPr>
        <w:pStyle w:val="Odstavecseseznamem"/>
        <w:keepNext/>
        <w:keepLines/>
        <w:numPr>
          <w:ilvl w:val="0"/>
          <w:numId w:val="1"/>
        </w:numPr>
        <w:tabs>
          <w:tab w:val="num" w:pos="720"/>
        </w:tabs>
        <w:spacing w:before="480" w:after="120" w:line="240" w:lineRule="auto"/>
        <w:jc w:val="center"/>
        <w:outlineLvl w:val="0"/>
        <w:rPr>
          <w:rFonts w:ascii="Calibri Light" w:hAnsi="Calibri Light" w:cs="Calibri Light"/>
        </w:rPr>
      </w:pPr>
      <w:r w:rsidRPr="00ED08FD">
        <w:rPr>
          <w:rFonts w:ascii="Calibri Light" w:hAnsi="Calibri Light" w:cs="Calibri Light"/>
          <w:b/>
        </w:rPr>
        <w:t xml:space="preserve">Práva a </w:t>
      </w:r>
      <w:r w:rsidRPr="00ED08FD">
        <w:rPr>
          <w:rFonts w:ascii="Calibri Light" w:hAnsi="Calibri Light" w:cs="Calibri Light"/>
          <w:b/>
          <w:bCs/>
        </w:rPr>
        <w:t>povinnosti</w:t>
      </w:r>
      <w:r w:rsidRPr="00ED08FD">
        <w:rPr>
          <w:rFonts w:ascii="Calibri Light" w:hAnsi="Calibri Light" w:cs="Calibri Light"/>
          <w:b/>
        </w:rPr>
        <w:t xml:space="preserve"> smluvních stran</w:t>
      </w:r>
    </w:p>
    <w:p w14:paraId="59BD495D" w14:textId="63F7579B" w:rsidR="00C52E0A" w:rsidRPr="00ED08FD" w:rsidRDefault="00C52E0A" w:rsidP="004A1EF3">
      <w:pPr>
        <w:pStyle w:val="Nadpis2"/>
        <w:numPr>
          <w:ilvl w:val="0"/>
          <w:numId w:val="4"/>
        </w:numPr>
        <w:spacing w:after="120"/>
        <w:ind w:left="284" w:hanging="284"/>
        <w:jc w:val="both"/>
        <w:rPr>
          <w:rFonts w:ascii="Calibri Light" w:hAnsi="Calibri Light" w:cs="Calibri Light"/>
          <w:color w:val="auto"/>
          <w:sz w:val="22"/>
          <w:szCs w:val="22"/>
        </w:rPr>
      </w:pPr>
      <w:r w:rsidRPr="00ED08FD">
        <w:rPr>
          <w:rFonts w:ascii="Calibri Light" w:hAnsi="Calibri Light" w:cs="Calibri Light"/>
          <w:color w:val="auto"/>
          <w:sz w:val="22"/>
          <w:szCs w:val="22"/>
        </w:rPr>
        <w:t>Poskytovatel se zavazuje poskytnout Objednateli veškeré služby administrativní správy a služby organizačně hospodářské povahy a poradenské a konzultační činnosti, které si vyžaduje realizace Projektu za použití prostředků z Dotačního programu tak, aby Objednateli v této souvislosti nevznikla škoda.</w:t>
      </w:r>
    </w:p>
    <w:p w14:paraId="52ED5829" w14:textId="661A0F43" w:rsidR="00C52E0A" w:rsidRPr="00ED08FD" w:rsidRDefault="00C52E0A" w:rsidP="004A1EF3">
      <w:pPr>
        <w:pStyle w:val="Nadpis2"/>
        <w:numPr>
          <w:ilvl w:val="0"/>
          <w:numId w:val="4"/>
        </w:numPr>
        <w:spacing w:after="120"/>
        <w:ind w:left="284" w:hanging="284"/>
        <w:jc w:val="both"/>
        <w:rPr>
          <w:rFonts w:ascii="Calibri Light" w:hAnsi="Calibri Light" w:cs="Calibri Light"/>
          <w:color w:val="auto"/>
          <w:sz w:val="22"/>
          <w:szCs w:val="22"/>
        </w:rPr>
      </w:pPr>
      <w:r w:rsidRPr="00ED08FD">
        <w:rPr>
          <w:rFonts w:ascii="Calibri Light" w:hAnsi="Calibri Light" w:cs="Calibri Light"/>
          <w:color w:val="auto"/>
          <w:sz w:val="22"/>
          <w:szCs w:val="22"/>
        </w:rPr>
        <w:t xml:space="preserve">Poskytovatel je povinen chránit a prosazovat práva a oprávněné zájmy Objednatele a řídit se jeho pokyny. Poskytovatel je povinen upozornit Objednatele na to, že jeho pokyny jsou nezákonné či </w:t>
      </w:r>
      <w:r w:rsidR="009D1A0C">
        <w:rPr>
          <w:rFonts w:ascii="Calibri Light" w:hAnsi="Calibri Light" w:cs="Calibri Light"/>
          <w:color w:val="auto"/>
          <w:sz w:val="22"/>
          <w:szCs w:val="22"/>
        </w:rPr>
        <w:t>v rozporu s</w:t>
      </w:r>
      <w:r w:rsidRPr="00ED08FD">
        <w:rPr>
          <w:rFonts w:ascii="Calibri Light" w:hAnsi="Calibri Light" w:cs="Calibri Light"/>
          <w:color w:val="auto"/>
          <w:sz w:val="22"/>
          <w:szCs w:val="22"/>
        </w:rPr>
        <w:t xml:space="preserve"> platnými právními předpisy.</w:t>
      </w:r>
    </w:p>
    <w:p w14:paraId="25B6406F" w14:textId="516E1EF7" w:rsidR="00C52E0A" w:rsidRPr="00ED08FD" w:rsidRDefault="00C52E0A" w:rsidP="004A1EF3">
      <w:pPr>
        <w:pStyle w:val="Nadpis2"/>
        <w:numPr>
          <w:ilvl w:val="0"/>
          <w:numId w:val="4"/>
        </w:numPr>
        <w:spacing w:after="120"/>
        <w:ind w:left="284" w:hanging="284"/>
        <w:jc w:val="both"/>
        <w:rPr>
          <w:rFonts w:ascii="Calibri Light" w:hAnsi="Calibri Light" w:cs="Calibri Light"/>
          <w:color w:val="auto"/>
          <w:sz w:val="22"/>
          <w:szCs w:val="22"/>
        </w:rPr>
      </w:pPr>
      <w:r w:rsidRPr="00ED08FD">
        <w:rPr>
          <w:rFonts w:ascii="Calibri Light" w:hAnsi="Calibri Light" w:cs="Calibri Light"/>
          <w:color w:val="auto"/>
          <w:sz w:val="22"/>
          <w:szCs w:val="22"/>
        </w:rPr>
        <w:t>Objednatel je povinen poskytnout Poskytovateli veškerou rozumně předpokládatelnou součinnost pro splnění závazků předpokládaných touto Smlouvou. Objednatel poskytne Poskytovateli včasné, úplné a pravdivé informace, potřebné k poskytování služeb dle této Smlouvy a dodá včas veškeré materiály a podklady, a bere na vědomí, že poskytnutí těchto informací a podkladů je nezbytné pro řádné poskytnutí služeb</w:t>
      </w:r>
      <w:r w:rsidR="009D1A0C">
        <w:rPr>
          <w:rFonts w:ascii="Calibri Light" w:hAnsi="Calibri Light" w:cs="Calibri Light"/>
          <w:color w:val="auto"/>
          <w:sz w:val="22"/>
          <w:szCs w:val="22"/>
        </w:rPr>
        <w:t xml:space="preserve"> dle této smlouvy</w:t>
      </w:r>
      <w:r w:rsidRPr="00ED08FD">
        <w:rPr>
          <w:rFonts w:ascii="Calibri Light" w:hAnsi="Calibri Light" w:cs="Calibri Light"/>
          <w:color w:val="auto"/>
          <w:sz w:val="22"/>
          <w:szCs w:val="22"/>
        </w:rPr>
        <w:t>. Objednatel je povinen včas informovat Poskytovatele o všech změnách rozhodných pro plnění této Smlouvy a předložit neprodleně veškerou dokumentaci obsahujícího změny Projektu.</w:t>
      </w:r>
    </w:p>
    <w:p w14:paraId="5682560A" w14:textId="6FBABEF4" w:rsidR="00C52E0A" w:rsidRPr="00ED08FD" w:rsidRDefault="00C52E0A" w:rsidP="004A1EF3">
      <w:pPr>
        <w:pStyle w:val="Nadpis2"/>
        <w:numPr>
          <w:ilvl w:val="0"/>
          <w:numId w:val="4"/>
        </w:numPr>
        <w:spacing w:after="120"/>
        <w:ind w:left="284" w:hanging="284"/>
        <w:jc w:val="both"/>
        <w:rPr>
          <w:rFonts w:ascii="Calibri Light" w:hAnsi="Calibri Light" w:cs="Calibri Light"/>
          <w:color w:val="auto"/>
          <w:sz w:val="22"/>
          <w:szCs w:val="22"/>
        </w:rPr>
      </w:pPr>
      <w:r w:rsidRPr="00ED08FD">
        <w:rPr>
          <w:rFonts w:ascii="Calibri Light" w:hAnsi="Calibri Light" w:cs="Calibri Light"/>
          <w:color w:val="auto"/>
          <w:sz w:val="22"/>
          <w:szCs w:val="22"/>
        </w:rPr>
        <w:t>Poskytovatel se zavazuje vyhotovit návrh plné moci či několik plných mocí v rozsahu nezbytném ke splnění jeho závazků z této Smlouvy, a předat ji / je Poskytovateli k podpisu. Objednatel se zavazuje podepsat a předat zmocnění Poskytovateli či poštovní doručovací službě nejpozději do 3 dnů od chvíle, kdy mu bylo zmocnění doručeno.</w:t>
      </w:r>
    </w:p>
    <w:p w14:paraId="612B9D8A" w14:textId="2CCFC856" w:rsidR="00C52E0A" w:rsidRPr="00ED08FD" w:rsidRDefault="00725DF1" w:rsidP="004A1EF3">
      <w:pPr>
        <w:pStyle w:val="Odstavecseseznamem"/>
        <w:keepNext/>
        <w:keepLines/>
        <w:numPr>
          <w:ilvl w:val="0"/>
          <w:numId w:val="1"/>
        </w:numPr>
        <w:tabs>
          <w:tab w:val="num" w:pos="720"/>
        </w:tabs>
        <w:spacing w:before="480" w:after="120" w:line="240" w:lineRule="auto"/>
        <w:jc w:val="center"/>
        <w:outlineLvl w:val="0"/>
        <w:rPr>
          <w:rFonts w:ascii="Calibri Light" w:hAnsi="Calibri Light" w:cs="Calibri Light"/>
          <w:b/>
          <w:bCs/>
        </w:rPr>
      </w:pPr>
      <w:r w:rsidRPr="00ED08FD">
        <w:rPr>
          <w:rFonts w:ascii="Calibri Light" w:hAnsi="Calibri Light" w:cs="Calibri Light"/>
          <w:b/>
        </w:rPr>
        <w:t>Cena</w:t>
      </w:r>
      <w:r w:rsidRPr="00ED08FD">
        <w:rPr>
          <w:rFonts w:ascii="Calibri Light" w:hAnsi="Calibri Light" w:cs="Calibri Light"/>
          <w:b/>
          <w:bCs/>
        </w:rPr>
        <w:t xml:space="preserve"> a platební podmínky</w:t>
      </w:r>
    </w:p>
    <w:p w14:paraId="3B513018" w14:textId="5D1A4B88" w:rsidR="004F4655" w:rsidRDefault="00C52E0A" w:rsidP="004A1EF3">
      <w:pPr>
        <w:pStyle w:val="Nadpis2"/>
        <w:numPr>
          <w:ilvl w:val="0"/>
          <w:numId w:val="5"/>
        </w:numPr>
        <w:spacing w:after="120"/>
        <w:ind w:left="284" w:hanging="284"/>
        <w:jc w:val="both"/>
        <w:rPr>
          <w:rFonts w:ascii="Calibri Light" w:hAnsi="Calibri Light" w:cs="Calibri Light"/>
          <w:color w:val="auto"/>
          <w:sz w:val="22"/>
          <w:szCs w:val="22"/>
        </w:rPr>
      </w:pPr>
      <w:r w:rsidRPr="00ED08FD">
        <w:rPr>
          <w:rFonts w:ascii="Calibri Light" w:hAnsi="Calibri Light" w:cs="Calibri Light"/>
          <w:color w:val="auto"/>
          <w:sz w:val="22"/>
          <w:szCs w:val="22"/>
        </w:rPr>
        <w:t xml:space="preserve">Cena za </w:t>
      </w:r>
      <w:r w:rsidR="00A442AE">
        <w:rPr>
          <w:rFonts w:ascii="Calibri Light" w:hAnsi="Calibri Light" w:cs="Calibri Light"/>
          <w:color w:val="auto"/>
          <w:sz w:val="22"/>
          <w:szCs w:val="22"/>
        </w:rPr>
        <w:t>s</w:t>
      </w:r>
      <w:r w:rsidRPr="00ED08FD">
        <w:rPr>
          <w:rFonts w:ascii="Calibri Light" w:hAnsi="Calibri Light" w:cs="Calibri Light"/>
          <w:color w:val="auto"/>
          <w:sz w:val="22"/>
          <w:szCs w:val="22"/>
        </w:rPr>
        <w:t xml:space="preserve">lužbu </w:t>
      </w:r>
      <w:r w:rsidR="0088361D">
        <w:rPr>
          <w:rFonts w:ascii="Calibri Light" w:hAnsi="Calibri Light" w:cs="Calibri Light"/>
          <w:color w:val="auto"/>
          <w:sz w:val="22"/>
          <w:szCs w:val="22"/>
        </w:rPr>
        <w:t>je dohodou smluvních stran stanovena takto:</w:t>
      </w:r>
    </w:p>
    <w:p w14:paraId="295EA91D" w14:textId="163735DF" w:rsidR="004F4655" w:rsidRDefault="0088361D" w:rsidP="004A1EF3">
      <w:pPr>
        <w:pStyle w:val="Nadpis2"/>
        <w:numPr>
          <w:ilvl w:val="1"/>
          <w:numId w:val="5"/>
        </w:numPr>
        <w:spacing w:after="120"/>
        <w:ind w:left="567" w:hanging="283"/>
        <w:jc w:val="both"/>
        <w:rPr>
          <w:rFonts w:ascii="Calibri Light" w:hAnsi="Calibri Light" w:cs="Calibri Light"/>
          <w:color w:val="auto"/>
          <w:sz w:val="22"/>
          <w:szCs w:val="22"/>
        </w:rPr>
      </w:pPr>
      <w:r>
        <w:rPr>
          <w:rFonts w:ascii="Calibri Light" w:hAnsi="Calibri Light" w:cs="Calibri Light"/>
          <w:color w:val="auto"/>
          <w:sz w:val="22"/>
          <w:szCs w:val="22"/>
        </w:rPr>
        <w:t xml:space="preserve">činnost </w:t>
      </w:r>
      <w:r w:rsidR="004F4655">
        <w:rPr>
          <w:rFonts w:ascii="Calibri Light" w:hAnsi="Calibri Light" w:cs="Calibri Light"/>
          <w:color w:val="auto"/>
          <w:sz w:val="22"/>
          <w:szCs w:val="22"/>
        </w:rPr>
        <w:t xml:space="preserve">dle čl. I, odst. 3 písm. a) </w:t>
      </w:r>
      <w:r w:rsidR="00C52E0A" w:rsidRPr="00ED08FD">
        <w:rPr>
          <w:rFonts w:ascii="Calibri Light" w:hAnsi="Calibri Light" w:cs="Calibri Light"/>
          <w:color w:val="auto"/>
          <w:sz w:val="22"/>
          <w:szCs w:val="22"/>
        </w:rPr>
        <w:t xml:space="preserve">je </w:t>
      </w:r>
      <w:r w:rsidR="00582796" w:rsidRPr="00582796">
        <w:rPr>
          <w:rFonts w:ascii="Calibri Light" w:hAnsi="Calibri Light" w:cs="Calibri Light"/>
          <w:b/>
          <w:bCs/>
          <w:color w:val="auto"/>
          <w:sz w:val="22"/>
          <w:szCs w:val="22"/>
        </w:rPr>
        <w:t>51.700,00</w:t>
      </w:r>
      <w:r w:rsidR="00C52E0A" w:rsidRPr="00582796">
        <w:rPr>
          <w:rFonts w:ascii="Calibri Light" w:hAnsi="Calibri Light" w:cs="Calibri Light"/>
          <w:b/>
          <w:bCs/>
          <w:color w:val="auto"/>
          <w:sz w:val="22"/>
          <w:szCs w:val="22"/>
        </w:rPr>
        <w:t xml:space="preserve"> Kč</w:t>
      </w:r>
      <w:r w:rsidR="004F4655" w:rsidRPr="00582796">
        <w:rPr>
          <w:rFonts w:ascii="Calibri Light" w:hAnsi="Calibri Light" w:cs="Calibri Light"/>
          <w:b/>
          <w:bCs/>
          <w:color w:val="auto"/>
          <w:sz w:val="22"/>
          <w:szCs w:val="22"/>
        </w:rPr>
        <w:t xml:space="preserve"> bez DPH</w:t>
      </w:r>
      <w:r w:rsidR="00C52E0A" w:rsidRPr="00ED08FD">
        <w:rPr>
          <w:rFonts w:ascii="Calibri Light" w:hAnsi="Calibri Light" w:cs="Calibri Light"/>
          <w:color w:val="auto"/>
          <w:sz w:val="22"/>
          <w:szCs w:val="22"/>
        </w:rPr>
        <w:t xml:space="preserve"> (slovy: </w:t>
      </w:r>
      <w:r w:rsidR="00BA34F9">
        <w:rPr>
          <w:rFonts w:ascii="Calibri Light" w:hAnsi="Calibri Light" w:cs="Calibri Light"/>
          <w:color w:val="auto"/>
          <w:sz w:val="22"/>
          <w:szCs w:val="22"/>
        </w:rPr>
        <w:t>padesát</w:t>
      </w:r>
      <w:r w:rsidR="00523ED5">
        <w:rPr>
          <w:rFonts w:ascii="Calibri Light" w:hAnsi="Calibri Light" w:cs="Calibri Light"/>
          <w:color w:val="auto"/>
          <w:sz w:val="22"/>
          <w:szCs w:val="22"/>
        </w:rPr>
        <w:t xml:space="preserve"> </w:t>
      </w:r>
      <w:r w:rsidR="00BA34F9">
        <w:rPr>
          <w:rFonts w:ascii="Calibri Light" w:hAnsi="Calibri Light" w:cs="Calibri Light"/>
          <w:color w:val="auto"/>
          <w:sz w:val="22"/>
          <w:szCs w:val="22"/>
        </w:rPr>
        <w:t>jedna</w:t>
      </w:r>
      <w:r w:rsidR="00523ED5">
        <w:rPr>
          <w:rFonts w:ascii="Calibri Light" w:hAnsi="Calibri Light" w:cs="Calibri Light"/>
          <w:color w:val="auto"/>
          <w:sz w:val="22"/>
          <w:szCs w:val="22"/>
        </w:rPr>
        <w:t xml:space="preserve"> </w:t>
      </w:r>
      <w:r w:rsidR="00BA34F9">
        <w:rPr>
          <w:rFonts w:ascii="Calibri Light" w:hAnsi="Calibri Light" w:cs="Calibri Light"/>
          <w:color w:val="auto"/>
          <w:sz w:val="22"/>
          <w:szCs w:val="22"/>
        </w:rPr>
        <w:t>tisíc</w:t>
      </w:r>
      <w:r w:rsidR="00523ED5">
        <w:rPr>
          <w:rFonts w:ascii="Calibri Light" w:hAnsi="Calibri Light" w:cs="Calibri Light"/>
          <w:color w:val="auto"/>
          <w:sz w:val="22"/>
          <w:szCs w:val="22"/>
        </w:rPr>
        <w:t xml:space="preserve"> </w:t>
      </w:r>
      <w:r w:rsidR="00BA34F9">
        <w:rPr>
          <w:rFonts w:ascii="Calibri Light" w:hAnsi="Calibri Light" w:cs="Calibri Light"/>
          <w:color w:val="auto"/>
          <w:sz w:val="22"/>
          <w:szCs w:val="22"/>
        </w:rPr>
        <w:t>sedm</w:t>
      </w:r>
      <w:r w:rsidR="00523ED5">
        <w:rPr>
          <w:rFonts w:ascii="Calibri Light" w:hAnsi="Calibri Light" w:cs="Calibri Light"/>
          <w:color w:val="auto"/>
          <w:sz w:val="22"/>
          <w:szCs w:val="22"/>
        </w:rPr>
        <w:t xml:space="preserve"> </w:t>
      </w:r>
      <w:r w:rsidR="00BA34F9">
        <w:rPr>
          <w:rFonts w:ascii="Calibri Light" w:hAnsi="Calibri Light" w:cs="Calibri Light"/>
          <w:color w:val="auto"/>
          <w:sz w:val="22"/>
          <w:szCs w:val="22"/>
        </w:rPr>
        <w:t>set</w:t>
      </w:r>
      <w:r w:rsidR="00C52E0A" w:rsidRPr="00ED08FD">
        <w:rPr>
          <w:rFonts w:ascii="Calibri Light" w:hAnsi="Calibri Light" w:cs="Calibri Light"/>
          <w:color w:val="auto"/>
          <w:sz w:val="22"/>
          <w:szCs w:val="22"/>
        </w:rPr>
        <w:t xml:space="preserve"> korun českých)</w:t>
      </w:r>
      <w:r w:rsidR="004F4655">
        <w:rPr>
          <w:rFonts w:ascii="Calibri Light" w:hAnsi="Calibri Light" w:cs="Calibri Light"/>
          <w:color w:val="auto"/>
          <w:sz w:val="22"/>
          <w:szCs w:val="22"/>
        </w:rPr>
        <w:t>,</w:t>
      </w:r>
    </w:p>
    <w:p w14:paraId="47EDB4C1" w14:textId="5F1A5825" w:rsidR="004F4655" w:rsidRDefault="0088361D" w:rsidP="004A1EF3">
      <w:pPr>
        <w:pStyle w:val="Nadpis2"/>
        <w:numPr>
          <w:ilvl w:val="1"/>
          <w:numId w:val="5"/>
        </w:numPr>
        <w:spacing w:after="120"/>
        <w:ind w:left="567" w:hanging="283"/>
        <w:jc w:val="both"/>
        <w:rPr>
          <w:rFonts w:ascii="Calibri Light" w:hAnsi="Calibri Light" w:cs="Calibri Light"/>
          <w:color w:val="auto"/>
          <w:sz w:val="22"/>
          <w:szCs w:val="22"/>
        </w:rPr>
      </w:pPr>
      <w:r>
        <w:rPr>
          <w:rFonts w:ascii="Calibri Light" w:hAnsi="Calibri Light" w:cs="Calibri Light"/>
          <w:color w:val="auto"/>
          <w:sz w:val="22"/>
          <w:szCs w:val="22"/>
        </w:rPr>
        <w:t xml:space="preserve">činnost </w:t>
      </w:r>
      <w:r w:rsidR="004F4655">
        <w:rPr>
          <w:rFonts w:ascii="Calibri Light" w:hAnsi="Calibri Light" w:cs="Calibri Light"/>
          <w:color w:val="auto"/>
          <w:sz w:val="22"/>
          <w:szCs w:val="22"/>
        </w:rPr>
        <w:t xml:space="preserve">dle čl. I, odst. 3 písm. b) </w:t>
      </w:r>
      <w:r w:rsidR="004F4655" w:rsidRPr="00ED08FD">
        <w:rPr>
          <w:rFonts w:ascii="Calibri Light" w:hAnsi="Calibri Light" w:cs="Calibri Light"/>
          <w:color w:val="auto"/>
          <w:sz w:val="22"/>
          <w:szCs w:val="22"/>
        </w:rPr>
        <w:t xml:space="preserve">je </w:t>
      </w:r>
      <w:r w:rsidR="00582796" w:rsidRPr="00582796">
        <w:rPr>
          <w:rFonts w:ascii="Calibri Light" w:hAnsi="Calibri Light" w:cs="Calibri Light"/>
          <w:b/>
          <w:bCs/>
          <w:color w:val="auto"/>
          <w:sz w:val="22"/>
          <w:szCs w:val="22"/>
        </w:rPr>
        <w:t>10.000,00</w:t>
      </w:r>
      <w:r w:rsidR="004F4655" w:rsidRPr="00582796">
        <w:rPr>
          <w:rFonts w:ascii="Calibri Light" w:hAnsi="Calibri Light" w:cs="Calibri Light"/>
          <w:b/>
          <w:bCs/>
          <w:color w:val="auto"/>
          <w:sz w:val="22"/>
          <w:szCs w:val="22"/>
        </w:rPr>
        <w:t xml:space="preserve"> Kč bez DPH</w:t>
      </w:r>
      <w:r w:rsidR="004F4655" w:rsidRPr="00ED08FD">
        <w:rPr>
          <w:rFonts w:ascii="Calibri Light" w:hAnsi="Calibri Light" w:cs="Calibri Light"/>
          <w:color w:val="auto"/>
          <w:sz w:val="22"/>
          <w:szCs w:val="22"/>
        </w:rPr>
        <w:t xml:space="preserve"> (slovy: </w:t>
      </w:r>
      <w:r w:rsidR="00BA34F9">
        <w:rPr>
          <w:rFonts w:ascii="Calibri Light" w:hAnsi="Calibri Light" w:cs="Calibri Light"/>
          <w:color w:val="auto"/>
          <w:sz w:val="22"/>
          <w:szCs w:val="22"/>
        </w:rPr>
        <w:t>deset</w:t>
      </w:r>
      <w:r w:rsidR="00523ED5">
        <w:rPr>
          <w:rFonts w:ascii="Calibri Light" w:hAnsi="Calibri Light" w:cs="Calibri Light"/>
          <w:color w:val="auto"/>
          <w:sz w:val="22"/>
          <w:szCs w:val="22"/>
        </w:rPr>
        <w:t xml:space="preserve"> </w:t>
      </w:r>
      <w:r w:rsidR="00BA34F9">
        <w:rPr>
          <w:rFonts w:ascii="Calibri Light" w:hAnsi="Calibri Light" w:cs="Calibri Light"/>
          <w:color w:val="auto"/>
          <w:sz w:val="22"/>
          <w:szCs w:val="22"/>
        </w:rPr>
        <w:t>tisíc</w:t>
      </w:r>
      <w:r w:rsidR="004F4655" w:rsidRPr="00ED08FD">
        <w:rPr>
          <w:rFonts w:ascii="Calibri Light" w:hAnsi="Calibri Light" w:cs="Calibri Light"/>
          <w:color w:val="auto"/>
          <w:sz w:val="22"/>
          <w:szCs w:val="22"/>
        </w:rPr>
        <w:t xml:space="preserve"> korun českých)</w:t>
      </w:r>
      <w:r w:rsidR="004F4655">
        <w:rPr>
          <w:rFonts w:ascii="Calibri Light" w:hAnsi="Calibri Light" w:cs="Calibri Light"/>
          <w:color w:val="auto"/>
          <w:sz w:val="22"/>
          <w:szCs w:val="22"/>
        </w:rPr>
        <w:t xml:space="preserve"> za jednu žádost o platbu,</w:t>
      </w:r>
    </w:p>
    <w:p w14:paraId="71055D18" w14:textId="685B5C68" w:rsidR="004F4655" w:rsidRDefault="0088361D" w:rsidP="004A1EF3">
      <w:pPr>
        <w:pStyle w:val="Nadpis2"/>
        <w:numPr>
          <w:ilvl w:val="1"/>
          <w:numId w:val="5"/>
        </w:numPr>
        <w:spacing w:after="120"/>
        <w:ind w:left="567" w:hanging="283"/>
        <w:jc w:val="both"/>
        <w:rPr>
          <w:rFonts w:ascii="Calibri Light" w:hAnsi="Calibri Light" w:cs="Calibri Light"/>
          <w:color w:val="auto"/>
          <w:sz w:val="22"/>
          <w:szCs w:val="22"/>
        </w:rPr>
      </w:pPr>
      <w:r>
        <w:rPr>
          <w:rFonts w:ascii="Calibri Light" w:hAnsi="Calibri Light" w:cs="Calibri Light"/>
          <w:color w:val="auto"/>
          <w:sz w:val="22"/>
          <w:szCs w:val="22"/>
        </w:rPr>
        <w:t xml:space="preserve">činnost </w:t>
      </w:r>
      <w:r w:rsidR="004F4655">
        <w:rPr>
          <w:rFonts w:ascii="Calibri Light" w:hAnsi="Calibri Light" w:cs="Calibri Light"/>
          <w:color w:val="auto"/>
          <w:sz w:val="22"/>
          <w:szCs w:val="22"/>
        </w:rPr>
        <w:t xml:space="preserve">dle čl. I, odst. 3 písm. c) </w:t>
      </w:r>
      <w:r w:rsidR="004F4655" w:rsidRPr="00ED08FD">
        <w:rPr>
          <w:rFonts w:ascii="Calibri Light" w:hAnsi="Calibri Light" w:cs="Calibri Light"/>
          <w:color w:val="auto"/>
          <w:sz w:val="22"/>
          <w:szCs w:val="22"/>
        </w:rPr>
        <w:t xml:space="preserve">je </w:t>
      </w:r>
      <w:r w:rsidR="00C12F10" w:rsidRPr="00C12F10">
        <w:rPr>
          <w:rFonts w:ascii="Calibri Light" w:hAnsi="Calibri Light" w:cs="Calibri Light"/>
          <w:b/>
          <w:bCs/>
          <w:color w:val="auto"/>
          <w:sz w:val="22"/>
          <w:szCs w:val="22"/>
        </w:rPr>
        <w:t>2.000,00</w:t>
      </w:r>
      <w:r w:rsidR="004F4655" w:rsidRPr="00C12F10">
        <w:rPr>
          <w:rFonts w:ascii="Calibri Light" w:hAnsi="Calibri Light" w:cs="Calibri Light"/>
          <w:b/>
          <w:bCs/>
          <w:color w:val="auto"/>
          <w:sz w:val="22"/>
          <w:szCs w:val="22"/>
        </w:rPr>
        <w:t xml:space="preserve"> Kč bez DPH</w:t>
      </w:r>
      <w:r w:rsidR="004F4655" w:rsidRPr="00ED08FD">
        <w:rPr>
          <w:rFonts w:ascii="Calibri Light" w:hAnsi="Calibri Light" w:cs="Calibri Light"/>
          <w:color w:val="auto"/>
          <w:sz w:val="22"/>
          <w:szCs w:val="22"/>
        </w:rPr>
        <w:t xml:space="preserve"> (slovy: </w:t>
      </w:r>
      <w:r w:rsidR="00C12F10">
        <w:rPr>
          <w:rFonts w:ascii="Calibri Light" w:hAnsi="Calibri Light" w:cs="Calibri Light"/>
          <w:color w:val="auto"/>
          <w:sz w:val="22"/>
          <w:szCs w:val="22"/>
        </w:rPr>
        <w:t>dva</w:t>
      </w:r>
      <w:r w:rsidR="00523ED5">
        <w:rPr>
          <w:rFonts w:ascii="Calibri Light" w:hAnsi="Calibri Light" w:cs="Calibri Light"/>
          <w:color w:val="auto"/>
          <w:sz w:val="22"/>
          <w:szCs w:val="22"/>
        </w:rPr>
        <w:t xml:space="preserve"> </w:t>
      </w:r>
      <w:r w:rsidR="00C12F10">
        <w:rPr>
          <w:rFonts w:ascii="Calibri Light" w:hAnsi="Calibri Light" w:cs="Calibri Light"/>
          <w:color w:val="auto"/>
          <w:sz w:val="22"/>
          <w:szCs w:val="22"/>
        </w:rPr>
        <w:t>tisíce</w:t>
      </w:r>
      <w:r w:rsidR="004F4655" w:rsidRPr="00ED08FD">
        <w:rPr>
          <w:rFonts w:ascii="Calibri Light" w:hAnsi="Calibri Light" w:cs="Calibri Light"/>
          <w:color w:val="auto"/>
          <w:sz w:val="22"/>
          <w:szCs w:val="22"/>
        </w:rPr>
        <w:t xml:space="preserve"> korun českých)</w:t>
      </w:r>
      <w:r w:rsidR="004F4655">
        <w:rPr>
          <w:rFonts w:ascii="Calibri Light" w:hAnsi="Calibri Light" w:cs="Calibri Light"/>
          <w:color w:val="auto"/>
          <w:sz w:val="22"/>
          <w:szCs w:val="22"/>
        </w:rPr>
        <w:t xml:space="preserve"> za jednu </w:t>
      </w:r>
      <w:r w:rsidR="00015AFE">
        <w:rPr>
          <w:rFonts w:ascii="Calibri Light" w:hAnsi="Calibri Light" w:cs="Calibri Light"/>
          <w:color w:val="auto"/>
          <w:sz w:val="22"/>
          <w:szCs w:val="22"/>
        </w:rPr>
        <w:t xml:space="preserve">Zprávu </w:t>
      </w:r>
      <w:r w:rsidR="003C3B5A">
        <w:rPr>
          <w:rFonts w:ascii="Calibri Light" w:hAnsi="Calibri Light" w:cs="Calibri Light"/>
          <w:color w:val="auto"/>
          <w:sz w:val="22"/>
          <w:szCs w:val="22"/>
        </w:rPr>
        <w:t>o udržitelnosti projektu</w:t>
      </w:r>
      <w:r w:rsidR="004F4655">
        <w:rPr>
          <w:rFonts w:ascii="Calibri Light" w:hAnsi="Calibri Light" w:cs="Calibri Light"/>
          <w:color w:val="auto"/>
          <w:sz w:val="22"/>
          <w:szCs w:val="22"/>
        </w:rPr>
        <w:t>,</w:t>
      </w:r>
    </w:p>
    <w:p w14:paraId="5DC1026E" w14:textId="6D89B7A6" w:rsidR="00725DF1" w:rsidRPr="00ED08FD" w:rsidRDefault="00F56F00" w:rsidP="004A1EF3">
      <w:pPr>
        <w:pStyle w:val="Nadpis2"/>
        <w:numPr>
          <w:ilvl w:val="0"/>
          <w:numId w:val="5"/>
        </w:numPr>
        <w:spacing w:after="120"/>
        <w:ind w:left="284" w:hanging="284"/>
        <w:jc w:val="both"/>
        <w:rPr>
          <w:rFonts w:ascii="Calibri Light" w:hAnsi="Calibri Light" w:cs="Calibri Light"/>
          <w:color w:val="auto"/>
          <w:sz w:val="22"/>
          <w:szCs w:val="22"/>
        </w:rPr>
      </w:pPr>
      <w:r>
        <w:rPr>
          <w:rFonts w:ascii="Calibri Light" w:hAnsi="Calibri Light" w:cs="Calibri Light"/>
          <w:color w:val="auto"/>
          <w:sz w:val="22"/>
          <w:szCs w:val="22"/>
        </w:rPr>
        <w:t>K</w:t>
      </w:r>
      <w:r w:rsidR="00AE68F6">
        <w:rPr>
          <w:rFonts w:ascii="Calibri Light" w:hAnsi="Calibri Light" w:cs="Calibri Light"/>
          <w:color w:val="auto"/>
          <w:sz w:val="22"/>
          <w:szCs w:val="22"/>
        </w:rPr>
        <w:t xml:space="preserve"> ceně dle odst. 1 tohoto článku </w:t>
      </w:r>
      <w:r>
        <w:rPr>
          <w:rFonts w:ascii="Calibri Light" w:hAnsi="Calibri Light" w:cs="Calibri Light"/>
          <w:color w:val="auto"/>
          <w:sz w:val="22"/>
          <w:szCs w:val="22"/>
        </w:rPr>
        <w:t>bude připočtena</w:t>
      </w:r>
      <w:r w:rsidR="00C52E0A" w:rsidRPr="00ED08FD">
        <w:rPr>
          <w:rFonts w:ascii="Calibri Light" w:hAnsi="Calibri Light" w:cs="Calibri Light"/>
          <w:color w:val="auto"/>
          <w:sz w:val="22"/>
          <w:szCs w:val="22"/>
        </w:rPr>
        <w:t xml:space="preserve"> daň z přidané hodnoty v zákonem stanovené výši. Cena zahrnuje veškeré náklady Poskytovatele na poskytnutí </w:t>
      </w:r>
      <w:r w:rsidR="003C3B5A">
        <w:rPr>
          <w:rFonts w:ascii="Calibri Light" w:hAnsi="Calibri Light" w:cs="Calibri Light"/>
          <w:color w:val="auto"/>
          <w:sz w:val="22"/>
          <w:szCs w:val="22"/>
        </w:rPr>
        <w:t>s</w:t>
      </w:r>
      <w:r w:rsidR="00C52E0A" w:rsidRPr="00ED08FD">
        <w:rPr>
          <w:rFonts w:ascii="Calibri Light" w:hAnsi="Calibri Light" w:cs="Calibri Light"/>
          <w:color w:val="auto"/>
          <w:sz w:val="22"/>
          <w:szCs w:val="22"/>
        </w:rPr>
        <w:t>lužeb</w:t>
      </w:r>
      <w:r w:rsidR="003C3B5A">
        <w:rPr>
          <w:rFonts w:ascii="Calibri Light" w:hAnsi="Calibri Light" w:cs="Calibri Light"/>
          <w:color w:val="auto"/>
          <w:sz w:val="22"/>
          <w:szCs w:val="22"/>
        </w:rPr>
        <w:t xml:space="preserve"> dle čl. I, odst. 3</w:t>
      </w:r>
      <w:r w:rsidR="00C52E0A" w:rsidRPr="00ED08FD">
        <w:rPr>
          <w:rFonts w:ascii="Calibri Light" w:hAnsi="Calibri Light" w:cs="Calibri Light"/>
          <w:color w:val="auto"/>
          <w:sz w:val="22"/>
          <w:szCs w:val="22"/>
        </w:rPr>
        <w:t>.</w:t>
      </w:r>
    </w:p>
    <w:p w14:paraId="7DB5A506" w14:textId="77777777" w:rsidR="005C4A2A" w:rsidRDefault="00C52E0A" w:rsidP="004A1EF3">
      <w:pPr>
        <w:pStyle w:val="Nadpis2"/>
        <w:numPr>
          <w:ilvl w:val="0"/>
          <w:numId w:val="5"/>
        </w:numPr>
        <w:spacing w:after="120"/>
        <w:ind w:left="284" w:hanging="284"/>
        <w:jc w:val="both"/>
        <w:rPr>
          <w:rFonts w:ascii="Calibri Light" w:hAnsi="Calibri Light" w:cs="Calibri Light"/>
          <w:color w:val="auto"/>
          <w:sz w:val="22"/>
          <w:szCs w:val="22"/>
        </w:rPr>
      </w:pPr>
      <w:r w:rsidRPr="00ED08FD">
        <w:rPr>
          <w:rFonts w:ascii="Calibri Light" w:hAnsi="Calibri Light" w:cs="Calibri Light"/>
          <w:color w:val="auto"/>
          <w:sz w:val="22"/>
          <w:szCs w:val="22"/>
        </w:rPr>
        <w:t>Smluvní strany se dohodly, že právo vyúčtovat cen</w:t>
      </w:r>
      <w:r w:rsidR="008D6E03">
        <w:rPr>
          <w:rFonts w:ascii="Calibri Light" w:hAnsi="Calibri Light" w:cs="Calibri Light"/>
          <w:color w:val="auto"/>
          <w:sz w:val="22"/>
          <w:szCs w:val="22"/>
        </w:rPr>
        <w:t>u</w:t>
      </w:r>
      <w:r w:rsidRPr="00ED08FD">
        <w:rPr>
          <w:rFonts w:ascii="Calibri Light" w:hAnsi="Calibri Light" w:cs="Calibri Light"/>
          <w:color w:val="auto"/>
          <w:sz w:val="22"/>
          <w:szCs w:val="22"/>
        </w:rPr>
        <w:t xml:space="preserve"> za Službu vzniká Poskytovateli </w:t>
      </w:r>
      <w:r w:rsidR="005C4A2A">
        <w:rPr>
          <w:rFonts w:ascii="Calibri Light" w:hAnsi="Calibri Light" w:cs="Calibri Light"/>
          <w:color w:val="auto"/>
          <w:sz w:val="22"/>
          <w:szCs w:val="22"/>
        </w:rPr>
        <w:t>takto:</w:t>
      </w:r>
    </w:p>
    <w:p w14:paraId="7A3C719B" w14:textId="01967EBD" w:rsidR="00FD0B57" w:rsidRDefault="006E76B8" w:rsidP="004A1EF3">
      <w:pPr>
        <w:pStyle w:val="Nadpis2"/>
        <w:numPr>
          <w:ilvl w:val="1"/>
          <w:numId w:val="5"/>
        </w:numPr>
        <w:spacing w:after="120"/>
        <w:ind w:left="567" w:hanging="283"/>
        <w:jc w:val="both"/>
        <w:rPr>
          <w:rFonts w:ascii="Calibri Light" w:hAnsi="Calibri Light" w:cs="Calibri Light"/>
          <w:color w:val="auto"/>
          <w:sz w:val="22"/>
          <w:szCs w:val="22"/>
        </w:rPr>
      </w:pPr>
      <w:r>
        <w:rPr>
          <w:rFonts w:ascii="Calibri Light" w:hAnsi="Calibri Light" w:cs="Calibri Light"/>
          <w:color w:val="auto"/>
          <w:sz w:val="22"/>
          <w:szCs w:val="22"/>
        </w:rPr>
        <w:lastRenderedPageBreak/>
        <w:t xml:space="preserve">50 % </w:t>
      </w:r>
      <w:r w:rsidR="00956A87">
        <w:rPr>
          <w:rFonts w:ascii="Calibri Light" w:hAnsi="Calibri Light" w:cs="Calibri Light"/>
          <w:color w:val="auto"/>
          <w:sz w:val="22"/>
          <w:szCs w:val="22"/>
        </w:rPr>
        <w:t>ceny</w:t>
      </w:r>
      <w:r>
        <w:rPr>
          <w:rFonts w:ascii="Calibri Light" w:hAnsi="Calibri Light" w:cs="Calibri Light"/>
          <w:color w:val="auto"/>
          <w:sz w:val="22"/>
          <w:szCs w:val="22"/>
        </w:rPr>
        <w:t xml:space="preserve"> dle čl. III, odst. 1 písm. a) </w:t>
      </w:r>
      <w:r w:rsidR="009B70FB">
        <w:rPr>
          <w:rFonts w:ascii="Calibri Light" w:hAnsi="Calibri Light" w:cs="Calibri Light"/>
          <w:color w:val="auto"/>
          <w:sz w:val="22"/>
          <w:szCs w:val="22"/>
        </w:rPr>
        <w:t xml:space="preserve">dnem následujícím po zahájení výběrového řízení, tzn. odeslání </w:t>
      </w:r>
      <w:r w:rsidR="00F56F00">
        <w:rPr>
          <w:rFonts w:ascii="Calibri Light" w:hAnsi="Calibri Light" w:cs="Calibri Light"/>
          <w:color w:val="auto"/>
          <w:sz w:val="22"/>
          <w:szCs w:val="22"/>
        </w:rPr>
        <w:t>nebo zveřejnění</w:t>
      </w:r>
      <w:r w:rsidR="00673848">
        <w:rPr>
          <w:rFonts w:ascii="Calibri Light" w:hAnsi="Calibri Light" w:cs="Calibri Light"/>
          <w:color w:val="auto"/>
          <w:sz w:val="22"/>
          <w:szCs w:val="22"/>
        </w:rPr>
        <w:t xml:space="preserve"> </w:t>
      </w:r>
      <w:r w:rsidR="009B70FB">
        <w:rPr>
          <w:rFonts w:ascii="Calibri Light" w:hAnsi="Calibri Light" w:cs="Calibri Light"/>
          <w:color w:val="auto"/>
          <w:sz w:val="22"/>
          <w:szCs w:val="22"/>
        </w:rPr>
        <w:t>výzvy k podání nabídky</w:t>
      </w:r>
    </w:p>
    <w:p w14:paraId="0B3CB109" w14:textId="139E0005" w:rsidR="00006D20" w:rsidRDefault="00FD0B57" w:rsidP="004A1EF3">
      <w:pPr>
        <w:pStyle w:val="Nadpis2"/>
        <w:numPr>
          <w:ilvl w:val="1"/>
          <w:numId w:val="5"/>
        </w:numPr>
        <w:spacing w:after="120"/>
        <w:ind w:left="567" w:hanging="283"/>
        <w:jc w:val="both"/>
        <w:rPr>
          <w:rFonts w:ascii="Calibri Light" w:hAnsi="Calibri Light" w:cs="Calibri Light"/>
          <w:color w:val="auto"/>
          <w:sz w:val="22"/>
          <w:szCs w:val="22"/>
        </w:rPr>
      </w:pPr>
      <w:r w:rsidRPr="00006D20">
        <w:rPr>
          <w:rFonts w:ascii="Calibri Light" w:hAnsi="Calibri Light" w:cs="Calibri Light"/>
          <w:color w:val="auto"/>
          <w:sz w:val="22"/>
          <w:szCs w:val="22"/>
        </w:rPr>
        <w:t xml:space="preserve">50 % </w:t>
      </w:r>
      <w:r w:rsidR="00956A87">
        <w:rPr>
          <w:rFonts w:ascii="Calibri Light" w:hAnsi="Calibri Light" w:cs="Calibri Light"/>
          <w:color w:val="auto"/>
          <w:sz w:val="22"/>
          <w:szCs w:val="22"/>
        </w:rPr>
        <w:t>ceny</w:t>
      </w:r>
      <w:r w:rsidRPr="00006D20">
        <w:rPr>
          <w:rFonts w:ascii="Calibri Light" w:hAnsi="Calibri Light" w:cs="Calibri Light"/>
          <w:color w:val="auto"/>
          <w:sz w:val="22"/>
          <w:szCs w:val="22"/>
        </w:rPr>
        <w:t xml:space="preserve"> dle čl. III, odst. 1 písm. a) dnem následujícím po odeslání nebo zveřejnění Rozhodnutí zadavatele</w:t>
      </w:r>
      <w:r w:rsidR="00006D20" w:rsidRPr="00006D20">
        <w:rPr>
          <w:rFonts w:ascii="Calibri Light" w:hAnsi="Calibri Light" w:cs="Calibri Light"/>
          <w:color w:val="auto"/>
          <w:sz w:val="22"/>
          <w:szCs w:val="22"/>
        </w:rPr>
        <w:t xml:space="preserve"> o výsledku výběrového řízení</w:t>
      </w:r>
    </w:p>
    <w:p w14:paraId="4C0C9249" w14:textId="77777777" w:rsidR="00956A87" w:rsidRDefault="00956A87" w:rsidP="004A1EF3">
      <w:pPr>
        <w:pStyle w:val="Nadpis2"/>
        <w:numPr>
          <w:ilvl w:val="1"/>
          <w:numId w:val="5"/>
        </w:numPr>
        <w:spacing w:after="120"/>
        <w:ind w:left="567" w:hanging="283"/>
        <w:jc w:val="both"/>
        <w:rPr>
          <w:rFonts w:ascii="Calibri Light" w:hAnsi="Calibri Light" w:cs="Calibri Light"/>
          <w:color w:val="auto"/>
          <w:sz w:val="22"/>
          <w:szCs w:val="22"/>
        </w:rPr>
      </w:pPr>
      <w:r>
        <w:rPr>
          <w:rFonts w:ascii="Calibri Light" w:hAnsi="Calibri Light" w:cs="Calibri Light"/>
          <w:color w:val="auto"/>
          <w:sz w:val="22"/>
          <w:szCs w:val="22"/>
        </w:rPr>
        <w:t>ceny</w:t>
      </w:r>
      <w:r w:rsidRPr="00006D20">
        <w:rPr>
          <w:rFonts w:ascii="Calibri Light" w:hAnsi="Calibri Light" w:cs="Calibri Light"/>
          <w:color w:val="auto"/>
          <w:sz w:val="22"/>
          <w:szCs w:val="22"/>
        </w:rPr>
        <w:t xml:space="preserve"> dle čl. III, odst. </w:t>
      </w:r>
      <w:r>
        <w:rPr>
          <w:rFonts w:ascii="Calibri Light" w:hAnsi="Calibri Light" w:cs="Calibri Light"/>
          <w:color w:val="auto"/>
          <w:sz w:val="22"/>
          <w:szCs w:val="22"/>
        </w:rPr>
        <w:t>1</w:t>
      </w:r>
      <w:r w:rsidRPr="00006D20">
        <w:rPr>
          <w:rFonts w:ascii="Calibri Light" w:hAnsi="Calibri Light" w:cs="Calibri Light"/>
          <w:color w:val="auto"/>
          <w:sz w:val="22"/>
          <w:szCs w:val="22"/>
        </w:rPr>
        <w:t xml:space="preserve"> písm. </w:t>
      </w:r>
      <w:r>
        <w:rPr>
          <w:rFonts w:ascii="Calibri Light" w:hAnsi="Calibri Light" w:cs="Calibri Light"/>
          <w:color w:val="auto"/>
          <w:sz w:val="22"/>
          <w:szCs w:val="22"/>
        </w:rPr>
        <w:t>b</w:t>
      </w:r>
      <w:r w:rsidRPr="00006D20">
        <w:rPr>
          <w:rFonts w:ascii="Calibri Light" w:hAnsi="Calibri Light" w:cs="Calibri Light"/>
          <w:color w:val="auto"/>
          <w:sz w:val="22"/>
          <w:szCs w:val="22"/>
        </w:rPr>
        <w:t xml:space="preserve">) dnem následujícím po </w:t>
      </w:r>
      <w:r>
        <w:rPr>
          <w:rFonts w:ascii="Calibri Light" w:hAnsi="Calibri Light" w:cs="Calibri Light"/>
          <w:color w:val="auto"/>
          <w:sz w:val="22"/>
          <w:szCs w:val="22"/>
        </w:rPr>
        <w:t>podání žádosti o platbu</w:t>
      </w:r>
    </w:p>
    <w:p w14:paraId="3CDB7485" w14:textId="34B6C7A2" w:rsidR="00725DF1" w:rsidRPr="00006D20" w:rsidRDefault="009975AC" w:rsidP="004A1EF3">
      <w:pPr>
        <w:pStyle w:val="Nadpis2"/>
        <w:numPr>
          <w:ilvl w:val="1"/>
          <w:numId w:val="5"/>
        </w:numPr>
        <w:spacing w:after="120"/>
        <w:ind w:left="567" w:hanging="283"/>
        <w:jc w:val="both"/>
        <w:rPr>
          <w:rFonts w:ascii="Calibri Light" w:hAnsi="Calibri Light" w:cs="Calibri Light"/>
          <w:color w:val="auto"/>
          <w:sz w:val="22"/>
          <w:szCs w:val="22"/>
        </w:rPr>
      </w:pPr>
      <w:r>
        <w:rPr>
          <w:rFonts w:ascii="Calibri Light" w:hAnsi="Calibri Light" w:cs="Calibri Light"/>
          <w:color w:val="auto"/>
          <w:sz w:val="22"/>
          <w:szCs w:val="22"/>
        </w:rPr>
        <w:t>ceny</w:t>
      </w:r>
      <w:r w:rsidRPr="00006D20">
        <w:rPr>
          <w:rFonts w:ascii="Calibri Light" w:hAnsi="Calibri Light" w:cs="Calibri Light"/>
          <w:color w:val="auto"/>
          <w:sz w:val="22"/>
          <w:szCs w:val="22"/>
        </w:rPr>
        <w:t xml:space="preserve"> dle čl. III, odst. </w:t>
      </w:r>
      <w:r>
        <w:rPr>
          <w:rFonts w:ascii="Calibri Light" w:hAnsi="Calibri Light" w:cs="Calibri Light"/>
          <w:color w:val="auto"/>
          <w:sz w:val="22"/>
          <w:szCs w:val="22"/>
        </w:rPr>
        <w:t>1</w:t>
      </w:r>
      <w:r w:rsidRPr="00006D20">
        <w:rPr>
          <w:rFonts w:ascii="Calibri Light" w:hAnsi="Calibri Light" w:cs="Calibri Light"/>
          <w:color w:val="auto"/>
          <w:sz w:val="22"/>
          <w:szCs w:val="22"/>
        </w:rPr>
        <w:t xml:space="preserve"> písm. </w:t>
      </w:r>
      <w:r>
        <w:rPr>
          <w:rFonts w:ascii="Calibri Light" w:hAnsi="Calibri Light" w:cs="Calibri Light"/>
          <w:color w:val="auto"/>
          <w:sz w:val="22"/>
          <w:szCs w:val="22"/>
        </w:rPr>
        <w:t>c</w:t>
      </w:r>
      <w:r w:rsidRPr="00006D20">
        <w:rPr>
          <w:rFonts w:ascii="Calibri Light" w:hAnsi="Calibri Light" w:cs="Calibri Light"/>
          <w:color w:val="auto"/>
          <w:sz w:val="22"/>
          <w:szCs w:val="22"/>
        </w:rPr>
        <w:t xml:space="preserve">) dnem následujícím po </w:t>
      </w:r>
      <w:r>
        <w:rPr>
          <w:rFonts w:ascii="Calibri Light" w:hAnsi="Calibri Light" w:cs="Calibri Light"/>
          <w:color w:val="auto"/>
          <w:sz w:val="22"/>
          <w:szCs w:val="22"/>
        </w:rPr>
        <w:t xml:space="preserve">podání </w:t>
      </w:r>
      <w:r w:rsidR="00673848">
        <w:rPr>
          <w:rFonts w:ascii="Calibri Light" w:hAnsi="Calibri Light" w:cs="Calibri Light"/>
          <w:color w:val="auto"/>
          <w:sz w:val="22"/>
          <w:szCs w:val="22"/>
        </w:rPr>
        <w:t xml:space="preserve">každé </w:t>
      </w:r>
      <w:r w:rsidR="005131C5">
        <w:rPr>
          <w:rFonts w:ascii="Calibri Light" w:hAnsi="Calibri Light" w:cs="Calibri Light"/>
          <w:color w:val="auto"/>
          <w:sz w:val="22"/>
          <w:szCs w:val="22"/>
        </w:rPr>
        <w:t xml:space="preserve">Zprávy </w:t>
      </w:r>
      <w:r>
        <w:rPr>
          <w:rFonts w:ascii="Calibri Light" w:hAnsi="Calibri Light" w:cs="Calibri Light"/>
          <w:color w:val="auto"/>
          <w:sz w:val="22"/>
          <w:szCs w:val="22"/>
        </w:rPr>
        <w:t>o udržitelnosti projektu</w:t>
      </w:r>
      <w:r w:rsidR="00C52E0A" w:rsidRPr="00006D20">
        <w:rPr>
          <w:rFonts w:ascii="Calibri Light" w:hAnsi="Calibri Light" w:cs="Calibri Light"/>
          <w:color w:val="auto"/>
          <w:sz w:val="22"/>
          <w:szCs w:val="22"/>
        </w:rPr>
        <w:t>.</w:t>
      </w:r>
    </w:p>
    <w:p w14:paraId="2F4FA07D" w14:textId="77777777" w:rsidR="00E031AE" w:rsidRDefault="00C52E0A" w:rsidP="004A1EF3">
      <w:pPr>
        <w:pStyle w:val="Nadpis2"/>
        <w:numPr>
          <w:ilvl w:val="0"/>
          <w:numId w:val="5"/>
        </w:numPr>
        <w:spacing w:after="120"/>
        <w:ind w:left="284" w:hanging="284"/>
        <w:jc w:val="both"/>
        <w:rPr>
          <w:rFonts w:ascii="Calibri Light" w:hAnsi="Calibri Light" w:cs="Calibri Light"/>
          <w:color w:val="auto"/>
          <w:sz w:val="22"/>
          <w:szCs w:val="22"/>
        </w:rPr>
      </w:pPr>
      <w:r w:rsidRPr="00ED08FD">
        <w:rPr>
          <w:rFonts w:ascii="Calibri Light" w:hAnsi="Calibri Light" w:cs="Calibri Light"/>
          <w:color w:val="auto"/>
          <w:sz w:val="22"/>
          <w:szCs w:val="22"/>
        </w:rPr>
        <w:t xml:space="preserve">Veškeré úhrady na základě této Smlouvy proběhnou na základě </w:t>
      </w:r>
      <w:r w:rsidR="00673848">
        <w:rPr>
          <w:rFonts w:ascii="Calibri Light" w:hAnsi="Calibri Light" w:cs="Calibri Light"/>
          <w:color w:val="auto"/>
          <w:sz w:val="22"/>
          <w:szCs w:val="22"/>
        </w:rPr>
        <w:t>faktur</w:t>
      </w:r>
      <w:r w:rsidRPr="00ED08FD">
        <w:rPr>
          <w:rFonts w:ascii="Calibri Light" w:hAnsi="Calibri Light" w:cs="Calibri Light"/>
          <w:color w:val="auto"/>
          <w:sz w:val="22"/>
          <w:szCs w:val="22"/>
        </w:rPr>
        <w:t xml:space="preserve">, které splňují náležitosti daňového dokladu dle zákona č. 563/1991 Sb., zákon o účetnictví, vystavených Poskytovatelem. Splatnost faktur činí </w:t>
      </w:r>
      <w:r w:rsidR="009975AC">
        <w:rPr>
          <w:rFonts w:ascii="Calibri Light" w:hAnsi="Calibri Light" w:cs="Calibri Light"/>
          <w:color w:val="auto"/>
          <w:sz w:val="22"/>
          <w:szCs w:val="22"/>
        </w:rPr>
        <w:t>14</w:t>
      </w:r>
      <w:r w:rsidRPr="00ED08FD">
        <w:rPr>
          <w:rFonts w:ascii="Calibri Light" w:hAnsi="Calibri Light" w:cs="Calibri Light"/>
          <w:color w:val="auto"/>
          <w:sz w:val="22"/>
          <w:szCs w:val="22"/>
        </w:rPr>
        <w:t xml:space="preserve"> dnů od jejího doručení Objednateli. Pro účely této smlouvy a odstranění pochybností o okamžiku doručení se elektronicky zaslaná faktura považuje za řádně doručenou nejpozději druhým pracovním dnem ode dne jejího odeslání Objednateli</w:t>
      </w:r>
      <w:r w:rsidR="00E031AE">
        <w:rPr>
          <w:rFonts w:ascii="Calibri Light" w:hAnsi="Calibri Light" w:cs="Calibri Light"/>
          <w:color w:val="auto"/>
          <w:sz w:val="22"/>
          <w:szCs w:val="22"/>
        </w:rPr>
        <w:t>.</w:t>
      </w:r>
    </w:p>
    <w:p w14:paraId="72566924" w14:textId="4BE3C43C" w:rsidR="00E031AE" w:rsidRPr="00E031AE" w:rsidRDefault="00CA6C72" w:rsidP="004A1EF3">
      <w:pPr>
        <w:pStyle w:val="Nadpis2"/>
        <w:numPr>
          <w:ilvl w:val="0"/>
          <w:numId w:val="5"/>
        </w:numPr>
        <w:spacing w:after="120"/>
        <w:ind w:left="284" w:hanging="284"/>
        <w:jc w:val="both"/>
        <w:rPr>
          <w:rFonts w:ascii="Calibri Light" w:hAnsi="Calibri Light" w:cs="Calibri Light"/>
          <w:color w:val="auto"/>
          <w:sz w:val="22"/>
          <w:szCs w:val="22"/>
        </w:rPr>
      </w:pPr>
      <w:r w:rsidRPr="00E031AE">
        <w:rPr>
          <w:rFonts w:ascii="Calibri Light" w:hAnsi="Calibri Light" w:cs="Calibri Light"/>
          <w:color w:val="auto"/>
          <w:sz w:val="22"/>
          <w:szCs w:val="22"/>
        </w:rPr>
        <w:t xml:space="preserve">Faktura bude zaslána elektronicky na adresu </w:t>
      </w:r>
    </w:p>
    <w:p w14:paraId="4F02E7B9" w14:textId="1ED22298" w:rsidR="00725DF1" w:rsidRPr="00ED08FD" w:rsidRDefault="00C52E0A" w:rsidP="004A1EF3">
      <w:pPr>
        <w:pStyle w:val="Nadpis2"/>
        <w:numPr>
          <w:ilvl w:val="0"/>
          <w:numId w:val="5"/>
        </w:numPr>
        <w:spacing w:after="120"/>
        <w:ind w:left="284" w:hanging="284"/>
        <w:jc w:val="both"/>
        <w:rPr>
          <w:rFonts w:ascii="Calibri Light" w:hAnsi="Calibri Light" w:cs="Calibri Light"/>
          <w:color w:val="auto"/>
          <w:sz w:val="22"/>
          <w:szCs w:val="22"/>
        </w:rPr>
      </w:pPr>
      <w:r w:rsidRPr="00ED08FD">
        <w:rPr>
          <w:rFonts w:ascii="Calibri Light" w:hAnsi="Calibri Light" w:cs="Calibri Light"/>
          <w:color w:val="auto"/>
          <w:sz w:val="22"/>
          <w:szCs w:val="22"/>
        </w:rPr>
        <w:t>Objednatel uhradí řádně vyúčtovanou cenu bezhotovostně. Za den zaplacení ceny se považuje den zadání bankovního příkazu k převodu ve prospěch bankovního účtu uvedeného v záhlaví této Smlouvy.</w:t>
      </w:r>
    </w:p>
    <w:p w14:paraId="4562A90C" w14:textId="69161C0E" w:rsidR="00C52E0A" w:rsidRPr="00ED08FD" w:rsidRDefault="00C52E0A" w:rsidP="004A1EF3">
      <w:pPr>
        <w:pStyle w:val="Nadpis2"/>
        <w:numPr>
          <w:ilvl w:val="0"/>
          <w:numId w:val="5"/>
        </w:numPr>
        <w:spacing w:after="120"/>
        <w:ind w:left="284" w:hanging="284"/>
        <w:jc w:val="both"/>
        <w:rPr>
          <w:rFonts w:ascii="Calibri Light" w:hAnsi="Calibri Light" w:cs="Calibri Light"/>
          <w:color w:val="auto"/>
          <w:sz w:val="22"/>
          <w:szCs w:val="22"/>
        </w:rPr>
      </w:pPr>
      <w:r w:rsidRPr="00ED08FD">
        <w:rPr>
          <w:rFonts w:ascii="Calibri Light" w:hAnsi="Calibri Light" w:cs="Calibri Light"/>
          <w:color w:val="auto"/>
          <w:sz w:val="22"/>
          <w:szCs w:val="22"/>
        </w:rPr>
        <w:t xml:space="preserve">Obsahuje-li </w:t>
      </w:r>
      <w:r w:rsidR="00673848">
        <w:rPr>
          <w:rFonts w:ascii="Calibri Light" w:hAnsi="Calibri Light" w:cs="Calibri Light"/>
          <w:color w:val="auto"/>
          <w:sz w:val="22"/>
          <w:szCs w:val="22"/>
        </w:rPr>
        <w:t>faktura</w:t>
      </w:r>
      <w:r w:rsidRPr="00ED08FD">
        <w:rPr>
          <w:rFonts w:ascii="Calibri Light" w:hAnsi="Calibri Light" w:cs="Calibri Light"/>
          <w:color w:val="auto"/>
          <w:sz w:val="22"/>
          <w:szCs w:val="22"/>
        </w:rPr>
        <w:t xml:space="preserve"> nesprávný údaj o ceně, splatnosti, jinou nesprávnou náležitost nebo některá její předepsaná náležitost absentuje, je Objednatel oprávněn ji vrátit ve lhůtě splatnosti Poskytovateli k přepracování či doplnění. V takovém případě začne běžet nová lhůta splatnosti ode dne, kdy byl</w:t>
      </w:r>
      <w:r w:rsidR="00201C16">
        <w:rPr>
          <w:rFonts w:ascii="Calibri Light" w:hAnsi="Calibri Light" w:cs="Calibri Light"/>
          <w:color w:val="auto"/>
          <w:sz w:val="22"/>
          <w:szCs w:val="22"/>
        </w:rPr>
        <w:t>a</w:t>
      </w:r>
      <w:r w:rsidRPr="00ED08FD">
        <w:rPr>
          <w:rFonts w:ascii="Calibri Light" w:hAnsi="Calibri Light" w:cs="Calibri Light"/>
          <w:color w:val="auto"/>
          <w:sz w:val="22"/>
          <w:szCs w:val="22"/>
        </w:rPr>
        <w:t xml:space="preserve"> opraven</w:t>
      </w:r>
      <w:r w:rsidR="00201C16">
        <w:rPr>
          <w:rFonts w:ascii="Calibri Light" w:hAnsi="Calibri Light" w:cs="Calibri Light"/>
          <w:color w:val="auto"/>
          <w:sz w:val="22"/>
          <w:szCs w:val="22"/>
        </w:rPr>
        <w:t>a</w:t>
      </w:r>
      <w:r w:rsidRPr="00ED08FD">
        <w:rPr>
          <w:rFonts w:ascii="Calibri Light" w:hAnsi="Calibri Light" w:cs="Calibri Light"/>
          <w:color w:val="auto"/>
          <w:sz w:val="22"/>
          <w:szCs w:val="22"/>
        </w:rPr>
        <w:t xml:space="preserve"> </w:t>
      </w:r>
      <w:r w:rsidR="00201C16">
        <w:rPr>
          <w:rFonts w:ascii="Calibri Light" w:hAnsi="Calibri Light" w:cs="Calibri Light"/>
          <w:color w:val="auto"/>
          <w:sz w:val="22"/>
          <w:szCs w:val="22"/>
        </w:rPr>
        <w:t>faktura</w:t>
      </w:r>
      <w:r w:rsidRPr="00ED08FD">
        <w:rPr>
          <w:rFonts w:ascii="Calibri Light" w:hAnsi="Calibri Light" w:cs="Calibri Light"/>
          <w:color w:val="auto"/>
          <w:sz w:val="22"/>
          <w:szCs w:val="22"/>
        </w:rPr>
        <w:t xml:space="preserve"> doručen</w:t>
      </w:r>
      <w:r w:rsidR="00201C16">
        <w:rPr>
          <w:rFonts w:ascii="Calibri Light" w:hAnsi="Calibri Light" w:cs="Calibri Light"/>
          <w:color w:val="auto"/>
          <w:sz w:val="22"/>
          <w:szCs w:val="22"/>
        </w:rPr>
        <w:t>a</w:t>
      </w:r>
      <w:r w:rsidRPr="00ED08FD">
        <w:rPr>
          <w:rFonts w:ascii="Calibri Light" w:hAnsi="Calibri Light" w:cs="Calibri Light"/>
          <w:color w:val="auto"/>
          <w:sz w:val="22"/>
          <w:szCs w:val="22"/>
        </w:rPr>
        <w:t xml:space="preserve"> Objednateli.</w:t>
      </w:r>
    </w:p>
    <w:p w14:paraId="74FC105E" w14:textId="2B56C8C1" w:rsidR="00C52E0A" w:rsidRPr="00ED08FD" w:rsidRDefault="00374C83" w:rsidP="004A1EF3">
      <w:pPr>
        <w:pStyle w:val="Odstavecseseznamem"/>
        <w:keepNext/>
        <w:keepLines/>
        <w:numPr>
          <w:ilvl w:val="0"/>
          <w:numId w:val="1"/>
        </w:numPr>
        <w:tabs>
          <w:tab w:val="num" w:pos="720"/>
        </w:tabs>
        <w:spacing w:before="480" w:after="120" w:line="240" w:lineRule="auto"/>
        <w:jc w:val="center"/>
        <w:outlineLvl w:val="0"/>
        <w:rPr>
          <w:rFonts w:ascii="Calibri Light" w:hAnsi="Calibri Light" w:cs="Calibri Light"/>
          <w:b/>
        </w:rPr>
      </w:pPr>
      <w:r w:rsidRPr="00ED08FD">
        <w:rPr>
          <w:rFonts w:ascii="Calibri Light" w:hAnsi="Calibri Light" w:cs="Calibri Light"/>
          <w:b/>
        </w:rPr>
        <w:t>Doba trvání</w:t>
      </w:r>
      <w:r w:rsidR="00AB6CA4" w:rsidRPr="00ED08FD">
        <w:rPr>
          <w:rFonts w:ascii="Calibri Light" w:hAnsi="Calibri Light" w:cs="Calibri Light"/>
          <w:b/>
        </w:rPr>
        <w:t xml:space="preserve">, výpověď, odstoupení od </w:t>
      </w:r>
      <w:r w:rsidR="00ED08FD" w:rsidRPr="00ED08FD">
        <w:rPr>
          <w:rFonts w:ascii="Calibri Light" w:hAnsi="Calibri Light" w:cs="Calibri Light"/>
          <w:b/>
        </w:rPr>
        <w:t>smlouvy</w:t>
      </w:r>
    </w:p>
    <w:p w14:paraId="4B13558C" w14:textId="7A90EDA3" w:rsidR="00374C83" w:rsidRPr="00ED08FD" w:rsidRDefault="00C52E0A" w:rsidP="004A1EF3">
      <w:pPr>
        <w:pStyle w:val="Nadpis2"/>
        <w:numPr>
          <w:ilvl w:val="0"/>
          <w:numId w:val="6"/>
        </w:numPr>
        <w:spacing w:after="120"/>
        <w:ind w:left="284" w:hanging="284"/>
        <w:jc w:val="both"/>
        <w:rPr>
          <w:rFonts w:ascii="Calibri Light" w:hAnsi="Calibri Light" w:cs="Calibri Light"/>
          <w:color w:val="auto"/>
          <w:sz w:val="22"/>
          <w:szCs w:val="22"/>
        </w:rPr>
      </w:pPr>
      <w:r w:rsidRPr="00ED08FD">
        <w:rPr>
          <w:rFonts w:ascii="Calibri Light" w:hAnsi="Calibri Light" w:cs="Calibri Light"/>
          <w:color w:val="auto"/>
          <w:sz w:val="22"/>
          <w:szCs w:val="22"/>
        </w:rPr>
        <w:t>Tato Smlouva se uzavírá na dobu určitou</w:t>
      </w:r>
      <w:r w:rsidR="009975AC">
        <w:rPr>
          <w:rFonts w:ascii="Calibri Light" w:hAnsi="Calibri Light" w:cs="Calibri Light"/>
          <w:color w:val="auto"/>
          <w:sz w:val="22"/>
          <w:szCs w:val="22"/>
        </w:rPr>
        <w:t xml:space="preserve"> a to do doby </w:t>
      </w:r>
      <w:r w:rsidR="00052C96">
        <w:rPr>
          <w:rFonts w:ascii="Calibri Light" w:hAnsi="Calibri Light" w:cs="Calibri Light"/>
          <w:color w:val="auto"/>
          <w:sz w:val="22"/>
          <w:szCs w:val="22"/>
        </w:rPr>
        <w:t xml:space="preserve">ukončení udržitelnosti </w:t>
      </w:r>
      <w:r w:rsidR="00FA4F5E">
        <w:rPr>
          <w:rFonts w:ascii="Calibri Light" w:hAnsi="Calibri Light" w:cs="Calibri Light"/>
          <w:color w:val="auto"/>
          <w:sz w:val="22"/>
          <w:szCs w:val="22"/>
        </w:rPr>
        <w:t>P</w:t>
      </w:r>
      <w:r w:rsidR="00052C96">
        <w:rPr>
          <w:rFonts w:ascii="Calibri Light" w:hAnsi="Calibri Light" w:cs="Calibri Light"/>
          <w:color w:val="auto"/>
          <w:sz w:val="22"/>
          <w:szCs w:val="22"/>
        </w:rPr>
        <w:t>rojektu</w:t>
      </w:r>
      <w:r w:rsidRPr="00ED08FD">
        <w:rPr>
          <w:rFonts w:ascii="Calibri Light" w:hAnsi="Calibri Light" w:cs="Calibri Light"/>
          <w:color w:val="auto"/>
          <w:sz w:val="22"/>
          <w:szCs w:val="22"/>
        </w:rPr>
        <w:t>.</w:t>
      </w:r>
    </w:p>
    <w:p w14:paraId="7C2F5795" w14:textId="77777777" w:rsidR="00374C83" w:rsidRPr="00ED08FD" w:rsidRDefault="00C52E0A" w:rsidP="004A1EF3">
      <w:pPr>
        <w:pStyle w:val="Nadpis2"/>
        <w:numPr>
          <w:ilvl w:val="0"/>
          <w:numId w:val="6"/>
        </w:numPr>
        <w:spacing w:after="120"/>
        <w:ind w:left="284" w:hanging="284"/>
        <w:jc w:val="both"/>
        <w:rPr>
          <w:rFonts w:ascii="Calibri Light" w:hAnsi="Calibri Light" w:cs="Calibri Light"/>
          <w:color w:val="auto"/>
          <w:sz w:val="22"/>
          <w:szCs w:val="22"/>
        </w:rPr>
      </w:pPr>
      <w:r w:rsidRPr="00ED08FD">
        <w:rPr>
          <w:rFonts w:ascii="Calibri Light" w:hAnsi="Calibri Light" w:cs="Calibri Light"/>
          <w:color w:val="auto"/>
          <w:sz w:val="22"/>
          <w:szCs w:val="22"/>
        </w:rPr>
        <w:t xml:space="preserve">Kterákoli Smluvní strana je oprávněna </w:t>
      </w:r>
      <w:r w:rsidRPr="00ED08FD">
        <w:rPr>
          <w:rFonts w:ascii="Calibri Light" w:hAnsi="Calibri Light" w:cs="Calibri Light"/>
          <w:b/>
          <w:color w:val="auto"/>
          <w:sz w:val="22"/>
          <w:szCs w:val="22"/>
        </w:rPr>
        <w:t>odstoupit</w:t>
      </w:r>
      <w:r w:rsidRPr="00ED08FD">
        <w:rPr>
          <w:rFonts w:ascii="Calibri Light" w:hAnsi="Calibri Light" w:cs="Calibri Light"/>
          <w:color w:val="auto"/>
          <w:sz w:val="22"/>
          <w:szCs w:val="22"/>
        </w:rPr>
        <w:t xml:space="preserve"> od této Smlouvy písemným oznámením o odstoupení v případě podstatného porušení této Smlouvy druhou Smluvní stranou. Účinky odstoupení nastávají doručením písemného sdělení o odstoupení druhé Smluvní straně. Odstoupením se závazek zrušuje od okamžiku, ke kterému nastávají účinky odstoupení.</w:t>
      </w:r>
    </w:p>
    <w:p w14:paraId="26C0C557" w14:textId="77777777" w:rsidR="005E45F5" w:rsidRPr="00ED08FD" w:rsidRDefault="00C52E0A" w:rsidP="004A1EF3">
      <w:pPr>
        <w:pStyle w:val="Nadpis2"/>
        <w:numPr>
          <w:ilvl w:val="0"/>
          <w:numId w:val="6"/>
        </w:numPr>
        <w:spacing w:after="120"/>
        <w:ind w:left="284" w:hanging="284"/>
        <w:jc w:val="both"/>
        <w:rPr>
          <w:rFonts w:ascii="Calibri Light" w:hAnsi="Calibri Light" w:cs="Calibri Light"/>
          <w:color w:val="auto"/>
          <w:sz w:val="22"/>
          <w:szCs w:val="22"/>
        </w:rPr>
      </w:pPr>
      <w:r w:rsidRPr="00ED08FD">
        <w:rPr>
          <w:rFonts w:ascii="Calibri Light" w:hAnsi="Calibri Light" w:cs="Calibri Light"/>
          <w:color w:val="auto"/>
          <w:sz w:val="22"/>
          <w:szCs w:val="22"/>
        </w:rPr>
        <w:t>Smluvní strany se výslovně dohodly, že za podstatné porušení této Smlouvy Objednatelem se považuje zejména:</w:t>
      </w:r>
    </w:p>
    <w:p w14:paraId="05A15EBE" w14:textId="60D000EF" w:rsidR="00374C83" w:rsidRPr="00ED08FD" w:rsidRDefault="00C52E0A" w:rsidP="004A1EF3">
      <w:pPr>
        <w:pStyle w:val="Nadpis2"/>
        <w:numPr>
          <w:ilvl w:val="1"/>
          <w:numId w:val="6"/>
        </w:numPr>
        <w:spacing w:after="120"/>
        <w:jc w:val="both"/>
        <w:rPr>
          <w:rFonts w:ascii="Calibri Light" w:hAnsi="Calibri Light" w:cs="Calibri Light"/>
          <w:color w:val="auto"/>
          <w:sz w:val="22"/>
          <w:szCs w:val="22"/>
        </w:rPr>
      </w:pPr>
      <w:r w:rsidRPr="00ED08FD">
        <w:rPr>
          <w:rFonts w:ascii="Calibri Light" w:hAnsi="Calibri Light" w:cs="Calibri Light"/>
          <w:color w:val="auto"/>
          <w:sz w:val="22"/>
          <w:szCs w:val="22"/>
        </w:rPr>
        <w:t>neposkytne-li Poskytovateli nutnou a rozumně předpokládatelnou součinnost, a to ani v dodatečné přiměřené lhůtě,</w:t>
      </w:r>
    </w:p>
    <w:p w14:paraId="7A9CCC7C" w14:textId="77777777" w:rsidR="00374C83" w:rsidRPr="00ED08FD" w:rsidRDefault="00C52E0A" w:rsidP="004A1EF3">
      <w:pPr>
        <w:pStyle w:val="Nadpis2"/>
        <w:numPr>
          <w:ilvl w:val="1"/>
          <w:numId w:val="6"/>
        </w:numPr>
        <w:spacing w:after="120"/>
        <w:jc w:val="both"/>
        <w:rPr>
          <w:rFonts w:ascii="Calibri Light" w:hAnsi="Calibri Light" w:cs="Calibri Light"/>
          <w:color w:val="auto"/>
          <w:sz w:val="22"/>
          <w:szCs w:val="22"/>
        </w:rPr>
      </w:pPr>
      <w:r w:rsidRPr="00ED08FD">
        <w:rPr>
          <w:rFonts w:ascii="Calibri Light" w:hAnsi="Calibri Light" w:cs="Calibri Light"/>
          <w:color w:val="auto"/>
          <w:sz w:val="22"/>
          <w:szCs w:val="22"/>
        </w:rPr>
        <w:t>poskytne-li Poskytovateli nepravdivé údaje nebo opakovaně Poskytovateli poskytne neúplné informace či nevhodné podklady, ač na to byl Poskytovatelem písemně upozorněn s dodatečnou přiměřenou lhůtou k nápravě;</w:t>
      </w:r>
    </w:p>
    <w:p w14:paraId="03C36EA5" w14:textId="103DBEDC" w:rsidR="00374C83" w:rsidRPr="00ED08FD" w:rsidRDefault="00C52E0A" w:rsidP="004A1EF3">
      <w:pPr>
        <w:pStyle w:val="Nadpis2"/>
        <w:numPr>
          <w:ilvl w:val="1"/>
          <w:numId w:val="6"/>
        </w:numPr>
        <w:spacing w:after="120"/>
        <w:jc w:val="both"/>
        <w:rPr>
          <w:rFonts w:ascii="Calibri Light" w:hAnsi="Calibri Light" w:cs="Calibri Light"/>
          <w:color w:val="auto"/>
          <w:sz w:val="22"/>
          <w:szCs w:val="22"/>
        </w:rPr>
      </w:pPr>
      <w:r w:rsidRPr="00ED08FD">
        <w:rPr>
          <w:rFonts w:ascii="Calibri Light" w:hAnsi="Calibri Light" w:cs="Calibri Light"/>
          <w:color w:val="auto"/>
          <w:sz w:val="22"/>
          <w:szCs w:val="22"/>
        </w:rPr>
        <w:t xml:space="preserve">opakované nebo dlouhodobé (prodlení trvající nejméně třicet (30) kalendářních dnů) prodlení Objednatele s úhradou řádně vystavené </w:t>
      </w:r>
      <w:r w:rsidR="00201C16">
        <w:rPr>
          <w:rFonts w:ascii="Calibri Light" w:hAnsi="Calibri Light" w:cs="Calibri Light"/>
          <w:color w:val="auto"/>
          <w:sz w:val="22"/>
          <w:szCs w:val="22"/>
        </w:rPr>
        <w:t>faktury</w:t>
      </w:r>
      <w:r w:rsidRPr="00ED08FD">
        <w:rPr>
          <w:rFonts w:ascii="Calibri Light" w:hAnsi="Calibri Light" w:cs="Calibri Light"/>
          <w:color w:val="auto"/>
          <w:sz w:val="22"/>
          <w:szCs w:val="22"/>
        </w:rPr>
        <w:t>, na což Poskytovatel Objednatele písemně upozornil do sedmi (7) dnů ode dne prodlení Objednatele s úhradou;</w:t>
      </w:r>
    </w:p>
    <w:p w14:paraId="0231B432" w14:textId="5BC73184" w:rsidR="00C52E0A" w:rsidRPr="00ED08FD" w:rsidRDefault="00C52E0A" w:rsidP="004A1EF3">
      <w:pPr>
        <w:pStyle w:val="Nadpis2"/>
        <w:numPr>
          <w:ilvl w:val="1"/>
          <w:numId w:val="6"/>
        </w:numPr>
        <w:spacing w:after="120"/>
        <w:jc w:val="both"/>
        <w:rPr>
          <w:rFonts w:ascii="Calibri Light" w:hAnsi="Calibri Light" w:cs="Calibri Light"/>
          <w:color w:val="auto"/>
          <w:sz w:val="22"/>
          <w:szCs w:val="22"/>
        </w:rPr>
      </w:pPr>
      <w:r w:rsidRPr="00ED08FD">
        <w:rPr>
          <w:rFonts w:ascii="Calibri Light" w:hAnsi="Calibri Light" w:cs="Calibri Light"/>
          <w:color w:val="auto"/>
          <w:sz w:val="22"/>
          <w:szCs w:val="22"/>
        </w:rPr>
        <w:t>nepravdivost prohlášení Objednatelem učiněných v odst. 6.2 této Smlouvy.</w:t>
      </w:r>
    </w:p>
    <w:p w14:paraId="2C1AED9D" w14:textId="77777777" w:rsidR="00AB6CA4" w:rsidRPr="00ED08FD" w:rsidRDefault="00C52E0A" w:rsidP="004A1EF3">
      <w:pPr>
        <w:keepNext/>
        <w:keepLines/>
        <w:numPr>
          <w:ilvl w:val="1"/>
          <w:numId w:val="6"/>
        </w:numPr>
        <w:tabs>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40" w:lineRule="auto"/>
        <w:jc w:val="both"/>
        <w:rPr>
          <w:rFonts w:ascii="Calibri Light" w:hAnsi="Calibri Light" w:cs="Calibri Light"/>
        </w:rPr>
      </w:pPr>
      <w:r w:rsidRPr="00ED08FD">
        <w:rPr>
          <w:rFonts w:ascii="Calibri Light" w:hAnsi="Calibri Light" w:cs="Calibri Light"/>
        </w:rPr>
        <w:t>Smluvní strany se výslovně dohodly, že za podstatné porušení této Smlouvy Poskytovatelem se považuje zejména:</w:t>
      </w:r>
    </w:p>
    <w:p w14:paraId="0FEEC383" w14:textId="77777777" w:rsidR="005E45F5" w:rsidRPr="00ED08FD" w:rsidRDefault="00C52E0A" w:rsidP="004A1EF3">
      <w:pPr>
        <w:keepNext/>
        <w:keepLines/>
        <w:numPr>
          <w:ilvl w:val="2"/>
          <w:numId w:val="6"/>
        </w:numPr>
        <w:tabs>
          <w:tab w:val="left" w:pos="1418"/>
          <w:tab w:val="left" w:pos="2832"/>
          <w:tab w:val="left" w:pos="3540"/>
          <w:tab w:val="left" w:pos="4248"/>
          <w:tab w:val="left" w:pos="4956"/>
          <w:tab w:val="left" w:pos="5664"/>
          <w:tab w:val="left" w:pos="6372"/>
          <w:tab w:val="left" w:pos="7080"/>
          <w:tab w:val="left" w:pos="7788"/>
          <w:tab w:val="left" w:pos="8496"/>
        </w:tabs>
        <w:spacing w:after="120" w:line="240" w:lineRule="auto"/>
        <w:ind w:left="1418" w:hanging="284"/>
        <w:jc w:val="both"/>
        <w:rPr>
          <w:rFonts w:ascii="Calibri Light" w:hAnsi="Calibri Light" w:cs="Calibri Light"/>
        </w:rPr>
      </w:pPr>
      <w:r w:rsidRPr="00ED08FD">
        <w:rPr>
          <w:rFonts w:ascii="Calibri Light" w:hAnsi="Calibri Light" w:cs="Calibri Light"/>
        </w:rPr>
        <w:lastRenderedPageBreak/>
        <w:t>nesplní-li některý ze svých závazků z této Smlouvy a v důsledku tohoto nesplnění bude Objednatel sankciován ze strany Poskytovatele dotace;</w:t>
      </w:r>
    </w:p>
    <w:p w14:paraId="5D9E85D1" w14:textId="3329930B" w:rsidR="005E45F5" w:rsidRPr="00ED08FD" w:rsidRDefault="00C52E0A" w:rsidP="004A1EF3">
      <w:pPr>
        <w:keepNext/>
        <w:keepLines/>
        <w:numPr>
          <w:ilvl w:val="2"/>
          <w:numId w:val="6"/>
        </w:numPr>
        <w:tabs>
          <w:tab w:val="left" w:pos="1418"/>
          <w:tab w:val="left" w:pos="2832"/>
          <w:tab w:val="left" w:pos="3540"/>
          <w:tab w:val="left" w:pos="4248"/>
          <w:tab w:val="left" w:pos="4956"/>
          <w:tab w:val="left" w:pos="5664"/>
          <w:tab w:val="left" w:pos="6372"/>
          <w:tab w:val="left" w:pos="7080"/>
          <w:tab w:val="left" w:pos="7788"/>
          <w:tab w:val="left" w:pos="8496"/>
        </w:tabs>
        <w:spacing w:after="120" w:line="240" w:lineRule="auto"/>
        <w:ind w:left="1418" w:hanging="284"/>
        <w:jc w:val="both"/>
        <w:rPr>
          <w:rFonts w:ascii="Calibri Light" w:hAnsi="Calibri Light" w:cs="Calibri Light"/>
        </w:rPr>
      </w:pPr>
      <w:r w:rsidRPr="00ED08FD">
        <w:rPr>
          <w:rFonts w:ascii="Calibri Light" w:hAnsi="Calibri Light" w:cs="Calibri Light"/>
        </w:rPr>
        <w:t>nesplnění některých ze závazků Poskytovatele z této Smlouvy nebo dodá služby, které co do kvality či obsahu neodpovídají obecnému očekávání Objednatele</w:t>
      </w:r>
      <w:r w:rsidR="008C5A4B">
        <w:rPr>
          <w:rFonts w:ascii="Calibri Light" w:hAnsi="Calibri Light" w:cs="Calibri Light"/>
        </w:rPr>
        <w:t>;</w:t>
      </w:r>
    </w:p>
    <w:p w14:paraId="26867A63" w14:textId="7A3EFDE0" w:rsidR="00C52E0A" w:rsidRDefault="00C52E0A" w:rsidP="004A1EF3">
      <w:pPr>
        <w:keepNext/>
        <w:keepLines/>
        <w:numPr>
          <w:ilvl w:val="2"/>
          <w:numId w:val="6"/>
        </w:numPr>
        <w:tabs>
          <w:tab w:val="left" w:pos="1418"/>
          <w:tab w:val="left" w:pos="2832"/>
          <w:tab w:val="left" w:pos="3540"/>
          <w:tab w:val="left" w:pos="4248"/>
          <w:tab w:val="left" w:pos="4956"/>
          <w:tab w:val="left" w:pos="5664"/>
          <w:tab w:val="left" w:pos="6372"/>
          <w:tab w:val="left" w:pos="7080"/>
          <w:tab w:val="left" w:pos="7788"/>
          <w:tab w:val="left" w:pos="8496"/>
        </w:tabs>
        <w:spacing w:after="120" w:line="240" w:lineRule="auto"/>
        <w:ind w:left="1418" w:hanging="284"/>
        <w:jc w:val="both"/>
        <w:rPr>
          <w:rFonts w:ascii="Calibri Light" w:hAnsi="Calibri Light" w:cs="Calibri Light"/>
        </w:rPr>
      </w:pPr>
      <w:r w:rsidRPr="00ED08FD">
        <w:rPr>
          <w:rFonts w:ascii="Calibri Light" w:hAnsi="Calibri Light" w:cs="Calibri Light"/>
        </w:rPr>
        <w:t>nepravdivost prohlášení Poskytovatelem učiněných v odst. 6.2 této Smlouvy.</w:t>
      </w:r>
    </w:p>
    <w:p w14:paraId="1011F764" w14:textId="3B606988" w:rsidR="00C52E0A" w:rsidRPr="00ED08FD" w:rsidRDefault="008F2A46" w:rsidP="004A1EF3">
      <w:pPr>
        <w:pStyle w:val="Odstavecseseznamem"/>
        <w:keepNext/>
        <w:keepLines/>
        <w:numPr>
          <w:ilvl w:val="0"/>
          <w:numId w:val="1"/>
        </w:numPr>
        <w:tabs>
          <w:tab w:val="num" w:pos="720"/>
        </w:tabs>
        <w:spacing w:before="480" w:after="120" w:line="240" w:lineRule="auto"/>
        <w:jc w:val="center"/>
        <w:outlineLvl w:val="0"/>
        <w:rPr>
          <w:rFonts w:ascii="Calibri Light" w:hAnsi="Calibri Light" w:cs="Calibri Light"/>
          <w:b/>
        </w:rPr>
      </w:pPr>
      <w:r w:rsidRPr="00ED08FD">
        <w:rPr>
          <w:rFonts w:ascii="Calibri Light" w:hAnsi="Calibri Light" w:cs="Calibri Light"/>
          <w:b/>
        </w:rPr>
        <w:t>Smluvní pokuta a náhrada škody</w:t>
      </w:r>
    </w:p>
    <w:p w14:paraId="1C4C7F7D" w14:textId="77777777" w:rsidR="00C52E0A" w:rsidRPr="00ED08FD" w:rsidRDefault="00C52E0A" w:rsidP="004A1EF3">
      <w:pPr>
        <w:pStyle w:val="Nadpis2"/>
        <w:numPr>
          <w:ilvl w:val="0"/>
          <w:numId w:val="7"/>
        </w:numPr>
        <w:spacing w:after="120"/>
        <w:jc w:val="both"/>
        <w:rPr>
          <w:rFonts w:ascii="Calibri Light" w:hAnsi="Calibri Light" w:cs="Calibri Light"/>
          <w:color w:val="auto"/>
          <w:sz w:val="22"/>
          <w:szCs w:val="22"/>
        </w:rPr>
      </w:pPr>
      <w:bookmarkStart w:id="1" w:name="_Ref176294332"/>
      <w:bookmarkStart w:id="2" w:name="_Ref246472414"/>
      <w:bookmarkStart w:id="3" w:name="_Toc112172068"/>
      <w:bookmarkStart w:id="4" w:name="_Toc112172262"/>
      <w:bookmarkStart w:id="5" w:name="_Toc112172456"/>
      <w:bookmarkStart w:id="6" w:name="_Toc112172650"/>
      <w:bookmarkStart w:id="7" w:name="_Toc112172843"/>
      <w:bookmarkStart w:id="8" w:name="_Toc112173036"/>
      <w:bookmarkStart w:id="9" w:name="_Ref182701905"/>
      <w:r w:rsidRPr="00ED08FD">
        <w:rPr>
          <w:rFonts w:ascii="Calibri Light" w:hAnsi="Calibri Light" w:cs="Calibri Light"/>
          <w:color w:val="auto"/>
          <w:sz w:val="22"/>
          <w:szCs w:val="22"/>
        </w:rPr>
        <w:t>V případě, že Objednatel bude v prodlení s úhradou splatného vyúčtování, zavazuje se zaplatit Poskytovateli smluvní pokutu ve výši 0,5 % z dlužné částky za každý kalendářní den prodlení. Po dobu prodlení je Poskytovatel oprávněn na základě výslovného prohlášení pozastavit poskytování služeb, a to až do doby úplného uhrazení dlužné částky, s výjimkou neodkladných úkonů tak, aby Objednatel neutrpěl na svých právech nebo oprávněných zájmech újmu.</w:t>
      </w:r>
    </w:p>
    <w:bookmarkEnd w:id="1"/>
    <w:p w14:paraId="3DC38ED0" w14:textId="2F3F68DE" w:rsidR="00C52E0A" w:rsidRPr="00ED08FD" w:rsidRDefault="00C52E0A" w:rsidP="004A1EF3">
      <w:pPr>
        <w:pStyle w:val="Nadpis2"/>
        <w:numPr>
          <w:ilvl w:val="0"/>
          <w:numId w:val="7"/>
        </w:numPr>
        <w:spacing w:after="120"/>
        <w:jc w:val="both"/>
        <w:rPr>
          <w:rFonts w:ascii="Calibri Light" w:hAnsi="Calibri Light" w:cs="Calibri Light"/>
          <w:color w:val="auto"/>
          <w:sz w:val="22"/>
          <w:szCs w:val="22"/>
        </w:rPr>
      </w:pPr>
      <w:r w:rsidRPr="00ED08FD">
        <w:rPr>
          <w:rFonts w:ascii="Calibri Light" w:hAnsi="Calibri Light" w:cs="Calibri Light"/>
          <w:color w:val="auto"/>
          <w:sz w:val="22"/>
          <w:szCs w:val="22"/>
        </w:rPr>
        <w:t xml:space="preserve">V případě, že Poskytovatel nesplní některý ze svých závazků z této Smlouvy a v důsledku tohoto nesplnění vznikne Objednateli škoda, zavazuje se Poskytovatel zaplatit Objednateli nehledě na výši vzniklé škody smluvní pokutu ve výši 10 000 Kč (slovy: </w:t>
      </w:r>
      <w:r w:rsidR="00523ED5">
        <w:rPr>
          <w:rFonts w:ascii="Calibri Light" w:hAnsi="Calibri Light" w:cs="Calibri Light"/>
          <w:color w:val="auto"/>
          <w:sz w:val="22"/>
          <w:szCs w:val="22"/>
        </w:rPr>
        <w:t xml:space="preserve">deset </w:t>
      </w:r>
      <w:r w:rsidRPr="00ED08FD">
        <w:rPr>
          <w:rFonts w:ascii="Calibri Light" w:hAnsi="Calibri Light" w:cs="Calibri Light"/>
          <w:color w:val="auto"/>
          <w:sz w:val="22"/>
          <w:szCs w:val="22"/>
        </w:rPr>
        <w:t>tisíc korun českých) za každé jednotlivé porušení, a to na bankovní účet, který si určí Objednatel.</w:t>
      </w:r>
    </w:p>
    <w:p w14:paraId="124AA871" w14:textId="77777777" w:rsidR="00C52E0A" w:rsidRPr="00ED08FD" w:rsidRDefault="00C52E0A" w:rsidP="004A1EF3">
      <w:pPr>
        <w:keepNext/>
        <w:keepLines/>
        <w:numPr>
          <w:ilvl w:val="0"/>
          <w:numId w:val="7"/>
        </w:numPr>
        <w:tabs>
          <w:tab w:val="left" w:pos="66"/>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autoSpaceDN w:val="0"/>
        <w:spacing w:after="120" w:line="240" w:lineRule="auto"/>
        <w:jc w:val="both"/>
        <w:textAlignment w:val="baseline"/>
        <w:rPr>
          <w:rFonts w:ascii="Calibri Light" w:hAnsi="Calibri Light" w:cs="Calibri Light"/>
        </w:rPr>
      </w:pPr>
      <w:r w:rsidRPr="00ED08FD">
        <w:rPr>
          <w:rFonts w:ascii="Calibri Light" w:hAnsi="Calibri Light" w:cs="Calibri Light"/>
        </w:rPr>
        <w:t>Povinnost k zaplacení smluvní pokuty vzniklé porušením povinnosti z této Smlouvy nevylučuje povinnost k náhradě škody vzniklé týmž porušením povinnosti.</w:t>
      </w:r>
    </w:p>
    <w:bookmarkEnd w:id="2"/>
    <w:bookmarkEnd w:id="3"/>
    <w:bookmarkEnd w:id="4"/>
    <w:bookmarkEnd w:id="5"/>
    <w:bookmarkEnd w:id="6"/>
    <w:bookmarkEnd w:id="7"/>
    <w:bookmarkEnd w:id="8"/>
    <w:bookmarkEnd w:id="9"/>
    <w:p w14:paraId="552CB996" w14:textId="259DA926" w:rsidR="00C52E0A" w:rsidRPr="00ED08FD" w:rsidRDefault="008F2A46" w:rsidP="004A1EF3">
      <w:pPr>
        <w:pStyle w:val="Odstavecseseznamem"/>
        <w:keepNext/>
        <w:keepLines/>
        <w:numPr>
          <w:ilvl w:val="0"/>
          <w:numId w:val="1"/>
        </w:numPr>
        <w:tabs>
          <w:tab w:val="num" w:pos="720"/>
        </w:tabs>
        <w:spacing w:before="480" w:after="120" w:line="240" w:lineRule="auto"/>
        <w:jc w:val="center"/>
        <w:outlineLvl w:val="0"/>
        <w:rPr>
          <w:rFonts w:ascii="Calibri Light" w:hAnsi="Calibri Light" w:cs="Calibri Light"/>
          <w:b/>
        </w:rPr>
      </w:pPr>
      <w:r w:rsidRPr="00ED08FD">
        <w:rPr>
          <w:rFonts w:ascii="Calibri Light" w:hAnsi="Calibri Light" w:cs="Calibri Light"/>
          <w:b/>
        </w:rPr>
        <w:t>Prohlášení a záruky</w:t>
      </w:r>
    </w:p>
    <w:p w14:paraId="4FE4F918" w14:textId="77777777" w:rsidR="008F2A46" w:rsidRPr="00ED08FD" w:rsidRDefault="00C52E0A" w:rsidP="004A1EF3">
      <w:pPr>
        <w:pStyle w:val="Nadpis2"/>
        <w:numPr>
          <w:ilvl w:val="0"/>
          <w:numId w:val="8"/>
        </w:numPr>
        <w:spacing w:after="120"/>
        <w:jc w:val="both"/>
        <w:rPr>
          <w:rFonts w:ascii="Calibri Light" w:hAnsi="Calibri Light" w:cs="Calibri Light"/>
          <w:color w:val="auto"/>
          <w:sz w:val="22"/>
          <w:szCs w:val="22"/>
        </w:rPr>
      </w:pPr>
      <w:r w:rsidRPr="00ED08FD">
        <w:rPr>
          <w:rFonts w:ascii="Calibri Light" w:hAnsi="Calibri Light" w:cs="Calibri Light"/>
          <w:color w:val="auto"/>
          <w:sz w:val="22"/>
          <w:szCs w:val="22"/>
        </w:rPr>
        <w:t>Objednatel prohlašuje a zaručuje se, že:</w:t>
      </w:r>
    </w:p>
    <w:p w14:paraId="66FD5C87" w14:textId="77777777" w:rsidR="008F2A46" w:rsidRPr="00ED08FD" w:rsidRDefault="00C52E0A" w:rsidP="004A1EF3">
      <w:pPr>
        <w:pStyle w:val="Nadpis2"/>
        <w:numPr>
          <w:ilvl w:val="1"/>
          <w:numId w:val="8"/>
        </w:numPr>
        <w:spacing w:after="120"/>
        <w:jc w:val="both"/>
        <w:rPr>
          <w:rFonts w:ascii="Calibri Light" w:hAnsi="Calibri Light" w:cs="Calibri Light"/>
          <w:color w:val="auto"/>
          <w:sz w:val="22"/>
          <w:szCs w:val="22"/>
        </w:rPr>
      </w:pPr>
      <w:r w:rsidRPr="00ED08FD">
        <w:rPr>
          <w:rFonts w:ascii="Calibri Light" w:hAnsi="Calibri Light" w:cs="Calibri Light"/>
          <w:color w:val="auto"/>
          <w:sz w:val="22"/>
          <w:szCs w:val="22"/>
        </w:rPr>
        <w:t>za předpokladu jejího řádného uzavření ze strany Poskytovatele, představuje uzavření této Smlouvy platný, závazný a vymahatelný právní úkon Objednatele;</w:t>
      </w:r>
    </w:p>
    <w:p w14:paraId="5D7600FE" w14:textId="07E13D67" w:rsidR="00C52E0A" w:rsidRPr="00ED08FD" w:rsidRDefault="00C52E0A" w:rsidP="004A1EF3">
      <w:pPr>
        <w:pStyle w:val="Nadpis2"/>
        <w:numPr>
          <w:ilvl w:val="1"/>
          <w:numId w:val="8"/>
        </w:numPr>
        <w:spacing w:after="120"/>
        <w:jc w:val="both"/>
        <w:rPr>
          <w:rFonts w:ascii="Calibri Light" w:hAnsi="Calibri Light" w:cs="Calibri Light"/>
          <w:color w:val="auto"/>
          <w:sz w:val="22"/>
          <w:szCs w:val="22"/>
        </w:rPr>
      </w:pPr>
      <w:r w:rsidRPr="00ED08FD">
        <w:rPr>
          <w:rFonts w:ascii="Calibri Light" w:hAnsi="Calibri Light" w:cs="Calibri Light"/>
          <w:color w:val="auto"/>
          <w:sz w:val="22"/>
          <w:szCs w:val="22"/>
        </w:rPr>
        <w:t>není v úpadku a podle jeho nejlepšího vědomí mu nehrozí prohlášení konkurzu nebo vydání jiného typu insolvenčního rozhodnutí ve vztahu k jeho majetku ani nebylo zahájeno jakékoliv související řízení.</w:t>
      </w:r>
    </w:p>
    <w:p w14:paraId="6A543A5C" w14:textId="77777777" w:rsidR="00BC4124" w:rsidRPr="00ED08FD" w:rsidRDefault="00C52E0A" w:rsidP="004A1EF3">
      <w:pPr>
        <w:pStyle w:val="Nadpis2"/>
        <w:numPr>
          <w:ilvl w:val="0"/>
          <w:numId w:val="8"/>
        </w:numPr>
        <w:spacing w:after="120"/>
        <w:jc w:val="both"/>
        <w:rPr>
          <w:rFonts w:ascii="Calibri Light" w:hAnsi="Calibri Light" w:cs="Calibri Light"/>
          <w:color w:val="auto"/>
          <w:sz w:val="22"/>
          <w:szCs w:val="22"/>
        </w:rPr>
      </w:pPr>
      <w:r w:rsidRPr="00ED08FD">
        <w:rPr>
          <w:rFonts w:ascii="Calibri Light" w:hAnsi="Calibri Light" w:cs="Calibri Light"/>
          <w:color w:val="auto"/>
          <w:sz w:val="22"/>
          <w:szCs w:val="22"/>
        </w:rPr>
        <w:t>Poskytovatel prohlašuje a zaručuje se, že:</w:t>
      </w:r>
    </w:p>
    <w:p w14:paraId="17BDC4B5" w14:textId="77777777" w:rsidR="00BC4124" w:rsidRPr="00ED08FD" w:rsidRDefault="00C52E0A" w:rsidP="004A1EF3">
      <w:pPr>
        <w:pStyle w:val="Nadpis2"/>
        <w:numPr>
          <w:ilvl w:val="1"/>
          <w:numId w:val="8"/>
        </w:numPr>
        <w:spacing w:after="120"/>
        <w:jc w:val="both"/>
        <w:rPr>
          <w:rFonts w:ascii="Calibri Light" w:hAnsi="Calibri Light" w:cs="Calibri Light"/>
          <w:color w:val="auto"/>
          <w:sz w:val="22"/>
          <w:szCs w:val="22"/>
        </w:rPr>
      </w:pPr>
      <w:r w:rsidRPr="00ED08FD">
        <w:rPr>
          <w:rFonts w:ascii="Calibri Light" w:hAnsi="Calibri Light" w:cs="Calibri Light"/>
          <w:color w:val="auto"/>
          <w:sz w:val="22"/>
          <w:szCs w:val="22"/>
        </w:rPr>
        <w:t>za předpokladu jejího řádného uzavření ze strany Objednatele, představuje uzavření této Smlouvy platný, závazný a vymahatelný právní úkon Poskytovatele;</w:t>
      </w:r>
    </w:p>
    <w:p w14:paraId="59498475" w14:textId="77777777" w:rsidR="00BC4124" w:rsidRPr="00ED08FD" w:rsidRDefault="00C52E0A" w:rsidP="004A1EF3">
      <w:pPr>
        <w:pStyle w:val="Nadpis2"/>
        <w:numPr>
          <w:ilvl w:val="1"/>
          <w:numId w:val="8"/>
        </w:numPr>
        <w:spacing w:after="120"/>
        <w:jc w:val="both"/>
        <w:rPr>
          <w:rFonts w:ascii="Calibri Light" w:hAnsi="Calibri Light" w:cs="Calibri Light"/>
          <w:color w:val="auto"/>
          <w:sz w:val="22"/>
          <w:szCs w:val="22"/>
        </w:rPr>
      </w:pPr>
      <w:r w:rsidRPr="00ED08FD">
        <w:rPr>
          <w:rFonts w:ascii="Calibri Light" w:hAnsi="Calibri Light" w:cs="Calibri Light"/>
          <w:color w:val="auto"/>
          <w:sz w:val="22"/>
          <w:szCs w:val="22"/>
        </w:rPr>
        <w:t>disponuje pro splnění veškerých svých závazků z této Smlouvy potřebnými povoleními a oprávněními v souladu s platnými právními předpisy;</w:t>
      </w:r>
    </w:p>
    <w:p w14:paraId="71089905" w14:textId="7EC150E6" w:rsidR="00C52E0A" w:rsidRPr="00ED08FD" w:rsidRDefault="00C52E0A" w:rsidP="004A1EF3">
      <w:pPr>
        <w:pStyle w:val="Nadpis2"/>
        <w:numPr>
          <w:ilvl w:val="1"/>
          <w:numId w:val="8"/>
        </w:numPr>
        <w:spacing w:after="120"/>
        <w:jc w:val="both"/>
        <w:rPr>
          <w:rFonts w:ascii="Calibri Light" w:hAnsi="Calibri Light" w:cs="Calibri Light"/>
          <w:color w:val="auto"/>
          <w:sz w:val="22"/>
          <w:szCs w:val="22"/>
        </w:rPr>
      </w:pPr>
      <w:r w:rsidRPr="00ED08FD">
        <w:rPr>
          <w:rFonts w:ascii="Calibri Light" w:hAnsi="Calibri Light" w:cs="Calibri Light"/>
          <w:color w:val="auto"/>
          <w:sz w:val="22"/>
          <w:szCs w:val="22"/>
        </w:rPr>
        <w:t>není v úpadku a podle jeho nejlepšího vědomí mu nehrozí prohlášení konkurzu nebo vydání jiného typu insolvenčního rozhodnutí ve vztahu k jeho majetku ani nebylo zahájeno jakékoliv související řízení.</w:t>
      </w:r>
    </w:p>
    <w:p w14:paraId="71E358B0" w14:textId="2DEF4D62" w:rsidR="00C52E0A" w:rsidRPr="00ED08FD" w:rsidRDefault="00BC4124" w:rsidP="004A1EF3">
      <w:pPr>
        <w:pStyle w:val="Odstavecseseznamem"/>
        <w:keepNext/>
        <w:keepLines/>
        <w:numPr>
          <w:ilvl w:val="0"/>
          <w:numId w:val="1"/>
        </w:numPr>
        <w:tabs>
          <w:tab w:val="num" w:pos="720"/>
        </w:tabs>
        <w:spacing w:before="480" w:after="120" w:line="240" w:lineRule="auto"/>
        <w:jc w:val="center"/>
        <w:outlineLvl w:val="0"/>
        <w:rPr>
          <w:rFonts w:ascii="Calibri Light" w:hAnsi="Calibri Light" w:cs="Calibri Light"/>
          <w:b/>
        </w:rPr>
      </w:pPr>
      <w:r w:rsidRPr="00ED08FD">
        <w:rPr>
          <w:rFonts w:ascii="Calibri Light" w:hAnsi="Calibri Light" w:cs="Calibri Light"/>
          <w:b/>
        </w:rPr>
        <w:t>Závěrečná ustanovení</w:t>
      </w:r>
    </w:p>
    <w:p w14:paraId="39CE4C27" w14:textId="77777777" w:rsidR="00C52E0A" w:rsidRPr="00ED08FD" w:rsidRDefault="00C52E0A" w:rsidP="004A1EF3">
      <w:pPr>
        <w:pStyle w:val="Nadpis2"/>
        <w:numPr>
          <w:ilvl w:val="0"/>
          <w:numId w:val="8"/>
        </w:numPr>
        <w:spacing w:after="120"/>
        <w:jc w:val="both"/>
        <w:rPr>
          <w:rFonts w:ascii="Calibri Light" w:hAnsi="Calibri Light" w:cs="Calibri Light"/>
          <w:color w:val="auto"/>
          <w:sz w:val="22"/>
          <w:szCs w:val="22"/>
        </w:rPr>
      </w:pPr>
      <w:bookmarkStart w:id="10" w:name="_Hlk124945776"/>
      <w:r w:rsidRPr="00ED08FD">
        <w:rPr>
          <w:rFonts w:ascii="Calibri Light" w:hAnsi="Calibri Light" w:cs="Calibri Light"/>
          <w:i/>
          <w:iCs/>
          <w:color w:val="auto"/>
          <w:sz w:val="22"/>
          <w:szCs w:val="22"/>
          <w:u w:val="single"/>
        </w:rPr>
        <w:t>Platnost a účinnost:</w:t>
      </w:r>
      <w:r w:rsidRPr="00ED08FD">
        <w:rPr>
          <w:rFonts w:ascii="Calibri Light" w:hAnsi="Calibri Light" w:cs="Calibri Light"/>
          <w:color w:val="auto"/>
          <w:sz w:val="22"/>
          <w:szCs w:val="22"/>
        </w:rPr>
        <w:t xml:space="preserve"> Tato Smlouva nabývá platnosti podpisem obou Smluvních stran. Účinnosti Smlouva nabývá svým zveřejněním v registru smluv. </w:t>
      </w:r>
    </w:p>
    <w:p w14:paraId="3A4C4385" w14:textId="77777777" w:rsidR="00C52E0A" w:rsidRPr="00ED08FD" w:rsidRDefault="00C52E0A" w:rsidP="004A1EF3">
      <w:pPr>
        <w:pStyle w:val="Nadpis2"/>
        <w:numPr>
          <w:ilvl w:val="0"/>
          <w:numId w:val="8"/>
        </w:numPr>
        <w:spacing w:after="120"/>
        <w:jc w:val="both"/>
        <w:rPr>
          <w:rFonts w:ascii="Calibri Light" w:hAnsi="Calibri Light" w:cs="Calibri Light"/>
          <w:color w:val="auto"/>
          <w:sz w:val="22"/>
          <w:szCs w:val="22"/>
        </w:rPr>
      </w:pPr>
      <w:r w:rsidRPr="00ED08FD">
        <w:rPr>
          <w:rFonts w:ascii="Calibri Light" w:hAnsi="Calibri Light" w:cs="Calibri Light"/>
          <w:i/>
          <w:iCs/>
          <w:color w:val="auto"/>
          <w:sz w:val="22"/>
          <w:szCs w:val="22"/>
          <w:u w:val="single"/>
        </w:rPr>
        <w:lastRenderedPageBreak/>
        <w:t>Veřejnoprávní charakter Objednatele zveřejnění Smlouvy:</w:t>
      </w:r>
      <w:r w:rsidRPr="00ED08FD">
        <w:rPr>
          <w:rFonts w:ascii="Calibri Light" w:hAnsi="Calibri Light" w:cs="Calibri Light"/>
          <w:color w:val="auto"/>
          <w:sz w:val="22"/>
          <w:szCs w:val="22"/>
        </w:rPr>
        <w:t xml:space="preserve"> Smluvní strany se dohodly, že návrh na uveřejnění smlouvy v registru smluv podá Objednatel. Vzhledem k veřejnoprávnímu charakteru Objednatele smluvní strany výslovně sjednávají, že Poskytovatel je obeznámen a souhlasí se zveřejněním smluvních podmínek obsažených v této smlouvě v rozsahu a za podmínek vyplývajících z příslušných právních předpisů (zejména zák. č. 106/1999 Sb., o svobodném přístupu k informacím, ve znění pozdějších předpisů). Poskytovatel dle § 2 písm. e) zákona č. 320/2001 Sb., o finanční kontrole, ve znění pozdějších předpisů, je osobou povinnou spolupůsobit při výkonu finanční kontroly.</w:t>
      </w:r>
    </w:p>
    <w:bookmarkEnd w:id="10"/>
    <w:p w14:paraId="1AC70682" w14:textId="77777777" w:rsidR="00C52E0A" w:rsidRPr="00ED08FD" w:rsidRDefault="00C52E0A" w:rsidP="004A1EF3">
      <w:pPr>
        <w:pStyle w:val="Nadpis2"/>
        <w:numPr>
          <w:ilvl w:val="0"/>
          <w:numId w:val="8"/>
        </w:numPr>
        <w:spacing w:after="120"/>
        <w:jc w:val="both"/>
        <w:rPr>
          <w:rFonts w:ascii="Calibri Light" w:hAnsi="Calibri Light" w:cs="Calibri Light"/>
          <w:color w:val="auto"/>
          <w:sz w:val="22"/>
          <w:szCs w:val="22"/>
        </w:rPr>
      </w:pPr>
      <w:r w:rsidRPr="00ED08FD">
        <w:rPr>
          <w:rFonts w:ascii="Calibri Light" w:hAnsi="Calibri Light" w:cs="Calibri Light"/>
          <w:i/>
          <w:iCs/>
          <w:color w:val="auto"/>
          <w:sz w:val="22"/>
          <w:szCs w:val="22"/>
          <w:u w:val="single"/>
        </w:rPr>
        <w:t>Úplnost Smlouvy:</w:t>
      </w:r>
      <w:r w:rsidRPr="00ED08FD">
        <w:rPr>
          <w:rFonts w:ascii="Calibri Light" w:hAnsi="Calibri Light" w:cs="Calibri Light"/>
          <w:color w:val="auto"/>
          <w:sz w:val="22"/>
          <w:szCs w:val="22"/>
        </w:rPr>
        <w:t xml:space="preserve"> Tato Smlouva představuje úplnou dohodu Smluvních stran a nahrazuje všechny předchozí dohody nebo ujednání mezi nimi týkající se předmětu této Smlouvy.</w:t>
      </w:r>
    </w:p>
    <w:p w14:paraId="60515DC0" w14:textId="77777777" w:rsidR="00C52E0A" w:rsidRPr="00ED08FD" w:rsidRDefault="00C52E0A" w:rsidP="004A1EF3">
      <w:pPr>
        <w:pStyle w:val="Nadpis2"/>
        <w:numPr>
          <w:ilvl w:val="0"/>
          <w:numId w:val="8"/>
        </w:numPr>
        <w:spacing w:after="120"/>
        <w:jc w:val="both"/>
        <w:rPr>
          <w:rFonts w:ascii="Calibri Light" w:hAnsi="Calibri Light" w:cs="Calibri Light"/>
          <w:i/>
          <w:iCs/>
          <w:color w:val="auto"/>
          <w:sz w:val="22"/>
          <w:szCs w:val="22"/>
          <w:u w:val="single"/>
        </w:rPr>
      </w:pPr>
      <w:bookmarkStart w:id="11" w:name="_Hlk124945973"/>
      <w:r w:rsidRPr="00ED08FD">
        <w:rPr>
          <w:rFonts w:ascii="Calibri Light" w:hAnsi="Calibri Light" w:cs="Calibri Light"/>
          <w:i/>
          <w:iCs/>
          <w:color w:val="auto"/>
          <w:sz w:val="22"/>
          <w:szCs w:val="22"/>
          <w:u w:val="single"/>
        </w:rPr>
        <w:t>Další ujednání:</w:t>
      </w:r>
      <w:r w:rsidRPr="00ED08FD">
        <w:rPr>
          <w:rFonts w:ascii="Calibri Light" w:hAnsi="Calibri Light" w:cs="Calibri Light"/>
          <w:color w:val="auto"/>
          <w:sz w:val="22"/>
          <w:szCs w:val="22"/>
        </w:rPr>
        <w:t xml:space="preserve"> Smluvní strany se dohodly na vyloučení aplikace ustanovení § 557 občanského zákoníku, o tom, že připouští-li použitý výraz různý výklad, vyloží se v pochybnostech k tíži toho, kdo výrazu použil jako první. Smluvní strany se rovněž dohodly na vyloučení aplikace ustanovení §§ 1799 a 1800 občanského zákoníku. Objednatel, jako předkladatel prvního návrhu smlouvy, vylučuje ve smyslu ustanovení § 1740 odst. 3 občanského zákoníku přijetí nabídky s dodatkem nebo odchylkou.</w:t>
      </w:r>
    </w:p>
    <w:bookmarkEnd w:id="11"/>
    <w:p w14:paraId="2C867541" w14:textId="77777777" w:rsidR="00C52E0A" w:rsidRPr="00ED08FD" w:rsidRDefault="00C52E0A" w:rsidP="004A1EF3">
      <w:pPr>
        <w:pStyle w:val="Nadpis2"/>
        <w:numPr>
          <w:ilvl w:val="0"/>
          <w:numId w:val="8"/>
        </w:numPr>
        <w:spacing w:after="120"/>
        <w:jc w:val="both"/>
        <w:rPr>
          <w:rFonts w:ascii="Calibri Light" w:hAnsi="Calibri Light" w:cs="Calibri Light"/>
          <w:color w:val="auto"/>
          <w:sz w:val="22"/>
          <w:szCs w:val="22"/>
          <w:u w:val="single"/>
        </w:rPr>
      </w:pPr>
      <w:r w:rsidRPr="00ED08FD">
        <w:rPr>
          <w:rFonts w:ascii="Calibri Light" w:hAnsi="Calibri Light" w:cs="Calibri Light"/>
          <w:i/>
          <w:iCs/>
          <w:color w:val="auto"/>
          <w:sz w:val="22"/>
          <w:szCs w:val="22"/>
          <w:u w:val="single"/>
        </w:rPr>
        <w:t>Prominutí Objednatele:</w:t>
      </w:r>
      <w:r w:rsidRPr="00ED08FD">
        <w:rPr>
          <w:rFonts w:ascii="Calibri Light" w:hAnsi="Calibri Light" w:cs="Calibri Light"/>
          <w:color w:val="auto"/>
          <w:sz w:val="22"/>
          <w:szCs w:val="22"/>
        </w:rPr>
        <w:t xml:space="preserve"> Kterékoliv z povinností a závazků Poskytovatele z této Smlouvy může být prominuto Objednatelem. Takové prominutí je účinné pouze v konkrétním případě a pro konkrétní účel, pro který bylo uděleno.</w:t>
      </w:r>
    </w:p>
    <w:p w14:paraId="3D4D04AC" w14:textId="77777777" w:rsidR="00C52E0A" w:rsidRPr="00ED08FD" w:rsidRDefault="00C52E0A" w:rsidP="004A1EF3">
      <w:pPr>
        <w:pStyle w:val="Nadpis2"/>
        <w:numPr>
          <w:ilvl w:val="0"/>
          <w:numId w:val="8"/>
        </w:numPr>
        <w:spacing w:after="120"/>
        <w:jc w:val="both"/>
        <w:rPr>
          <w:rFonts w:ascii="Calibri Light" w:hAnsi="Calibri Light" w:cs="Calibri Light"/>
          <w:i/>
          <w:iCs/>
          <w:color w:val="auto"/>
          <w:sz w:val="22"/>
          <w:szCs w:val="22"/>
          <w:u w:val="single"/>
        </w:rPr>
      </w:pPr>
      <w:r w:rsidRPr="00ED08FD">
        <w:rPr>
          <w:rFonts w:ascii="Calibri Light" w:hAnsi="Calibri Light" w:cs="Calibri Light"/>
          <w:i/>
          <w:iCs/>
          <w:color w:val="auto"/>
          <w:sz w:val="22"/>
          <w:szCs w:val="22"/>
          <w:u w:val="single"/>
        </w:rPr>
        <w:t>Forma dodatků:</w:t>
      </w:r>
      <w:r w:rsidRPr="00ED08FD">
        <w:rPr>
          <w:rFonts w:ascii="Calibri Light" w:hAnsi="Calibri Light" w:cs="Calibri Light"/>
          <w:color w:val="auto"/>
          <w:sz w:val="22"/>
          <w:szCs w:val="22"/>
        </w:rPr>
        <w:t xml:space="preserve"> Veškeré změny a doplňky této Smlouvy mohou být provedeny pouze na základě písemného dodatku k této Smlouvě, podepsaného oběma Smluvními stranami.</w:t>
      </w:r>
      <w:r w:rsidRPr="00ED08FD">
        <w:rPr>
          <w:rFonts w:ascii="Calibri Light" w:hAnsi="Calibri Light" w:cs="Calibri Light"/>
          <w:i/>
          <w:iCs/>
          <w:color w:val="auto"/>
          <w:sz w:val="22"/>
          <w:szCs w:val="22"/>
          <w:u w:val="single"/>
        </w:rPr>
        <w:t xml:space="preserve"> </w:t>
      </w:r>
    </w:p>
    <w:p w14:paraId="4EB90DF4" w14:textId="77777777" w:rsidR="00C52E0A" w:rsidRPr="00ED08FD" w:rsidRDefault="00C52E0A" w:rsidP="004A1EF3">
      <w:pPr>
        <w:pStyle w:val="Nadpis2"/>
        <w:numPr>
          <w:ilvl w:val="0"/>
          <w:numId w:val="8"/>
        </w:numPr>
        <w:spacing w:after="120"/>
        <w:jc w:val="both"/>
        <w:rPr>
          <w:rFonts w:ascii="Calibri Light" w:hAnsi="Calibri Light" w:cs="Calibri Light"/>
          <w:i/>
          <w:iCs/>
          <w:color w:val="auto"/>
          <w:sz w:val="22"/>
          <w:szCs w:val="22"/>
          <w:u w:val="single"/>
        </w:rPr>
      </w:pPr>
      <w:r w:rsidRPr="00ED08FD">
        <w:rPr>
          <w:rFonts w:ascii="Calibri Light" w:hAnsi="Calibri Light" w:cs="Calibri Light"/>
          <w:i/>
          <w:iCs/>
          <w:color w:val="auto"/>
          <w:sz w:val="22"/>
          <w:szCs w:val="22"/>
          <w:u w:val="single"/>
        </w:rPr>
        <w:t>Komunikace, doručování:</w:t>
      </w:r>
      <w:r w:rsidRPr="00ED08FD">
        <w:rPr>
          <w:rFonts w:ascii="Calibri Light" w:hAnsi="Calibri Light" w:cs="Calibri Light"/>
          <w:color w:val="auto"/>
          <w:sz w:val="22"/>
          <w:szCs w:val="22"/>
        </w:rPr>
        <w:t xml:space="preserve"> Veškeré projevy vůle mezi Smluvními stranami této Smlouvy v souvislosti s touto Smlouvou, které mají být učiněny písemně, budou adresátovi doručeny osobně nebo odeslány prostřednictvím předplacené poštovní zásilky či kurýrní služby na následující kontaktní místa:</w:t>
      </w:r>
    </w:p>
    <w:p w14:paraId="2C5930D2" w14:textId="704D692A" w:rsidR="00C52E0A" w:rsidRPr="00ED08FD" w:rsidRDefault="004103D2" w:rsidP="004A1EF3">
      <w:pPr>
        <w:pStyle w:val="Nadpis2"/>
        <w:spacing w:after="120"/>
        <w:ind w:left="4238" w:hanging="2820"/>
        <w:jc w:val="both"/>
        <w:rPr>
          <w:rFonts w:ascii="Calibri Light" w:hAnsi="Calibri Light" w:cs="Calibri Light"/>
          <w:color w:val="auto"/>
          <w:sz w:val="22"/>
          <w:szCs w:val="22"/>
        </w:rPr>
      </w:pPr>
      <w:r>
        <w:rPr>
          <w:rFonts w:ascii="Calibri Light" w:hAnsi="Calibri Light" w:cs="Calibri Light"/>
          <w:b/>
          <w:bCs/>
          <w:color w:val="auto"/>
          <w:sz w:val="22"/>
          <w:szCs w:val="22"/>
        </w:rPr>
        <w:t>p</w:t>
      </w:r>
      <w:r w:rsidR="00C52E0A" w:rsidRPr="00ED08FD">
        <w:rPr>
          <w:rFonts w:ascii="Calibri Light" w:hAnsi="Calibri Light" w:cs="Calibri Light"/>
          <w:b/>
          <w:bCs/>
          <w:color w:val="auto"/>
          <w:sz w:val="22"/>
          <w:szCs w:val="22"/>
        </w:rPr>
        <w:t>ro Objednatele:</w:t>
      </w:r>
      <w:r w:rsidR="00C52E0A" w:rsidRPr="00ED08FD">
        <w:rPr>
          <w:rFonts w:ascii="Calibri Light" w:hAnsi="Calibri Light" w:cs="Calibri Light"/>
          <w:color w:val="auto"/>
          <w:sz w:val="22"/>
          <w:szCs w:val="22"/>
        </w:rPr>
        <w:t xml:space="preserve"> </w:t>
      </w:r>
      <w:r w:rsidR="00C52E0A" w:rsidRPr="00ED08FD">
        <w:rPr>
          <w:rFonts w:ascii="Calibri Light" w:hAnsi="Calibri Light" w:cs="Calibri Light"/>
          <w:color w:val="auto"/>
          <w:sz w:val="22"/>
          <w:szCs w:val="22"/>
        </w:rPr>
        <w:tab/>
      </w:r>
      <w:r w:rsidR="00C52E0A" w:rsidRPr="00ED08FD">
        <w:rPr>
          <w:rFonts w:ascii="Calibri Light" w:hAnsi="Calibri Light" w:cs="Calibri Light"/>
          <w:color w:val="auto"/>
          <w:sz w:val="22"/>
          <w:szCs w:val="22"/>
        </w:rPr>
        <w:tab/>
        <w:t>Adresa sídla Objednatele patrná z obchodního rejstříku v den odeslání komunikace;</w:t>
      </w:r>
    </w:p>
    <w:p w14:paraId="74B2A055" w14:textId="73DDA6AB" w:rsidR="00C52E0A" w:rsidRPr="00ED08FD" w:rsidRDefault="004103D2" w:rsidP="004A1EF3">
      <w:pPr>
        <w:pStyle w:val="Nadpis2"/>
        <w:spacing w:after="120"/>
        <w:ind w:left="4238" w:hanging="2820"/>
        <w:jc w:val="both"/>
        <w:rPr>
          <w:rFonts w:ascii="Calibri Light" w:hAnsi="Calibri Light" w:cs="Calibri Light"/>
          <w:color w:val="auto"/>
          <w:sz w:val="22"/>
          <w:szCs w:val="22"/>
        </w:rPr>
      </w:pPr>
      <w:r>
        <w:rPr>
          <w:rFonts w:ascii="Calibri Light" w:hAnsi="Calibri Light" w:cs="Calibri Light"/>
          <w:b/>
          <w:bCs/>
          <w:color w:val="auto"/>
          <w:sz w:val="22"/>
          <w:szCs w:val="22"/>
        </w:rPr>
        <w:t>p</w:t>
      </w:r>
      <w:r w:rsidR="00C52E0A" w:rsidRPr="00ED08FD">
        <w:rPr>
          <w:rFonts w:ascii="Calibri Light" w:hAnsi="Calibri Light" w:cs="Calibri Light"/>
          <w:b/>
          <w:bCs/>
          <w:color w:val="auto"/>
          <w:sz w:val="22"/>
          <w:szCs w:val="22"/>
        </w:rPr>
        <w:t>ro Poskytovatele:</w:t>
      </w:r>
      <w:r w:rsidR="00C52E0A" w:rsidRPr="00ED08FD">
        <w:rPr>
          <w:rFonts w:ascii="Calibri Light" w:hAnsi="Calibri Light" w:cs="Calibri Light"/>
          <w:color w:val="auto"/>
          <w:sz w:val="22"/>
          <w:szCs w:val="22"/>
        </w:rPr>
        <w:t xml:space="preserve"> </w:t>
      </w:r>
      <w:r w:rsidR="00C52E0A" w:rsidRPr="00ED08FD">
        <w:rPr>
          <w:rFonts w:ascii="Calibri Light" w:hAnsi="Calibri Light" w:cs="Calibri Light"/>
          <w:color w:val="auto"/>
          <w:sz w:val="22"/>
          <w:szCs w:val="22"/>
        </w:rPr>
        <w:tab/>
        <w:t xml:space="preserve">Adresa </w:t>
      </w:r>
      <w:r w:rsidR="005E0F16">
        <w:rPr>
          <w:rFonts w:ascii="Calibri Light" w:hAnsi="Calibri Light" w:cs="Calibri Light"/>
          <w:color w:val="auto"/>
          <w:sz w:val="22"/>
          <w:szCs w:val="22"/>
        </w:rPr>
        <w:t xml:space="preserve">kontaktního místa </w:t>
      </w:r>
      <w:r w:rsidR="00C52E0A" w:rsidRPr="00ED08FD">
        <w:rPr>
          <w:rFonts w:ascii="Calibri Light" w:hAnsi="Calibri Light" w:cs="Calibri Light"/>
          <w:color w:val="auto"/>
          <w:sz w:val="22"/>
          <w:szCs w:val="22"/>
        </w:rPr>
        <w:t>Poskytovatel</w:t>
      </w:r>
      <w:r w:rsidR="005E0F16">
        <w:rPr>
          <w:rFonts w:ascii="Calibri Light" w:hAnsi="Calibri Light" w:cs="Calibri Light"/>
          <w:color w:val="auto"/>
          <w:sz w:val="22"/>
          <w:szCs w:val="22"/>
        </w:rPr>
        <w:t>e</w:t>
      </w:r>
      <w:r w:rsidR="00C52E0A" w:rsidRPr="00ED08FD">
        <w:rPr>
          <w:rFonts w:ascii="Calibri Light" w:hAnsi="Calibri Light" w:cs="Calibri Light"/>
          <w:color w:val="auto"/>
          <w:sz w:val="22"/>
          <w:szCs w:val="22"/>
        </w:rPr>
        <w:t xml:space="preserve"> patrná z</w:t>
      </w:r>
      <w:r w:rsidR="00A21CF4">
        <w:rPr>
          <w:rFonts w:ascii="Calibri Light" w:hAnsi="Calibri Light" w:cs="Calibri Light"/>
          <w:color w:val="auto"/>
          <w:sz w:val="22"/>
          <w:szCs w:val="22"/>
        </w:rPr>
        <w:t> úvodních ustanovení této smlouvy</w:t>
      </w:r>
      <w:r w:rsidR="00C52E0A" w:rsidRPr="00ED08FD">
        <w:rPr>
          <w:rFonts w:ascii="Calibri Light" w:hAnsi="Calibri Light" w:cs="Calibri Light"/>
          <w:color w:val="auto"/>
          <w:sz w:val="22"/>
          <w:szCs w:val="22"/>
        </w:rPr>
        <w:t>;</w:t>
      </w:r>
    </w:p>
    <w:p w14:paraId="0C8CEEFC" w14:textId="77777777" w:rsidR="004103D2" w:rsidRDefault="00C52E0A" w:rsidP="004A1EF3">
      <w:pPr>
        <w:pStyle w:val="Nadpis2"/>
        <w:spacing w:after="120"/>
        <w:ind w:left="708"/>
        <w:jc w:val="both"/>
        <w:rPr>
          <w:rFonts w:ascii="Calibri Light" w:hAnsi="Calibri Light" w:cs="Calibri Light"/>
          <w:color w:val="auto"/>
          <w:sz w:val="22"/>
          <w:szCs w:val="22"/>
        </w:rPr>
      </w:pPr>
      <w:r w:rsidRPr="00ED08FD">
        <w:rPr>
          <w:rFonts w:ascii="Calibri Light" w:hAnsi="Calibri Light" w:cs="Calibri Light"/>
          <w:color w:val="auto"/>
          <w:sz w:val="22"/>
          <w:szCs w:val="22"/>
        </w:rPr>
        <w:t>nebo na takovou jinou adresu, kterou Smluvní strana pro ten účel písemně sdělí druhé Smluvní straně v dostatečném časovém předstihu. Zbylá komunikace bude probíhat nikoliv písemně mezi kontaktními osobami</w:t>
      </w:r>
      <w:r w:rsidR="004103D2">
        <w:rPr>
          <w:rFonts w:ascii="Calibri Light" w:hAnsi="Calibri Light" w:cs="Calibri Light"/>
          <w:color w:val="auto"/>
          <w:sz w:val="22"/>
          <w:szCs w:val="22"/>
        </w:rPr>
        <w:t>:</w:t>
      </w:r>
      <w:r w:rsidRPr="00ED08FD">
        <w:rPr>
          <w:rFonts w:ascii="Calibri Light" w:hAnsi="Calibri Light" w:cs="Calibri Light"/>
          <w:color w:val="auto"/>
          <w:sz w:val="22"/>
          <w:szCs w:val="22"/>
        </w:rPr>
        <w:t xml:space="preserve"> </w:t>
      </w:r>
    </w:p>
    <w:p w14:paraId="0C6B32F7" w14:textId="7BEC1A52" w:rsidR="00D7644A" w:rsidRDefault="00C52E0A" w:rsidP="004A1EF3">
      <w:pPr>
        <w:pStyle w:val="Nadpis2"/>
        <w:spacing w:before="0" w:after="0"/>
        <w:ind w:left="4248" w:hanging="2832"/>
        <w:jc w:val="both"/>
        <w:rPr>
          <w:rFonts w:ascii="Calibri Light" w:hAnsi="Calibri Light" w:cs="Calibri Light"/>
          <w:color w:val="auto"/>
          <w:sz w:val="22"/>
          <w:szCs w:val="22"/>
        </w:rPr>
      </w:pPr>
      <w:r w:rsidRPr="0011327A">
        <w:rPr>
          <w:rFonts w:ascii="Calibri Light" w:hAnsi="Calibri Light" w:cs="Calibri Light"/>
          <w:b/>
          <w:bCs/>
          <w:color w:val="auto"/>
          <w:sz w:val="22"/>
          <w:szCs w:val="22"/>
        </w:rPr>
        <w:t>kontaktní osob</w:t>
      </w:r>
      <w:r w:rsidR="004103D2" w:rsidRPr="0011327A">
        <w:rPr>
          <w:rFonts w:ascii="Calibri Light" w:hAnsi="Calibri Light" w:cs="Calibri Light"/>
          <w:b/>
          <w:bCs/>
          <w:color w:val="auto"/>
          <w:sz w:val="22"/>
          <w:szCs w:val="22"/>
        </w:rPr>
        <w:t>a</w:t>
      </w:r>
      <w:r w:rsidRPr="0011327A">
        <w:rPr>
          <w:rFonts w:ascii="Calibri Light" w:hAnsi="Calibri Light" w:cs="Calibri Light"/>
          <w:b/>
          <w:bCs/>
          <w:color w:val="auto"/>
          <w:sz w:val="22"/>
          <w:szCs w:val="22"/>
        </w:rPr>
        <w:t xml:space="preserve"> Objednatele</w:t>
      </w:r>
      <w:r w:rsidR="004103D2">
        <w:rPr>
          <w:rFonts w:ascii="Calibri Light" w:hAnsi="Calibri Light" w:cs="Calibri Light"/>
          <w:color w:val="auto"/>
          <w:sz w:val="22"/>
          <w:szCs w:val="22"/>
        </w:rPr>
        <w:t>:</w:t>
      </w:r>
      <w:r w:rsidR="004103D2">
        <w:rPr>
          <w:rFonts w:ascii="Calibri Light" w:hAnsi="Calibri Light" w:cs="Calibri Light"/>
          <w:color w:val="auto"/>
          <w:sz w:val="22"/>
          <w:szCs w:val="22"/>
        </w:rPr>
        <w:tab/>
      </w:r>
      <w:r w:rsidR="00D7644A">
        <w:rPr>
          <w:rFonts w:ascii="Calibri Light" w:hAnsi="Calibri Light" w:cs="Calibri Light"/>
          <w:color w:val="auto"/>
          <w:sz w:val="22"/>
          <w:szCs w:val="22"/>
        </w:rPr>
        <w:t xml:space="preserve"> </w:t>
      </w:r>
    </w:p>
    <w:p w14:paraId="2966C8D3" w14:textId="2BBAA48A" w:rsidR="00D7644A" w:rsidRDefault="00C52E0A" w:rsidP="004A1EF3">
      <w:pPr>
        <w:pStyle w:val="Nadpis2"/>
        <w:spacing w:before="0" w:after="0"/>
        <w:ind w:left="4248"/>
        <w:jc w:val="both"/>
        <w:rPr>
          <w:rFonts w:ascii="Calibri Light" w:hAnsi="Calibri Light" w:cs="Calibri Light"/>
          <w:color w:val="auto"/>
          <w:sz w:val="22"/>
          <w:szCs w:val="22"/>
        </w:rPr>
      </w:pPr>
      <w:r w:rsidRPr="00ED08FD">
        <w:rPr>
          <w:rFonts w:ascii="Calibri Light" w:hAnsi="Calibri Light" w:cs="Calibri Light"/>
          <w:color w:val="auto"/>
          <w:sz w:val="22"/>
          <w:szCs w:val="22"/>
        </w:rPr>
        <w:t xml:space="preserve">e-mail: </w:t>
      </w:r>
    </w:p>
    <w:p w14:paraId="5D8C5FCE" w14:textId="32471993" w:rsidR="00D7644A" w:rsidRDefault="00C52E0A" w:rsidP="004A1EF3">
      <w:pPr>
        <w:pStyle w:val="Nadpis2"/>
        <w:spacing w:before="0" w:after="0"/>
        <w:ind w:left="4248"/>
        <w:jc w:val="both"/>
        <w:rPr>
          <w:rFonts w:ascii="Calibri Light" w:hAnsi="Calibri Light" w:cs="Calibri Light"/>
          <w:color w:val="auto"/>
          <w:sz w:val="22"/>
          <w:szCs w:val="22"/>
        </w:rPr>
      </w:pPr>
      <w:r w:rsidRPr="00ED08FD">
        <w:rPr>
          <w:rFonts w:ascii="Calibri Light" w:hAnsi="Calibri Light" w:cs="Calibri Light"/>
          <w:color w:val="auto"/>
          <w:sz w:val="22"/>
          <w:szCs w:val="22"/>
        </w:rPr>
        <w:t xml:space="preserve">telefonní číslo: </w:t>
      </w:r>
    </w:p>
    <w:p w14:paraId="22109337" w14:textId="77777777" w:rsidR="0011327A" w:rsidRDefault="00C52E0A" w:rsidP="004A1EF3">
      <w:pPr>
        <w:pStyle w:val="Nadpis2"/>
        <w:spacing w:before="0" w:after="0"/>
        <w:ind w:left="708" w:firstLine="708"/>
        <w:jc w:val="both"/>
        <w:rPr>
          <w:rFonts w:ascii="Calibri Light" w:hAnsi="Calibri Light" w:cs="Calibri Light"/>
          <w:color w:val="auto"/>
          <w:sz w:val="22"/>
          <w:szCs w:val="22"/>
        </w:rPr>
      </w:pPr>
      <w:r w:rsidRPr="0011327A">
        <w:rPr>
          <w:rFonts w:ascii="Calibri Light" w:hAnsi="Calibri Light" w:cs="Calibri Light"/>
          <w:b/>
          <w:bCs/>
          <w:color w:val="auto"/>
          <w:sz w:val="22"/>
          <w:szCs w:val="22"/>
        </w:rPr>
        <w:t>kontaktní osob</w:t>
      </w:r>
      <w:r w:rsidR="0011327A" w:rsidRPr="0011327A">
        <w:rPr>
          <w:rFonts w:ascii="Calibri Light" w:hAnsi="Calibri Light" w:cs="Calibri Light"/>
          <w:b/>
          <w:bCs/>
          <w:color w:val="auto"/>
          <w:sz w:val="22"/>
          <w:szCs w:val="22"/>
        </w:rPr>
        <w:t>a</w:t>
      </w:r>
      <w:r w:rsidRPr="0011327A">
        <w:rPr>
          <w:rFonts w:ascii="Calibri Light" w:hAnsi="Calibri Light" w:cs="Calibri Light"/>
          <w:b/>
          <w:bCs/>
          <w:color w:val="auto"/>
          <w:sz w:val="22"/>
          <w:szCs w:val="22"/>
        </w:rPr>
        <w:t xml:space="preserve"> </w:t>
      </w:r>
      <w:r w:rsidR="009C02F3" w:rsidRPr="0011327A">
        <w:rPr>
          <w:rFonts w:ascii="Calibri Light" w:hAnsi="Calibri Light" w:cs="Calibri Light"/>
          <w:b/>
          <w:bCs/>
          <w:color w:val="auto"/>
          <w:sz w:val="22"/>
          <w:szCs w:val="22"/>
        </w:rPr>
        <w:t>Poskytovatele</w:t>
      </w:r>
      <w:r w:rsidR="0011327A">
        <w:rPr>
          <w:rFonts w:ascii="Calibri Light" w:hAnsi="Calibri Light" w:cs="Calibri Light"/>
          <w:color w:val="auto"/>
          <w:sz w:val="22"/>
          <w:szCs w:val="22"/>
        </w:rPr>
        <w:t>:</w:t>
      </w:r>
      <w:r w:rsidRPr="00ED08FD">
        <w:rPr>
          <w:rFonts w:ascii="Calibri Light" w:hAnsi="Calibri Light" w:cs="Calibri Light"/>
          <w:color w:val="auto"/>
          <w:sz w:val="22"/>
          <w:szCs w:val="22"/>
        </w:rPr>
        <w:t xml:space="preserve"> </w:t>
      </w:r>
    </w:p>
    <w:p w14:paraId="4F113AD7" w14:textId="6CACF544" w:rsidR="0011327A" w:rsidRDefault="004A32EC" w:rsidP="004A1EF3">
      <w:pPr>
        <w:pStyle w:val="Nadpis2"/>
        <w:spacing w:before="0" w:after="0"/>
        <w:ind w:left="708" w:firstLine="708"/>
        <w:jc w:val="both"/>
        <w:rPr>
          <w:rFonts w:ascii="Calibri Light" w:hAnsi="Calibri Light" w:cs="Calibri Light"/>
          <w:color w:val="auto"/>
          <w:sz w:val="22"/>
          <w:szCs w:val="22"/>
        </w:rPr>
      </w:pPr>
      <w:r>
        <w:rPr>
          <w:rFonts w:ascii="Calibri Light" w:hAnsi="Calibri Light" w:cs="Calibri Light"/>
          <w:b/>
          <w:bCs/>
          <w:color w:val="auto"/>
          <w:sz w:val="22"/>
          <w:szCs w:val="22"/>
        </w:rPr>
        <w:t>administrace VZMR</w:t>
      </w:r>
      <w:r>
        <w:rPr>
          <w:rFonts w:ascii="Calibri Light" w:hAnsi="Calibri Light" w:cs="Calibri Light"/>
          <w:b/>
          <w:bCs/>
          <w:color w:val="auto"/>
          <w:sz w:val="22"/>
          <w:szCs w:val="22"/>
        </w:rPr>
        <w:tab/>
      </w:r>
      <w:r>
        <w:rPr>
          <w:rFonts w:ascii="Calibri Light" w:hAnsi="Calibri Light" w:cs="Calibri Light"/>
          <w:b/>
          <w:bCs/>
          <w:color w:val="auto"/>
          <w:sz w:val="22"/>
          <w:szCs w:val="22"/>
        </w:rPr>
        <w:tab/>
      </w:r>
    </w:p>
    <w:p w14:paraId="35158F5D" w14:textId="424A1BE0" w:rsidR="0011327A" w:rsidRDefault="00C52E0A" w:rsidP="004A1EF3">
      <w:pPr>
        <w:pStyle w:val="Nadpis2"/>
        <w:spacing w:before="0" w:after="0"/>
        <w:ind w:left="3540" w:firstLine="708"/>
        <w:jc w:val="both"/>
        <w:rPr>
          <w:rFonts w:ascii="Calibri Light" w:hAnsi="Calibri Light" w:cs="Calibri Light"/>
          <w:color w:val="auto"/>
          <w:sz w:val="22"/>
          <w:szCs w:val="22"/>
        </w:rPr>
      </w:pPr>
      <w:r w:rsidRPr="00ED08FD">
        <w:rPr>
          <w:rFonts w:ascii="Calibri Light" w:hAnsi="Calibri Light" w:cs="Calibri Light"/>
          <w:color w:val="auto"/>
          <w:sz w:val="22"/>
          <w:szCs w:val="22"/>
        </w:rPr>
        <w:t>e</w:t>
      </w:r>
      <w:r w:rsidR="0011327A">
        <w:rPr>
          <w:rFonts w:ascii="Calibri Light" w:hAnsi="Calibri Light" w:cs="Calibri Light"/>
          <w:color w:val="auto"/>
          <w:sz w:val="22"/>
          <w:szCs w:val="22"/>
        </w:rPr>
        <w:t>-</w:t>
      </w:r>
      <w:r w:rsidRPr="00ED08FD">
        <w:rPr>
          <w:rFonts w:ascii="Calibri Light" w:hAnsi="Calibri Light" w:cs="Calibri Light"/>
          <w:color w:val="auto"/>
          <w:sz w:val="22"/>
          <w:szCs w:val="22"/>
        </w:rPr>
        <w:t xml:space="preserve">mail: </w:t>
      </w:r>
    </w:p>
    <w:p w14:paraId="793C0B8A" w14:textId="301C490D" w:rsidR="0011327A" w:rsidRDefault="00C52E0A" w:rsidP="004A1EF3">
      <w:pPr>
        <w:pStyle w:val="Nadpis2"/>
        <w:spacing w:before="0" w:after="0"/>
        <w:ind w:left="3540" w:firstLine="708"/>
        <w:jc w:val="both"/>
        <w:rPr>
          <w:rFonts w:ascii="Calibri Light" w:hAnsi="Calibri Light" w:cs="Calibri Light"/>
          <w:color w:val="auto"/>
          <w:sz w:val="22"/>
          <w:szCs w:val="22"/>
        </w:rPr>
      </w:pPr>
      <w:r w:rsidRPr="00ED08FD">
        <w:rPr>
          <w:rFonts w:ascii="Calibri Light" w:hAnsi="Calibri Light" w:cs="Calibri Light"/>
          <w:color w:val="auto"/>
          <w:sz w:val="22"/>
          <w:szCs w:val="22"/>
        </w:rPr>
        <w:t xml:space="preserve">tel.: </w:t>
      </w:r>
    </w:p>
    <w:p w14:paraId="431879A6" w14:textId="631552E3" w:rsidR="004A32EC" w:rsidRPr="006A544D" w:rsidRDefault="004A32EC" w:rsidP="004A1EF3">
      <w:pPr>
        <w:keepNext/>
        <w:keepLines/>
        <w:spacing w:after="0"/>
        <w:rPr>
          <w:rFonts w:ascii="Calibri Light" w:hAnsi="Calibri Light" w:cs="Calibri Light"/>
          <w:b/>
          <w:bCs/>
        </w:rPr>
      </w:pPr>
      <w:r>
        <w:tab/>
      </w:r>
      <w:r>
        <w:tab/>
      </w:r>
      <w:r w:rsidRPr="006A544D">
        <w:rPr>
          <w:rFonts w:ascii="Calibri Light" w:hAnsi="Calibri Light" w:cs="Calibri Light"/>
          <w:b/>
          <w:bCs/>
        </w:rPr>
        <w:t xml:space="preserve">žádost o platbu, </w:t>
      </w:r>
      <w:r w:rsidR="00015AFE">
        <w:rPr>
          <w:rFonts w:ascii="Calibri Light" w:hAnsi="Calibri Light" w:cs="Calibri Light"/>
          <w:b/>
          <w:bCs/>
        </w:rPr>
        <w:t>Z</w:t>
      </w:r>
      <w:r w:rsidR="00015AFE" w:rsidRPr="006A544D">
        <w:rPr>
          <w:rFonts w:ascii="Calibri Light" w:hAnsi="Calibri Light" w:cs="Calibri Light"/>
          <w:b/>
          <w:bCs/>
        </w:rPr>
        <w:t xml:space="preserve">právy </w:t>
      </w:r>
      <w:r w:rsidR="00247555" w:rsidRPr="006A544D">
        <w:rPr>
          <w:rFonts w:ascii="Calibri Light" w:hAnsi="Calibri Light" w:cs="Calibri Light"/>
          <w:b/>
          <w:bCs/>
        </w:rPr>
        <w:t>o udržitelnosti</w:t>
      </w:r>
    </w:p>
    <w:p w14:paraId="106A34B1" w14:textId="482B480C" w:rsidR="00247555" w:rsidRPr="006A544D" w:rsidRDefault="00247555" w:rsidP="004A1EF3">
      <w:pPr>
        <w:keepNext/>
        <w:keepLines/>
        <w:spacing w:after="0"/>
        <w:rPr>
          <w:rFonts w:ascii="Calibri Light" w:hAnsi="Calibri Light" w:cs="Calibri Light"/>
        </w:rPr>
      </w:pPr>
      <w:r w:rsidRPr="006A544D">
        <w:rPr>
          <w:rFonts w:ascii="Calibri Light" w:hAnsi="Calibri Light" w:cs="Calibri Light"/>
        </w:rPr>
        <w:tab/>
      </w:r>
      <w:r w:rsidRPr="006A544D">
        <w:rPr>
          <w:rFonts w:ascii="Calibri Light" w:hAnsi="Calibri Light" w:cs="Calibri Light"/>
        </w:rPr>
        <w:tab/>
      </w:r>
      <w:r w:rsidRPr="006A544D">
        <w:rPr>
          <w:rFonts w:ascii="Calibri Light" w:hAnsi="Calibri Light" w:cs="Calibri Light"/>
        </w:rPr>
        <w:tab/>
      </w:r>
      <w:r w:rsidRPr="006A544D">
        <w:rPr>
          <w:rFonts w:ascii="Calibri Light" w:hAnsi="Calibri Light" w:cs="Calibri Light"/>
        </w:rPr>
        <w:tab/>
      </w:r>
      <w:r w:rsidRPr="006A544D">
        <w:rPr>
          <w:rFonts w:ascii="Calibri Light" w:hAnsi="Calibri Light" w:cs="Calibri Light"/>
        </w:rPr>
        <w:tab/>
      </w:r>
      <w:r w:rsidRPr="006A544D">
        <w:rPr>
          <w:rFonts w:ascii="Calibri Light" w:hAnsi="Calibri Light" w:cs="Calibri Light"/>
        </w:rPr>
        <w:tab/>
      </w:r>
    </w:p>
    <w:p w14:paraId="6277CFA9" w14:textId="3F77C369" w:rsidR="00A43DF8" w:rsidRPr="006A544D" w:rsidRDefault="00A43DF8" w:rsidP="004A1EF3">
      <w:pPr>
        <w:keepNext/>
        <w:keepLines/>
        <w:spacing w:after="0"/>
        <w:ind w:left="3540" w:firstLine="708"/>
        <w:rPr>
          <w:rFonts w:ascii="Calibri Light" w:hAnsi="Calibri Light" w:cs="Calibri Light"/>
        </w:rPr>
      </w:pPr>
      <w:r w:rsidRPr="006A544D">
        <w:rPr>
          <w:rFonts w:ascii="Calibri Light" w:hAnsi="Calibri Light" w:cs="Calibri Light"/>
        </w:rPr>
        <w:t xml:space="preserve">e-mail: </w:t>
      </w:r>
    </w:p>
    <w:p w14:paraId="7BE9DCBA" w14:textId="70905ED2" w:rsidR="006A544D" w:rsidRDefault="006A544D" w:rsidP="004A1EF3">
      <w:pPr>
        <w:keepNext/>
        <w:keepLines/>
        <w:spacing w:after="0"/>
        <w:ind w:left="3540" w:firstLine="708"/>
        <w:rPr>
          <w:rFonts w:ascii="Calibri Light" w:hAnsi="Calibri Light" w:cs="Calibri Light"/>
        </w:rPr>
      </w:pPr>
      <w:r w:rsidRPr="006A544D">
        <w:rPr>
          <w:rFonts w:ascii="Calibri Light" w:hAnsi="Calibri Light" w:cs="Calibri Light"/>
        </w:rPr>
        <w:t xml:space="preserve">tel.: </w:t>
      </w:r>
    </w:p>
    <w:p w14:paraId="03BDD7FD" w14:textId="1E59F3C7" w:rsidR="00C52E0A" w:rsidRPr="00ED08FD" w:rsidRDefault="00C52E0A" w:rsidP="004A1EF3">
      <w:pPr>
        <w:keepNext/>
        <w:keepLines/>
        <w:spacing w:after="0"/>
        <w:ind w:left="708"/>
        <w:rPr>
          <w:rFonts w:ascii="Calibri Light" w:hAnsi="Calibri Light" w:cs="Calibri Light"/>
        </w:rPr>
      </w:pPr>
      <w:r w:rsidRPr="00ED08FD">
        <w:rPr>
          <w:rFonts w:ascii="Calibri Light" w:hAnsi="Calibri Light" w:cs="Calibri Light"/>
        </w:rPr>
        <w:lastRenderedPageBreak/>
        <w:t>Strany se dohodly, že změna kontaktních osob nevyžaduje změnu této Smlouvy formou dodatku.</w:t>
      </w:r>
    </w:p>
    <w:p w14:paraId="2513C92C" w14:textId="77777777" w:rsidR="00C52E0A" w:rsidRPr="00ED08FD" w:rsidRDefault="00C52E0A" w:rsidP="004A1EF3">
      <w:pPr>
        <w:pStyle w:val="Nadpis2"/>
        <w:numPr>
          <w:ilvl w:val="0"/>
          <w:numId w:val="8"/>
        </w:numPr>
        <w:spacing w:after="120"/>
        <w:jc w:val="both"/>
        <w:rPr>
          <w:rFonts w:ascii="Calibri Light" w:hAnsi="Calibri Light" w:cs="Calibri Light"/>
          <w:color w:val="auto"/>
          <w:sz w:val="22"/>
          <w:szCs w:val="22"/>
        </w:rPr>
      </w:pPr>
      <w:r w:rsidRPr="00ED08FD">
        <w:rPr>
          <w:rFonts w:ascii="Calibri Light" w:hAnsi="Calibri Light" w:cs="Calibri Light"/>
          <w:i/>
          <w:iCs/>
          <w:color w:val="auto"/>
          <w:sz w:val="22"/>
          <w:szCs w:val="22"/>
          <w:u w:val="single"/>
        </w:rPr>
        <w:t xml:space="preserve">Rozhodné právo a řešení sporů: </w:t>
      </w:r>
      <w:r w:rsidRPr="00ED08FD">
        <w:rPr>
          <w:rFonts w:ascii="Calibri Light" w:hAnsi="Calibri Light" w:cs="Calibri Light"/>
          <w:color w:val="auto"/>
          <w:sz w:val="22"/>
          <w:szCs w:val="22"/>
        </w:rPr>
        <w:t>Tato Smlouva a jakékoli právní vztahy z ní vyplývající se řídí právním řádem České republiky, především pak občanským zákoníkem. Veškeré případné spory z této Smlouvy, které by se mezi Smluvními stranami nepodařilo vyřešit smírnou cestou, budou rozhodovány věcně a místně příslušným soudem podle sídla Objednatele.</w:t>
      </w:r>
    </w:p>
    <w:p w14:paraId="031962AC" w14:textId="77777777" w:rsidR="00C52E0A" w:rsidRPr="00ED08FD" w:rsidRDefault="00C52E0A" w:rsidP="004A1EF3">
      <w:pPr>
        <w:pStyle w:val="Nadpis2"/>
        <w:numPr>
          <w:ilvl w:val="0"/>
          <w:numId w:val="8"/>
        </w:numPr>
        <w:spacing w:after="120"/>
        <w:jc w:val="both"/>
        <w:rPr>
          <w:rFonts w:ascii="Calibri Light" w:hAnsi="Calibri Light" w:cs="Calibri Light"/>
          <w:color w:val="auto"/>
          <w:sz w:val="22"/>
          <w:szCs w:val="22"/>
        </w:rPr>
      </w:pPr>
      <w:bookmarkStart w:id="12" w:name="_Hlk124945534"/>
      <w:r w:rsidRPr="00ED08FD">
        <w:rPr>
          <w:rFonts w:ascii="Calibri Light" w:hAnsi="Calibri Light" w:cs="Calibri Light"/>
          <w:i/>
          <w:iCs/>
          <w:color w:val="auto"/>
          <w:sz w:val="22"/>
          <w:szCs w:val="22"/>
          <w:u w:val="single"/>
        </w:rPr>
        <w:t>Salvátorská klauzule:</w:t>
      </w:r>
      <w:r w:rsidRPr="00ED08FD">
        <w:rPr>
          <w:rFonts w:ascii="Calibri Light" w:hAnsi="Calibri Light" w:cs="Calibri Light"/>
          <w:color w:val="auto"/>
          <w:sz w:val="22"/>
          <w:szCs w:val="22"/>
        </w:rPr>
        <w:t xml:space="preserve"> V případě, že jakékoli ujednání v této Smlouvě je či se stane neplatným, nicotným či nevymahatelným, dohodly se Smluvní strany na tom, že tato skutečnost nebude mít vliv na platnost této Smlouvy jako celku. Smluvní strany se zavazují veškerá takto neplatná či nevymahatelná ujednání na výzvu druhé Smluvní strany nahradit ujednáním platným a vymahatelným, které se svojí povahou a ekonomickými důsledky bude co nejvíce blížit účelu sledovanému neplatným či nevymahatelným ujednáním.</w:t>
      </w:r>
    </w:p>
    <w:p w14:paraId="77FC5AF4" w14:textId="2D57643A" w:rsidR="00C52E0A" w:rsidRDefault="00C52E0A" w:rsidP="004A1EF3">
      <w:pPr>
        <w:pStyle w:val="Nadpis2"/>
        <w:numPr>
          <w:ilvl w:val="0"/>
          <w:numId w:val="8"/>
        </w:numPr>
        <w:spacing w:after="120"/>
        <w:jc w:val="both"/>
        <w:rPr>
          <w:rFonts w:ascii="Calibri Light" w:hAnsi="Calibri Light" w:cs="Calibri Light"/>
          <w:color w:val="auto"/>
          <w:sz w:val="22"/>
          <w:szCs w:val="22"/>
        </w:rPr>
      </w:pPr>
      <w:bookmarkStart w:id="13" w:name="_Hlk124945496"/>
      <w:bookmarkEnd w:id="12"/>
      <w:r w:rsidRPr="00ED08FD">
        <w:rPr>
          <w:rFonts w:ascii="Calibri Light" w:hAnsi="Calibri Light" w:cs="Calibri Light"/>
          <w:i/>
          <w:iCs/>
          <w:color w:val="auto"/>
          <w:sz w:val="22"/>
          <w:szCs w:val="22"/>
          <w:u w:val="single"/>
        </w:rPr>
        <w:t xml:space="preserve">Vyhotovení: </w:t>
      </w:r>
      <w:r w:rsidRPr="00ED08FD">
        <w:rPr>
          <w:rFonts w:ascii="Calibri Light" w:hAnsi="Calibri Light" w:cs="Calibri Light"/>
          <w:color w:val="auto"/>
          <w:sz w:val="22"/>
          <w:szCs w:val="22"/>
        </w:rPr>
        <w:t xml:space="preserve">Tato Smlouva je vyhotovena v </w:t>
      </w:r>
      <w:r w:rsidR="00D82C1B">
        <w:rPr>
          <w:rFonts w:ascii="Calibri Light" w:hAnsi="Calibri Light" w:cs="Calibri Light"/>
          <w:color w:val="auto"/>
          <w:sz w:val="22"/>
          <w:szCs w:val="22"/>
        </w:rPr>
        <w:t>jednom</w:t>
      </w:r>
      <w:r w:rsidRPr="00ED08FD">
        <w:rPr>
          <w:rFonts w:ascii="Calibri Light" w:hAnsi="Calibri Light" w:cs="Calibri Light"/>
          <w:color w:val="auto"/>
          <w:sz w:val="22"/>
          <w:szCs w:val="22"/>
        </w:rPr>
        <w:t xml:space="preserve"> (</w:t>
      </w:r>
      <w:r w:rsidR="00D82C1B">
        <w:rPr>
          <w:rFonts w:ascii="Calibri Light" w:hAnsi="Calibri Light" w:cs="Calibri Light"/>
          <w:color w:val="auto"/>
          <w:sz w:val="22"/>
          <w:szCs w:val="22"/>
        </w:rPr>
        <w:t>1</w:t>
      </w:r>
      <w:r w:rsidRPr="00ED08FD">
        <w:rPr>
          <w:rFonts w:ascii="Calibri Light" w:hAnsi="Calibri Light" w:cs="Calibri Light"/>
          <w:color w:val="auto"/>
          <w:sz w:val="22"/>
          <w:szCs w:val="22"/>
        </w:rPr>
        <w:t xml:space="preserve">) </w:t>
      </w:r>
      <w:r w:rsidR="00634E19">
        <w:rPr>
          <w:rFonts w:ascii="Calibri Light" w:hAnsi="Calibri Light" w:cs="Calibri Light"/>
          <w:color w:val="auto"/>
          <w:sz w:val="22"/>
          <w:szCs w:val="22"/>
        </w:rPr>
        <w:t xml:space="preserve">elektronickém originálním </w:t>
      </w:r>
      <w:r w:rsidRPr="00ED08FD">
        <w:rPr>
          <w:rFonts w:ascii="Calibri Light" w:hAnsi="Calibri Light" w:cs="Calibri Light"/>
          <w:color w:val="auto"/>
          <w:sz w:val="22"/>
          <w:szCs w:val="22"/>
        </w:rPr>
        <w:t>vyhotovení</w:t>
      </w:r>
      <w:r w:rsidR="00634E19">
        <w:rPr>
          <w:rFonts w:ascii="Calibri Light" w:hAnsi="Calibri Light" w:cs="Calibri Light"/>
          <w:color w:val="auto"/>
          <w:sz w:val="22"/>
          <w:szCs w:val="22"/>
        </w:rPr>
        <w:t xml:space="preserve"> opatřeném elektronickými podpisy</w:t>
      </w:r>
      <w:r w:rsidRPr="00ED08FD">
        <w:rPr>
          <w:rFonts w:ascii="Calibri Light" w:hAnsi="Calibri Light" w:cs="Calibri Light"/>
          <w:color w:val="auto"/>
          <w:sz w:val="22"/>
          <w:szCs w:val="22"/>
        </w:rPr>
        <w:t xml:space="preserve">. </w:t>
      </w:r>
    </w:p>
    <w:p w14:paraId="102364A5" w14:textId="77777777" w:rsidR="00D82C1B" w:rsidRPr="00D82C1B" w:rsidRDefault="00D82C1B" w:rsidP="004A1EF3">
      <w:pPr>
        <w:keepNext/>
        <w:keepLines/>
      </w:pPr>
    </w:p>
    <w:p w14:paraId="273A3642" w14:textId="77777777" w:rsidR="00C52E0A" w:rsidRPr="00ED08FD" w:rsidRDefault="00C52E0A" w:rsidP="004A1EF3">
      <w:pPr>
        <w:pStyle w:val="Nadpis2"/>
        <w:numPr>
          <w:ilvl w:val="0"/>
          <w:numId w:val="8"/>
        </w:numPr>
        <w:spacing w:after="120"/>
        <w:jc w:val="both"/>
        <w:rPr>
          <w:rFonts w:ascii="Calibri Light" w:hAnsi="Calibri Light" w:cs="Calibri Light"/>
          <w:color w:val="auto"/>
          <w:sz w:val="22"/>
          <w:szCs w:val="22"/>
        </w:rPr>
      </w:pPr>
      <w:r w:rsidRPr="00ED08FD">
        <w:rPr>
          <w:rFonts w:ascii="Calibri Light" w:hAnsi="Calibri Light" w:cs="Calibri Light"/>
          <w:color w:val="auto"/>
          <w:sz w:val="22"/>
          <w:szCs w:val="22"/>
        </w:rPr>
        <w:t>Smluvní strany prohlašují, že si tuto Smlouvu přečetly, jejímu obsahu porozuměly a souhlasí s ním, že tato je vyjádřením jejich pravé a svobodné vůle a dále, že tuto Smlouvu neuzavírají v tísni či za jinak nápadně nevýhodných podmínek, což vše stvrzují níže svými podpisy.</w:t>
      </w:r>
    </w:p>
    <w:bookmarkEnd w:id="13"/>
    <w:p w14:paraId="7F403FF0" w14:textId="77777777" w:rsidR="00C52E0A" w:rsidRPr="00ED08FD" w:rsidRDefault="00C52E0A" w:rsidP="004A1EF3">
      <w:pPr>
        <w:pStyle w:val="Text"/>
        <w:keepNext/>
        <w:keepLines/>
        <w:jc w:val="both"/>
        <w:rPr>
          <w:rFonts w:ascii="Calibri Light" w:hAnsi="Calibri Light" w:cs="Calibri Light"/>
          <w:sz w:val="22"/>
          <w:szCs w:val="22"/>
        </w:rPr>
      </w:pPr>
    </w:p>
    <w:tbl>
      <w:tblPr>
        <w:tblW w:w="0" w:type="auto"/>
        <w:tblInd w:w="108" w:type="dxa"/>
        <w:tblLook w:val="04A0" w:firstRow="1" w:lastRow="0" w:firstColumn="1" w:lastColumn="0" w:noHBand="0" w:noVBand="1"/>
      </w:tblPr>
      <w:tblGrid>
        <w:gridCol w:w="3924"/>
        <w:gridCol w:w="828"/>
        <w:gridCol w:w="4212"/>
      </w:tblGrid>
      <w:tr w:rsidR="00ED08FD" w:rsidRPr="00ED08FD" w14:paraId="0CD16E63" w14:textId="77777777" w:rsidTr="00DB05D5">
        <w:tc>
          <w:tcPr>
            <w:tcW w:w="3969" w:type="dxa"/>
            <w:shd w:val="clear" w:color="auto" w:fill="auto"/>
          </w:tcPr>
          <w:p w14:paraId="5EE1E2B5" w14:textId="6E82A90C" w:rsidR="00C52E0A" w:rsidRPr="00ED08FD" w:rsidRDefault="00C52E0A" w:rsidP="004A1EF3">
            <w:pPr>
              <w:pStyle w:val="Text"/>
              <w:keepNext/>
              <w:keepLines/>
              <w:spacing w:after="0"/>
              <w:jc w:val="both"/>
              <w:rPr>
                <w:rFonts w:ascii="Calibri Light" w:hAnsi="Calibri Light" w:cs="Calibri Light"/>
                <w:sz w:val="22"/>
                <w:szCs w:val="22"/>
              </w:rPr>
            </w:pPr>
            <w:r w:rsidRPr="00ED08FD">
              <w:rPr>
                <w:rFonts w:ascii="Calibri Light" w:hAnsi="Calibri Light" w:cs="Calibri Light"/>
                <w:sz w:val="22"/>
                <w:szCs w:val="22"/>
              </w:rPr>
              <w:t xml:space="preserve">V </w:t>
            </w:r>
            <w:r w:rsidR="00634E19">
              <w:rPr>
                <w:rFonts w:ascii="Calibri Light" w:hAnsi="Calibri Light" w:cs="Calibri Light"/>
                <w:sz w:val="22"/>
                <w:szCs w:val="22"/>
              </w:rPr>
              <w:t>Praze</w:t>
            </w:r>
            <w:r w:rsidRPr="00ED08FD">
              <w:rPr>
                <w:rFonts w:ascii="Calibri Light" w:hAnsi="Calibri Light" w:cs="Calibri Light"/>
                <w:sz w:val="22"/>
                <w:szCs w:val="22"/>
              </w:rPr>
              <w:t xml:space="preserve"> dne ________</w:t>
            </w:r>
          </w:p>
          <w:p w14:paraId="1AC311CC" w14:textId="77777777" w:rsidR="00C52E0A" w:rsidRPr="00ED08FD" w:rsidRDefault="00C52E0A" w:rsidP="004A1EF3">
            <w:pPr>
              <w:pStyle w:val="Text"/>
              <w:keepNext/>
              <w:keepLines/>
              <w:spacing w:after="0"/>
              <w:jc w:val="both"/>
              <w:rPr>
                <w:rFonts w:ascii="Calibri Light" w:hAnsi="Calibri Light" w:cs="Calibri Light"/>
                <w:sz w:val="22"/>
                <w:szCs w:val="22"/>
              </w:rPr>
            </w:pPr>
          </w:p>
          <w:p w14:paraId="488E82FF" w14:textId="77777777" w:rsidR="00C52E0A" w:rsidRPr="00ED08FD" w:rsidRDefault="00C52E0A" w:rsidP="004A1EF3">
            <w:pPr>
              <w:pStyle w:val="Text"/>
              <w:keepNext/>
              <w:keepLines/>
              <w:spacing w:after="0"/>
              <w:jc w:val="both"/>
              <w:rPr>
                <w:rFonts w:ascii="Calibri Light" w:hAnsi="Calibri Light" w:cs="Calibri Light"/>
                <w:sz w:val="22"/>
                <w:szCs w:val="22"/>
              </w:rPr>
            </w:pPr>
            <w:r w:rsidRPr="00ED08FD">
              <w:rPr>
                <w:rFonts w:ascii="Calibri Light" w:hAnsi="Calibri Light" w:cs="Calibri Light"/>
                <w:sz w:val="22"/>
                <w:szCs w:val="22"/>
              </w:rPr>
              <w:t>Za Objednatele</w:t>
            </w:r>
          </w:p>
        </w:tc>
        <w:tc>
          <w:tcPr>
            <w:tcW w:w="851" w:type="dxa"/>
            <w:shd w:val="clear" w:color="auto" w:fill="auto"/>
          </w:tcPr>
          <w:p w14:paraId="1E4439D8" w14:textId="77777777" w:rsidR="00C52E0A" w:rsidRPr="00ED08FD" w:rsidRDefault="00C52E0A" w:rsidP="004A1EF3">
            <w:pPr>
              <w:pStyle w:val="Text"/>
              <w:keepNext/>
              <w:keepLines/>
              <w:spacing w:after="0"/>
              <w:jc w:val="both"/>
              <w:rPr>
                <w:rFonts w:ascii="Calibri Light" w:hAnsi="Calibri Light" w:cs="Calibri Light"/>
                <w:sz w:val="22"/>
                <w:szCs w:val="22"/>
              </w:rPr>
            </w:pPr>
          </w:p>
        </w:tc>
        <w:tc>
          <w:tcPr>
            <w:tcW w:w="4268" w:type="dxa"/>
            <w:shd w:val="clear" w:color="auto" w:fill="auto"/>
          </w:tcPr>
          <w:p w14:paraId="3A6BD8B4" w14:textId="764CAC54" w:rsidR="00C52E0A" w:rsidRPr="00ED08FD" w:rsidRDefault="00C52E0A" w:rsidP="004A1EF3">
            <w:pPr>
              <w:pStyle w:val="Text"/>
              <w:keepNext/>
              <w:keepLines/>
              <w:spacing w:after="0"/>
              <w:jc w:val="both"/>
              <w:rPr>
                <w:rFonts w:ascii="Calibri Light" w:hAnsi="Calibri Light" w:cs="Calibri Light"/>
                <w:sz w:val="22"/>
                <w:szCs w:val="22"/>
              </w:rPr>
            </w:pPr>
            <w:r w:rsidRPr="00ED08FD">
              <w:rPr>
                <w:rFonts w:ascii="Calibri Light" w:hAnsi="Calibri Light" w:cs="Calibri Light"/>
                <w:sz w:val="22"/>
                <w:szCs w:val="22"/>
              </w:rPr>
              <w:t xml:space="preserve">V </w:t>
            </w:r>
            <w:r w:rsidR="00634E19">
              <w:rPr>
                <w:rFonts w:ascii="Calibri Light" w:hAnsi="Calibri Light" w:cs="Calibri Light"/>
                <w:sz w:val="22"/>
                <w:szCs w:val="22"/>
              </w:rPr>
              <w:t>Brně</w:t>
            </w:r>
            <w:r w:rsidRPr="00ED08FD">
              <w:rPr>
                <w:rFonts w:ascii="Calibri Light" w:hAnsi="Calibri Light" w:cs="Calibri Light"/>
                <w:sz w:val="22"/>
                <w:szCs w:val="22"/>
              </w:rPr>
              <w:t xml:space="preserve"> dne ________</w:t>
            </w:r>
          </w:p>
          <w:p w14:paraId="566544EF" w14:textId="77777777" w:rsidR="00C52E0A" w:rsidRPr="00ED08FD" w:rsidRDefault="00C52E0A" w:rsidP="004A1EF3">
            <w:pPr>
              <w:pStyle w:val="Text"/>
              <w:keepNext/>
              <w:keepLines/>
              <w:spacing w:after="0"/>
              <w:jc w:val="both"/>
              <w:rPr>
                <w:rFonts w:ascii="Calibri Light" w:hAnsi="Calibri Light" w:cs="Calibri Light"/>
                <w:sz w:val="22"/>
                <w:szCs w:val="22"/>
              </w:rPr>
            </w:pPr>
          </w:p>
          <w:p w14:paraId="061272F9" w14:textId="77777777" w:rsidR="00C52E0A" w:rsidRPr="00ED08FD" w:rsidRDefault="00C52E0A" w:rsidP="004A1EF3">
            <w:pPr>
              <w:pStyle w:val="Text"/>
              <w:keepNext/>
              <w:keepLines/>
              <w:spacing w:after="0"/>
              <w:jc w:val="both"/>
              <w:rPr>
                <w:rFonts w:ascii="Calibri Light" w:hAnsi="Calibri Light" w:cs="Calibri Light"/>
                <w:sz w:val="22"/>
                <w:szCs w:val="22"/>
              </w:rPr>
            </w:pPr>
            <w:r w:rsidRPr="00ED08FD">
              <w:rPr>
                <w:rFonts w:ascii="Calibri Light" w:hAnsi="Calibri Light" w:cs="Calibri Light"/>
                <w:sz w:val="22"/>
                <w:szCs w:val="22"/>
              </w:rPr>
              <w:t>Za Poskytovatele</w:t>
            </w:r>
          </w:p>
        </w:tc>
      </w:tr>
      <w:tr w:rsidR="00ED08FD" w:rsidRPr="00ED08FD" w14:paraId="1FAF4409" w14:textId="77777777" w:rsidTr="00DB05D5">
        <w:tc>
          <w:tcPr>
            <w:tcW w:w="3969" w:type="dxa"/>
            <w:shd w:val="clear" w:color="auto" w:fill="auto"/>
          </w:tcPr>
          <w:p w14:paraId="59847AB8" w14:textId="77777777" w:rsidR="00C52E0A" w:rsidRPr="00ED08FD" w:rsidRDefault="00C52E0A" w:rsidP="004A1EF3">
            <w:pPr>
              <w:pStyle w:val="Text"/>
              <w:keepNext/>
              <w:keepLines/>
              <w:spacing w:after="0"/>
              <w:jc w:val="both"/>
              <w:rPr>
                <w:rFonts w:ascii="Calibri Light" w:hAnsi="Calibri Light" w:cs="Calibri Light"/>
                <w:sz w:val="22"/>
                <w:szCs w:val="22"/>
              </w:rPr>
            </w:pPr>
          </w:p>
        </w:tc>
        <w:tc>
          <w:tcPr>
            <w:tcW w:w="851" w:type="dxa"/>
            <w:shd w:val="clear" w:color="auto" w:fill="auto"/>
          </w:tcPr>
          <w:p w14:paraId="4A64CBDF" w14:textId="77777777" w:rsidR="00C52E0A" w:rsidRPr="00ED08FD" w:rsidRDefault="00C52E0A" w:rsidP="004A1EF3">
            <w:pPr>
              <w:pStyle w:val="Text"/>
              <w:keepNext/>
              <w:keepLines/>
              <w:spacing w:after="0"/>
              <w:jc w:val="both"/>
              <w:rPr>
                <w:rFonts w:ascii="Calibri Light" w:hAnsi="Calibri Light" w:cs="Calibri Light"/>
                <w:sz w:val="22"/>
                <w:szCs w:val="22"/>
              </w:rPr>
            </w:pPr>
          </w:p>
        </w:tc>
        <w:tc>
          <w:tcPr>
            <w:tcW w:w="4268" w:type="dxa"/>
            <w:shd w:val="clear" w:color="auto" w:fill="auto"/>
          </w:tcPr>
          <w:p w14:paraId="17EDFA7D" w14:textId="77777777" w:rsidR="00C52E0A" w:rsidRPr="00ED08FD" w:rsidRDefault="00C52E0A" w:rsidP="004A1EF3">
            <w:pPr>
              <w:pStyle w:val="Text"/>
              <w:keepNext/>
              <w:keepLines/>
              <w:spacing w:after="0"/>
              <w:jc w:val="both"/>
              <w:rPr>
                <w:rFonts w:ascii="Calibri Light" w:hAnsi="Calibri Light" w:cs="Calibri Light"/>
                <w:sz w:val="22"/>
                <w:szCs w:val="22"/>
              </w:rPr>
            </w:pPr>
          </w:p>
        </w:tc>
      </w:tr>
      <w:tr w:rsidR="00ED08FD" w:rsidRPr="00ED08FD" w14:paraId="4D095A3B" w14:textId="77777777" w:rsidTr="00DB05D5">
        <w:tc>
          <w:tcPr>
            <w:tcW w:w="3969" w:type="dxa"/>
            <w:shd w:val="clear" w:color="auto" w:fill="auto"/>
          </w:tcPr>
          <w:p w14:paraId="21D1D0B5" w14:textId="77777777" w:rsidR="00C52E0A" w:rsidRPr="00ED08FD" w:rsidRDefault="00C52E0A" w:rsidP="004A1EF3">
            <w:pPr>
              <w:pStyle w:val="Text"/>
              <w:keepNext/>
              <w:keepLines/>
              <w:spacing w:after="0"/>
              <w:jc w:val="both"/>
              <w:rPr>
                <w:rFonts w:ascii="Calibri Light" w:hAnsi="Calibri Light" w:cs="Calibri Light"/>
                <w:sz w:val="22"/>
                <w:szCs w:val="22"/>
              </w:rPr>
            </w:pPr>
          </w:p>
          <w:p w14:paraId="09407584" w14:textId="77777777" w:rsidR="00C52E0A" w:rsidRPr="00ED08FD" w:rsidRDefault="00C52E0A" w:rsidP="004A1EF3">
            <w:pPr>
              <w:pStyle w:val="Text"/>
              <w:keepNext/>
              <w:keepLines/>
              <w:spacing w:after="0"/>
              <w:jc w:val="both"/>
              <w:rPr>
                <w:rFonts w:ascii="Calibri Light" w:hAnsi="Calibri Light" w:cs="Calibri Light"/>
                <w:sz w:val="22"/>
                <w:szCs w:val="22"/>
              </w:rPr>
            </w:pPr>
          </w:p>
          <w:p w14:paraId="08E9008E" w14:textId="77777777" w:rsidR="00C52E0A" w:rsidRPr="00ED08FD" w:rsidRDefault="00C52E0A" w:rsidP="004A1EF3">
            <w:pPr>
              <w:pStyle w:val="Text"/>
              <w:keepNext/>
              <w:keepLines/>
              <w:spacing w:after="0"/>
              <w:jc w:val="both"/>
              <w:rPr>
                <w:rFonts w:ascii="Calibri Light" w:hAnsi="Calibri Light" w:cs="Calibri Light"/>
                <w:sz w:val="22"/>
                <w:szCs w:val="22"/>
              </w:rPr>
            </w:pPr>
          </w:p>
          <w:p w14:paraId="6DC6F284" w14:textId="77777777" w:rsidR="00C52E0A" w:rsidRPr="00ED08FD" w:rsidRDefault="00C52E0A" w:rsidP="004A1EF3">
            <w:pPr>
              <w:pStyle w:val="Text"/>
              <w:keepNext/>
              <w:keepLines/>
              <w:spacing w:after="0"/>
              <w:jc w:val="both"/>
              <w:rPr>
                <w:rFonts w:ascii="Calibri Light" w:hAnsi="Calibri Light" w:cs="Calibri Light"/>
                <w:sz w:val="22"/>
                <w:szCs w:val="22"/>
              </w:rPr>
            </w:pPr>
            <w:r w:rsidRPr="00ED08FD">
              <w:rPr>
                <w:rFonts w:ascii="Calibri Light" w:hAnsi="Calibri Light" w:cs="Calibri Light"/>
                <w:sz w:val="22"/>
                <w:szCs w:val="22"/>
              </w:rPr>
              <w:t>_______________________</w:t>
            </w:r>
          </w:p>
          <w:p w14:paraId="0452B53B" w14:textId="40EB3653" w:rsidR="00C52E0A" w:rsidRPr="003842CD" w:rsidRDefault="00C52E0A" w:rsidP="004A1EF3">
            <w:pPr>
              <w:pStyle w:val="Text"/>
              <w:keepNext/>
              <w:keepLines/>
              <w:spacing w:after="0"/>
              <w:jc w:val="both"/>
              <w:rPr>
                <w:rFonts w:ascii="Calibri Light" w:hAnsi="Calibri Light" w:cs="Calibri Light"/>
                <w:sz w:val="22"/>
                <w:szCs w:val="22"/>
              </w:rPr>
            </w:pPr>
            <w:r w:rsidRPr="003842CD">
              <w:rPr>
                <w:rFonts w:ascii="Calibri Light" w:hAnsi="Calibri Light" w:cs="Calibri Light"/>
                <w:sz w:val="22"/>
                <w:szCs w:val="22"/>
              </w:rPr>
              <w:t xml:space="preserve">Mgr. </w:t>
            </w:r>
            <w:r w:rsidR="00A83ACC" w:rsidRPr="003842CD">
              <w:rPr>
                <w:rFonts w:ascii="Calibri Light" w:hAnsi="Calibri Light" w:cs="Calibri Light"/>
                <w:sz w:val="22"/>
                <w:szCs w:val="22"/>
              </w:rPr>
              <w:t>Martina Pojarová</w:t>
            </w:r>
            <w:r w:rsidRPr="003842CD">
              <w:rPr>
                <w:rFonts w:ascii="Calibri Light" w:hAnsi="Calibri Light" w:cs="Calibri Light"/>
                <w:sz w:val="22"/>
                <w:szCs w:val="22"/>
              </w:rPr>
              <w:t>,</w:t>
            </w:r>
          </w:p>
          <w:p w14:paraId="1AB03062" w14:textId="77777777" w:rsidR="00A83ACC" w:rsidRPr="003842CD" w:rsidRDefault="00C52E0A" w:rsidP="004A1EF3">
            <w:pPr>
              <w:pStyle w:val="Text"/>
              <w:keepNext/>
              <w:keepLines/>
              <w:spacing w:after="0"/>
              <w:jc w:val="both"/>
              <w:rPr>
                <w:rFonts w:ascii="Calibri Light" w:hAnsi="Calibri Light" w:cs="Calibri Light"/>
                <w:sz w:val="22"/>
                <w:szCs w:val="22"/>
              </w:rPr>
            </w:pPr>
            <w:r w:rsidRPr="003842CD">
              <w:rPr>
                <w:rFonts w:ascii="Calibri Light" w:hAnsi="Calibri Light" w:cs="Calibri Light"/>
                <w:sz w:val="22"/>
                <w:szCs w:val="22"/>
              </w:rPr>
              <w:t xml:space="preserve">ředitelka </w:t>
            </w:r>
          </w:p>
          <w:p w14:paraId="73FF54E6" w14:textId="53D2FD91" w:rsidR="00C52E0A" w:rsidRPr="00ED08FD" w:rsidRDefault="00A83ACC" w:rsidP="004A1EF3">
            <w:pPr>
              <w:pStyle w:val="Text"/>
              <w:keepNext/>
              <w:keepLines/>
              <w:spacing w:after="0"/>
              <w:jc w:val="both"/>
              <w:rPr>
                <w:rFonts w:ascii="Calibri Light" w:hAnsi="Calibri Light" w:cs="Calibri Light"/>
                <w:sz w:val="22"/>
                <w:szCs w:val="22"/>
              </w:rPr>
            </w:pPr>
            <w:r w:rsidRPr="003842CD">
              <w:rPr>
                <w:rFonts w:ascii="Calibri Light" w:hAnsi="Calibri Light" w:cs="Calibri Light"/>
                <w:sz w:val="22"/>
                <w:szCs w:val="22"/>
              </w:rPr>
              <w:t>Pečovatelské centrum</w:t>
            </w:r>
            <w:r>
              <w:rPr>
                <w:rFonts w:ascii="Calibri Light" w:hAnsi="Calibri Light" w:cs="Calibri Light"/>
                <w:sz w:val="22"/>
                <w:szCs w:val="22"/>
              </w:rPr>
              <w:t xml:space="preserve"> Praha 7</w:t>
            </w:r>
          </w:p>
        </w:tc>
        <w:tc>
          <w:tcPr>
            <w:tcW w:w="851" w:type="dxa"/>
            <w:shd w:val="clear" w:color="auto" w:fill="auto"/>
          </w:tcPr>
          <w:p w14:paraId="2568EBCD" w14:textId="77777777" w:rsidR="00C52E0A" w:rsidRPr="00ED08FD" w:rsidRDefault="00C52E0A" w:rsidP="004A1EF3">
            <w:pPr>
              <w:pStyle w:val="Text"/>
              <w:keepNext/>
              <w:keepLines/>
              <w:spacing w:after="0"/>
              <w:jc w:val="both"/>
              <w:rPr>
                <w:rFonts w:ascii="Calibri Light" w:hAnsi="Calibri Light" w:cs="Calibri Light"/>
                <w:sz w:val="22"/>
                <w:szCs w:val="22"/>
              </w:rPr>
            </w:pPr>
          </w:p>
        </w:tc>
        <w:tc>
          <w:tcPr>
            <w:tcW w:w="4268" w:type="dxa"/>
            <w:shd w:val="clear" w:color="auto" w:fill="auto"/>
          </w:tcPr>
          <w:p w14:paraId="452ACED8" w14:textId="77777777" w:rsidR="00C52E0A" w:rsidRPr="00ED08FD" w:rsidRDefault="00C52E0A" w:rsidP="004A1EF3">
            <w:pPr>
              <w:pStyle w:val="Text"/>
              <w:keepNext/>
              <w:keepLines/>
              <w:spacing w:after="0"/>
              <w:jc w:val="both"/>
              <w:rPr>
                <w:rFonts w:ascii="Calibri Light" w:hAnsi="Calibri Light" w:cs="Calibri Light"/>
                <w:sz w:val="22"/>
                <w:szCs w:val="22"/>
              </w:rPr>
            </w:pPr>
          </w:p>
          <w:p w14:paraId="164E173A" w14:textId="77777777" w:rsidR="00C52E0A" w:rsidRPr="00ED08FD" w:rsidRDefault="00C52E0A" w:rsidP="004A1EF3">
            <w:pPr>
              <w:pStyle w:val="Text"/>
              <w:keepNext/>
              <w:keepLines/>
              <w:spacing w:after="0"/>
              <w:jc w:val="both"/>
              <w:rPr>
                <w:rFonts w:ascii="Calibri Light" w:hAnsi="Calibri Light" w:cs="Calibri Light"/>
                <w:sz w:val="22"/>
                <w:szCs w:val="22"/>
              </w:rPr>
            </w:pPr>
          </w:p>
          <w:p w14:paraId="4CDDCEFB" w14:textId="77777777" w:rsidR="00C52E0A" w:rsidRPr="00ED08FD" w:rsidRDefault="00C52E0A" w:rsidP="004A1EF3">
            <w:pPr>
              <w:pStyle w:val="Text"/>
              <w:keepNext/>
              <w:keepLines/>
              <w:spacing w:after="0"/>
              <w:jc w:val="both"/>
              <w:rPr>
                <w:rFonts w:ascii="Calibri Light" w:hAnsi="Calibri Light" w:cs="Calibri Light"/>
                <w:sz w:val="22"/>
                <w:szCs w:val="22"/>
              </w:rPr>
            </w:pPr>
          </w:p>
          <w:p w14:paraId="745A54E3" w14:textId="77777777" w:rsidR="00C52E0A" w:rsidRPr="00ED08FD" w:rsidRDefault="00C52E0A" w:rsidP="004A1EF3">
            <w:pPr>
              <w:pStyle w:val="Text"/>
              <w:keepNext/>
              <w:keepLines/>
              <w:spacing w:after="0"/>
              <w:jc w:val="both"/>
              <w:rPr>
                <w:rFonts w:ascii="Calibri Light" w:hAnsi="Calibri Light" w:cs="Calibri Light"/>
                <w:sz w:val="22"/>
                <w:szCs w:val="22"/>
              </w:rPr>
            </w:pPr>
            <w:r w:rsidRPr="00ED08FD">
              <w:rPr>
                <w:rFonts w:ascii="Calibri Light" w:hAnsi="Calibri Light" w:cs="Calibri Light"/>
                <w:sz w:val="22"/>
                <w:szCs w:val="22"/>
              </w:rPr>
              <w:t>_______________________</w:t>
            </w:r>
          </w:p>
          <w:p w14:paraId="48778346" w14:textId="28D07523" w:rsidR="00C52E0A" w:rsidRPr="008759B7" w:rsidRDefault="008759B7" w:rsidP="004A1EF3">
            <w:pPr>
              <w:pStyle w:val="Text"/>
              <w:keepNext/>
              <w:keepLines/>
              <w:spacing w:after="0"/>
              <w:jc w:val="both"/>
              <w:rPr>
                <w:rFonts w:ascii="Calibri Light" w:hAnsi="Calibri Light" w:cs="Calibri Light"/>
                <w:sz w:val="22"/>
                <w:szCs w:val="22"/>
              </w:rPr>
            </w:pPr>
            <w:r w:rsidRPr="008759B7">
              <w:rPr>
                <w:rFonts w:ascii="Calibri Light" w:hAnsi="Calibri Light" w:cs="Calibri Light"/>
                <w:sz w:val="22"/>
                <w:szCs w:val="22"/>
              </w:rPr>
              <w:t>Ing. Roman Bielak</w:t>
            </w:r>
          </w:p>
          <w:p w14:paraId="2BF3E32E" w14:textId="263B1754" w:rsidR="00C52E0A" w:rsidRPr="008759B7" w:rsidRDefault="008759B7" w:rsidP="004A1EF3">
            <w:pPr>
              <w:pStyle w:val="Text"/>
              <w:keepNext/>
              <w:keepLines/>
              <w:spacing w:after="0"/>
              <w:jc w:val="both"/>
              <w:rPr>
                <w:rFonts w:ascii="Calibri Light" w:hAnsi="Calibri Light" w:cs="Calibri Light"/>
                <w:sz w:val="22"/>
                <w:szCs w:val="22"/>
              </w:rPr>
            </w:pPr>
            <w:r>
              <w:rPr>
                <w:rFonts w:ascii="Calibri Light" w:hAnsi="Calibri Light" w:cs="Calibri Light"/>
                <w:sz w:val="22"/>
                <w:szCs w:val="22"/>
              </w:rPr>
              <w:t>j</w:t>
            </w:r>
            <w:r w:rsidRPr="008759B7">
              <w:rPr>
                <w:rFonts w:ascii="Calibri Light" w:hAnsi="Calibri Light" w:cs="Calibri Light"/>
                <w:sz w:val="22"/>
                <w:szCs w:val="22"/>
              </w:rPr>
              <w:t>ednatel</w:t>
            </w:r>
          </w:p>
          <w:p w14:paraId="465F31E1" w14:textId="16EA71C3" w:rsidR="00C52E0A" w:rsidRPr="00ED08FD" w:rsidRDefault="008759B7" w:rsidP="004A1EF3">
            <w:pPr>
              <w:pStyle w:val="Text"/>
              <w:keepNext/>
              <w:keepLines/>
              <w:spacing w:after="0"/>
              <w:jc w:val="both"/>
              <w:rPr>
                <w:rFonts w:ascii="Calibri Light" w:hAnsi="Calibri Light" w:cs="Calibri Light"/>
                <w:sz w:val="22"/>
                <w:szCs w:val="22"/>
              </w:rPr>
            </w:pPr>
            <w:r w:rsidRPr="008759B7">
              <w:rPr>
                <w:rFonts w:ascii="Calibri Light" w:hAnsi="Calibri Light" w:cs="Calibri Light"/>
                <w:sz w:val="22"/>
                <w:szCs w:val="22"/>
              </w:rPr>
              <w:t>TENDERA partners, s.r.o.</w:t>
            </w:r>
          </w:p>
        </w:tc>
      </w:tr>
    </w:tbl>
    <w:p w14:paraId="2A9F6194" w14:textId="77777777" w:rsidR="00950D0C" w:rsidRPr="00ED08FD" w:rsidRDefault="00950D0C" w:rsidP="004A1EF3">
      <w:pPr>
        <w:keepNext/>
        <w:keepLines/>
        <w:jc w:val="both"/>
        <w:rPr>
          <w:rFonts w:ascii="Calibri Light" w:hAnsi="Calibri Light" w:cs="Calibri Light"/>
        </w:rPr>
      </w:pPr>
    </w:p>
    <w:p w14:paraId="685E0111" w14:textId="77777777" w:rsidR="00C13CCC" w:rsidRPr="00ED08FD" w:rsidRDefault="00C13CCC" w:rsidP="004A1EF3">
      <w:pPr>
        <w:keepNext/>
        <w:keepLines/>
        <w:jc w:val="both"/>
        <w:rPr>
          <w:rFonts w:ascii="Calibri Light" w:hAnsi="Calibri Light" w:cs="Calibri Light"/>
        </w:rPr>
      </w:pPr>
    </w:p>
    <w:p w14:paraId="2ECE8894" w14:textId="77777777" w:rsidR="00F672B0" w:rsidRPr="00ED08FD" w:rsidRDefault="00F672B0" w:rsidP="004A1EF3">
      <w:pPr>
        <w:keepNext/>
        <w:keepLines/>
        <w:jc w:val="both"/>
        <w:rPr>
          <w:rFonts w:ascii="Calibri Light" w:hAnsi="Calibri Light" w:cs="Calibri Light"/>
        </w:rPr>
      </w:pPr>
    </w:p>
    <w:sectPr w:rsidR="00F672B0" w:rsidRPr="00ED08FD">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6F295D" w14:textId="77777777" w:rsidR="0053308A" w:rsidRDefault="0053308A" w:rsidP="002A030D">
      <w:pPr>
        <w:spacing w:after="0" w:line="240" w:lineRule="auto"/>
      </w:pPr>
      <w:r>
        <w:separator/>
      </w:r>
    </w:p>
  </w:endnote>
  <w:endnote w:type="continuationSeparator" w:id="0">
    <w:p w14:paraId="0877C5CB" w14:textId="77777777" w:rsidR="0053308A" w:rsidRDefault="0053308A" w:rsidP="002A03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F5DADE" w14:textId="77777777" w:rsidR="0053308A" w:rsidRDefault="0053308A" w:rsidP="002A030D">
      <w:pPr>
        <w:spacing w:after="0" w:line="240" w:lineRule="auto"/>
      </w:pPr>
      <w:r>
        <w:separator/>
      </w:r>
    </w:p>
  </w:footnote>
  <w:footnote w:type="continuationSeparator" w:id="0">
    <w:p w14:paraId="0B37C9A1" w14:textId="77777777" w:rsidR="0053308A" w:rsidRDefault="0053308A" w:rsidP="002A03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405D3" w14:textId="68FA28F3" w:rsidR="002A030D" w:rsidRDefault="002A030D" w:rsidP="002A030D">
    <w:pPr>
      <w:pStyle w:val="Zhlav"/>
      <w:jc w:val="right"/>
    </w:pPr>
    <w:r>
      <w:rPr>
        <w:noProof/>
      </w:rPr>
      <w:drawing>
        <wp:inline distT="0" distB="0" distL="0" distR="0" wp14:anchorId="6001D089" wp14:editId="40AA04F1">
          <wp:extent cx="1220771" cy="333375"/>
          <wp:effectExtent l="0" t="0" r="0" b="0"/>
          <wp:docPr id="1" name="Obrázek 1" descr="Obsah obrázku Písmo, text, logo, Grafika&#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descr="Obsah obrázku Písmo, text, logo, Grafika&#10;&#10;Popis byl vytvořen automaticky"/>
                  <pic:cNvPicPr/>
                </pic:nvPicPr>
                <pic:blipFill>
                  <a:blip r:embed="rId1"/>
                  <a:stretch>
                    <a:fillRect/>
                  </a:stretch>
                </pic:blipFill>
                <pic:spPr>
                  <a:xfrm>
                    <a:off x="0" y="0"/>
                    <a:ext cx="1228137" cy="33538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A63075"/>
    <w:multiLevelType w:val="hybridMultilevel"/>
    <w:tmpl w:val="252A2394"/>
    <w:lvl w:ilvl="0" w:tplc="D2046BC4">
      <w:start w:val="1"/>
      <w:numFmt w:val="decimal"/>
      <w:lvlText w:val="16.%1."/>
      <w:lvlJc w:val="left"/>
      <w:pPr>
        <w:ind w:left="360" w:hanging="360"/>
      </w:pPr>
      <w:rPr>
        <w:rFonts w:hint="default"/>
      </w:rPr>
    </w:lvl>
    <w:lvl w:ilvl="1" w:tplc="04050003">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1" w15:restartNumberingAfterBreak="0">
    <w:nsid w:val="1A7A6D64"/>
    <w:multiLevelType w:val="hybridMultilevel"/>
    <w:tmpl w:val="16A4E4AA"/>
    <w:lvl w:ilvl="0" w:tplc="EB501F8C">
      <w:start w:val="1"/>
      <w:numFmt w:val="decimal"/>
      <w:lvlText w:val="%1."/>
      <w:lvlJc w:val="left"/>
      <w:pPr>
        <w:ind w:left="720" w:hanging="360"/>
      </w:pPr>
      <w:rPr>
        <w:rFonts w:ascii="Calibri Light" w:hAnsi="Calibri Light" w:cs="Calibri Light" w:hint="default"/>
        <w:sz w:val="22"/>
        <w:szCs w:val="22"/>
      </w:rPr>
    </w:lvl>
    <w:lvl w:ilvl="1" w:tplc="F1249F9E">
      <w:start w:val="1"/>
      <w:numFmt w:val="lowerLetter"/>
      <w:lvlText w:val="%2."/>
      <w:lvlJc w:val="left"/>
      <w:pPr>
        <w:ind w:left="1440" w:hanging="360"/>
      </w:pPr>
      <w:rPr>
        <w:rFonts w:ascii="Calibri Light" w:hAnsi="Calibri Light" w:cs="Calibri Light" w:hint="default"/>
        <w:sz w:val="22"/>
        <w:szCs w:val="22"/>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87F4C35"/>
    <w:multiLevelType w:val="multilevel"/>
    <w:tmpl w:val="7C763D76"/>
    <w:name w:val="zzmpSmlouvacz||Smlouva cz|3|3|1|4|2|1||1|2|4||1|2|0||1|2|0||1|2|0||1|2|0||1|4|0||1|4|0||1|4|0||"/>
    <w:lvl w:ilvl="0">
      <w:start w:val="1"/>
      <w:numFmt w:val="decimal"/>
      <w:pStyle w:val="Nadpis1a"/>
      <w:lvlText w:val="%1"/>
      <w:lvlJc w:val="left"/>
      <w:pPr>
        <w:tabs>
          <w:tab w:val="num" w:pos="0"/>
        </w:tabs>
        <w:ind w:left="720" w:hanging="720"/>
      </w:pPr>
      <w:rPr>
        <w:rFonts w:hint="default"/>
        <w:b/>
        <w:bCs/>
        <w:i w:val="0"/>
        <w:iCs w:val="0"/>
        <w:caps w:val="0"/>
        <w:strike w:val="0"/>
        <w:dstrike w:val="0"/>
        <w:vanish w:val="0"/>
        <w:color w:val="auto"/>
        <w:spacing w:val="0"/>
        <w:w w:val="100"/>
        <w:kern w:val="0"/>
        <w:position w:val="0"/>
        <w:u w:val="none"/>
        <w:effect w:val="none"/>
        <w:vertAlign w:val="baseline"/>
      </w:rPr>
    </w:lvl>
    <w:lvl w:ilvl="1">
      <w:start w:val="1"/>
      <w:numFmt w:val="decimal"/>
      <w:isLgl/>
      <w:lvlText w:val="%1.%2"/>
      <w:lvlJc w:val="left"/>
      <w:pPr>
        <w:tabs>
          <w:tab w:val="num" w:pos="0"/>
        </w:tabs>
        <w:ind w:left="1418" w:hanging="698"/>
      </w:pPr>
      <w:rPr>
        <w:rFonts w:hint="default"/>
        <w:b w:val="0"/>
        <w:bCs w:val="0"/>
        <w:i w:val="0"/>
        <w:iCs w:val="0"/>
        <w:caps w:val="0"/>
        <w:strike w:val="0"/>
        <w:dstrike w:val="0"/>
        <w:vanish w:val="0"/>
        <w:color w:val="auto"/>
        <w:spacing w:val="0"/>
        <w:w w:val="100"/>
        <w:kern w:val="0"/>
        <w:position w:val="0"/>
        <w:u w:val="none"/>
        <w:effect w:val="none"/>
        <w:vertAlign w:val="baseline"/>
      </w:rPr>
    </w:lvl>
    <w:lvl w:ilvl="2">
      <w:start w:val="1"/>
      <w:numFmt w:val="decimal"/>
      <w:isLgl/>
      <w:lvlText w:val="%1.%2.%3"/>
      <w:lvlJc w:val="left"/>
      <w:pPr>
        <w:tabs>
          <w:tab w:val="num" w:pos="0"/>
        </w:tabs>
        <w:ind w:left="2098" w:hanging="658"/>
      </w:pPr>
      <w:rPr>
        <w:rFonts w:hint="default"/>
        <w:b w:val="0"/>
        <w:bCs w:val="0"/>
        <w:i w:val="0"/>
        <w:iCs w:val="0"/>
        <w:caps w:val="0"/>
        <w:strike w:val="0"/>
        <w:dstrike w:val="0"/>
        <w:vanish w:val="0"/>
        <w:color w:val="auto"/>
        <w:spacing w:val="0"/>
        <w:w w:val="100"/>
        <w:kern w:val="0"/>
        <w:position w:val="0"/>
        <w:u w:val="none"/>
        <w:effect w:val="none"/>
        <w:vertAlign w:val="baseline"/>
      </w:rPr>
    </w:lvl>
    <w:lvl w:ilvl="3">
      <w:start w:val="1"/>
      <w:numFmt w:val="lowerLetter"/>
      <w:lvlText w:val="(%4)"/>
      <w:lvlJc w:val="left"/>
      <w:pPr>
        <w:tabs>
          <w:tab w:val="num" w:pos="0"/>
        </w:tabs>
        <w:ind w:left="2722" w:hanging="562"/>
      </w:pPr>
      <w:rPr>
        <w:rFonts w:hint="default"/>
        <w:b/>
        <w:bCs/>
        <w:i w:val="0"/>
        <w:iCs w:val="0"/>
        <w:caps w:val="0"/>
        <w:strike w:val="0"/>
        <w:dstrike w:val="0"/>
        <w:vanish w:val="0"/>
        <w:color w:val="auto"/>
        <w:spacing w:val="0"/>
        <w:w w:val="100"/>
        <w:kern w:val="0"/>
        <w:position w:val="0"/>
        <w:u w:val="none"/>
        <w:effect w:val="none"/>
        <w:vertAlign w:val="baseline"/>
      </w:rPr>
    </w:lvl>
    <w:lvl w:ilvl="4">
      <w:start w:val="1"/>
      <w:numFmt w:val="lowerRoman"/>
      <w:lvlText w:val="(%5)"/>
      <w:lvlJc w:val="left"/>
      <w:pPr>
        <w:tabs>
          <w:tab w:val="num" w:pos="0"/>
        </w:tabs>
        <w:ind w:left="3600" w:hanging="720"/>
      </w:pPr>
      <w:rPr>
        <w:rFonts w:hint="default"/>
        <w:b/>
        <w:bCs/>
        <w:i w:val="0"/>
        <w:iCs w:val="0"/>
        <w:caps w:val="0"/>
        <w:strike w:val="0"/>
        <w:dstrike w:val="0"/>
        <w:vanish w:val="0"/>
        <w:color w:val="auto"/>
        <w:spacing w:val="0"/>
        <w:w w:val="100"/>
        <w:kern w:val="0"/>
        <w:position w:val="0"/>
        <w:u w:val="none"/>
        <w:effect w:val="none"/>
        <w:vertAlign w:val="baseline"/>
      </w:rPr>
    </w:lvl>
    <w:lvl w:ilvl="5">
      <w:start w:val="1"/>
      <w:numFmt w:val="none"/>
      <w:suff w:val="nothing"/>
      <w:lvlText w:val=""/>
      <w:lvlJc w:val="left"/>
      <w:pPr>
        <w:ind w:left="3600" w:firstLine="0"/>
      </w:pPr>
      <w:rPr>
        <w:rFonts w:hint="default"/>
      </w:rPr>
    </w:lvl>
    <w:lvl w:ilvl="6">
      <w:start w:val="1"/>
      <w:numFmt w:val="none"/>
      <w:suff w:val="nothing"/>
      <w:lvlText w:val=""/>
      <w:lvlJc w:val="left"/>
      <w:pPr>
        <w:ind w:left="4320" w:firstLine="0"/>
      </w:pPr>
      <w:rPr>
        <w:rFonts w:hint="default"/>
      </w:rPr>
    </w:lvl>
    <w:lvl w:ilvl="7">
      <w:start w:val="1"/>
      <w:numFmt w:val="none"/>
      <w:suff w:val="nothing"/>
      <w:lvlText w:val=""/>
      <w:lvlJc w:val="left"/>
      <w:pPr>
        <w:ind w:left="5040" w:firstLine="0"/>
      </w:pPr>
      <w:rPr>
        <w:rFonts w:hint="default"/>
      </w:rPr>
    </w:lvl>
    <w:lvl w:ilvl="8">
      <w:start w:val="1"/>
      <w:numFmt w:val="none"/>
      <w:suff w:val="nothing"/>
      <w:lvlText w:val=""/>
      <w:lvlJc w:val="left"/>
      <w:pPr>
        <w:ind w:left="5760" w:firstLine="0"/>
      </w:pPr>
      <w:rPr>
        <w:rFonts w:hint="default"/>
      </w:rPr>
    </w:lvl>
  </w:abstractNum>
  <w:abstractNum w:abstractNumId="3" w15:restartNumberingAfterBreak="0">
    <w:nsid w:val="2AD018C7"/>
    <w:multiLevelType w:val="hybridMultilevel"/>
    <w:tmpl w:val="DCC2988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457A19BA"/>
    <w:multiLevelType w:val="hybridMultilevel"/>
    <w:tmpl w:val="3C7CC8AA"/>
    <w:lvl w:ilvl="0" w:tplc="FFFFFFFF">
      <w:start w:val="1"/>
      <w:numFmt w:val="decimal"/>
      <w:lvlText w:val="%1."/>
      <w:lvlJc w:val="left"/>
      <w:pPr>
        <w:ind w:left="720" w:hanging="360"/>
      </w:pPr>
    </w:lvl>
    <w:lvl w:ilvl="1" w:tplc="04050019">
      <w:start w:val="1"/>
      <w:numFmt w:val="lowerLetter"/>
      <w:lvlText w:val="%2."/>
      <w:lvlJc w:val="left"/>
      <w:pPr>
        <w:ind w:left="72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5C9176B0"/>
    <w:multiLevelType w:val="hybridMultilevel"/>
    <w:tmpl w:val="CB80ABD6"/>
    <w:lvl w:ilvl="0" w:tplc="C58E613A">
      <w:start w:val="1"/>
      <w:numFmt w:val="lowerLetter"/>
      <w:lvlText w:val="%1."/>
      <w:lvlJc w:val="left"/>
      <w:pPr>
        <w:ind w:left="720" w:hanging="360"/>
      </w:pPr>
      <w:rPr>
        <w:rFonts w:ascii="Calibri Light" w:hAnsi="Calibri Light" w:cs="Calibri Light"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61B53997"/>
    <w:multiLevelType w:val="hybridMultilevel"/>
    <w:tmpl w:val="DCC2988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75B86D4C"/>
    <w:multiLevelType w:val="hybridMultilevel"/>
    <w:tmpl w:val="7E6219B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76E8626A"/>
    <w:multiLevelType w:val="hybridMultilevel"/>
    <w:tmpl w:val="7E6219B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76FA1481"/>
    <w:multiLevelType w:val="hybridMultilevel"/>
    <w:tmpl w:val="5F9C6066"/>
    <w:lvl w:ilvl="0" w:tplc="9866302C">
      <w:start w:val="1"/>
      <w:numFmt w:val="upperRoman"/>
      <w:lvlText w:val="%1."/>
      <w:lvlJc w:val="left"/>
      <w:pPr>
        <w:ind w:left="1259" w:hanging="720"/>
      </w:pPr>
      <w:rPr>
        <w:rFonts w:hint="default"/>
        <w:b/>
        <w:bCs/>
      </w:rPr>
    </w:lvl>
    <w:lvl w:ilvl="1" w:tplc="04050019" w:tentative="1">
      <w:start w:val="1"/>
      <w:numFmt w:val="lowerLetter"/>
      <w:lvlText w:val="%2."/>
      <w:lvlJc w:val="left"/>
      <w:pPr>
        <w:ind w:left="1619" w:hanging="360"/>
      </w:pPr>
    </w:lvl>
    <w:lvl w:ilvl="2" w:tplc="0405001B" w:tentative="1">
      <w:start w:val="1"/>
      <w:numFmt w:val="lowerRoman"/>
      <w:lvlText w:val="%3."/>
      <w:lvlJc w:val="right"/>
      <w:pPr>
        <w:ind w:left="2339" w:hanging="180"/>
      </w:pPr>
    </w:lvl>
    <w:lvl w:ilvl="3" w:tplc="0405000F" w:tentative="1">
      <w:start w:val="1"/>
      <w:numFmt w:val="decimal"/>
      <w:lvlText w:val="%4."/>
      <w:lvlJc w:val="left"/>
      <w:pPr>
        <w:ind w:left="3059" w:hanging="360"/>
      </w:pPr>
    </w:lvl>
    <w:lvl w:ilvl="4" w:tplc="04050019" w:tentative="1">
      <w:start w:val="1"/>
      <w:numFmt w:val="lowerLetter"/>
      <w:lvlText w:val="%5."/>
      <w:lvlJc w:val="left"/>
      <w:pPr>
        <w:ind w:left="3779" w:hanging="360"/>
      </w:pPr>
    </w:lvl>
    <w:lvl w:ilvl="5" w:tplc="0405001B" w:tentative="1">
      <w:start w:val="1"/>
      <w:numFmt w:val="lowerRoman"/>
      <w:lvlText w:val="%6."/>
      <w:lvlJc w:val="right"/>
      <w:pPr>
        <w:ind w:left="4499" w:hanging="180"/>
      </w:pPr>
    </w:lvl>
    <w:lvl w:ilvl="6" w:tplc="0405000F" w:tentative="1">
      <w:start w:val="1"/>
      <w:numFmt w:val="decimal"/>
      <w:lvlText w:val="%7."/>
      <w:lvlJc w:val="left"/>
      <w:pPr>
        <w:ind w:left="5219" w:hanging="360"/>
      </w:pPr>
    </w:lvl>
    <w:lvl w:ilvl="7" w:tplc="04050019" w:tentative="1">
      <w:start w:val="1"/>
      <w:numFmt w:val="lowerLetter"/>
      <w:lvlText w:val="%8."/>
      <w:lvlJc w:val="left"/>
      <w:pPr>
        <w:ind w:left="5939" w:hanging="360"/>
      </w:pPr>
    </w:lvl>
    <w:lvl w:ilvl="8" w:tplc="0405001B" w:tentative="1">
      <w:start w:val="1"/>
      <w:numFmt w:val="lowerRoman"/>
      <w:lvlText w:val="%9."/>
      <w:lvlJc w:val="right"/>
      <w:pPr>
        <w:ind w:left="6659" w:hanging="180"/>
      </w:pPr>
    </w:lvl>
  </w:abstractNum>
  <w:num w:numId="1" w16cid:durableId="1047027418">
    <w:abstractNumId w:val="9"/>
  </w:num>
  <w:num w:numId="2" w16cid:durableId="1192306749">
    <w:abstractNumId w:val="2"/>
  </w:num>
  <w:num w:numId="3" w16cid:durableId="1884054151">
    <w:abstractNumId w:val="1"/>
  </w:num>
  <w:num w:numId="4" w16cid:durableId="1616668257">
    <w:abstractNumId w:val="6"/>
  </w:num>
  <w:num w:numId="5" w16cid:durableId="1832283541">
    <w:abstractNumId w:val="3"/>
  </w:num>
  <w:num w:numId="6" w16cid:durableId="1327244714">
    <w:abstractNumId w:val="4"/>
  </w:num>
  <w:num w:numId="7" w16cid:durableId="963078003">
    <w:abstractNumId w:val="7"/>
  </w:num>
  <w:num w:numId="8" w16cid:durableId="145635941">
    <w:abstractNumId w:val="8"/>
  </w:num>
  <w:num w:numId="9" w16cid:durableId="1826702526">
    <w:abstractNumId w:val="0"/>
  </w:num>
  <w:num w:numId="10" w16cid:durableId="1809452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5D2C"/>
    <w:rsid w:val="00006D20"/>
    <w:rsid w:val="00015AFE"/>
    <w:rsid w:val="0003790F"/>
    <w:rsid w:val="00052C96"/>
    <w:rsid w:val="000538F8"/>
    <w:rsid w:val="0006369C"/>
    <w:rsid w:val="000677CA"/>
    <w:rsid w:val="00077BC5"/>
    <w:rsid w:val="000A5CDD"/>
    <w:rsid w:val="000B0DE7"/>
    <w:rsid w:val="000C44B1"/>
    <w:rsid w:val="00103B44"/>
    <w:rsid w:val="001131E0"/>
    <w:rsid w:val="0011327A"/>
    <w:rsid w:val="001276FF"/>
    <w:rsid w:val="00192B2B"/>
    <w:rsid w:val="001E283F"/>
    <w:rsid w:val="00201C16"/>
    <w:rsid w:val="00211711"/>
    <w:rsid w:val="0021233C"/>
    <w:rsid w:val="00225527"/>
    <w:rsid w:val="00247555"/>
    <w:rsid w:val="002754B3"/>
    <w:rsid w:val="002A030D"/>
    <w:rsid w:val="002A0DD0"/>
    <w:rsid w:val="002C0652"/>
    <w:rsid w:val="002D0428"/>
    <w:rsid w:val="00374C83"/>
    <w:rsid w:val="0038330A"/>
    <w:rsid w:val="003842CD"/>
    <w:rsid w:val="00392A3D"/>
    <w:rsid w:val="0039336F"/>
    <w:rsid w:val="003935F9"/>
    <w:rsid w:val="003A1C70"/>
    <w:rsid w:val="003A4FC3"/>
    <w:rsid w:val="003C3B5A"/>
    <w:rsid w:val="004103D2"/>
    <w:rsid w:val="0046412F"/>
    <w:rsid w:val="0048412C"/>
    <w:rsid w:val="0048568B"/>
    <w:rsid w:val="004A1EF3"/>
    <w:rsid w:val="004A32EC"/>
    <w:rsid w:val="004E0A81"/>
    <w:rsid w:val="004E4B79"/>
    <w:rsid w:val="004F4655"/>
    <w:rsid w:val="004F5F0F"/>
    <w:rsid w:val="005131C5"/>
    <w:rsid w:val="00523ED5"/>
    <w:rsid w:val="005249A1"/>
    <w:rsid w:val="0053308A"/>
    <w:rsid w:val="005435FE"/>
    <w:rsid w:val="00582796"/>
    <w:rsid w:val="00591B22"/>
    <w:rsid w:val="00593093"/>
    <w:rsid w:val="00595D2C"/>
    <w:rsid w:val="005C4A2A"/>
    <w:rsid w:val="005E0F16"/>
    <w:rsid w:val="005E45F5"/>
    <w:rsid w:val="005E78B9"/>
    <w:rsid w:val="00623F45"/>
    <w:rsid w:val="00634E19"/>
    <w:rsid w:val="006419E3"/>
    <w:rsid w:val="00673848"/>
    <w:rsid w:val="006848F3"/>
    <w:rsid w:val="006A544D"/>
    <w:rsid w:val="006D4AF0"/>
    <w:rsid w:val="006E76B8"/>
    <w:rsid w:val="00725DF1"/>
    <w:rsid w:val="00742FD6"/>
    <w:rsid w:val="00786ACA"/>
    <w:rsid w:val="007B04E4"/>
    <w:rsid w:val="007C6832"/>
    <w:rsid w:val="0080615C"/>
    <w:rsid w:val="0081717D"/>
    <w:rsid w:val="00823347"/>
    <w:rsid w:val="0085168F"/>
    <w:rsid w:val="00874E7E"/>
    <w:rsid w:val="008759B7"/>
    <w:rsid w:val="0088361D"/>
    <w:rsid w:val="008C5A4B"/>
    <w:rsid w:val="008D6E03"/>
    <w:rsid w:val="008F2A46"/>
    <w:rsid w:val="00933E64"/>
    <w:rsid w:val="009466FC"/>
    <w:rsid w:val="00947AF5"/>
    <w:rsid w:val="00950D0C"/>
    <w:rsid w:val="00956A87"/>
    <w:rsid w:val="009975AC"/>
    <w:rsid w:val="009B70FB"/>
    <w:rsid w:val="009C02F3"/>
    <w:rsid w:val="009D1A0C"/>
    <w:rsid w:val="00A21CF4"/>
    <w:rsid w:val="00A21FC6"/>
    <w:rsid w:val="00A43DF8"/>
    <w:rsid w:val="00A442AE"/>
    <w:rsid w:val="00A505E1"/>
    <w:rsid w:val="00A526A8"/>
    <w:rsid w:val="00A55BA5"/>
    <w:rsid w:val="00A83ACC"/>
    <w:rsid w:val="00AB6CA4"/>
    <w:rsid w:val="00AE68F6"/>
    <w:rsid w:val="00B6232F"/>
    <w:rsid w:val="00BA34F9"/>
    <w:rsid w:val="00BC4124"/>
    <w:rsid w:val="00C03D10"/>
    <w:rsid w:val="00C12F10"/>
    <w:rsid w:val="00C13CCC"/>
    <w:rsid w:val="00C52E0A"/>
    <w:rsid w:val="00C73E4F"/>
    <w:rsid w:val="00C80949"/>
    <w:rsid w:val="00CA6C72"/>
    <w:rsid w:val="00D607E3"/>
    <w:rsid w:val="00D7644A"/>
    <w:rsid w:val="00D82C1B"/>
    <w:rsid w:val="00D86431"/>
    <w:rsid w:val="00DB4612"/>
    <w:rsid w:val="00DF7370"/>
    <w:rsid w:val="00E031AE"/>
    <w:rsid w:val="00E2181D"/>
    <w:rsid w:val="00ED08FD"/>
    <w:rsid w:val="00F47E30"/>
    <w:rsid w:val="00F56F00"/>
    <w:rsid w:val="00F672B0"/>
    <w:rsid w:val="00F9649B"/>
    <w:rsid w:val="00FA1FF9"/>
    <w:rsid w:val="00FA4F5E"/>
    <w:rsid w:val="00FB25CC"/>
    <w:rsid w:val="00FC4D6D"/>
    <w:rsid w:val="00FD0B5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8281E"/>
  <w15:chartTrackingRefBased/>
  <w15:docId w15:val="{2EDD4C54-C64F-4FCE-ACE3-E7A155BFA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5168F"/>
    <w:rPr>
      <w:rFonts w:eastAsiaTheme="minorEastAsia"/>
      <w:kern w:val="0"/>
      <w:lang w:eastAsia="cs-CZ"/>
      <w14:ligatures w14:val="none"/>
    </w:rPr>
  </w:style>
  <w:style w:type="paragraph" w:styleId="Nadpis1">
    <w:name w:val="heading 1"/>
    <w:basedOn w:val="Normln"/>
    <w:next w:val="Normln"/>
    <w:link w:val="Nadpis1Char"/>
    <w:uiPriority w:val="9"/>
    <w:qFormat/>
    <w:rsid w:val="00595D2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dpis2">
    <w:name w:val="heading 2"/>
    <w:basedOn w:val="Normln"/>
    <w:next w:val="Normln"/>
    <w:link w:val="Nadpis2Char"/>
    <w:uiPriority w:val="9"/>
    <w:unhideWhenUsed/>
    <w:qFormat/>
    <w:rsid w:val="00595D2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dpis3">
    <w:name w:val="heading 3"/>
    <w:basedOn w:val="Normln"/>
    <w:next w:val="Normln"/>
    <w:link w:val="Nadpis3Char"/>
    <w:uiPriority w:val="9"/>
    <w:semiHidden/>
    <w:unhideWhenUsed/>
    <w:qFormat/>
    <w:rsid w:val="00595D2C"/>
    <w:pPr>
      <w:keepNext/>
      <w:keepLines/>
      <w:spacing w:before="160" w:after="80"/>
      <w:outlineLvl w:val="2"/>
    </w:pPr>
    <w:rPr>
      <w:rFonts w:eastAsiaTheme="majorEastAsia" w:cstheme="majorBidi"/>
      <w:color w:val="0F4761" w:themeColor="accent1" w:themeShade="BF"/>
      <w:sz w:val="28"/>
      <w:szCs w:val="28"/>
    </w:rPr>
  </w:style>
  <w:style w:type="paragraph" w:styleId="Nadpis4">
    <w:name w:val="heading 4"/>
    <w:basedOn w:val="Normln"/>
    <w:next w:val="Normln"/>
    <w:link w:val="Nadpis4Char"/>
    <w:uiPriority w:val="9"/>
    <w:semiHidden/>
    <w:unhideWhenUsed/>
    <w:qFormat/>
    <w:rsid w:val="00595D2C"/>
    <w:pPr>
      <w:keepNext/>
      <w:keepLines/>
      <w:spacing w:before="80" w:after="40"/>
      <w:outlineLvl w:val="3"/>
    </w:pPr>
    <w:rPr>
      <w:rFonts w:eastAsiaTheme="majorEastAsia" w:cstheme="majorBidi"/>
      <w:i/>
      <w:iCs/>
      <w:color w:val="0F4761" w:themeColor="accent1" w:themeShade="BF"/>
    </w:rPr>
  </w:style>
  <w:style w:type="paragraph" w:styleId="Nadpis5">
    <w:name w:val="heading 5"/>
    <w:basedOn w:val="Normln"/>
    <w:next w:val="Normln"/>
    <w:link w:val="Nadpis5Char"/>
    <w:uiPriority w:val="9"/>
    <w:semiHidden/>
    <w:unhideWhenUsed/>
    <w:qFormat/>
    <w:rsid w:val="00595D2C"/>
    <w:pPr>
      <w:keepNext/>
      <w:keepLines/>
      <w:spacing w:before="80" w:after="40"/>
      <w:outlineLvl w:val="4"/>
    </w:pPr>
    <w:rPr>
      <w:rFonts w:eastAsiaTheme="majorEastAsia" w:cstheme="majorBidi"/>
      <w:color w:val="0F4761" w:themeColor="accent1" w:themeShade="BF"/>
    </w:rPr>
  </w:style>
  <w:style w:type="paragraph" w:styleId="Nadpis6">
    <w:name w:val="heading 6"/>
    <w:basedOn w:val="Normln"/>
    <w:next w:val="Normln"/>
    <w:link w:val="Nadpis6Char"/>
    <w:uiPriority w:val="9"/>
    <w:semiHidden/>
    <w:unhideWhenUsed/>
    <w:qFormat/>
    <w:rsid w:val="00595D2C"/>
    <w:pPr>
      <w:keepNext/>
      <w:keepLines/>
      <w:spacing w:before="40" w:after="0"/>
      <w:outlineLvl w:val="5"/>
    </w:pPr>
    <w:rPr>
      <w:rFonts w:eastAsiaTheme="majorEastAsia" w:cstheme="majorBidi"/>
      <w:i/>
      <w:iCs/>
      <w:color w:val="595959" w:themeColor="text1" w:themeTint="A6"/>
    </w:rPr>
  </w:style>
  <w:style w:type="paragraph" w:styleId="Nadpis7">
    <w:name w:val="heading 7"/>
    <w:basedOn w:val="Normln"/>
    <w:next w:val="Normln"/>
    <w:link w:val="Nadpis7Char"/>
    <w:uiPriority w:val="9"/>
    <w:semiHidden/>
    <w:unhideWhenUsed/>
    <w:qFormat/>
    <w:rsid w:val="00595D2C"/>
    <w:pPr>
      <w:keepNext/>
      <w:keepLines/>
      <w:spacing w:before="40" w:after="0"/>
      <w:outlineLvl w:val="6"/>
    </w:pPr>
    <w:rPr>
      <w:rFonts w:eastAsiaTheme="majorEastAsia" w:cstheme="majorBidi"/>
      <w:color w:val="595959" w:themeColor="text1" w:themeTint="A6"/>
    </w:rPr>
  </w:style>
  <w:style w:type="paragraph" w:styleId="Nadpis8">
    <w:name w:val="heading 8"/>
    <w:basedOn w:val="Normln"/>
    <w:next w:val="Normln"/>
    <w:link w:val="Nadpis8Char"/>
    <w:uiPriority w:val="9"/>
    <w:semiHidden/>
    <w:unhideWhenUsed/>
    <w:qFormat/>
    <w:rsid w:val="00595D2C"/>
    <w:pPr>
      <w:keepNext/>
      <w:keepLines/>
      <w:spacing w:after="0"/>
      <w:outlineLvl w:val="7"/>
    </w:pPr>
    <w:rPr>
      <w:rFonts w:eastAsiaTheme="majorEastAsia" w:cstheme="majorBidi"/>
      <w:i/>
      <w:iCs/>
      <w:color w:val="272727" w:themeColor="text1" w:themeTint="D8"/>
    </w:rPr>
  </w:style>
  <w:style w:type="paragraph" w:styleId="Nadpis9">
    <w:name w:val="heading 9"/>
    <w:basedOn w:val="Normln"/>
    <w:next w:val="Normln"/>
    <w:link w:val="Nadpis9Char"/>
    <w:uiPriority w:val="9"/>
    <w:semiHidden/>
    <w:unhideWhenUsed/>
    <w:qFormat/>
    <w:rsid w:val="00595D2C"/>
    <w:pPr>
      <w:keepNext/>
      <w:keepLines/>
      <w:spacing w:after="0"/>
      <w:outlineLvl w:val="8"/>
    </w:pPr>
    <w:rPr>
      <w:rFonts w:eastAsiaTheme="majorEastAsia" w:cstheme="majorBidi"/>
      <w:color w:val="272727" w:themeColor="text1" w:themeTint="D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595D2C"/>
    <w:rPr>
      <w:rFonts w:asciiTheme="majorHAnsi" w:eastAsiaTheme="majorEastAsia" w:hAnsiTheme="majorHAnsi" w:cstheme="majorBidi"/>
      <w:color w:val="0F4761" w:themeColor="accent1" w:themeShade="BF"/>
      <w:sz w:val="40"/>
      <w:szCs w:val="40"/>
    </w:rPr>
  </w:style>
  <w:style w:type="character" w:customStyle="1" w:styleId="Nadpis2Char">
    <w:name w:val="Nadpis 2 Char"/>
    <w:basedOn w:val="Standardnpsmoodstavce"/>
    <w:link w:val="Nadpis2"/>
    <w:uiPriority w:val="9"/>
    <w:rsid w:val="00595D2C"/>
    <w:rPr>
      <w:rFonts w:asciiTheme="majorHAnsi" w:eastAsiaTheme="majorEastAsia" w:hAnsiTheme="majorHAnsi" w:cstheme="majorBidi"/>
      <w:color w:val="0F4761" w:themeColor="accent1" w:themeShade="BF"/>
      <w:sz w:val="32"/>
      <w:szCs w:val="32"/>
    </w:rPr>
  </w:style>
  <w:style w:type="character" w:customStyle="1" w:styleId="Nadpis3Char">
    <w:name w:val="Nadpis 3 Char"/>
    <w:basedOn w:val="Standardnpsmoodstavce"/>
    <w:link w:val="Nadpis3"/>
    <w:uiPriority w:val="9"/>
    <w:semiHidden/>
    <w:rsid w:val="00595D2C"/>
    <w:rPr>
      <w:rFonts w:eastAsiaTheme="majorEastAsia" w:cstheme="majorBidi"/>
      <w:color w:val="0F4761" w:themeColor="accent1" w:themeShade="BF"/>
      <w:sz w:val="28"/>
      <w:szCs w:val="28"/>
    </w:rPr>
  </w:style>
  <w:style w:type="character" w:customStyle="1" w:styleId="Nadpis4Char">
    <w:name w:val="Nadpis 4 Char"/>
    <w:basedOn w:val="Standardnpsmoodstavce"/>
    <w:link w:val="Nadpis4"/>
    <w:uiPriority w:val="9"/>
    <w:semiHidden/>
    <w:rsid w:val="00595D2C"/>
    <w:rPr>
      <w:rFonts w:eastAsiaTheme="majorEastAsia" w:cstheme="majorBidi"/>
      <w:i/>
      <w:iCs/>
      <w:color w:val="0F4761" w:themeColor="accent1" w:themeShade="BF"/>
    </w:rPr>
  </w:style>
  <w:style w:type="character" w:customStyle="1" w:styleId="Nadpis5Char">
    <w:name w:val="Nadpis 5 Char"/>
    <w:basedOn w:val="Standardnpsmoodstavce"/>
    <w:link w:val="Nadpis5"/>
    <w:uiPriority w:val="9"/>
    <w:semiHidden/>
    <w:rsid w:val="00595D2C"/>
    <w:rPr>
      <w:rFonts w:eastAsiaTheme="majorEastAsia" w:cstheme="majorBidi"/>
      <w:color w:val="0F4761" w:themeColor="accent1" w:themeShade="BF"/>
    </w:rPr>
  </w:style>
  <w:style w:type="character" w:customStyle="1" w:styleId="Nadpis6Char">
    <w:name w:val="Nadpis 6 Char"/>
    <w:basedOn w:val="Standardnpsmoodstavce"/>
    <w:link w:val="Nadpis6"/>
    <w:uiPriority w:val="9"/>
    <w:semiHidden/>
    <w:rsid w:val="00595D2C"/>
    <w:rPr>
      <w:rFonts w:eastAsiaTheme="majorEastAsia" w:cstheme="majorBidi"/>
      <w:i/>
      <w:iCs/>
      <w:color w:val="595959" w:themeColor="text1" w:themeTint="A6"/>
    </w:rPr>
  </w:style>
  <w:style w:type="character" w:customStyle="1" w:styleId="Nadpis7Char">
    <w:name w:val="Nadpis 7 Char"/>
    <w:basedOn w:val="Standardnpsmoodstavce"/>
    <w:link w:val="Nadpis7"/>
    <w:uiPriority w:val="9"/>
    <w:semiHidden/>
    <w:rsid w:val="00595D2C"/>
    <w:rPr>
      <w:rFonts w:eastAsiaTheme="majorEastAsia" w:cstheme="majorBidi"/>
      <w:color w:val="595959" w:themeColor="text1" w:themeTint="A6"/>
    </w:rPr>
  </w:style>
  <w:style w:type="character" w:customStyle="1" w:styleId="Nadpis8Char">
    <w:name w:val="Nadpis 8 Char"/>
    <w:basedOn w:val="Standardnpsmoodstavce"/>
    <w:link w:val="Nadpis8"/>
    <w:uiPriority w:val="9"/>
    <w:semiHidden/>
    <w:rsid w:val="00595D2C"/>
    <w:rPr>
      <w:rFonts w:eastAsiaTheme="majorEastAsia" w:cstheme="majorBidi"/>
      <w:i/>
      <w:iCs/>
      <w:color w:val="272727" w:themeColor="text1" w:themeTint="D8"/>
    </w:rPr>
  </w:style>
  <w:style w:type="character" w:customStyle="1" w:styleId="Nadpis9Char">
    <w:name w:val="Nadpis 9 Char"/>
    <w:basedOn w:val="Standardnpsmoodstavce"/>
    <w:link w:val="Nadpis9"/>
    <w:uiPriority w:val="9"/>
    <w:semiHidden/>
    <w:rsid w:val="00595D2C"/>
    <w:rPr>
      <w:rFonts w:eastAsiaTheme="majorEastAsia" w:cstheme="majorBidi"/>
      <w:color w:val="272727" w:themeColor="text1" w:themeTint="D8"/>
    </w:rPr>
  </w:style>
  <w:style w:type="paragraph" w:styleId="Nzev">
    <w:name w:val="Title"/>
    <w:basedOn w:val="Normln"/>
    <w:next w:val="Normln"/>
    <w:link w:val="NzevChar"/>
    <w:uiPriority w:val="10"/>
    <w:qFormat/>
    <w:rsid w:val="00595D2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595D2C"/>
    <w:rPr>
      <w:rFonts w:asciiTheme="majorHAnsi" w:eastAsiaTheme="majorEastAsia" w:hAnsiTheme="majorHAnsi" w:cstheme="majorBidi"/>
      <w:spacing w:val="-10"/>
      <w:kern w:val="28"/>
      <w:sz w:val="56"/>
      <w:szCs w:val="56"/>
    </w:rPr>
  </w:style>
  <w:style w:type="paragraph" w:styleId="Podnadpis">
    <w:name w:val="Subtitle"/>
    <w:basedOn w:val="Normln"/>
    <w:next w:val="Normln"/>
    <w:link w:val="PodnadpisChar"/>
    <w:uiPriority w:val="11"/>
    <w:qFormat/>
    <w:rsid w:val="00595D2C"/>
    <w:pPr>
      <w:numPr>
        <w:ilvl w:val="1"/>
      </w:numPr>
    </w:pPr>
    <w:rPr>
      <w:rFonts w:eastAsiaTheme="majorEastAsia" w:cstheme="majorBidi"/>
      <w:color w:val="595959" w:themeColor="text1" w:themeTint="A6"/>
      <w:spacing w:val="15"/>
      <w:sz w:val="28"/>
      <w:szCs w:val="28"/>
    </w:rPr>
  </w:style>
  <w:style w:type="character" w:customStyle="1" w:styleId="PodnadpisChar">
    <w:name w:val="Podnadpis Char"/>
    <w:basedOn w:val="Standardnpsmoodstavce"/>
    <w:link w:val="Podnadpis"/>
    <w:uiPriority w:val="11"/>
    <w:rsid w:val="00595D2C"/>
    <w:rPr>
      <w:rFonts w:eastAsiaTheme="majorEastAsia" w:cstheme="majorBidi"/>
      <w:color w:val="595959" w:themeColor="text1" w:themeTint="A6"/>
      <w:spacing w:val="15"/>
      <w:sz w:val="28"/>
      <w:szCs w:val="28"/>
    </w:rPr>
  </w:style>
  <w:style w:type="paragraph" w:styleId="Citt">
    <w:name w:val="Quote"/>
    <w:basedOn w:val="Normln"/>
    <w:next w:val="Normln"/>
    <w:link w:val="CittChar"/>
    <w:uiPriority w:val="29"/>
    <w:qFormat/>
    <w:rsid w:val="00595D2C"/>
    <w:pPr>
      <w:spacing w:before="160"/>
      <w:jc w:val="center"/>
    </w:pPr>
    <w:rPr>
      <w:i/>
      <w:iCs/>
      <w:color w:val="404040" w:themeColor="text1" w:themeTint="BF"/>
    </w:rPr>
  </w:style>
  <w:style w:type="character" w:customStyle="1" w:styleId="CittChar">
    <w:name w:val="Citát Char"/>
    <w:basedOn w:val="Standardnpsmoodstavce"/>
    <w:link w:val="Citt"/>
    <w:uiPriority w:val="29"/>
    <w:rsid w:val="00595D2C"/>
    <w:rPr>
      <w:i/>
      <w:iCs/>
      <w:color w:val="404040" w:themeColor="text1" w:themeTint="BF"/>
    </w:rPr>
  </w:style>
  <w:style w:type="paragraph" w:styleId="Odstavecseseznamem">
    <w:name w:val="List Paragraph"/>
    <w:basedOn w:val="Normln"/>
    <w:uiPriority w:val="34"/>
    <w:qFormat/>
    <w:rsid w:val="00595D2C"/>
    <w:pPr>
      <w:ind w:left="720"/>
      <w:contextualSpacing/>
    </w:pPr>
  </w:style>
  <w:style w:type="character" w:styleId="Zdraznnintenzivn">
    <w:name w:val="Intense Emphasis"/>
    <w:basedOn w:val="Standardnpsmoodstavce"/>
    <w:uiPriority w:val="21"/>
    <w:qFormat/>
    <w:rsid w:val="00595D2C"/>
    <w:rPr>
      <w:i/>
      <w:iCs/>
      <w:color w:val="0F4761" w:themeColor="accent1" w:themeShade="BF"/>
    </w:rPr>
  </w:style>
  <w:style w:type="paragraph" w:styleId="Vrazncitt">
    <w:name w:val="Intense Quote"/>
    <w:basedOn w:val="Normln"/>
    <w:next w:val="Normln"/>
    <w:link w:val="VrazncittChar"/>
    <w:uiPriority w:val="30"/>
    <w:qFormat/>
    <w:rsid w:val="00595D2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VrazncittChar">
    <w:name w:val="Výrazný citát Char"/>
    <w:basedOn w:val="Standardnpsmoodstavce"/>
    <w:link w:val="Vrazncitt"/>
    <w:uiPriority w:val="30"/>
    <w:rsid w:val="00595D2C"/>
    <w:rPr>
      <w:i/>
      <w:iCs/>
      <w:color w:val="0F4761" w:themeColor="accent1" w:themeShade="BF"/>
    </w:rPr>
  </w:style>
  <w:style w:type="character" w:styleId="Odkazintenzivn">
    <w:name w:val="Intense Reference"/>
    <w:basedOn w:val="Standardnpsmoodstavce"/>
    <w:uiPriority w:val="32"/>
    <w:qFormat/>
    <w:rsid w:val="00595D2C"/>
    <w:rPr>
      <w:b/>
      <w:bCs/>
      <w:smallCaps/>
      <w:color w:val="0F4761" w:themeColor="accent1" w:themeShade="BF"/>
      <w:spacing w:val="5"/>
    </w:rPr>
  </w:style>
  <w:style w:type="paragraph" w:styleId="Zhlav">
    <w:name w:val="header"/>
    <w:basedOn w:val="Normln"/>
    <w:link w:val="ZhlavChar"/>
    <w:uiPriority w:val="99"/>
    <w:unhideWhenUsed/>
    <w:rsid w:val="002A030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A030D"/>
    <w:rPr>
      <w:rFonts w:eastAsiaTheme="minorEastAsia"/>
      <w:kern w:val="0"/>
      <w:lang w:eastAsia="cs-CZ"/>
      <w14:ligatures w14:val="none"/>
    </w:rPr>
  </w:style>
  <w:style w:type="paragraph" w:styleId="Zpat">
    <w:name w:val="footer"/>
    <w:basedOn w:val="Normln"/>
    <w:link w:val="ZpatChar"/>
    <w:uiPriority w:val="99"/>
    <w:unhideWhenUsed/>
    <w:rsid w:val="002A030D"/>
    <w:pPr>
      <w:tabs>
        <w:tab w:val="center" w:pos="4536"/>
        <w:tab w:val="right" w:pos="9072"/>
      </w:tabs>
      <w:spacing w:after="0" w:line="240" w:lineRule="auto"/>
    </w:pPr>
  </w:style>
  <w:style w:type="character" w:customStyle="1" w:styleId="ZpatChar">
    <w:name w:val="Zápatí Char"/>
    <w:basedOn w:val="Standardnpsmoodstavce"/>
    <w:link w:val="Zpat"/>
    <w:uiPriority w:val="99"/>
    <w:rsid w:val="002A030D"/>
    <w:rPr>
      <w:rFonts w:eastAsiaTheme="minorEastAsia"/>
      <w:kern w:val="0"/>
      <w:lang w:eastAsia="cs-CZ"/>
      <w14:ligatures w14:val="none"/>
    </w:rPr>
  </w:style>
  <w:style w:type="table" w:styleId="Mkatabulky">
    <w:name w:val="Table Grid"/>
    <w:basedOn w:val="Normlntabulka"/>
    <w:uiPriority w:val="39"/>
    <w:rsid w:val="004E4B79"/>
    <w:pPr>
      <w:spacing w:after="0" w:line="240" w:lineRule="auto"/>
    </w:pPr>
    <w:rPr>
      <w:rFonts w:eastAsiaTheme="minorEastAsia"/>
      <w:kern w:val="0"/>
      <w:lang w:eastAsia="cs-CZ"/>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dpis1a">
    <w:name w:val="Nadpis 1a"/>
    <w:basedOn w:val="Nadpis1"/>
    <w:next w:val="Nadpis2"/>
    <w:autoRedefine/>
    <w:rsid w:val="0048412C"/>
    <w:pPr>
      <w:keepLines w:val="0"/>
      <w:numPr>
        <w:numId w:val="2"/>
      </w:numPr>
      <w:spacing w:after="120" w:line="240" w:lineRule="auto"/>
      <w:jc w:val="both"/>
    </w:pPr>
    <w:rPr>
      <w:rFonts w:ascii="Arial" w:eastAsia="Times New Roman" w:hAnsi="Arial" w:cs="Times New Roman"/>
      <w:b/>
      <w:bCs/>
      <w:smallCaps/>
      <w:color w:val="auto"/>
      <w:kern w:val="32"/>
      <w:sz w:val="22"/>
      <w:szCs w:val="24"/>
      <w:lang w:eastAsia="en-US"/>
    </w:rPr>
  </w:style>
  <w:style w:type="paragraph" w:customStyle="1" w:styleId="Text">
    <w:name w:val="Text"/>
    <w:basedOn w:val="Normln"/>
    <w:rsid w:val="00C52E0A"/>
    <w:pPr>
      <w:spacing w:after="240" w:line="240" w:lineRule="auto"/>
    </w:pPr>
    <w:rPr>
      <w:rFonts w:ascii="Times New Roman" w:eastAsia="Times New Roman" w:hAnsi="Times New Roman" w:cs="Times New Roman"/>
      <w:sz w:val="24"/>
      <w:szCs w:val="24"/>
      <w:lang w:eastAsia="en-US"/>
    </w:rPr>
  </w:style>
  <w:style w:type="paragraph" w:styleId="Textkomente">
    <w:name w:val="annotation text"/>
    <w:basedOn w:val="Normln"/>
    <w:link w:val="TextkomenteChar"/>
    <w:uiPriority w:val="99"/>
    <w:rsid w:val="00D82C1B"/>
    <w:pPr>
      <w:spacing w:before="120" w:after="0" w:line="240" w:lineRule="auto"/>
      <w:outlineLvl w:val="1"/>
    </w:pPr>
    <w:rPr>
      <w:rFonts w:ascii="Times New Roman" w:eastAsia="Times New Roman" w:hAnsi="Times New Roman" w:cs="Times New Roman"/>
      <w:sz w:val="20"/>
      <w:szCs w:val="20"/>
      <w:lang w:val="x-none" w:eastAsia="x-none"/>
    </w:rPr>
  </w:style>
  <w:style w:type="character" w:customStyle="1" w:styleId="TextkomenteChar">
    <w:name w:val="Text komentáře Char"/>
    <w:basedOn w:val="Standardnpsmoodstavce"/>
    <w:link w:val="Textkomente"/>
    <w:uiPriority w:val="99"/>
    <w:rsid w:val="00D82C1B"/>
    <w:rPr>
      <w:rFonts w:ascii="Times New Roman" w:eastAsia="Times New Roman" w:hAnsi="Times New Roman" w:cs="Times New Roman"/>
      <w:kern w:val="0"/>
      <w:sz w:val="20"/>
      <w:szCs w:val="20"/>
      <w:lang w:val="x-none" w:eastAsia="x-none"/>
      <w14:ligatures w14:val="none"/>
    </w:rPr>
  </w:style>
  <w:style w:type="character" w:styleId="Odkaznakoment">
    <w:name w:val="annotation reference"/>
    <w:basedOn w:val="Standardnpsmoodstavce"/>
    <w:uiPriority w:val="99"/>
    <w:semiHidden/>
    <w:unhideWhenUsed/>
    <w:rsid w:val="0080615C"/>
    <w:rPr>
      <w:sz w:val="16"/>
      <w:szCs w:val="16"/>
    </w:rPr>
  </w:style>
  <w:style w:type="paragraph" w:styleId="Pedmtkomente">
    <w:name w:val="annotation subject"/>
    <w:basedOn w:val="Textkomente"/>
    <w:next w:val="Textkomente"/>
    <w:link w:val="PedmtkomenteChar"/>
    <w:uiPriority w:val="99"/>
    <w:semiHidden/>
    <w:unhideWhenUsed/>
    <w:rsid w:val="0080615C"/>
    <w:pPr>
      <w:spacing w:before="0" w:after="160"/>
      <w:outlineLvl w:val="9"/>
    </w:pPr>
    <w:rPr>
      <w:rFonts w:asciiTheme="minorHAnsi" w:eastAsiaTheme="minorEastAsia" w:hAnsiTheme="minorHAnsi" w:cstheme="minorBidi"/>
      <w:b/>
      <w:bCs/>
      <w:lang w:val="cs-CZ" w:eastAsia="cs-CZ"/>
    </w:rPr>
  </w:style>
  <w:style w:type="character" w:customStyle="1" w:styleId="PedmtkomenteChar">
    <w:name w:val="Předmět komentáře Char"/>
    <w:basedOn w:val="TextkomenteChar"/>
    <w:link w:val="Pedmtkomente"/>
    <w:uiPriority w:val="99"/>
    <w:semiHidden/>
    <w:rsid w:val="0080615C"/>
    <w:rPr>
      <w:rFonts w:ascii="Times New Roman" w:eastAsiaTheme="minorEastAsia" w:hAnsi="Times New Roman" w:cs="Times New Roman"/>
      <w:b/>
      <w:bCs/>
      <w:kern w:val="0"/>
      <w:sz w:val="20"/>
      <w:szCs w:val="20"/>
      <w:lang w:val="x-none" w:eastAsia="cs-CZ"/>
      <w14:ligatures w14:val="none"/>
    </w:rPr>
  </w:style>
  <w:style w:type="character" w:styleId="Hypertextovodkaz">
    <w:name w:val="Hyperlink"/>
    <w:basedOn w:val="Standardnpsmoodstavce"/>
    <w:uiPriority w:val="99"/>
    <w:unhideWhenUsed/>
    <w:rsid w:val="00D7644A"/>
    <w:rPr>
      <w:color w:val="467886" w:themeColor="hyperlink"/>
      <w:u w:val="single"/>
    </w:rPr>
  </w:style>
  <w:style w:type="character" w:customStyle="1" w:styleId="Nevyeenzmnka1">
    <w:name w:val="Nevyřešená zmínka1"/>
    <w:basedOn w:val="Standardnpsmoodstavce"/>
    <w:uiPriority w:val="99"/>
    <w:semiHidden/>
    <w:unhideWhenUsed/>
    <w:rsid w:val="00D7644A"/>
    <w:rPr>
      <w:color w:val="605E5C"/>
      <w:shd w:val="clear" w:color="auto" w:fill="E1DFDD"/>
    </w:rPr>
  </w:style>
  <w:style w:type="paragraph" w:styleId="Revize">
    <w:name w:val="Revision"/>
    <w:hidden/>
    <w:uiPriority w:val="99"/>
    <w:semiHidden/>
    <w:rsid w:val="00593093"/>
    <w:pPr>
      <w:spacing w:after="0" w:line="240" w:lineRule="auto"/>
    </w:pPr>
    <w:rPr>
      <w:rFonts w:eastAsiaTheme="minorEastAsia"/>
      <w:kern w:val="0"/>
      <w:lang w:eastAsia="cs-CZ"/>
      <w14:ligatures w14:val="none"/>
    </w:rPr>
  </w:style>
  <w:style w:type="paragraph" w:styleId="Textbubliny">
    <w:name w:val="Balloon Text"/>
    <w:basedOn w:val="Normln"/>
    <w:link w:val="TextbublinyChar"/>
    <w:uiPriority w:val="99"/>
    <w:semiHidden/>
    <w:unhideWhenUsed/>
    <w:rsid w:val="004E0A81"/>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E0A81"/>
    <w:rPr>
      <w:rFonts w:ascii="Segoe UI" w:eastAsiaTheme="minorEastAsia" w:hAnsi="Segoe UI" w:cs="Segoe UI"/>
      <w:kern w:val="0"/>
      <w:sz w:val="18"/>
      <w:szCs w:val="18"/>
      <w:lang w:eastAsia="cs-CZ"/>
      <w14:ligatures w14:val="none"/>
    </w:rPr>
  </w:style>
  <w:style w:type="paragraph" w:customStyle="1" w:styleId="pf0">
    <w:name w:val="pf0"/>
    <w:basedOn w:val="Normln"/>
    <w:rsid w:val="00E031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Standardnpsmoodstavce"/>
    <w:rsid w:val="00E031AE"/>
    <w:rPr>
      <w:rFonts w:ascii="Segoe UI" w:hAnsi="Segoe UI" w:cs="Segoe UI" w:hint="default"/>
      <w:sz w:val="18"/>
      <w:szCs w:val="18"/>
    </w:rPr>
  </w:style>
  <w:style w:type="character" w:styleId="Nevyeenzmnka">
    <w:name w:val="Unresolved Mention"/>
    <w:basedOn w:val="Standardnpsmoodstavce"/>
    <w:uiPriority w:val="99"/>
    <w:semiHidden/>
    <w:unhideWhenUsed/>
    <w:rsid w:val="00E031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266755">
      <w:bodyDiv w:val="1"/>
      <w:marLeft w:val="0"/>
      <w:marRight w:val="0"/>
      <w:marTop w:val="0"/>
      <w:marBottom w:val="0"/>
      <w:divBdr>
        <w:top w:val="none" w:sz="0" w:space="0" w:color="auto"/>
        <w:left w:val="none" w:sz="0" w:space="0" w:color="auto"/>
        <w:bottom w:val="none" w:sz="0" w:space="0" w:color="auto"/>
        <w:right w:val="none" w:sz="0" w:space="0" w:color="auto"/>
      </w:divBdr>
    </w:div>
    <w:div w:id="595090263">
      <w:bodyDiv w:val="1"/>
      <w:marLeft w:val="0"/>
      <w:marRight w:val="0"/>
      <w:marTop w:val="0"/>
      <w:marBottom w:val="0"/>
      <w:divBdr>
        <w:top w:val="none" w:sz="0" w:space="0" w:color="auto"/>
        <w:left w:val="none" w:sz="0" w:space="0" w:color="auto"/>
        <w:bottom w:val="none" w:sz="0" w:space="0" w:color="auto"/>
        <w:right w:val="none" w:sz="0" w:space="0" w:color="auto"/>
      </w:divBdr>
    </w:div>
    <w:div w:id="750931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101080-BC21-41F2-A6B6-4AAAA67A2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2076</Words>
  <Characters>12252</Characters>
  <Application>Microsoft Office Word</Application>
  <DocSecurity>0</DocSecurity>
  <Lines>102</Lines>
  <Paragraphs>28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 Bielak</dc:creator>
  <cp:keywords/>
  <dc:description/>
  <cp:lastModifiedBy>Dolejšová</cp:lastModifiedBy>
  <cp:revision>4</cp:revision>
  <dcterms:created xsi:type="dcterms:W3CDTF">2024-03-05T09:48:00Z</dcterms:created>
  <dcterms:modified xsi:type="dcterms:W3CDTF">2024-03-06T06:23:00Z</dcterms:modified>
</cp:coreProperties>
</file>