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FEF68" w14:textId="57CADE58" w:rsidR="00584A33" w:rsidRDefault="00584A33" w:rsidP="00584A33">
      <w:pPr>
        <w:pStyle w:val="Nzev"/>
        <w:tabs>
          <w:tab w:val="left" w:pos="2694"/>
        </w:tabs>
        <w:ind w:firstLine="0"/>
        <w:rPr>
          <w:b/>
          <w:bCs/>
          <w:caps/>
          <w:spacing w:val="40"/>
          <w:sz w:val="32"/>
        </w:rPr>
      </w:pPr>
      <w:bookmarkStart w:id="0" w:name="_GoBack"/>
      <w:bookmarkEnd w:id="0"/>
      <w:r>
        <w:rPr>
          <w:b/>
          <w:bCs/>
          <w:caps/>
          <w:spacing w:val="40"/>
          <w:sz w:val="32"/>
        </w:rPr>
        <w:t xml:space="preserve">Dodatek č. </w:t>
      </w:r>
      <w:r w:rsidR="00406C8B">
        <w:rPr>
          <w:b/>
          <w:bCs/>
          <w:caps/>
          <w:spacing w:val="40"/>
          <w:sz w:val="32"/>
        </w:rPr>
        <w:t>5</w:t>
      </w:r>
    </w:p>
    <w:p w14:paraId="0C859BB8" w14:textId="7846DD12" w:rsidR="009C13FB" w:rsidRPr="001232B9" w:rsidRDefault="00584A33" w:rsidP="00875CB0">
      <w:pPr>
        <w:pStyle w:val="Nzev"/>
        <w:tabs>
          <w:tab w:val="left" w:pos="2694"/>
        </w:tabs>
        <w:ind w:firstLine="0"/>
        <w:rPr>
          <w:b/>
          <w:bCs/>
          <w:caps/>
          <w:spacing w:val="40"/>
          <w:sz w:val="32"/>
        </w:rPr>
      </w:pPr>
      <w:r>
        <w:rPr>
          <w:b/>
          <w:bCs/>
          <w:caps/>
          <w:spacing w:val="40"/>
          <w:sz w:val="32"/>
        </w:rPr>
        <w:t>ke smlouvě</w:t>
      </w:r>
      <w:r w:rsidR="00C56EF6" w:rsidRPr="001232B9">
        <w:rPr>
          <w:b/>
          <w:bCs/>
          <w:caps/>
          <w:spacing w:val="40"/>
          <w:sz w:val="32"/>
        </w:rPr>
        <w:t xml:space="preserve"> o dodávce </w:t>
      </w:r>
      <w:r w:rsidR="00D60844" w:rsidRPr="001232B9">
        <w:rPr>
          <w:b/>
          <w:bCs/>
          <w:caps/>
          <w:spacing w:val="40"/>
          <w:sz w:val="32"/>
        </w:rPr>
        <w:t>softwarových produktů</w:t>
      </w:r>
      <w:r w:rsidR="00C56EF6" w:rsidRPr="001232B9">
        <w:rPr>
          <w:b/>
          <w:bCs/>
          <w:caps/>
          <w:spacing w:val="40"/>
          <w:sz w:val="32"/>
        </w:rPr>
        <w:t xml:space="preserve"> a poskytování servisních služeb</w:t>
      </w:r>
    </w:p>
    <w:p w14:paraId="7CB3AA12" w14:textId="1686B770" w:rsidR="00E233BC" w:rsidRPr="001232B9" w:rsidRDefault="009C13FB" w:rsidP="00A074BA">
      <w:pPr>
        <w:ind w:firstLine="0"/>
        <w:jc w:val="center"/>
        <w:rPr>
          <w:rFonts w:cs="Tahoma"/>
          <w:b/>
          <w:bCs/>
          <w:sz w:val="18"/>
        </w:rPr>
      </w:pPr>
      <w:r w:rsidRPr="001232B9">
        <w:rPr>
          <w:rFonts w:cs="Tahoma"/>
          <w:b/>
          <w:bCs/>
          <w:sz w:val="18"/>
        </w:rPr>
        <w:t xml:space="preserve">č. </w:t>
      </w:r>
      <w:r w:rsidR="00CA3861">
        <w:rPr>
          <w:rFonts w:cs="Tahoma"/>
          <w:b/>
          <w:bCs/>
          <w:sz w:val="18"/>
        </w:rPr>
        <w:t>00064165/000/2008</w:t>
      </w:r>
    </w:p>
    <w:p w14:paraId="139078A4" w14:textId="1F94DD2F" w:rsidR="009C13FB" w:rsidRPr="001232B9" w:rsidRDefault="00966890" w:rsidP="00A074BA">
      <w:pPr>
        <w:ind w:firstLine="0"/>
        <w:jc w:val="center"/>
        <w:rPr>
          <w:rFonts w:cs="Tahoma"/>
          <w:b/>
          <w:sz w:val="18"/>
          <w:szCs w:val="18"/>
        </w:rPr>
      </w:pPr>
      <w:r w:rsidRPr="00505D64">
        <w:rPr>
          <w:rFonts w:cs="Tahoma"/>
          <w:b/>
          <w:bCs/>
          <w:sz w:val="32"/>
          <w:szCs w:val="32"/>
        </w:rPr>
        <w:t>(„Dodatek“)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557422" w:rsidRPr="001232B9" w14:paraId="4D94A7BF" w14:textId="77777777" w:rsidTr="00A855D3">
        <w:tc>
          <w:tcPr>
            <w:tcW w:w="2694" w:type="dxa"/>
            <w:shd w:val="clear" w:color="auto" w:fill="auto"/>
          </w:tcPr>
          <w:p w14:paraId="2870E80C" w14:textId="77777777" w:rsidR="00557422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Objednatel:</w:t>
            </w:r>
          </w:p>
        </w:tc>
        <w:tc>
          <w:tcPr>
            <w:tcW w:w="6945" w:type="dxa"/>
            <w:shd w:val="clear" w:color="auto" w:fill="auto"/>
          </w:tcPr>
          <w:p w14:paraId="0E82DE3E" w14:textId="57CAE814" w:rsidR="00232323" w:rsidRPr="001232B9" w:rsidRDefault="00CA3861" w:rsidP="00710238">
            <w:pPr>
              <w:tabs>
                <w:tab w:val="left" w:pos="2694"/>
                <w:tab w:val="right" w:leader="dot" w:pos="6660"/>
              </w:tabs>
              <w:ind w:firstLine="0"/>
              <w:jc w:val="left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b/>
                <w:sz w:val="18"/>
                <w:szCs w:val="18"/>
              </w:rPr>
              <w:t>Všeobecná fakultní nemocnice v Praze</w:t>
            </w:r>
            <w:r w:rsidR="00710238">
              <w:rPr>
                <w:rFonts w:cs="Tahoma"/>
                <w:b/>
                <w:sz w:val="18"/>
                <w:szCs w:val="18"/>
              </w:rPr>
              <w:t xml:space="preserve"> </w:t>
            </w:r>
          </w:p>
        </w:tc>
      </w:tr>
      <w:tr w:rsidR="00557422" w:rsidRPr="001232B9" w14:paraId="4B1C19BD" w14:textId="77777777" w:rsidTr="00A855D3">
        <w:tc>
          <w:tcPr>
            <w:tcW w:w="2694" w:type="dxa"/>
            <w:shd w:val="clear" w:color="auto" w:fill="auto"/>
          </w:tcPr>
          <w:p w14:paraId="5AF41F34" w14:textId="77777777" w:rsidR="00557422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Sídlo:</w:t>
            </w:r>
          </w:p>
        </w:tc>
        <w:tc>
          <w:tcPr>
            <w:tcW w:w="6945" w:type="dxa"/>
            <w:shd w:val="clear" w:color="auto" w:fill="auto"/>
          </w:tcPr>
          <w:p w14:paraId="625DFF68" w14:textId="4F4BA48E" w:rsidR="00557422" w:rsidRPr="001232B9" w:rsidRDefault="00CA3861" w:rsidP="00702207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U nemocnice 499/2, 12808 Praha 2</w:t>
            </w:r>
            <w:r w:rsidR="00713027">
              <w:rPr>
                <w:rFonts w:cs="Tahoma"/>
                <w:sz w:val="18"/>
                <w:szCs w:val="18"/>
              </w:rPr>
              <w:t xml:space="preserve"> – Nové Město</w:t>
            </w:r>
          </w:p>
        </w:tc>
      </w:tr>
      <w:tr w:rsidR="00E233BC" w:rsidRPr="001232B9" w14:paraId="42A493F8" w14:textId="77777777" w:rsidTr="00A855D3">
        <w:tc>
          <w:tcPr>
            <w:tcW w:w="2694" w:type="dxa"/>
            <w:shd w:val="clear" w:color="auto" w:fill="auto"/>
          </w:tcPr>
          <w:p w14:paraId="10144327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Kontaktní e-mailová adresa:</w:t>
            </w:r>
          </w:p>
        </w:tc>
        <w:tc>
          <w:tcPr>
            <w:tcW w:w="6945" w:type="dxa"/>
            <w:shd w:val="clear" w:color="auto" w:fill="auto"/>
          </w:tcPr>
          <w:p w14:paraId="7460DA53" w14:textId="21716EFC" w:rsidR="00E233BC" w:rsidRPr="001232B9" w:rsidRDefault="00007D7E" w:rsidP="00702207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cs="Tahoma"/>
                <w:sz w:val="18"/>
                <w:szCs w:val="18"/>
              </w:rPr>
              <w:t>xxxxx</w:t>
            </w:r>
            <w:proofErr w:type="spellEnd"/>
          </w:p>
        </w:tc>
      </w:tr>
      <w:tr w:rsidR="00557422" w:rsidRPr="001232B9" w14:paraId="4C46C256" w14:textId="77777777" w:rsidTr="00A855D3">
        <w:tc>
          <w:tcPr>
            <w:tcW w:w="2694" w:type="dxa"/>
            <w:shd w:val="clear" w:color="auto" w:fill="auto"/>
          </w:tcPr>
          <w:p w14:paraId="3ECD67A3" w14:textId="77777777" w:rsidR="00557422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Zástupce:</w:t>
            </w:r>
          </w:p>
        </w:tc>
        <w:tc>
          <w:tcPr>
            <w:tcW w:w="6945" w:type="dxa"/>
            <w:shd w:val="clear" w:color="auto" w:fill="auto"/>
          </w:tcPr>
          <w:p w14:paraId="690DAA2F" w14:textId="5CEB7D4F" w:rsidR="00557422" w:rsidRPr="001232B9" w:rsidRDefault="00713027" w:rsidP="00702207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prof. MUDr. David Feltl, Ph.D., MBA, ředitel</w:t>
            </w:r>
          </w:p>
        </w:tc>
      </w:tr>
      <w:tr w:rsidR="00557422" w:rsidRPr="001232B9" w14:paraId="47EDF862" w14:textId="77777777" w:rsidTr="00A855D3">
        <w:tc>
          <w:tcPr>
            <w:tcW w:w="2694" w:type="dxa"/>
            <w:shd w:val="clear" w:color="auto" w:fill="auto"/>
          </w:tcPr>
          <w:p w14:paraId="519A4158" w14:textId="77777777" w:rsidR="00557422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IČO:</w:t>
            </w:r>
          </w:p>
        </w:tc>
        <w:tc>
          <w:tcPr>
            <w:tcW w:w="6945" w:type="dxa"/>
            <w:shd w:val="clear" w:color="auto" w:fill="auto"/>
          </w:tcPr>
          <w:p w14:paraId="25C9C096" w14:textId="31925887" w:rsidR="00557422" w:rsidRPr="001232B9" w:rsidRDefault="00CA3861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00064165</w:t>
            </w:r>
          </w:p>
        </w:tc>
      </w:tr>
      <w:tr w:rsidR="00E233BC" w:rsidRPr="001232B9" w14:paraId="2D942DA1" w14:textId="77777777" w:rsidTr="00A855D3">
        <w:tc>
          <w:tcPr>
            <w:tcW w:w="2694" w:type="dxa"/>
            <w:shd w:val="clear" w:color="auto" w:fill="auto"/>
          </w:tcPr>
          <w:p w14:paraId="0F5EA2CB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DIČ:</w:t>
            </w:r>
          </w:p>
        </w:tc>
        <w:tc>
          <w:tcPr>
            <w:tcW w:w="6945" w:type="dxa"/>
            <w:shd w:val="clear" w:color="auto" w:fill="auto"/>
          </w:tcPr>
          <w:p w14:paraId="3C97FB65" w14:textId="7B948818" w:rsidR="00E233BC" w:rsidRPr="001232B9" w:rsidRDefault="00CA3861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CZ00064165</w:t>
            </w:r>
          </w:p>
        </w:tc>
      </w:tr>
      <w:tr w:rsidR="00557422" w:rsidRPr="001232B9" w14:paraId="19851AF0" w14:textId="77777777" w:rsidTr="00A855D3">
        <w:tc>
          <w:tcPr>
            <w:tcW w:w="2694" w:type="dxa"/>
            <w:shd w:val="clear" w:color="auto" w:fill="auto"/>
          </w:tcPr>
          <w:p w14:paraId="28A74E75" w14:textId="77777777" w:rsidR="00557422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Zápis společnosti:</w:t>
            </w:r>
          </w:p>
        </w:tc>
        <w:tc>
          <w:tcPr>
            <w:tcW w:w="6945" w:type="dxa"/>
            <w:shd w:val="clear" w:color="auto" w:fill="auto"/>
          </w:tcPr>
          <w:p w14:paraId="3579B798" w14:textId="51331D36" w:rsidR="00AA48C1" w:rsidRPr="001232B9" w:rsidRDefault="00CA3861" w:rsidP="00713027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proofErr w:type="gramStart"/>
            <w:r>
              <w:rPr>
                <w:rFonts w:cs="Tahoma"/>
                <w:sz w:val="18"/>
                <w:szCs w:val="18"/>
              </w:rPr>
              <w:t>rejstřík - Živnostenský</w:t>
            </w:r>
            <w:proofErr w:type="gramEnd"/>
            <w:r>
              <w:rPr>
                <w:rFonts w:cs="Tahoma"/>
                <w:sz w:val="18"/>
                <w:szCs w:val="18"/>
              </w:rPr>
              <w:t xml:space="preserve"> rejstřík, evidující úřad - Úřad městské části Praha 2</w:t>
            </w:r>
          </w:p>
        </w:tc>
      </w:tr>
    </w:tbl>
    <w:p w14:paraId="22671F10" w14:textId="77777777" w:rsidR="009C13FB" w:rsidRPr="001232B9" w:rsidRDefault="009C13FB" w:rsidP="00875CB0">
      <w:pPr>
        <w:tabs>
          <w:tab w:val="left" w:pos="2127"/>
          <w:tab w:val="right" w:leader="dot" w:pos="5040"/>
        </w:tabs>
        <w:ind w:firstLine="0"/>
        <w:rPr>
          <w:rFonts w:cs="Tahoma"/>
          <w:sz w:val="18"/>
          <w:szCs w:val="18"/>
        </w:rPr>
      </w:pPr>
      <w:r w:rsidRPr="001232B9">
        <w:rPr>
          <w:rFonts w:cs="Tahoma"/>
          <w:sz w:val="18"/>
          <w:szCs w:val="18"/>
        </w:rPr>
        <w:t xml:space="preserve">(dále jen </w:t>
      </w:r>
      <w:r w:rsidR="005E00E8" w:rsidRPr="001232B9">
        <w:rPr>
          <w:rFonts w:cs="Tahoma"/>
          <w:sz w:val="18"/>
          <w:szCs w:val="18"/>
        </w:rPr>
        <w:t>„</w:t>
      </w:r>
      <w:r w:rsidRPr="001232B9">
        <w:rPr>
          <w:rFonts w:cs="Tahoma"/>
          <w:b/>
          <w:sz w:val="18"/>
          <w:szCs w:val="18"/>
        </w:rPr>
        <w:t>objednatel</w:t>
      </w:r>
      <w:r w:rsidR="005E00E8" w:rsidRPr="001232B9">
        <w:rPr>
          <w:rFonts w:cs="Tahoma"/>
          <w:sz w:val="18"/>
          <w:szCs w:val="18"/>
        </w:rPr>
        <w:t>“</w:t>
      </w:r>
      <w:r w:rsidRPr="001232B9">
        <w:rPr>
          <w:rFonts w:cs="Tahoma"/>
          <w:sz w:val="18"/>
          <w:szCs w:val="18"/>
        </w:rPr>
        <w:t>)</w:t>
      </w:r>
    </w:p>
    <w:p w14:paraId="691F734A" w14:textId="77777777" w:rsidR="009C13FB" w:rsidRPr="001232B9" w:rsidRDefault="009C13FB" w:rsidP="00875CB0">
      <w:pPr>
        <w:tabs>
          <w:tab w:val="left" w:pos="2127"/>
        </w:tabs>
        <w:ind w:firstLine="0"/>
        <w:jc w:val="center"/>
        <w:rPr>
          <w:rFonts w:cs="Tahoma"/>
          <w:sz w:val="18"/>
          <w:szCs w:val="18"/>
        </w:rPr>
      </w:pPr>
      <w:r w:rsidRPr="001232B9">
        <w:rPr>
          <w:rFonts w:cs="Tahoma"/>
          <w:sz w:val="18"/>
          <w:szCs w:val="18"/>
        </w:rPr>
        <w:t>a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E233BC" w:rsidRPr="001232B9" w14:paraId="6166074B" w14:textId="77777777" w:rsidTr="00A855D3">
        <w:tc>
          <w:tcPr>
            <w:tcW w:w="2694" w:type="dxa"/>
            <w:shd w:val="clear" w:color="auto" w:fill="auto"/>
          </w:tcPr>
          <w:p w14:paraId="7696CCD9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Dodavatel:</w:t>
            </w:r>
          </w:p>
        </w:tc>
        <w:tc>
          <w:tcPr>
            <w:tcW w:w="6945" w:type="dxa"/>
            <w:shd w:val="clear" w:color="auto" w:fill="auto"/>
          </w:tcPr>
          <w:p w14:paraId="123DA169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b/>
                <w:sz w:val="18"/>
                <w:szCs w:val="18"/>
              </w:rPr>
              <w:t>INISOFT s.r.o.</w:t>
            </w:r>
            <w:r w:rsidRPr="001232B9">
              <w:rPr>
                <w:rFonts w:cs="Tahoma"/>
                <w:sz w:val="18"/>
                <w:szCs w:val="18"/>
              </w:rPr>
              <w:tab/>
            </w:r>
          </w:p>
        </w:tc>
      </w:tr>
      <w:tr w:rsidR="00E233BC" w:rsidRPr="001232B9" w14:paraId="6F339AE3" w14:textId="77777777" w:rsidTr="00A855D3">
        <w:tc>
          <w:tcPr>
            <w:tcW w:w="2694" w:type="dxa"/>
            <w:shd w:val="clear" w:color="auto" w:fill="auto"/>
          </w:tcPr>
          <w:p w14:paraId="2232B365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Sídlo:</w:t>
            </w:r>
          </w:p>
        </w:tc>
        <w:tc>
          <w:tcPr>
            <w:tcW w:w="6945" w:type="dxa"/>
            <w:shd w:val="clear" w:color="auto" w:fill="auto"/>
          </w:tcPr>
          <w:p w14:paraId="0E18F9CB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Rumjancevova 696/3, Liberec I-Staré Město, 460 01 Liberec</w:t>
            </w:r>
          </w:p>
        </w:tc>
      </w:tr>
      <w:tr w:rsidR="00E233BC" w:rsidRPr="001232B9" w14:paraId="4A816AA1" w14:textId="77777777" w:rsidTr="00A855D3">
        <w:tc>
          <w:tcPr>
            <w:tcW w:w="2694" w:type="dxa"/>
            <w:shd w:val="clear" w:color="auto" w:fill="auto"/>
          </w:tcPr>
          <w:p w14:paraId="29C9F4DF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Kontaktní e-mailová adresa:</w:t>
            </w:r>
          </w:p>
        </w:tc>
        <w:tc>
          <w:tcPr>
            <w:tcW w:w="6945" w:type="dxa"/>
            <w:shd w:val="clear" w:color="auto" w:fill="auto"/>
          </w:tcPr>
          <w:p w14:paraId="43C3D2F9" w14:textId="51A74477" w:rsidR="00E233BC" w:rsidRPr="00E12BC2" w:rsidRDefault="00E12BC2" w:rsidP="002F2B8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proofErr w:type="spellStart"/>
            <w:r w:rsidRPr="00E12BC2">
              <w:rPr>
                <w:sz w:val="18"/>
                <w:szCs w:val="18"/>
              </w:rPr>
              <w:t>xxxxx</w:t>
            </w:r>
            <w:proofErr w:type="spellEnd"/>
          </w:p>
        </w:tc>
      </w:tr>
      <w:tr w:rsidR="00E233BC" w:rsidRPr="001232B9" w14:paraId="2EBF76EE" w14:textId="77777777" w:rsidTr="00A855D3">
        <w:tc>
          <w:tcPr>
            <w:tcW w:w="2694" w:type="dxa"/>
            <w:shd w:val="clear" w:color="auto" w:fill="auto"/>
          </w:tcPr>
          <w:p w14:paraId="61E489F6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Zástupce:</w:t>
            </w:r>
          </w:p>
        </w:tc>
        <w:tc>
          <w:tcPr>
            <w:tcW w:w="6945" w:type="dxa"/>
            <w:shd w:val="clear" w:color="auto" w:fill="auto"/>
          </w:tcPr>
          <w:p w14:paraId="178D9CA7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Ing. David Mareček, jednatel společnosti</w:t>
            </w:r>
          </w:p>
        </w:tc>
      </w:tr>
      <w:tr w:rsidR="00E233BC" w:rsidRPr="001232B9" w14:paraId="16FC4FBF" w14:textId="77777777" w:rsidTr="00A855D3">
        <w:tc>
          <w:tcPr>
            <w:tcW w:w="2694" w:type="dxa"/>
            <w:shd w:val="clear" w:color="auto" w:fill="auto"/>
          </w:tcPr>
          <w:p w14:paraId="02424E26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IČO:</w:t>
            </w:r>
          </w:p>
        </w:tc>
        <w:tc>
          <w:tcPr>
            <w:tcW w:w="6945" w:type="dxa"/>
            <w:shd w:val="clear" w:color="auto" w:fill="auto"/>
          </w:tcPr>
          <w:p w14:paraId="44BCB86F" w14:textId="77777777" w:rsidR="00E233BC" w:rsidRPr="001232B9" w:rsidRDefault="00D60844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254176</w:t>
            </w:r>
            <w:r w:rsidR="00E233BC" w:rsidRPr="001232B9">
              <w:rPr>
                <w:rFonts w:cs="Tahoma"/>
                <w:sz w:val="18"/>
                <w:szCs w:val="18"/>
              </w:rPr>
              <w:t>57</w:t>
            </w:r>
          </w:p>
        </w:tc>
      </w:tr>
      <w:tr w:rsidR="00E233BC" w:rsidRPr="001232B9" w14:paraId="3D5430E4" w14:textId="77777777" w:rsidTr="00A855D3">
        <w:tc>
          <w:tcPr>
            <w:tcW w:w="2694" w:type="dxa"/>
            <w:shd w:val="clear" w:color="auto" w:fill="auto"/>
          </w:tcPr>
          <w:p w14:paraId="688C1F90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DIČ:</w:t>
            </w:r>
          </w:p>
        </w:tc>
        <w:tc>
          <w:tcPr>
            <w:tcW w:w="6945" w:type="dxa"/>
            <w:shd w:val="clear" w:color="auto" w:fill="auto"/>
          </w:tcPr>
          <w:p w14:paraId="62A3B499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CZ25417657</w:t>
            </w:r>
          </w:p>
        </w:tc>
      </w:tr>
      <w:tr w:rsidR="00E233BC" w:rsidRPr="001232B9" w14:paraId="15855384" w14:textId="77777777" w:rsidTr="00A855D3">
        <w:tc>
          <w:tcPr>
            <w:tcW w:w="2694" w:type="dxa"/>
            <w:shd w:val="clear" w:color="auto" w:fill="auto"/>
          </w:tcPr>
          <w:p w14:paraId="61E47677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Banka:</w:t>
            </w:r>
          </w:p>
        </w:tc>
        <w:tc>
          <w:tcPr>
            <w:tcW w:w="6945" w:type="dxa"/>
            <w:shd w:val="clear" w:color="auto" w:fill="auto"/>
          </w:tcPr>
          <w:p w14:paraId="14A192B1" w14:textId="46853409" w:rsidR="00E233BC" w:rsidRPr="001232B9" w:rsidRDefault="00B13F3C" w:rsidP="00D22145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proofErr w:type="spellStart"/>
            <w:r>
              <w:rPr>
                <w:rFonts w:cs="Tahoma"/>
                <w:sz w:val="18"/>
                <w:szCs w:val="18"/>
              </w:rPr>
              <w:t>xxxxx</w:t>
            </w:r>
            <w:proofErr w:type="spellEnd"/>
          </w:p>
        </w:tc>
      </w:tr>
      <w:tr w:rsidR="00E233BC" w:rsidRPr="001232B9" w14:paraId="4459D111" w14:textId="77777777" w:rsidTr="00A855D3">
        <w:tc>
          <w:tcPr>
            <w:tcW w:w="2694" w:type="dxa"/>
            <w:shd w:val="clear" w:color="auto" w:fill="auto"/>
          </w:tcPr>
          <w:p w14:paraId="36E19FCF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Zápis společnosti:</w:t>
            </w:r>
          </w:p>
        </w:tc>
        <w:tc>
          <w:tcPr>
            <w:tcW w:w="6945" w:type="dxa"/>
            <w:shd w:val="clear" w:color="auto" w:fill="auto"/>
          </w:tcPr>
          <w:p w14:paraId="08BC8C2A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proofErr w:type="gramStart"/>
            <w:r w:rsidRPr="001232B9">
              <w:rPr>
                <w:rFonts w:cs="Tahoma"/>
                <w:sz w:val="18"/>
                <w:szCs w:val="18"/>
              </w:rPr>
              <w:t>rejstřík - Obchodní</w:t>
            </w:r>
            <w:proofErr w:type="gramEnd"/>
            <w:r w:rsidRPr="001232B9">
              <w:rPr>
                <w:rFonts w:cs="Tahoma"/>
                <w:sz w:val="18"/>
                <w:szCs w:val="18"/>
              </w:rPr>
              <w:t xml:space="preserve"> rejstřík, evidující úřad - Krajský soud v Ústí nad Labem, spisová značka - C 16913</w:t>
            </w:r>
          </w:p>
        </w:tc>
      </w:tr>
    </w:tbl>
    <w:p w14:paraId="44B660A7" w14:textId="77777777" w:rsidR="009C13FB" w:rsidRPr="001232B9" w:rsidRDefault="009C13FB" w:rsidP="00875CB0">
      <w:pPr>
        <w:tabs>
          <w:tab w:val="left" w:pos="2127"/>
        </w:tabs>
        <w:ind w:firstLine="0"/>
        <w:rPr>
          <w:rFonts w:cs="Tahoma"/>
          <w:sz w:val="18"/>
          <w:szCs w:val="18"/>
        </w:rPr>
      </w:pPr>
      <w:r w:rsidRPr="001232B9">
        <w:rPr>
          <w:rFonts w:cs="Tahoma"/>
          <w:sz w:val="18"/>
          <w:szCs w:val="18"/>
        </w:rPr>
        <w:t xml:space="preserve">(dále jen </w:t>
      </w:r>
      <w:r w:rsidR="005E00E8" w:rsidRPr="001232B9">
        <w:rPr>
          <w:rFonts w:cs="Tahoma"/>
          <w:sz w:val="18"/>
          <w:szCs w:val="18"/>
        </w:rPr>
        <w:t>„</w:t>
      </w:r>
      <w:r w:rsidR="003D0C42" w:rsidRPr="001232B9">
        <w:rPr>
          <w:rFonts w:cs="Tahoma"/>
          <w:b/>
          <w:sz w:val="18"/>
          <w:szCs w:val="18"/>
        </w:rPr>
        <w:t>dodavatel</w:t>
      </w:r>
      <w:r w:rsidR="005E00E8" w:rsidRPr="001232B9">
        <w:rPr>
          <w:rFonts w:cs="Tahoma"/>
          <w:sz w:val="18"/>
          <w:szCs w:val="18"/>
        </w:rPr>
        <w:t>“</w:t>
      </w:r>
      <w:r w:rsidRPr="001232B9">
        <w:rPr>
          <w:rFonts w:cs="Tahoma"/>
          <w:sz w:val="18"/>
          <w:szCs w:val="18"/>
        </w:rPr>
        <w:t>)</w:t>
      </w:r>
    </w:p>
    <w:p w14:paraId="23A6BA97" w14:textId="3D214628" w:rsidR="00B11D4E" w:rsidRDefault="00966890" w:rsidP="005C4912">
      <w:pPr>
        <w:pStyle w:val="Zkladntextodsazen2"/>
        <w:ind w:firstLine="0"/>
        <w:jc w:val="left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uzavírají podle § 1901</w:t>
      </w:r>
      <w:r w:rsidRPr="001232B9">
        <w:rPr>
          <w:rFonts w:cs="Tahoma"/>
          <w:sz w:val="18"/>
          <w:szCs w:val="18"/>
        </w:rPr>
        <w:t xml:space="preserve"> zákona č. 89/2012 Sb., obča</w:t>
      </w:r>
      <w:r w:rsidR="00FB0D48">
        <w:rPr>
          <w:rFonts w:cs="Tahoma"/>
          <w:sz w:val="18"/>
          <w:szCs w:val="18"/>
        </w:rPr>
        <w:t>nského zákoníku, ve znění pozdějších předpisů</w:t>
      </w:r>
      <w:r w:rsidRPr="001232B9">
        <w:rPr>
          <w:rFonts w:cs="Tahoma"/>
          <w:sz w:val="18"/>
          <w:szCs w:val="18"/>
        </w:rPr>
        <w:t>,</w:t>
      </w:r>
      <w:r>
        <w:rPr>
          <w:rFonts w:cs="Tahoma"/>
          <w:sz w:val="18"/>
          <w:szCs w:val="18"/>
        </w:rPr>
        <w:t xml:space="preserve"> tento Dodatek ke smlouvě</w:t>
      </w:r>
      <w:r w:rsidR="005C4912">
        <w:rPr>
          <w:rFonts w:cs="Tahoma"/>
          <w:sz w:val="18"/>
          <w:szCs w:val="18"/>
        </w:rPr>
        <w:t xml:space="preserve"> </w:t>
      </w:r>
      <w:r w:rsidRPr="001232B9">
        <w:rPr>
          <w:rFonts w:cs="Tahoma"/>
          <w:sz w:val="18"/>
          <w:szCs w:val="18"/>
        </w:rPr>
        <w:t>týkající se dodávky softwarových produktů a poskytování služeb jejich podpory.</w:t>
      </w:r>
    </w:p>
    <w:p w14:paraId="23CDC4A9" w14:textId="77777777" w:rsidR="008E3A14" w:rsidRDefault="008E3A14" w:rsidP="005C4912">
      <w:pPr>
        <w:pStyle w:val="Zkladntextodsazen2"/>
        <w:ind w:firstLine="0"/>
        <w:jc w:val="left"/>
        <w:rPr>
          <w:rFonts w:cs="Tahoma"/>
          <w:sz w:val="18"/>
          <w:szCs w:val="18"/>
        </w:rPr>
      </w:pPr>
    </w:p>
    <w:p w14:paraId="72CE09D7" w14:textId="77777777" w:rsidR="008E3A14" w:rsidRDefault="008E3A14" w:rsidP="005C4912">
      <w:pPr>
        <w:pStyle w:val="Zkladntextodsazen2"/>
        <w:ind w:firstLine="0"/>
        <w:jc w:val="center"/>
        <w:rPr>
          <w:rFonts w:cs="Tahoma"/>
          <w:b/>
          <w:sz w:val="18"/>
          <w:szCs w:val="18"/>
        </w:rPr>
      </w:pPr>
      <w:r w:rsidRPr="004B19B0">
        <w:rPr>
          <w:rFonts w:cs="Tahoma"/>
          <w:b/>
          <w:sz w:val="18"/>
          <w:szCs w:val="18"/>
        </w:rPr>
        <w:t>PREAMBULE</w:t>
      </w:r>
    </w:p>
    <w:p w14:paraId="43DE0A13" w14:textId="373FC5A8" w:rsidR="00B03D4F" w:rsidRPr="000B6676" w:rsidRDefault="008E3A14" w:rsidP="008E3A14">
      <w:pPr>
        <w:pStyle w:val="Zkladntextodsazen2"/>
        <w:ind w:firstLine="0"/>
        <w:rPr>
          <w:rFonts w:cs="Tahoma"/>
          <w:b/>
          <w:sz w:val="18"/>
          <w:szCs w:val="18"/>
        </w:rPr>
      </w:pPr>
      <w:r>
        <w:rPr>
          <w:rFonts w:cs="Tahoma"/>
          <w:sz w:val="18"/>
          <w:szCs w:val="18"/>
        </w:rPr>
        <w:t xml:space="preserve">Smluvní strany mezi sebou uzavřely dne </w:t>
      </w:r>
      <w:r w:rsidR="00CA3861">
        <w:rPr>
          <w:rFonts w:cs="Tahoma"/>
          <w:b/>
          <w:sz w:val="18"/>
          <w:szCs w:val="18"/>
        </w:rPr>
        <w:t>05.01.2009</w:t>
      </w:r>
      <w:r>
        <w:rPr>
          <w:rFonts w:cs="Tahoma"/>
          <w:b/>
          <w:sz w:val="18"/>
          <w:szCs w:val="18"/>
        </w:rPr>
        <w:t xml:space="preserve"> </w:t>
      </w:r>
      <w:r w:rsidRPr="00E6535C">
        <w:rPr>
          <w:rFonts w:cs="Tahoma"/>
          <w:sz w:val="18"/>
          <w:szCs w:val="18"/>
        </w:rPr>
        <w:t>smlouvu o dodávce softwarových produktů a poskytování servisních služeb</w:t>
      </w:r>
      <w:r>
        <w:rPr>
          <w:rFonts w:cs="Tahoma"/>
          <w:sz w:val="18"/>
          <w:szCs w:val="18"/>
        </w:rPr>
        <w:t xml:space="preserve"> č. </w:t>
      </w:r>
      <w:r w:rsidR="00CA3861">
        <w:rPr>
          <w:rFonts w:cs="Tahoma"/>
          <w:b/>
          <w:sz w:val="18"/>
          <w:szCs w:val="18"/>
        </w:rPr>
        <w:t>00064165/000/2008</w:t>
      </w:r>
      <w:r>
        <w:rPr>
          <w:rFonts w:cs="Tahoma"/>
          <w:b/>
          <w:sz w:val="18"/>
          <w:szCs w:val="18"/>
        </w:rPr>
        <w:t xml:space="preserve"> </w:t>
      </w:r>
      <w:r>
        <w:rPr>
          <w:rFonts w:cs="Tahoma"/>
          <w:sz w:val="18"/>
          <w:szCs w:val="18"/>
        </w:rPr>
        <w:t>(</w:t>
      </w:r>
      <w:r w:rsidR="00A14436">
        <w:rPr>
          <w:rFonts w:cs="Tahoma"/>
          <w:sz w:val="18"/>
          <w:szCs w:val="18"/>
        </w:rPr>
        <w:t xml:space="preserve">ve znění veškerých pozdějších dodatků a úprav dále jen </w:t>
      </w:r>
      <w:r>
        <w:rPr>
          <w:rFonts w:cs="Tahoma"/>
          <w:sz w:val="18"/>
          <w:szCs w:val="18"/>
        </w:rPr>
        <w:t>„</w:t>
      </w:r>
      <w:r>
        <w:rPr>
          <w:rFonts w:cs="Tahoma"/>
          <w:b/>
          <w:sz w:val="18"/>
          <w:szCs w:val="18"/>
        </w:rPr>
        <w:t>Smlouva</w:t>
      </w:r>
      <w:r>
        <w:rPr>
          <w:rFonts w:cs="Tahoma"/>
          <w:sz w:val="18"/>
          <w:szCs w:val="18"/>
        </w:rPr>
        <w:t>“)</w:t>
      </w:r>
      <w:r w:rsidR="00726B32">
        <w:rPr>
          <w:rFonts w:cs="Tahoma"/>
          <w:sz w:val="18"/>
          <w:szCs w:val="18"/>
        </w:rPr>
        <w:t xml:space="preserve"> </w:t>
      </w:r>
      <w:r w:rsidR="007F5882">
        <w:rPr>
          <w:rFonts w:cs="Tahoma"/>
          <w:sz w:val="18"/>
          <w:szCs w:val="18"/>
        </w:rPr>
        <w:t xml:space="preserve">a dne </w:t>
      </w:r>
      <w:r w:rsidR="00B0505B">
        <w:rPr>
          <w:rFonts w:cs="Tahoma"/>
          <w:sz w:val="18"/>
          <w:szCs w:val="18"/>
        </w:rPr>
        <w:t>22.10.2021 mezi sebou uzavřely objednávku č. 70</w:t>
      </w:r>
      <w:r w:rsidR="006E3C30">
        <w:rPr>
          <w:rFonts w:cs="Tahoma"/>
          <w:sz w:val="18"/>
          <w:szCs w:val="18"/>
        </w:rPr>
        <w:t> 373/21 o dodávce SW ENVITA.</w:t>
      </w:r>
    </w:p>
    <w:p w14:paraId="0A08FEA4" w14:textId="22E63BC8" w:rsidR="00AE4796" w:rsidRPr="009D0A08" w:rsidRDefault="009D0A08" w:rsidP="00A074BA">
      <w:pPr>
        <w:pStyle w:val="Nadpis1"/>
        <w:spacing w:before="120"/>
        <w:ind w:firstLine="0"/>
        <w:rPr>
          <w:sz w:val="18"/>
        </w:rPr>
      </w:pPr>
      <w:r w:rsidRPr="000B6676">
        <w:rPr>
          <w:bCs w:val="0"/>
          <w:sz w:val="18"/>
        </w:rPr>
        <w:t>I.</w:t>
      </w:r>
      <w:r w:rsidRPr="000B6676">
        <w:rPr>
          <w:sz w:val="18"/>
        </w:rPr>
        <w:t xml:space="preserve"> Změna S</w:t>
      </w:r>
      <w:r w:rsidR="00936072" w:rsidRPr="000B6676">
        <w:rPr>
          <w:sz w:val="18"/>
        </w:rPr>
        <w:t>mlouvy</w:t>
      </w:r>
    </w:p>
    <w:p w14:paraId="5ED7DDC0" w14:textId="44370610" w:rsidR="009C13FB" w:rsidRDefault="000660A2" w:rsidP="00647F7A">
      <w:pPr>
        <w:pStyle w:val="Zkladntextodsazen"/>
        <w:numPr>
          <w:ilvl w:val="0"/>
          <w:numId w:val="31"/>
        </w:numPr>
        <w:spacing w:before="120"/>
        <w:rPr>
          <w:sz w:val="18"/>
          <w:szCs w:val="18"/>
        </w:rPr>
      </w:pPr>
      <w:r>
        <w:rPr>
          <w:sz w:val="18"/>
          <w:szCs w:val="18"/>
        </w:rPr>
        <w:t xml:space="preserve">Tento Dodatek nahrazuje ve Smlouvě znění </w:t>
      </w:r>
      <w:r w:rsidRPr="00A14436">
        <w:rPr>
          <w:i/>
          <w:sz w:val="18"/>
          <w:szCs w:val="18"/>
        </w:rPr>
        <w:t>přílohy</w:t>
      </w:r>
      <w:r w:rsidR="00C077A1" w:rsidRPr="00A14436">
        <w:rPr>
          <w:i/>
          <w:sz w:val="18"/>
          <w:szCs w:val="18"/>
        </w:rPr>
        <w:t xml:space="preserve"> č.</w:t>
      </w:r>
      <w:r w:rsidRPr="00A14436">
        <w:rPr>
          <w:i/>
          <w:sz w:val="18"/>
          <w:szCs w:val="18"/>
        </w:rPr>
        <w:t xml:space="preserve"> 3 – Software a ceny</w:t>
      </w:r>
      <w:r>
        <w:rPr>
          <w:sz w:val="18"/>
          <w:szCs w:val="18"/>
        </w:rPr>
        <w:t>, zněním uvedeným v příloze tohoto Dodatku.</w:t>
      </w:r>
    </w:p>
    <w:p w14:paraId="0399400D" w14:textId="727881A8" w:rsidR="000660A2" w:rsidRPr="00647F7A" w:rsidRDefault="000660A2" w:rsidP="00647F7A">
      <w:pPr>
        <w:pStyle w:val="Odstavecseseznamem"/>
        <w:numPr>
          <w:ilvl w:val="0"/>
          <w:numId w:val="31"/>
        </w:numPr>
        <w:rPr>
          <w:rFonts w:cs="Tahoma"/>
          <w:sz w:val="18"/>
        </w:rPr>
      </w:pPr>
      <w:r w:rsidRPr="00647F7A">
        <w:rPr>
          <w:rFonts w:cs="Tahoma"/>
          <w:sz w:val="18"/>
          <w:szCs w:val="18"/>
        </w:rPr>
        <w:t>Ostatní ustanovení Smlouvy</w:t>
      </w:r>
      <w:r w:rsidR="00CF4C70">
        <w:rPr>
          <w:rFonts w:cs="Tahoma"/>
          <w:sz w:val="18"/>
          <w:szCs w:val="18"/>
        </w:rPr>
        <w:t>, jejích dodatků a příloh</w:t>
      </w:r>
      <w:r w:rsidRPr="00647F7A">
        <w:rPr>
          <w:rFonts w:cs="Tahoma"/>
          <w:sz w:val="18"/>
          <w:szCs w:val="18"/>
        </w:rPr>
        <w:t xml:space="preserve"> </w:t>
      </w:r>
      <w:r w:rsidR="00D71287" w:rsidRPr="00647F7A">
        <w:rPr>
          <w:rFonts w:cs="Tahoma"/>
          <w:sz w:val="18"/>
          <w:szCs w:val="18"/>
        </w:rPr>
        <w:t>zůstávají beze změny.</w:t>
      </w:r>
    </w:p>
    <w:p w14:paraId="680AB5AF" w14:textId="77777777" w:rsidR="00890069" w:rsidRDefault="00890069" w:rsidP="003B0336">
      <w:pPr>
        <w:spacing w:before="0"/>
        <w:ind w:firstLine="0"/>
        <w:jc w:val="left"/>
        <w:rPr>
          <w:rFonts w:cs="Tahoma"/>
          <w:sz w:val="18"/>
        </w:rPr>
      </w:pPr>
    </w:p>
    <w:p w14:paraId="70095A09" w14:textId="75902099" w:rsidR="00890069" w:rsidRDefault="009D0A08" w:rsidP="00A074BA">
      <w:pPr>
        <w:pStyle w:val="Zkladntextodsazen2"/>
        <w:ind w:firstLine="0"/>
        <w:jc w:val="center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 xml:space="preserve">II. </w:t>
      </w:r>
      <w:r w:rsidR="00CF4C70">
        <w:rPr>
          <w:rFonts w:cs="Tahoma"/>
          <w:b/>
          <w:sz w:val="18"/>
          <w:szCs w:val="18"/>
        </w:rPr>
        <w:t>Závěrečná ustanovení D</w:t>
      </w:r>
      <w:r w:rsidR="00936072" w:rsidRPr="00890069">
        <w:rPr>
          <w:rFonts w:cs="Tahoma"/>
          <w:b/>
          <w:sz w:val="18"/>
          <w:szCs w:val="18"/>
        </w:rPr>
        <w:t>odatku</w:t>
      </w:r>
    </w:p>
    <w:p w14:paraId="2FEBB206" w14:textId="77777777" w:rsidR="005C4912" w:rsidRDefault="005C4912" w:rsidP="00A074BA">
      <w:pPr>
        <w:pStyle w:val="Zkladntextodsazen2"/>
        <w:ind w:firstLine="0"/>
        <w:jc w:val="center"/>
        <w:rPr>
          <w:rFonts w:cs="Tahoma"/>
          <w:b/>
          <w:sz w:val="18"/>
          <w:szCs w:val="18"/>
        </w:rPr>
      </w:pPr>
    </w:p>
    <w:p w14:paraId="2D85AD9C" w14:textId="7E2798E7" w:rsidR="002C4BB6" w:rsidRPr="005C4912" w:rsidRDefault="00B0374E" w:rsidP="005C4912">
      <w:pPr>
        <w:pStyle w:val="Default"/>
        <w:numPr>
          <w:ilvl w:val="0"/>
          <w:numId w:val="30"/>
        </w:numPr>
        <w:spacing w:after="133"/>
        <w:jc w:val="both"/>
        <w:rPr>
          <w:sz w:val="18"/>
          <w:szCs w:val="18"/>
        </w:rPr>
      </w:pPr>
      <w:r w:rsidRPr="00B0374E">
        <w:rPr>
          <w:sz w:val="18"/>
          <w:szCs w:val="18"/>
        </w:rPr>
        <w:t xml:space="preserve">Dodatek vstupuje v platnost a v účinnost dnem jeho podpisu poslední ze stran. Za podpis se považuje i jakákoli úroveň elektronického podpisu dle obecně závazných právních předpisů a za platně uzavřený se dodatek považuje pouze v případě úplné shody projevů vůle stran. Má-li objednatel povinnost zveřejnit tento dodatek v registru smluv, tento dodatek nabývá platnosti dnem jejího podpisu a účinnosti dnem uveřejnění v registru smluv a za platně uzavřený se dodatek považuje pouze v případě úplné shody projevů vůle stran. V tomto případě strany souhlasí s uveřejněním dodatku v registru smluv v souladu s podmínkami stanovenými zákonem č. 340/2015 Sb., o zvláštních podmínkách účinnosti některých smluv, uveřejňování těchto smluv a o registru smluv (zákon o registru smluv), ve znění pozdějších předpisů. Strany se dohodly, že uveřejnění do registru smluv dle uvedeného zákona zajistí objednatel. </w:t>
      </w:r>
    </w:p>
    <w:p w14:paraId="486381AB" w14:textId="77777777" w:rsidR="00552155" w:rsidRDefault="00552155" w:rsidP="005C4912">
      <w:pPr>
        <w:pStyle w:val="Default"/>
        <w:numPr>
          <w:ilvl w:val="0"/>
          <w:numId w:val="30"/>
        </w:numPr>
        <w:spacing w:after="133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Právní poměry neupravené tímto Dodatkem se řídí a budou vykládány v souladu s právním řádem České republiky, zejména příslušnými ustanoveními občanského zákoníku. Strany se dohodly, že na interpretaci tohoto Dodatku se uplatní zejména ustanovení § 2430 a násl. o příkazní smlouvě a § 2358 občanského zákoníku o licenční smlouvě. </w:t>
      </w:r>
    </w:p>
    <w:p w14:paraId="2C724A86" w14:textId="69BF58B5" w:rsidR="00552155" w:rsidRDefault="00552155" w:rsidP="005C4912">
      <w:pPr>
        <w:pStyle w:val="Default"/>
        <w:numPr>
          <w:ilvl w:val="0"/>
          <w:numId w:val="30"/>
        </w:numPr>
        <w:spacing w:after="13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Nedílnou část tohoto Dodatku tvoří následující příloha: </w:t>
      </w:r>
    </w:p>
    <w:p w14:paraId="37A1C282" w14:textId="604DE6C7" w:rsidR="00552155" w:rsidRDefault="00552155" w:rsidP="005C4912">
      <w:pPr>
        <w:pStyle w:val="Default"/>
        <w:spacing w:after="133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Příloha č. 3 – Software a ceny </w:t>
      </w:r>
    </w:p>
    <w:p w14:paraId="53AFC82C" w14:textId="5A4F13A4" w:rsidR="00552155" w:rsidRDefault="00552155" w:rsidP="005C4912">
      <w:pPr>
        <w:pStyle w:val="Default"/>
        <w:numPr>
          <w:ilvl w:val="0"/>
          <w:numId w:val="30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Dodatek byl vyhotoven ve dvou originálech, z nichž každá ze smluvních stran obdrží jeden. </w:t>
      </w:r>
    </w:p>
    <w:p w14:paraId="1A63097C" w14:textId="77777777" w:rsidR="009C13FB" w:rsidRPr="001232B9" w:rsidRDefault="009C13FB" w:rsidP="005C4912">
      <w:pPr>
        <w:tabs>
          <w:tab w:val="left" w:pos="0"/>
          <w:tab w:val="left" w:pos="4395"/>
        </w:tabs>
        <w:ind w:left="-214"/>
        <w:rPr>
          <w:rFonts w:cs="Tahoma"/>
          <w:sz w:val="18"/>
        </w:rPr>
      </w:pPr>
    </w:p>
    <w:p w14:paraId="646FA1C0" w14:textId="6A2B64AD" w:rsidR="009C13FB" w:rsidRDefault="009C13FB" w:rsidP="00875CB0">
      <w:pPr>
        <w:tabs>
          <w:tab w:val="left" w:pos="0"/>
          <w:tab w:val="left" w:pos="6096"/>
        </w:tabs>
        <w:ind w:firstLine="0"/>
        <w:rPr>
          <w:rFonts w:cs="Tahoma"/>
          <w:sz w:val="18"/>
        </w:rPr>
      </w:pPr>
    </w:p>
    <w:p w14:paraId="6A3B6E4A" w14:textId="77777777" w:rsidR="00713027" w:rsidRPr="001232B9" w:rsidRDefault="00713027" w:rsidP="00875CB0">
      <w:pPr>
        <w:tabs>
          <w:tab w:val="left" w:pos="0"/>
          <w:tab w:val="left" w:pos="6096"/>
        </w:tabs>
        <w:ind w:firstLine="0"/>
        <w:rPr>
          <w:rFonts w:cs="Tahoma"/>
          <w:sz w:val="18"/>
        </w:rPr>
      </w:pPr>
    </w:p>
    <w:tbl>
      <w:tblPr>
        <w:tblW w:w="105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6"/>
        <w:gridCol w:w="565"/>
        <w:gridCol w:w="713"/>
        <w:gridCol w:w="4536"/>
      </w:tblGrid>
      <w:tr w:rsidR="00B70FF8" w:rsidRPr="001232B9" w14:paraId="577EF2CC" w14:textId="77777777" w:rsidTr="009868B0">
        <w:tc>
          <w:tcPr>
            <w:tcW w:w="4746" w:type="dxa"/>
          </w:tcPr>
          <w:p w14:paraId="1E05BAA0" w14:textId="2E51B29C" w:rsidR="00B60A3B" w:rsidRDefault="00713027" w:rsidP="00B51879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8"/>
              </w:rPr>
            </w:pPr>
            <w:r>
              <w:rPr>
                <w:rFonts w:cs="Tahoma"/>
                <w:bCs/>
                <w:sz w:val="18"/>
              </w:rPr>
              <w:t>V Praze, dne</w:t>
            </w:r>
          </w:p>
          <w:p w14:paraId="20A4EDA8" w14:textId="77777777" w:rsidR="00B60A3B" w:rsidRDefault="00B60A3B" w:rsidP="00B51879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8"/>
              </w:rPr>
            </w:pPr>
          </w:p>
          <w:p w14:paraId="299D3C6F" w14:textId="0DE91004" w:rsidR="00B70FF8" w:rsidRPr="001232B9" w:rsidRDefault="00C56EF6" w:rsidP="00B51879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  <w:r w:rsidRPr="001232B9">
              <w:rPr>
                <w:rFonts w:cs="Tahoma"/>
                <w:bCs/>
                <w:sz w:val="18"/>
              </w:rPr>
              <w:t xml:space="preserve">Za </w:t>
            </w:r>
            <w:r w:rsidR="00CA3861">
              <w:rPr>
                <w:rFonts w:cs="Tahoma"/>
                <w:b/>
                <w:bCs/>
                <w:sz w:val="18"/>
              </w:rPr>
              <w:t>Všeobecná fakultní nemocnice v Praze</w:t>
            </w:r>
          </w:p>
        </w:tc>
        <w:tc>
          <w:tcPr>
            <w:tcW w:w="565" w:type="dxa"/>
          </w:tcPr>
          <w:p w14:paraId="10244791" w14:textId="77777777" w:rsidR="00B70FF8" w:rsidRPr="001232B9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</w:p>
        </w:tc>
        <w:tc>
          <w:tcPr>
            <w:tcW w:w="713" w:type="dxa"/>
          </w:tcPr>
          <w:p w14:paraId="5ADA45F7" w14:textId="77777777" w:rsidR="00B70FF8" w:rsidRPr="001232B9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</w:p>
        </w:tc>
        <w:tc>
          <w:tcPr>
            <w:tcW w:w="4536" w:type="dxa"/>
          </w:tcPr>
          <w:p w14:paraId="7BA4D4FD" w14:textId="001959EA" w:rsidR="00B60A3B" w:rsidRPr="001232B9" w:rsidRDefault="00B60A3B" w:rsidP="00B60A3B">
            <w:pPr>
              <w:tabs>
                <w:tab w:val="left" w:pos="6096"/>
              </w:tabs>
              <w:ind w:right="-63" w:firstLine="0"/>
              <w:jc w:val="left"/>
              <w:rPr>
                <w:rFonts w:cs="Tahoma"/>
                <w:sz w:val="18"/>
              </w:rPr>
            </w:pPr>
            <w:r w:rsidRPr="001232B9">
              <w:rPr>
                <w:rFonts w:cs="Tahoma"/>
                <w:sz w:val="18"/>
              </w:rPr>
              <w:t>V</w:t>
            </w:r>
            <w:r>
              <w:rPr>
                <w:rFonts w:cs="Tahoma"/>
                <w:sz w:val="18"/>
              </w:rPr>
              <w:t> Liberci,</w:t>
            </w:r>
            <w:r w:rsidRPr="001232B9">
              <w:rPr>
                <w:rFonts w:cs="Tahoma"/>
                <w:sz w:val="18"/>
              </w:rPr>
              <w:t xml:space="preserve"> dne</w:t>
            </w:r>
            <w:r>
              <w:rPr>
                <w:rFonts w:cs="Tahoma"/>
                <w:sz w:val="18"/>
              </w:rPr>
              <w:t xml:space="preserve"> </w:t>
            </w:r>
          </w:p>
          <w:p w14:paraId="43F31736" w14:textId="77777777" w:rsidR="00B60A3B" w:rsidRDefault="00B60A3B" w:rsidP="00B60A3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8"/>
              </w:rPr>
            </w:pPr>
          </w:p>
          <w:p w14:paraId="02BAE8BB" w14:textId="382A25A6" w:rsidR="00B70FF8" w:rsidRPr="001232B9" w:rsidRDefault="00C56EF6" w:rsidP="00B60A3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  <w:r w:rsidRPr="001232B9">
              <w:rPr>
                <w:rFonts w:cs="Tahoma"/>
                <w:bCs/>
                <w:sz w:val="18"/>
              </w:rPr>
              <w:t xml:space="preserve">Za </w:t>
            </w:r>
            <w:r w:rsidR="001232B9" w:rsidRPr="001232B9">
              <w:rPr>
                <w:rFonts w:cs="Tahoma"/>
                <w:b/>
                <w:bCs/>
                <w:sz w:val="18"/>
              </w:rPr>
              <w:t>INISOFT s.r.o.</w:t>
            </w:r>
          </w:p>
        </w:tc>
      </w:tr>
      <w:tr w:rsidR="00B70FF8" w:rsidRPr="001232B9" w14:paraId="751DC40B" w14:textId="77777777" w:rsidTr="009868B0">
        <w:tc>
          <w:tcPr>
            <w:tcW w:w="4746" w:type="dxa"/>
            <w:tcBorders>
              <w:bottom w:val="dashed" w:sz="4" w:space="0" w:color="auto"/>
            </w:tcBorders>
          </w:tcPr>
          <w:p w14:paraId="6A90A0C9" w14:textId="77777777" w:rsidR="00B703DA" w:rsidRDefault="00B703DA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14:paraId="49753781" w14:textId="77777777" w:rsidR="00713027" w:rsidRDefault="00713027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14:paraId="30DF2CB3" w14:textId="77777777" w:rsidR="00713027" w:rsidRDefault="00713027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14:paraId="7CC2AAE3" w14:textId="77777777" w:rsidR="00713027" w:rsidRDefault="00713027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14:paraId="5322BAD4" w14:textId="77777777" w:rsidR="00713027" w:rsidRDefault="00713027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14:paraId="020063AB" w14:textId="536BD329" w:rsidR="00713027" w:rsidRPr="001232B9" w:rsidRDefault="00713027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565" w:type="dxa"/>
          </w:tcPr>
          <w:p w14:paraId="63FC364A" w14:textId="77777777" w:rsidR="00B70FF8" w:rsidRPr="001232B9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713" w:type="dxa"/>
          </w:tcPr>
          <w:p w14:paraId="5DBBA44D" w14:textId="77777777" w:rsidR="00B70FF8" w:rsidRPr="001232B9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14:paraId="1226C9F0" w14:textId="1B424D28" w:rsidR="00B70FF8" w:rsidRPr="00B703DA" w:rsidRDefault="00B70FF8" w:rsidP="00B60A3B">
            <w:pPr>
              <w:tabs>
                <w:tab w:val="left" w:pos="720"/>
                <w:tab w:val="left" w:pos="5940"/>
              </w:tabs>
              <w:ind w:firstLine="0"/>
              <w:jc w:val="left"/>
              <w:rPr>
                <w:rFonts w:cs="Tahoma"/>
                <w:sz w:val="18"/>
                <w:szCs w:val="18"/>
              </w:rPr>
            </w:pPr>
          </w:p>
        </w:tc>
      </w:tr>
      <w:tr w:rsidR="00B70FF8" w:rsidRPr="001232B9" w14:paraId="15148D82" w14:textId="77777777" w:rsidTr="009868B0">
        <w:tc>
          <w:tcPr>
            <w:tcW w:w="4746" w:type="dxa"/>
            <w:tcBorders>
              <w:top w:val="dashed" w:sz="4" w:space="0" w:color="auto"/>
            </w:tcBorders>
          </w:tcPr>
          <w:p w14:paraId="11F6D242" w14:textId="0FD8C231" w:rsidR="00B70FF8" w:rsidRPr="002F7043" w:rsidRDefault="00713027" w:rsidP="00875CB0">
            <w:pPr>
              <w:pStyle w:val="Zkladntext"/>
              <w:spacing w:before="120" w:after="0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prof. MUDr. David Feltl, Ph.D., MBA</w:t>
            </w:r>
          </w:p>
          <w:p w14:paraId="44ECF5FC" w14:textId="21158A59" w:rsidR="00C56EF6" w:rsidRPr="002F7043" w:rsidRDefault="00CA3861" w:rsidP="00875CB0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ředitel</w:t>
            </w:r>
          </w:p>
        </w:tc>
        <w:tc>
          <w:tcPr>
            <w:tcW w:w="565" w:type="dxa"/>
          </w:tcPr>
          <w:p w14:paraId="51A58D60" w14:textId="77777777" w:rsidR="00B70FF8" w:rsidRPr="001232B9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713" w:type="dxa"/>
          </w:tcPr>
          <w:p w14:paraId="572D8AFE" w14:textId="77777777" w:rsidR="00B70FF8" w:rsidRPr="001232B9" w:rsidRDefault="00B70FF8" w:rsidP="00875CB0">
            <w:pPr>
              <w:pStyle w:val="Zkladntext"/>
              <w:spacing w:before="120" w:after="0"/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4536" w:type="dxa"/>
            <w:tcBorders>
              <w:top w:val="dashed" w:sz="4" w:space="0" w:color="auto"/>
            </w:tcBorders>
          </w:tcPr>
          <w:p w14:paraId="093A1A6D" w14:textId="77777777" w:rsidR="00B70FF8" w:rsidRPr="001232B9" w:rsidRDefault="00B70FF8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  <w:r w:rsidRPr="001232B9">
              <w:rPr>
                <w:rFonts w:ascii="Tahoma" w:hAnsi="Tahoma" w:cs="Tahoma"/>
                <w:b/>
                <w:bCs/>
                <w:sz w:val="18"/>
              </w:rPr>
              <w:t>Ing. David Mareček</w:t>
            </w:r>
            <w:r w:rsidRPr="001232B9">
              <w:rPr>
                <w:rFonts w:ascii="Tahoma" w:hAnsi="Tahoma" w:cs="Tahoma"/>
                <w:b/>
                <w:bCs/>
                <w:sz w:val="18"/>
              </w:rPr>
              <w:br/>
            </w:r>
            <w:r w:rsidRPr="001232B9">
              <w:rPr>
                <w:rFonts w:ascii="Tahoma" w:hAnsi="Tahoma" w:cs="Tahoma"/>
                <w:sz w:val="18"/>
              </w:rPr>
              <w:t xml:space="preserve">jednatel </w:t>
            </w:r>
          </w:p>
        </w:tc>
      </w:tr>
    </w:tbl>
    <w:p w14:paraId="508579C2" w14:textId="77777777" w:rsidR="00B93F98" w:rsidRPr="001232B9" w:rsidRDefault="00B93F98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14:paraId="45F159BE" w14:textId="3E2E3B13" w:rsidR="000575F8" w:rsidRDefault="00164D24" w:rsidP="000575F8">
      <w:pPr>
        <w:pStyle w:val="Zkladntext"/>
        <w:kinsoku w:val="0"/>
        <w:overflowPunct w:val="0"/>
        <w:spacing w:line="51" w:lineRule="exact"/>
        <w:ind w:left="9475"/>
        <w:rPr>
          <w:position w:val="-1"/>
          <w:sz w:val="5"/>
          <w:szCs w:val="5"/>
        </w:rPr>
      </w:pPr>
      <w:r>
        <w:rPr>
          <w:rFonts w:cs="Tahoma"/>
          <w:b/>
          <w:sz w:val="24"/>
          <w:u w:val="single"/>
        </w:rPr>
        <w:br w:type="page"/>
      </w:r>
      <w:r w:rsidR="000575F8">
        <w:rPr>
          <w:noProof/>
          <w:position w:val="-1"/>
          <w:sz w:val="5"/>
          <w:szCs w:val="5"/>
        </w:rPr>
        <w:lastRenderedPageBreak/>
        <mc:AlternateContent>
          <mc:Choice Requires="wpg">
            <w:drawing>
              <wp:inline distT="0" distB="0" distL="0" distR="0" wp14:anchorId="5FD216B3" wp14:editId="66469E27">
                <wp:extent cx="132715" cy="33020"/>
                <wp:effectExtent l="0" t="0" r="635" b="5080"/>
                <wp:docPr id="8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33020"/>
                          <a:chOff x="0" y="0"/>
                          <a:chExt cx="209" cy="52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9" cy="52"/>
                          </a:xfrm>
                          <a:custGeom>
                            <a:avLst/>
                            <a:gdLst>
                              <a:gd name="T0" fmla="*/ 208 w 209"/>
                              <a:gd name="T1" fmla="*/ 0 h 52"/>
                              <a:gd name="T2" fmla="*/ 0 w 209"/>
                              <a:gd name="T3" fmla="*/ 0 h 52"/>
                              <a:gd name="T4" fmla="*/ 103 w 209"/>
                              <a:gd name="T5" fmla="*/ 51 h 52"/>
                              <a:gd name="T6" fmla="*/ 208 w 209"/>
                              <a:gd name="T7" fmla="*/ 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9" h="52">
                                <a:moveTo>
                                  <a:pt x="208" y="0"/>
                                </a:moveTo>
                                <a:lnTo>
                                  <a:pt x="0" y="0"/>
                                </a:lnTo>
                                <a:lnTo>
                                  <a:pt x="103" y="51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group w14:anchorId="404C7E9F" id="Skupina 8" o:spid="_x0000_s1026" style="width:10.45pt;height:2.6pt;mso-position-horizontal-relative:char;mso-position-vertical-relative:line" coordsize="209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">
                <v:shape id="Freeform 3" o:spid="_x0000_s1027" style="position:absolute;width:209;height:52;visibility:visible;mso-wrap-style:square;v-text-anchor:top" coordsize="20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" path="m208,l,,103,51,208,xe" fillcolor="#d3e5e5" stroked="f">
                  <v:path arrowok="t" o:connecttype="custom" o:connectlocs="208,0;0,0;103,51;208,0" o:connectangles="0,0,0,0"/>
                </v:shape>
                <w10:anchorlock/>
              </v:group>
            </w:pict>
          </mc:Fallback>
        </mc:AlternateContent>
      </w:r>
    </w:p>
    <w:p w14:paraId="19FB4D32" w14:textId="77777777" w:rsidR="000575F8" w:rsidRDefault="000575F8" w:rsidP="000575F8">
      <w:pPr>
        <w:pStyle w:val="Zkladntext"/>
        <w:kinsoku w:val="0"/>
        <w:overflowPunct w:val="0"/>
        <w:spacing w:before="59"/>
        <w:rPr>
          <w:b/>
          <w:bCs/>
        </w:rPr>
      </w:pPr>
      <w:r>
        <w:rPr>
          <w:b/>
          <w:bCs/>
          <w:u w:val="single"/>
        </w:rPr>
        <w:t>Příloha č. 3</w:t>
      </w:r>
    </w:p>
    <w:p w14:paraId="52AFFE53" w14:textId="77777777" w:rsidR="000575F8" w:rsidRDefault="000575F8" w:rsidP="000575F8">
      <w:pPr>
        <w:pStyle w:val="Nzev"/>
        <w:kinsoku w:val="0"/>
        <w:overflowPunct w:val="0"/>
      </w:pPr>
      <w:r>
        <w:t>Software a ceny</w:t>
      </w:r>
    </w:p>
    <w:p w14:paraId="44BCA618" w14:textId="77777777" w:rsidR="000575F8" w:rsidRDefault="000575F8" w:rsidP="000575F8">
      <w:pPr>
        <w:pStyle w:val="Zkladntext"/>
        <w:kinsoku w:val="0"/>
        <w:overflowPunct w:val="0"/>
        <w:rPr>
          <w:b/>
          <w:bCs/>
        </w:rPr>
      </w:pPr>
    </w:p>
    <w:p w14:paraId="143CCECC" w14:textId="77777777" w:rsidR="000575F8" w:rsidRDefault="000575F8" w:rsidP="000575F8">
      <w:pPr>
        <w:pStyle w:val="Zkladntext"/>
        <w:kinsoku w:val="0"/>
        <w:overflowPunct w:val="0"/>
        <w:spacing w:before="60"/>
        <w:ind w:left="116" w:right="1036"/>
        <w:jc w:val="both"/>
      </w:pP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potvrzují,</w:t>
      </w:r>
      <w:r>
        <w:rPr>
          <w:spacing w:val="-7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k níže</w:t>
      </w:r>
      <w:r>
        <w:rPr>
          <w:spacing w:val="-9"/>
        </w:rPr>
        <w:t xml:space="preserve"> </w:t>
      </w:r>
      <w:r>
        <w:t>uvedenému</w:t>
      </w:r>
      <w:r>
        <w:rPr>
          <w:spacing w:val="-7"/>
        </w:rPr>
        <w:t xml:space="preserve"> </w:t>
      </w:r>
      <w:r>
        <w:t>dni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podmínek</w:t>
      </w:r>
      <w:r>
        <w:rPr>
          <w:spacing w:val="-6"/>
        </w:rPr>
        <w:t xml:space="preserve"> </w:t>
      </w:r>
      <w:r>
        <w:t>stanovených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smlouvě o</w:t>
      </w:r>
      <w:r>
        <w:rPr>
          <w:spacing w:val="-7"/>
        </w:rPr>
        <w:t xml:space="preserve"> </w:t>
      </w:r>
      <w:r>
        <w:t>dodávce</w:t>
      </w:r>
      <w:r>
        <w:rPr>
          <w:spacing w:val="-7"/>
        </w:rPr>
        <w:t xml:space="preserve"> </w:t>
      </w:r>
      <w:r>
        <w:t>softwarových produktů</w:t>
      </w:r>
      <w:r>
        <w:rPr>
          <w:spacing w:val="2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poskytování</w:t>
      </w:r>
      <w:r>
        <w:rPr>
          <w:spacing w:val="24"/>
        </w:rPr>
        <w:t xml:space="preserve"> </w:t>
      </w:r>
      <w:r>
        <w:t>servisních</w:t>
      </w:r>
      <w:r>
        <w:rPr>
          <w:spacing w:val="21"/>
        </w:rPr>
        <w:t xml:space="preserve"> </w:t>
      </w:r>
      <w:r>
        <w:t>služeb</w:t>
      </w:r>
      <w:r>
        <w:rPr>
          <w:spacing w:val="27"/>
        </w:rPr>
        <w:t xml:space="preserve"> </w:t>
      </w:r>
      <w:r>
        <w:t>disponuje</w:t>
      </w:r>
      <w:r>
        <w:rPr>
          <w:spacing w:val="22"/>
        </w:rPr>
        <w:t xml:space="preserve"> </w:t>
      </w:r>
      <w:r>
        <w:t>objednatel</w:t>
      </w:r>
      <w:r>
        <w:rPr>
          <w:spacing w:val="24"/>
        </w:rPr>
        <w:t xml:space="preserve"> </w:t>
      </w:r>
      <w:r>
        <w:t>licencemi</w:t>
      </w:r>
      <w:r>
        <w:rPr>
          <w:spacing w:val="26"/>
        </w:rPr>
        <w:t xml:space="preserve"> </w:t>
      </w:r>
      <w:r>
        <w:t>anebo</w:t>
      </w:r>
      <w:r>
        <w:rPr>
          <w:spacing w:val="25"/>
        </w:rPr>
        <w:t xml:space="preserve"> </w:t>
      </w:r>
      <w:r>
        <w:t>má</w:t>
      </w:r>
      <w:r>
        <w:rPr>
          <w:spacing w:val="22"/>
        </w:rPr>
        <w:t xml:space="preserve"> </w:t>
      </w:r>
      <w:r>
        <w:t>objednatel</w:t>
      </w:r>
      <w:r>
        <w:rPr>
          <w:spacing w:val="24"/>
        </w:rPr>
        <w:t xml:space="preserve"> </w:t>
      </w:r>
      <w:r>
        <w:t>nárok</w:t>
      </w:r>
      <w:r>
        <w:rPr>
          <w:spacing w:val="20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služby dodavatele v</w:t>
      </w:r>
      <w:r>
        <w:rPr>
          <w:spacing w:val="-1"/>
        </w:rPr>
        <w:t xml:space="preserve"> </w:t>
      </w:r>
      <w:r>
        <w:t>následujícím</w:t>
      </w:r>
      <w:r>
        <w:rPr>
          <w:spacing w:val="-1"/>
        </w:rPr>
        <w:t xml:space="preserve"> </w:t>
      </w:r>
      <w:r>
        <w:t>rozsahu: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0"/>
        <w:gridCol w:w="3246"/>
      </w:tblGrid>
      <w:tr w:rsidR="000575F8" w14:paraId="0E4D3CFF" w14:textId="77777777">
        <w:trPr>
          <w:trHeight w:val="352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E760" w14:textId="77777777" w:rsidR="000575F8" w:rsidRDefault="000575F8">
            <w:pPr>
              <w:pStyle w:val="TableParagraph"/>
              <w:kinsoku w:val="0"/>
              <w:overflowPunct w:val="0"/>
              <w:spacing w:before="122" w:line="210" w:lineRule="exact"/>
              <w:ind w:left="7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b/>
                <w:bCs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Základní údaje smlouvy</w:t>
            </w:r>
          </w:p>
        </w:tc>
      </w:tr>
      <w:tr w:rsidR="000575F8" w14:paraId="5D33F3C2" w14:textId="77777777">
        <w:trPr>
          <w:trHeight w:val="446"/>
        </w:trPr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C46D" w14:textId="77777777" w:rsidR="000575F8" w:rsidRDefault="000575F8">
            <w:pPr>
              <w:pStyle w:val="TableParagraph"/>
              <w:kinsoku w:val="0"/>
              <w:overflowPunct w:val="0"/>
              <w:spacing w:before="122"/>
              <w:ind w:left="42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Typ programu služeb podpory v rozsahu dle této přílohy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4F82" w14:textId="77777777" w:rsidR="000575F8" w:rsidRDefault="000575F8">
            <w:pPr>
              <w:pStyle w:val="TableParagraph"/>
              <w:kinsoku w:val="0"/>
              <w:overflowPunct w:val="0"/>
              <w:spacing w:before="122"/>
              <w:ind w:right="59"/>
              <w:jc w:val="right"/>
              <w:rPr>
                <w:rFonts w:ascii="Tahoma" w:hAnsi="Tahoma" w:cs="Tahoma"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spacing w:val="-2"/>
                <w:sz w:val="18"/>
                <w:szCs w:val="18"/>
              </w:rPr>
              <w:t>Standard</w:t>
            </w:r>
          </w:p>
        </w:tc>
      </w:tr>
      <w:tr w:rsidR="000575F8" w14:paraId="42B8C4FC" w14:textId="77777777">
        <w:trPr>
          <w:trHeight w:val="445"/>
        </w:trPr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48E5" w14:textId="77777777" w:rsidR="000575F8" w:rsidRDefault="000575F8">
            <w:pPr>
              <w:pStyle w:val="TableParagraph"/>
              <w:kinsoku w:val="0"/>
              <w:overflowPunct w:val="0"/>
              <w:spacing w:before="122"/>
              <w:ind w:left="42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Období úplatné podpory – datum od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56DB" w14:textId="77777777" w:rsidR="000575F8" w:rsidRDefault="000575F8">
            <w:pPr>
              <w:pStyle w:val="TableParagraph"/>
              <w:kinsoku w:val="0"/>
              <w:overflowPunct w:val="0"/>
              <w:spacing w:before="122"/>
              <w:ind w:right="56"/>
              <w:jc w:val="right"/>
              <w:rPr>
                <w:rFonts w:ascii="Tahoma" w:hAnsi="Tahoma" w:cs="Tahoma"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spacing w:val="-2"/>
                <w:sz w:val="18"/>
                <w:szCs w:val="18"/>
              </w:rPr>
              <w:t>14.01.2024</w:t>
            </w:r>
          </w:p>
        </w:tc>
      </w:tr>
      <w:tr w:rsidR="000575F8" w14:paraId="599A07A3" w14:textId="77777777">
        <w:trPr>
          <w:trHeight w:val="772"/>
        </w:trPr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BE94" w14:textId="77777777" w:rsidR="000575F8" w:rsidRDefault="000575F8">
            <w:pPr>
              <w:pStyle w:val="TableParagraph"/>
              <w:kinsoku w:val="0"/>
              <w:overflowPunct w:val="0"/>
              <w:spacing w:before="122"/>
              <w:ind w:left="42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Délka</w:t>
            </w:r>
            <w:r>
              <w:rPr>
                <w:rFonts w:ascii="Tahoma" w:hAnsi="Tahoma" w:cs="Tahoma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servisní</w:t>
            </w:r>
            <w:r>
              <w:rPr>
                <w:rFonts w:ascii="Tahoma" w:hAnsi="Tahoma" w:cs="Tahoma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podpory</w:t>
            </w:r>
            <w:r>
              <w:rPr>
                <w:rFonts w:ascii="Tahoma" w:hAnsi="Tahoma" w:cs="Tahoma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dle odstavce</w:t>
            </w:r>
            <w:r>
              <w:rPr>
                <w:rFonts w:ascii="Tahoma" w:hAnsi="Tahoma" w:cs="Tahoma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2.2.1 a</w:t>
            </w:r>
            <w:r>
              <w:rPr>
                <w:rFonts w:ascii="Tahoma" w:hAnsi="Tahoma" w:cs="Tahoma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četnost</w:t>
            </w:r>
            <w:r>
              <w:rPr>
                <w:rFonts w:ascii="Tahoma" w:hAnsi="Tahoma" w:cs="Tahoma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fakturace</w:t>
            </w:r>
            <w:r>
              <w:rPr>
                <w:rFonts w:ascii="Tahoma" w:hAnsi="Tahoma" w:cs="Tahoma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dle</w:t>
            </w:r>
            <w:r>
              <w:rPr>
                <w:rFonts w:ascii="Tahoma" w:hAnsi="Tahoma" w:cs="Tahoma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odstavců</w:t>
            </w:r>
          </w:p>
          <w:p w14:paraId="04C1151A" w14:textId="77777777" w:rsidR="000575F8" w:rsidRDefault="000575F8">
            <w:pPr>
              <w:pStyle w:val="TableParagraph"/>
              <w:kinsoku w:val="0"/>
              <w:overflowPunct w:val="0"/>
              <w:spacing w:before="109"/>
              <w:ind w:left="42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3.2.1 a 3.2.2 smlouvy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380B" w14:textId="77777777" w:rsidR="000575F8" w:rsidRDefault="000575F8">
            <w:pPr>
              <w:pStyle w:val="TableParagraph"/>
              <w:kinsoku w:val="0"/>
              <w:overflowPunct w:val="0"/>
              <w:spacing w:before="122"/>
              <w:ind w:right="55"/>
              <w:jc w:val="right"/>
              <w:rPr>
                <w:rFonts w:ascii="Tahoma" w:hAnsi="Tahoma" w:cs="Tahoma"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spacing w:val="-2"/>
                <w:sz w:val="18"/>
                <w:szCs w:val="18"/>
              </w:rPr>
              <w:t>roční</w:t>
            </w:r>
          </w:p>
        </w:tc>
      </w:tr>
      <w:tr w:rsidR="000575F8" w14:paraId="5AA5EE09" w14:textId="77777777">
        <w:trPr>
          <w:trHeight w:val="772"/>
        </w:trPr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BFC" w14:textId="77777777" w:rsidR="000575F8" w:rsidRDefault="000575F8">
            <w:pPr>
              <w:pStyle w:val="TableParagraph"/>
              <w:kinsoku w:val="0"/>
              <w:overflowPunct w:val="0"/>
              <w:spacing w:before="19" w:line="320" w:lineRule="atLeast"/>
              <w:ind w:left="443" w:right="28" w:hanging="1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Celková</w:t>
            </w:r>
            <w:r>
              <w:rPr>
                <w:rFonts w:ascii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cena</w:t>
            </w:r>
            <w:r>
              <w:rPr>
                <w:rFonts w:ascii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služeb</w:t>
            </w:r>
            <w:r>
              <w:rPr>
                <w:rFonts w:ascii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podpory</w:t>
            </w:r>
            <w:r>
              <w:rPr>
                <w:rFonts w:ascii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softwarových</w:t>
            </w:r>
            <w:r>
              <w:rPr>
                <w:rFonts w:ascii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produktů</w:t>
            </w:r>
            <w:r>
              <w:rPr>
                <w:rFonts w:ascii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dle</w:t>
            </w:r>
            <w:r>
              <w:rPr>
                <w:rFonts w:ascii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následujícího</w:t>
            </w:r>
            <w:r>
              <w:rPr>
                <w:rFonts w:ascii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bodu</w:t>
            </w:r>
            <w:r>
              <w:rPr>
                <w:rFonts w:ascii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č. 2 za rok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C803" w14:textId="77777777" w:rsidR="000575F8" w:rsidRDefault="000575F8">
            <w:pPr>
              <w:pStyle w:val="TableParagraph"/>
              <w:kinsoku w:val="0"/>
              <w:overflowPunct w:val="0"/>
              <w:spacing w:before="122"/>
              <w:ind w:right="59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6 719,49 Kč</w:t>
            </w:r>
          </w:p>
        </w:tc>
      </w:tr>
    </w:tbl>
    <w:p w14:paraId="2AA9AC08" w14:textId="77777777" w:rsidR="000575F8" w:rsidRDefault="000575F8" w:rsidP="000575F8">
      <w:pPr>
        <w:pStyle w:val="Zkladntext"/>
        <w:kinsoku w:val="0"/>
        <w:overflowPunct w:val="0"/>
        <w:spacing w:before="96"/>
      </w:pPr>
    </w:p>
    <w:p w14:paraId="4A3983CD" w14:textId="482B2298" w:rsidR="000575F8" w:rsidRDefault="000575F8" w:rsidP="000575F8">
      <w:pPr>
        <w:pStyle w:val="Zkladntext"/>
        <w:kinsoku w:val="0"/>
        <w:overflowPunct w:val="0"/>
        <w:ind w:left="111"/>
      </w:pPr>
      <w:r>
        <w:rPr>
          <w:noProof/>
        </w:rPr>
        <mc:AlternateContent>
          <mc:Choice Requires="wps">
            <w:drawing>
              <wp:inline distT="0" distB="0" distL="0" distR="0" wp14:anchorId="19BDBFB3" wp14:editId="5CD73C24">
                <wp:extent cx="6353810" cy="245745"/>
                <wp:effectExtent l="9525" t="9525" r="8890" b="11430"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810" cy="24574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3F7C3C" w14:textId="77777777" w:rsidR="000575F8" w:rsidRDefault="000575F8" w:rsidP="000575F8">
                            <w:pPr>
                              <w:pStyle w:val="Zkladntext"/>
                              <w:kinsoku w:val="0"/>
                              <w:overflowPunct w:val="0"/>
                              <w:spacing w:before="146"/>
                              <w:ind w:left="6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2. Rozsah licence a ceny příslušné servisní podpory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shapetype w14:anchorId="19BDBFB3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width:500.3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" filled="f" strokeweight=".48pt">
                <v:textbox inset="0,0,0,0">
                  <w:txbxContent>
                    <w:p w14:paraId="7E3F7C3C" w14:textId="77777777" w:rsidR="000575F8" w:rsidRDefault="000575F8" w:rsidP="000575F8">
                      <w:pPr>
                        <w:pStyle w:val="Zkladntext"/>
                        <w:kinsoku w:val="0"/>
                        <w:overflowPunct w:val="0"/>
                        <w:spacing w:before="146"/>
                        <w:ind w:left="67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2. Rozsah licence a ceny příslušné servisní podpory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822199" w14:textId="77777777" w:rsidR="000575F8" w:rsidRDefault="000575F8" w:rsidP="000575F8">
      <w:pPr>
        <w:pStyle w:val="Zkladntext"/>
        <w:kinsoku w:val="0"/>
        <w:overflowPunct w:val="0"/>
        <w:spacing w:before="1"/>
        <w:rPr>
          <w:sz w:val="9"/>
          <w:szCs w:val="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1"/>
        <w:gridCol w:w="2002"/>
      </w:tblGrid>
      <w:tr w:rsidR="000575F8" w14:paraId="093A4548" w14:textId="77777777">
        <w:trPr>
          <w:trHeight w:val="602"/>
        </w:trPr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A10D" w14:textId="77777777" w:rsidR="000575F8" w:rsidRDefault="000575F8">
            <w:pPr>
              <w:pStyle w:val="TableParagraph"/>
              <w:kinsoku w:val="0"/>
              <w:overflowPunct w:val="0"/>
              <w:spacing w:before="121"/>
              <w:ind w:left="7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Program a moduly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71F4" w14:textId="77777777" w:rsidR="000575F8" w:rsidRDefault="000575F8">
            <w:pPr>
              <w:pStyle w:val="TableParagraph"/>
              <w:kinsoku w:val="0"/>
              <w:overflowPunct w:val="0"/>
              <w:spacing w:before="135"/>
              <w:ind w:right="56"/>
              <w:jc w:val="righ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Cena</w:t>
            </w:r>
          </w:p>
        </w:tc>
      </w:tr>
      <w:tr w:rsidR="000575F8" w14:paraId="24145D05" w14:textId="77777777">
        <w:trPr>
          <w:trHeight w:val="1459"/>
        </w:trPr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9202" w14:textId="77777777" w:rsidR="000575F8" w:rsidRDefault="000575F8">
            <w:pPr>
              <w:pStyle w:val="TableParagraph"/>
              <w:kinsoku w:val="0"/>
              <w:overflowPunct w:val="0"/>
              <w:spacing w:before="114"/>
              <w:ind w:left="7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EVI Firma (LČ: 00064165-000-177)</w:t>
            </w:r>
          </w:p>
          <w:p w14:paraId="2E6E08B5" w14:textId="77777777" w:rsidR="000575F8" w:rsidRDefault="000575F8">
            <w:pPr>
              <w:pStyle w:val="TableParagraph"/>
              <w:kinsoku w:val="0"/>
              <w:overflowPunct w:val="0"/>
              <w:spacing w:before="22"/>
              <w:rPr>
                <w:rFonts w:ascii="Tahoma" w:hAnsi="Tahoma" w:cs="Tahoma"/>
                <w:sz w:val="18"/>
                <w:szCs w:val="18"/>
              </w:rPr>
            </w:pPr>
          </w:p>
          <w:p w14:paraId="4E50C126" w14:textId="77777777" w:rsidR="000575F8" w:rsidRDefault="000575F8">
            <w:pPr>
              <w:pStyle w:val="TableParagraph"/>
              <w:kinsoku w:val="0"/>
              <w:overflowPunct w:val="0"/>
              <w:ind w:left="27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Počet evidencí/zařízení: 99</w:t>
            </w:r>
          </w:p>
          <w:p w14:paraId="0B0EADE4" w14:textId="77777777" w:rsidR="000575F8" w:rsidRDefault="000575F8">
            <w:pPr>
              <w:pStyle w:val="TableParagraph"/>
              <w:kinsoku w:val="0"/>
              <w:overflowPunct w:val="0"/>
              <w:spacing w:before="22"/>
              <w:rPr>
                <w:rFonts w:ascii="Tahoma" w:hAnsi="Tahoma" w:cs="Tahoma"/>
                <w:sz w:val="18"/>
                <w:szCs w:val="18"/>
              </w:rPr>
            </w:pPr>
          </w:p>
          <w:p w14:paraId="4D31CA8F" w14:textId="77777777" w:rsidR="000575F8" w:rsidRDefault="000575F8">
            <w:pPr>
              <w:pStyle w:val="TableParagraph"/>
              <w:kinsoku w:val="0"/>
              <w:overflowPunct w:val="0"/>
              <w:ind w:left="27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Počet licencí: 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BBC6" w14:textId="77777777" w:rsidR="000575F8" w:rsidRDefault="000575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75F8" w14:paraId="6AAD1B2B" w14:textId="77777777">
        <w:trPr>
          <w:trHeight w:val="568"/>
        </w:trPr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443C" w14:textId="77777777" w:rsidR="000575F8" w:rsidRDefault="000575F8">
            <w:pPr>
              <w:pStyle w:val="TableParagraph"/>
              <w:kinsoku w:val="0"/>
              <w:overflowPunct w:val="0"/>
              <w:spacing w:before="121"/>
              <w:ind w:lef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 Evidence odpadů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8D36" w14:textId="77777777" w:rsidR="000575F8" w:rsidRDefault="000575F8">
            <w:pPr>
              <w:pStyle w:val="TableParagraph"/>
              <w:kinsoku w:val="0"/>
              <w:overflowPunct w:val="0"/>
              <w:spacing w:before="121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Kč</w:t>
            </w:r>
          </w:p>
        </w:tc>
      </w:tr>
      <w:tr w:rsidR="000575F8" w14:paraId="0E598E86" w14:textId="77777777">
        <w:trPr>
          <w:trHeight w:val="566"/>
        </w:trPr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3690" w14:textId="77777777" w:rsidR="000575F8" w:rsidRDefault="000575F8">
            <w:pPr>
              <w:pStyle w:val="TableParagraph"/>
              <w:kinsoku w:val="0"/>
              <w:overflowPunct w:val="0"/>
              <w:spacing w:before="119"/>
              <w:ind w:lef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 OLPNO pro oprávněné osoby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E20C" w14:textId="77777777" w:rsidR="000575F8" w:rsidRDefault="000575F8">
            <w:pPr>
              <w:pStyle w:val="TableParagraph"/>
              <w:kinsoku w:val="0"/>
              <w:overflowPunct w:val="0"/>
              <w:spacing w:before="119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Kč</w:t>
            </w:r>
          </w:p>
        </w:tc>
      </w:tr>
      <w:tr w:rsidR="000575F8" w14:paraId="7F7B1E29" w14:textId="77777777">
        <w:trPr>
          <w:trHeight w:val="568"/>
        </w:trPr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6BF2" w14:textId="77777777" w:rsidR="000575F8" w:rsidRDefault="000575F8">
            <w:pPr>
              <w:pStyle w:val="TableParagraph"/>
              <w:kinsoku w:val="0"/>
              <w:overflowPunct w:val="0"/>
              <w:spacing w:before="119"/>
              <w:ind w:lef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 Identifikační listy NO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DE69" w14:textId="77777777" w:rsidR="000575F8" w:rsidRDefault="000575F8">
            <w:pPr>
              <w:pStyle w:val="TableParagraph"/>
              <w:kinsoku w:val="0"/>
              <w:overflowPunct w:val="0"/>
              <w:spacing w:before="119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Kč</w:t>
            </w:r>
          </w:p>
        </w:tc>
      </w:tr>
      <w:tr w:rsidR="000575F8" w14:paraId="3A8196D2" w14:textId="77777777">
        <w:trPr>
          <w:trHeight w:val="566"/>
        </w:trPr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F7B1" w14:textId="77777777" w:rsidR="000575F8" w:rsidRDefault="000575F8">
            <w:pPr>
              <w:pStyle w:val="TableParagraph"/>
              <w:kinsoku w:val="0"/>
              <w:overflowPunct w:val="0"/>
              <w:spacing w:before="119"/>
              <w:ind w:lef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 SQL generátor přehledů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1140" w14:textId="77777777" w:rsidR="000575F8" w:rsidRDefault="000575F8">
            <w:pPr>
              <w:pStyle w:val="TableParagraph"/>
              <w:kinsoku w:val="0"/>
              <w:overflowPunct w:val="0"/>
              <w:spacing w:before="119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Kč</w:t>
            </w:r>
          </w:p>
        </w:tc>
      </w:tr>
      <w:tr w:rsidR="000575F8" w14:paraId="5F41E661" w14:textId="77777777">
        <w:trPr>
          <w:trHeight w:val="565"/>
        </w:trPr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D693" w14:textId="77777777" w:rsidR="000575F8" w:rsidRDefault="000575F8">
            <w:pPr>
              <w:pStyle w:val="TableParagraph"/>
              <w:kinsoku w:val="0"/>
              <w:overflowPunct w:val="0"/>
              <w:spacing w:before="119"/>
              <w:ind w:lef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 Plán odpadového hospodářství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888B" w14:textId="77777777" w:rsidR="000575F8" w:rsidRDefault="000575F8">
            <w:pPr>
              <w:pStyle w:val="TableParagraph"/>
              <w:kinsoku w:val="0"/>
              <w:overflowPunct w:val="0"/>
              <w:spacing w:before="119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Kč</w:t>
            </w:r>
          </w:p>
        </w:tc>
      </w:tr>
      <w:tr w:rsidR="000575F8" w14:paraId="06045997" w14:textId="77777777">
        <w:trPr>
          <w:trHeight w:val="602"/>
        </w:trPr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05AE" w14:textId="77777777" w:rsidR="000575F8" w:rsidRDefault="000575F8">
            <w:pPr>
              <w:pStyle w:val="TableParagraph"/>
              <w:kinsoku w:val="0"/>
              <w:overflowPunct w:val="0"/>
              <w:spacing w:before="133"/>
              <w:ind w:left="7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 ENVITA (UID: CZ-1BB1-EC3, LČ: 00064165-000-471)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DA60" w14:textId="77777777" w:rsidR="000575F8" w:rsidRDefault="000575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75F8" w14:paraId="15C78EB3" w14:textId="77777777">
        <w:trPr>
          <w:trHeight w:val="1461"/>
        </w:trPr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989F" w14:textId="77777777" w:rsidR="000575F8" w:rsidRDefault="000575F8">
            <w:pPr>
              <w:pStyle w:val="TableParagraph"/>
              <w:kinsoku w:val="0"/>
              <w:overflowPunct w:val="0"/>
              <w:spacing w:before="119" w:line="520" w:lineRule="auto"/>
              <w:ind w:left="273" w:right="3573" w:hanging="202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ODPADY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Základní</w:t>
            </w:r>
            <w:proofErr w:type="gramEnd"/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evidence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Původce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jedním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IČO Počet evidencí/zařízení: 29</w:t>
            </w:r>
          </w:p>
          <w:p w14:paraId="0904F065" w14:textId="77777777" w:rsidR="000575F8" w:rsidRDefault="000575F8">
            <w:pPr>
              <w:pStyle w:val="TableParagraph"/>
              <w:kinsoku w:val="0"/>
              <w:overflowPunct w:val="0"/>
              <w:spacing w:line="204" w:lineRule="exact"/>
              <w:ind w:left="2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 licencí: 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0412" w14:textId="77777777" w:rsidR="000575F8" w:rsidRDefault="000575F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8"/>
                <w:szCs w:val="18"/>
              </w:rPr>
            </w:pPr>
          </w:p>
          <w:p w14:paraId="5FB3F4EA" w14:textId="77777777" w:rsidR="000575F8" w:rsidRDefault="000575F8">
            <w:pPr>
              <w:pStyle w:val="TableParagraph"/>
              <w:kinsoku w:val="0"/>
              <w:overflowPunct w:val="0"/>
              <w:spacing w:before="1"/>
              <w:ind w:right="5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5 856,03 Kč</w:t>
            </w:r>
          </w:p>
        </w:tc>
      </w:tr>
      <w:tr w:rsidR="000575F8" w14:paraId="1CF3CB21" w14:textId="77777777">
        <w:trPr>
          <w:trHeight w:val="1014"/>
        </w:trPr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2CC4" w14:textId="77777777" w:rsidR="000575F8" w:rsidRDefault="000575F8">
            <w:pPr>
              <w:pStyle w:val="TableParagraph"/>
              <w:kinsoku w:val="0"/>
              <w:overflowPunct w:val="0"/>
              <w:spacing w:before="119"/>
              <w:ind w:left="71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ILNO - Identifikační</w:t>
            </w:r>
            <w:proofErr w:type="gramEnd"/>
            <w:r>
              <w:rPr>
                <w:sz w:val="18"/>
                <w:szCs w:val="18"/>
              </w:rPr>
              <w:t xml:space="preserve"> listy NO pro jedno IČO</w:t>
            </w:r>
          </w:p>
          <w:p w14:paraId="38541679" w14:textId="77777777" w:rsidR="000575F8" w:rsidRDefault="000575F8">
            <w:pPr>
              <w:pStyle w:val="TableParagraph"/>
              <w:kinsoku w:val="0"/>
              <w:overflowPunct w:val="0"/>
              <w:spacing w:before="24"/>
              <w:rPr>
                <w:rFonts w:ascii="Tahoma" w:hAnsi="Tahoma" w:cs="Tahoma"/>
                <w:sz w:val="18"/>
                <w:szCs w:val="18"/>
              </w:rPr>
            </w:pPr>
          </w:p>
          <w:p w14:paraId="0CEEED70" w14:textId="77777777" w:rsidR="000575F8" w:rsidRDefault="000575F8">
            <w:pPr>
              <w:pStyle w:val="TableParagraph"/>
              <w:kinsoku w:val="0"/>
              <w:overflowPunct w:val="0"/>
              <w:ind w:left="2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 evidencí/zařízení: 29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8E1F" w14:textId="77777777" w:rsidR="000575F8" w:rsidRDefault="000575F8">
            <w:pPr>
              <w:pStyle w:val="TableParagraph"/>
              <w:kinsoku w:val="0"/>
              <w:overflowPunct w:val="0"/>
              <w:spacing w:before="124"/>
              <w:rPr>
                <w:rFonts w:ascii="Tahoma" w:hAnsi="Tahoma" w:cs="Tahoma"/>
                <w:sz w:val="18"/>
                <w:szCs w:val="18"/>
              </w:rPr>
            </w:pPr>
          </w:p>
          <w:p w14:paraId="33B40A16" w14:textId="77777777" w:rsidR="000575F8" w:rsidRDefault="000575F8">
            <w:pPr>
              <w:pStyle w:val="TableParagraph"/>
              <w:kinsoku w:val="0"/>
              <w:overflowPunct w:val="0"/>
              <w:spacing w:before="1"/>
              <w:ind w:right="5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542,43 Kč</w:t>
            </w:r>
          </w:p>
        </w:tc>
      </w:tr>
    </w:tbl>
    <w:p w14:paraId="4FC4825C" w14:textId="77777777" w:rsidR="000575F8" w:rsidRDefault="000575F8" w:rsidP="000575F8">
      <w:pPr>
        <w:pStyle w:val="Zkladntext"/>
        <w:kinsoku w:val="0"/>
        <w:overflowPunct w:val="0"/>
      </w:pPr>
    </w:p>
    <w:p w14:paraId="40C9E74D" w14:textId="5D9A1A00" w:rsidR="000575F8" w:rsidRDefault="000575F8" w:rsidP="000575F8">
      <w:pPr>
        <w:pStyle w:val="Zkladntext"/>
        <w:kinsoku w:val="0"/>
        <w:overflowPunct w:val="0"/>
      </w:pPr>
      <w:r>
        <w:rPr>
          <w:noProof/>
        </w:rPr>
        <w:lastRenderedPageBreak/>
        <w:drawing>
          <wp:inline distT="0" distB="0" distL="0" distR="0" wp14:anchorId="41560085" wp14:editId="4D8760D1">
            <wp:extent cx="457200" cy="161925"/>
            <wp:effectExtent l="0" t="0" r="0" b="9525"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5E115" w14:textId="77777777" w:rsidR="000575F8" w:rsidRDefault="000575F8" w:rsidP="000575F8">
      <w:pPr>
        <w:pStyle w:val="Zkladntext"/>
        <w:kinsoku w:val="0"/>
        <w:overflowPunct w:val="0"/>
        <w:spacing w:after="1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1"/>
        <w:gridCol w:w="2002"/>
      </w:tblGrid>
      <w:tr w:rsidR="000575F8" w14:paraId="47FBA87C" w14:textId="77777777">
        <w:trPr>
          <w:trHeight w:val="448"/>
        </w:trPr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A2D8" w14:textId="77777777" w:rsidR="000575F8" w:rsidRDefault="000575F8">
            <w:pPr>
              <w:pStyle w:val="TableParagraph"/>
              <w:kinsoku w:val="0"/>
              <w:overflowPunct w:val="0"/>
              <w:spacing w:before="1"/>
              <w:ind w:left="2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 licencí: 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057E" w14:textId="77777777" w:rsidR="000575F8" w:rsidRDefault="000575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75F8" w14:paraId="3E7597F5" w14:textId="77777777">
        <w:trPr>
          <w:trHeight w:val="1461"/>
        </w:trPr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849A" w14:textId="77777777" w:rsidR="000575F8" w:rsidRDefault="000575F8">
            <w:pPr>
              <w:pStyle w:val="TableParagraph"/>
              <w:kinsoku w:val="0"/>
              <w:overflowPunct w:val="0"/>
              <w:spacing w:before="119"/>
              <w:ind w:lef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ZPO a </w:t>
            </w:r>
            <w:proofErr w:type="gramStart"/>
            <w:r>
              <w:rPr>
                <w:sz w:val="18"/>
                <w:szCs w:val="18"/>
              </w:rPr>
              <w:t>PIO - Tvorba</w:t>
            </w:r>
            <w:proofErr w:type="gramEnd"/>
          </w:p>
          <w:p w14:paraId="499ABC78" w14:textId="77777777" w:rsidR="000575F8" w:rsidRDefault="000575F8">
            <w:pPr>
              <w:pStyle w:val="TableParagraph"/>
              <w:kinsoku w:val="0"/>
              <w:overflowPunct w:val="0"/>
              <w:spacing w:before="22"/>
              <w:rPr>
                <w:rFonts w:ascii="Tahoma" w:hAnsi="Tahoma" w:cs="Tahoma"/>
                <w:sz w:val="18"/>
                <w:szCs w:val="18"/>
              </w:rPr>
            </w:pPr>
          </w:p>
          <w:p w14:paraId="503D2E18" w14:textId="77777777" w:rsidR="000575F8" w:rsidRDefault="000575F8">
            <w:pPr>
              <w:pStyle w:val="TableParagraph"/>
              <w:kinsoku w:val="0"/>
              <w:overflowPunct w:val="0"/>
              <w:ind w:left="2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 evidencí/zařízení: 29</w:t>
            </w:r>
          </w:p>
          <w:p w14:paraId="561E3B24" w14:textId="77777777" w:rsidR="000575F8" w:rsidRDefault="000575F8">
            <w:pPr>
              <w:pStyle w:val="TableParagraph"/>
              <w:kinsoku w:val="0"/>
              <w:overflowPunct w:val="0"/>
              <w:spacing w:before="22"/>
              <w:rPr>
                <w:rFonts w:ascii="Tahoma" w:hAnsi="Tahoma" w:cs="Tahoma"/>
                <w:sz w:val="18"/>
                <w:szCs w:val="18"/>
              </w:rPr>
            </w:pPr>
          </w:p>
          <w:p w14:paraId="60CFA78C" w14:textId="77777777" w:rsidR="000575F8" w:rsidRDefault="000575F8">
            <w:pPr>
              <w:pStyle w:val="TableParagraph"/>
              <w:kinsoku w:val="0"/>
              <w:overflowPunct w:val="0"/>
              <w:ind w:left="2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 licencí: 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8D0A" w14:textId="77777777" w:rsidR="000575F8" w:rsidRDefault="000575F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8"/>
                <w:szCs w:val="18"/>
              </w:rPr>
            </w:pPr>
          </w:p>
          <w:p w14:paraId="683E70AD" w14:textId="77777777" w:rsidR="000575F8" w:rsidRDefault="000575F8">
            <w:pPr>
              <w:pStyle w:val="TableParagraph"/>
              <w:kinsoku w:val="0"/>
              <w:overflowPunct w:val="0"/>
              <w:spacing w:before="1"/>
              <w:ind w:right="5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321,03 Kč</w:t>
            </w:r>
          </w:p>
        </w:tc>
      </w:tr>
      <w:tr w:rsidR="000575F8" w14:paraId="1E9D2711" w14:textId="77777777">
        <w:trPr>
          <w:trHeight w:val="602"/>
        </w:trPr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5630" w14:textId="77777777" w:rsidR="000575F8" w:rsidRDefault="000575F8">
            <w:pPr>
              <w:pStyle w:val="TableParagraph"/>
              <w:kinsoku w:val="0"/>
              <w:overflowPunct w:val="0"/>
              <w:spacing w:before="121"/>
              <w:ind w:left="71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Celkem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5484" w14:textId="77777777" w:rsidR="000575F8" w:rsidRDefault="000575F8">
            <w:pPr>
              <w:pStyle w:val="TableParagraph"/>
              <w:kinsoku w:val="0"/>
              <w:overflowPunct w:val="0"/>
              <w:spacing w:before="131"/>
              <w:ind w:right="5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6 719,49 Kč</w:t>
            </w:r>
          </w:p>
        </w:tc>
      </w:tr>
    </w:tbl>
    <w:p w14:paraId="0DF08C39" w14:textId="77777777" w:rsidR="000575F8" w:rsidRDefault="000575F8" w:rsidP="000575F8">
      <w:pPr>
        <w:pStyle w:val="Zkladntext"/>
        <w:kinsoku w:val="0"/>
        <w:overflowPunct w:val="0"/>
        <w:spacing w:before="119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0"/>
        <w:gridCol w:w="2845"/>
      </w:tblGrid>
      <w:tr w:rsidR="000575F8" w14:paraId="1727E404" w14:textId="77777777">
        <w:trPr>
          <w:trHeight w:val="352"/>
        </w:trPr>
        <w:tc>
          <w:tcPr>
            <w:tcW w:w="10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2066" w14:textId="77777777" w:rsidR="000575F8" w:rsidRDefault="000575F8">
            <w:pPr>
              <w:pStyle w:val="TableParagraph"/>
              <w:kinsoku w:val="0"/>
              <w:overflowPunct w:val="0"/>
              <w:spacing w:before="122" w:line="210" w:lineRule="exact"/>
              <w:ind w:left="7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 Splatnost daňových dokladů</w:t>
            </w:r>
          </w:p>
        </w:tc>
      </w:tr>
      <w:tr w:rsidR="000575F8" w14:paraId="6AB86BC5" w14:textId="77777777">
        <w:trPr>
          <w:trHeight w:val="446"/>
        </w:trPr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23B3" w14:textId="77777777" w:rsidR="000575F8" w:rsidRDefault="000575F8">
            <w:pPr>
              <w:pStyle w:val="TableParagraph"/>
              <w:kinsoku w:val="0"/>
              <w:overflowPunct w:val="0"/>
              <w:spacing w:before="122"/>
              <w:ind w:left="36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Splatnost daňových dokladů dle odstavce 3.3 smlouvy (dnů)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775A" w14:textId="77777777" w:rsidR="000575F8" w:rsidRDefault="000575F8">
            <w:pPr>
              <w:pStyle w:val="TableParagraph"/>
              <w:kinsoku w:val="0"/>
              <w:overflowPunct w:val="0"/>
              <w:spacing w:before="122"/>
              <w:ind w:right="58"/>
              <w:jc w:val="right"/>
              <w:rPr>
                <w:rFonts w:ascii="Tahoma" w:hAnsi="Tahoma" w:cs="Tahoma"/>
                <w:spacing w:val="-6"/>
                <w:sz w:val="18"/>
                <w:szCs w:val="18"/>
              </w:rPr>
            </w:pPr>
            <w:r>
              <w:rPr>
                <w:rFonts w:ascii="Tahoma" w:hAnsi="Tahoma" w:cs="Tahoma"/>
                <w:spacing w:val="-6"/>
                <w:sz w:val="18"/>
                <w:szCs w:val="18"/>
              </w:rPr>
              <w:t>60</w:t>
            </w:r>
          </w:p>
        </w:tc>
      </w:tr>
    </w:tbl>
    <w:p w14:paraId="400B479F" w14:textId="77777777" w:rsidR="000575F8" w:rsidRDefault="000575F8" w:rsidP="000575F8">
      <w:pPr>
        <w:pStyle w:val="Zkladntext"/>
        <w:kinsoku w:val="0"/>
        <w:overflowPunct w:val="0"/>
        <w:spacing w:before="120"/>
      </w:pPr>
    </w:p>
    <w:p w14:paraId="0BC77D8D" w14:textId="1300F294" w:rsidR="000575F8" w:rsidRDefault="000575F8" w:rsidP="000575F8">
      <w:pPr>
        <w:pStyle w:val="Zkladntext"/>
        <w:kinsoku w:val="0"/>
        <w:overflowPunct w:val="0"/>
        <w:ind w:left="111"/>
      </w:pPr>
      <w:r>
        <w:rPr>
          <w:noProof/>
        </w:rPr>
        <mc:AlternateContent>
          <mc:Choice Requires="wpg">
            <w:drawing>
              <wp:inline distT="0" distB="0" distL="0" distR="0" wp14:anchorId="1F6FF45F" wp14:editId="2BB67DB2">
                <wp:extent cx="6359525" cy="526415"/>
                <wp:effectExtent l="9525" t="9525" r="3175" b="6985"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9525" cy="526415"/>
                          <a:chOff x="0" y="0"/>
                          <a:chExt cx="10015" cy="829"/>
                        </a:xfrm>
                      </wpg:grpSpPr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365"/>
                            <a:ext cx="10006" cy="459"/>
                          </a:xfrm>
                          <a:prstGeom prst="rect">
                            <a:avLst/>
                          </a:prstGeom>
                          <a:noFill/>
                          <a:ln w="60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E89F50" w14:textId="77777777" w:rsidR="000575F8" w:rsidRDefault="000575F8" w:rsidP="000575F8">
                              <w:pPr>
                                <w:pStyle w:val="Zkladntext"/>
                                <w:kinsoku w:val="0"/>
                                <w:overflowPunct w:val="0"/>
                                <w:spacing w:before="124"/>
                                <w:ind w:left="362"/>
                                <w:rPr>
                                  <w:color w:val="0000FF"/>
                                </w:rPr>
                              </w:pPr>
                              <w:r>
                                <w:t xml:space="preserve">Ceny ostatních služeb jsou uvedeny v ceníku dodavatele zveřejněném na jeho internetových stránkách </w:t>
                              </w:r>
                              <w:hyperlink r:id="rId13" w:history="1">
                                <w:r>
                                  <w:rPr>
                                    <w:color w:val="0000FF"/>
                                    <w:u w:val="single"/>
                                  </w:rPr>
                                  <w:t>www.inisoft.cz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0006" cy="361"/>
                          </a:xfrm>
                          <a:prstGeom prst="rect">
                            <a:avLst/>
                          </a:prstGeom>
                          <a:noFill/>
                          <a:ln w="60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235786" w14:textId="77777777" w:rsidR="000575F8" w:rsidRDefault="000575F8" w:rsidP="000575F8">
                              <w:pPr>
                                <w:pStyle w:val="Zkladntext"/>
                                <w:kinsoku w:val="0"/>
                                <w:overflowPunct w:val="0"/>
                                <w:spacing w:before="123"/>
                                <w:ind w:left="67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4. Ceny ostatních služeb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group w14:anchorId="1F6FF45F" id="Skupina 3" o:spid="_x0000_s1027" style="width:500.75pt;height:41.45pt;mso-position-horizontal-relative:char;mso-position-vertical-relative:line" coordsize="10015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">
                <v:shape id="Text Box 6" o:spid="_x0000_s1028" type="#_x0000_t202" style="position:absolute;left:5;top:365;width:10006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" filled="f" strokeweight=".16931mm">
                  <v:textbox inset="0,0,0,0">
                    <w:txbxContent>
                      <w:p w14:paraId="39E89F50" w14:textId="77777777" w:rsidR="000575F8" w:rsidRDefault="000575F8" w:rsidP="000575F8">
                        <w:pPr>
                          <w:pStyle w:val="Zkladntext"/>
                          <w:kinsoku w:val="0"/>
                          <w:overflowPunct w:val="0"/>
                          <w:spacing w:before="124"/>
                          <w:ind w:left="362"/>
                          <w:rPr>
                            <w:color w:val="0000FF"/>
                          </w:rPr>
                        </w:pPr>
                        <w:r>
                          <w:t xml:space="preserve">Ceny ostatních služeb jsou uvedeny v ceníku dodavatele zveřejněném na jeho internetových stránkách </w:t>
                        </w:r>
                        <w:hyperlink r:id="rId14" w:history="1">
                          <w:r>
                            <w:rPr>
                              <w:color w:val="0000FF"/>
                              <w:u w:val="single"/>
                            </w:rPr>
                            <w:t>www.inisoft.cz</w:t>
                          </w:r>
                        </w:hyperlink>
                      </w:p>
                    </w:txbxContent>
                  </v:textbox>
                </v:shape>
                <v:shape id="Text Box 7" o:spid="_x0000_s1029" type="#_x0000_t202" style="position:absolute;left:5;top:5;width:10006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" filled="f" strokeweight=".16931mm">
                  <v:textbox inset="0,0,0,0">
                    <w:txbxContent>
                      <w:p w14:paraId="7A235786" w14:textId="77777777" w:rsidR="000575F8" w:rsidRDefault="000575F8" w:rsidP="000575F8">
                        <w:pPr>
                          <w:pStyle w:val="Zkladntext"/>
                          <w:kinsoku w:val="0"/>
                          <w:overflowPunct w:val="0"/>
                          <w:spacing w:before="123"/>
                          <w:ind w:left="67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4. Ceny ostatních služeb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283514" w14:textId="77777777" w:rsidR="000575F8" w:rsidRDefault="000575F8" w:rsidP="000575F8">
      <w:pPr>
        <w:pStyle w:val="Zkladntext"/>
        <w:kinsoku w:val="0"/>
        <w:overflowPunct w:val="0"/>
        <w:spacing w:before="99"/>
        <w:ind w:left="116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Pozn.:</w:t>
      </w:r>
      <w:r>
        <w:rPr>
          <w:i/>
          <w:iCs/>
          <w:spacing w:val="-13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Všechny</w:t>
      </w:r>
      <w:r>
        <w:rPr>
          <w:i/>
          <w:iCs/>
          <w:spacing w:val="-15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ceny</w:t>
      </w:r>
      <w:r>
        <w:rPr>
          <w:i/>
          <w:iCs/>
          <w:spacing w:val="-14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jsou</w:t>
      </w:r>
      <w:r>
        <w:rPr>
          <w:i/>
          <w:iCs/>
          <w:spacing w:val="-13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uvedeny</w:t>
      </w:r>
      <w:r>
        <w:rPr>
          <w:i/>
          <w:iCs/>
          <w:spacing w:val="-12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bez</w:t>
      </w:r>
      <w:r>
        <w:rPr>
          <w:i/>
          <w:iCs/>
          <w:spacing w:val="-12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platné</w:t>
      </w:r>
      <w:r>
        <w:rPr>
          <w:i/>
          <w:iCs/>
          <w:spacing w:val="-15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DPH.</w:t>
      </w:r>
    </w:p>
    <w:p w14:paraId="44893C92" w14:textId="77777777" w:rsidR="000575F8" w:rsidRDefault="000575F8" w:rsidP="000575F8">
      <w:pPr>
        <w:pStyle w:val="Zkladntext"/>
        <w:kinsoku w:val="0"/>
        <w:overflowPunct w:val="0"/>
        <w:rPr>
          <w:i/>
          <w:iCs/>
        </w:rPr>
      </w:pPr>
    </w:p>
    <w:p w14:paraId="5FE59410" w14:textId="009A580C" w:rsidR="000575F8" w:rsidRDefault="000575F8" w:rsidP="000575F8">
      <w:pPr>
        <w:pStyle w:val="Zkladntext"/>
        <w:kinsoku w:val="0"/>
        <w:overflowPunct w:val="0"/>
      </w:pPr>
      <w:r>
        <w:rPr>
          <w:noProof/>
        </w:rPr>
        <w:drawing>
          <wp:inline distT="0" distB="0" distL="0" distR="0" wp14:anchorId="200BC2DE" wp14:editId="5365B9EB">
            <wp:extent cx="457200" cy="161925"/>
            <wp:effectExtent l="0" t="0" r="0" b="9525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CF6E6" w14:textId="6CE75D4A" w:rsidR="00164D24" w:rsidRDefault="00164D24">
      <w:pPr>
        <w:spacing w:before="0"/>
        <w:ind w:firstLine="0"/>
        <w:jc w:val="left"/>
        <w:rPr>
          <w:rFonts w:cs="Tahoma"/>
          <w:b/>
          <w:sz w:val="24"/>
          <w:u w:val="single"/>
        </w:rPr>
      </w:pPr>
    </w:p>
    <w:sectPr w:rsidR="00164D24" w:rsidSect="000E53C0">
      <w:headerReference w:type="default" r:id="rId15"/>
      <w:footerReference w:type="default" r:id="rId16"/>
      <w:pgSz w:w="11907" w:h="16840" w:code="9"/>
      <w:pgMar w:top="567" w:right="708" w:bottom="567" w:left="709" w:header="284" w:footer="7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ED49" w14:textId="77777777" w:rsidR="00DC2ABF" w:rsidRDefault="00DC2ABF">
      <w:r>
        <w:separator/>
      </w:r>
    </w:p>
  </w:endnote>
  <w:endnote w:type="continuationSeparator" w:id="0">
    <w:p w14:paraId="429D98E0" w14:textId="77777777" w:rsidR="00DC2ABF" w:rsidRDefault="00DC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2DA1B" w14:textId="2518C313" w:rsidR="00F54EF8" w:rsidRPr="00F54EF8" w:rsidRDefault="00F54EF8" w:rsidP="00F54EF8">
    <w:pPr>
      <w:pStyle w:val="Zpat"/>
      <w:tabs>
        <w:tab w:val="clear" w:pos="9071"/>
        <w:tab w:val="left" w:pos="900"/>
        <w:tab w:val="right" w:pos="9720"/>
      </w:tabs>
      <w:spacing w:before="220"/>
      <w:rPr>
        <w:rFonts w:ascii="Tahoma" w:hAnsi="Tahoma" w:cs="Tahoma"/>
      </w:rPr>
    </w:pPr>
    <w:r>
      <w:rPr>
        <w:rFonts w:ascii="Tahoma" w:hAnsi="Tahoma" w:cs="Tahoma"/>
      </w:rPr>
      <w:tab/>
    </w:r>
    <w:r>
      <w:rPr>
        <w:rFonts w:ascii="Tahoma" w:hAnsi="Tahoma" w:cs="Tahoma"/>
        <w:b/>
        <w:i/>
        <w:sz w:val="18"/>
      </w:rPr>
      <w:tab/>
    </w:r>
    <w:r>
      <w:rPr>
        <w:rFonts w:ascii="Tahoma" w:hAnsi="Tahoma" w:cs="Tahoma"/>
        <w:sz w:val="18"/>
      </w:rPr>
      <w:tab/>
      <w:t xml:space="preserve">Strana </w:t>
    </w:r>
    <w:r>
      <w:rPr>
        <w:rStyle w:val="slostrnky"/>
        <w:rFonts w:ascii="Tahoma" w:hAnsi="Tahoma" w:cs="Tahoma"/>
        <w:sz w:val="18"/>
      </w:rPr>
      <w:fldChar w:fldCharType="begin"/>
    </w:r>
    <w:r>
      <w:rPr>
        <w:rStyle w:val="slostrnky"/>
        <w:rFonts w:ascii="Tahoma" w:hAnsi="Tahoma" w:cs="Tahoma"/>
        <w:sz w:val="18"/>
      </w:rPr>
      <w:instrText xml:space="preserve"> PAGE </w:instrText>
    </w:r>
    <w:r>
      <w:rPr>
        <w:rStyle w:val="slostrnky"/>
        <w:rFonts w:ascii="Tahoma" w:hAnsi="Tahoma" w:cs="Tahoma"/>
        <w:sz w:val="18"/>
      </w:rPr>
      <w:fldChar w:fldCharType="separate"/>
    </w:r>
    <w:r w:rsidR="0092155C">
      <w:rPr>
        <w:rStyle w:val="slostrnky"/>
        <w:rFonts w:ascii="Tahoma" w:hAnsi="Tahoma" w:cs="Tahoma"/>
        <w:noProof/>
        <w:sz w:val="18"/>
      </w:rPr>
      <w:t>2</w:t>
    </w:r>
    <w:r>
      <w:rPr>
        <w:rStyle w:val="slostrnky"/>
        <w:rFonts w:ascii="Tahoma" w:hAnsi="Tahoma" w:cs="Tahoma"/>
        <w:sz w:val="18"/>
      </w:rPr>
      <w:fldChar w:fldCharType="end"/>
    </w:r>
    <w:r>
      <w:rPr>
        <w:rFonts w:ascii="Tahoma" w:hAnsi="Tahoma" w:cs="Tahoma"/>
        <w:noProof/>
      </w:rPr>
      <w:drawing>
        <wp:anchor distT="0" distB="0" distL="114300" distR="114300" simplePos="0" relativeHeight="251658240" behindDoc="0" locked="0" layoutInCell="1" allowOverlap="1" wp14:anchorId="46943BC9" wp14:editId="3FC659D9">
          <wp:simplePos x="0" y="0"/>
          <wp:positionH relativeFrom="column">
            <wp:posOffset>114300</wp:posOffset>
          </wp:positionH>
          <wp:positionV relativeFrom="paragraph">
            <wp:posOffset>129540</wp:posOffset>
          </wp:positionV>
          <wp:extent cx="457200" cy="164465"/>
          <wp:effectExtent l="0" t="0" r="0" b="6985"/>
          <wp:wrapTopAndBottom/>
          <wp:docPr id="4" name="obrázek 2" descr="inisoft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isoft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146F9" w14:textId="77777777" w:rsidR="00DC2ABF" w:rsidRDefault="00DC2ABF">
      <w:r>
        <w:separator/>
      </w:r>
    </w:p>
  </w:footnote>
  <w:footnote w:type="continuationSeparator" w:id="0">
    <w:p w14:paraId="1B6EC548" w14:textId="77777777" w:rsidR="00DC2ABF" w:rsidRDefault="00DC2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267D4" w14:textId="2D6D5AF9" w:rsidR="00A74A3F" w:rsidRDefault="00A74A3F" w:rsidP="00A74A3F">
    <w:pPr>
      <w:pStyle w:val="Zhlav"/>
      <w:jc w:val="right"/>
    </w:pPr>
    <w:r>
      <w:t xml:space="preserve">PO </w:t>
    </w:r>
    <w:r w:rsidR="00886635">
      <w:t>1291/S/08-32</w:t>
    </w:r>
    <w:r>
      <w:t>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397"/>
    <w:multiLevelType w:val="hybridMultilevel"/>
    <w:tmpl w:val="E1B0A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93B"/>
    <w:multiLevelType w:val="hybridMultilevel"/>
    <w:tmpl w:val="2D42B49A"/>
    <w:lvl w:ilvl="0" w:tplc="13D4EAF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A5A69"/>
    <w:multiLevelType w:val="multilevel"/>
    <w:tmpl w:val="69DED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054E49"/>
    <w:multiLevelType w:val="hybridMultilevel"/>
    <w:tmpl w:val="449EE446"/>
    <w:lvl w:ilvl="0" w:tplc="5F42D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93B5DBC"/>
    <w:multiLevelType w:val="hybridMultilevel"/>
    <w:tmpl w:val="02CA3CA8"/>
    <w:lvl w:ilvl="0" w:tplc="01EC3C98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A7BC2"/>
    <w:multiLevelType w:val="hybridMultilevel"/>
    <w:tmpl w:val="15ACB2EC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E439B"/>
    <w:multiLevelType w:val="multilevel"/>
    <w:tmpl w:val="4B3EE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727028"/>
    <w:multiLevelType w:val="hybridMultilevel"/>
    <w:tmpl w:val="41A60D5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903928"/>
    <w:multiLevelType w:val="multilevel"/>
    <w:tmpl w:val="03AC1E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39D6BE4"/>
    <w:multiLevelType w:val="hybridMultilevel"/>
    <w:tmpl w:val="E98ACF3C"/>
    <w:lvl w:ilvl="0" w:tplc="38209B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3AB1F05"/>
    <w:multiLevelType w:val="multilevel"/>
    <w:tmpl w:val="72AE07AA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25BA7B93"/>
    <w:multiLevelType w:val="hybridMultilevel"/>
    <w:tmpl w:val="8EE0A424"/>
    <w:lvl w:ilvl="0" w:tplc="13D4EAFE">
      <w:start w:val="1"/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2D55CFE"/>
    <w:multiLevelType w:val="hybridMultilevel"/>
    <w:tmpl w:val="930CB9D4"/>
    <w:lvl w:ilvl="0" w:tplc="6742BE64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664561E"/>
    <w:multiLevelType w:val="hybridMultilevel"/>
    <w:tmpl w:val="3552FD38"/>
    <w:lvl w:ilvl="0" w:tplc="E0E8BC26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F4AD1"/>
    <w:multiLevelType w:val="hybridMultilevel"/>
    <w:tmpl w:val="0EDA2EAC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628E1"/>
    <w:multiLevelType w:val="hybridMultilevel"/>
    <w:tmpl w:val="1442779A"/>
    <w:lvl w:ilvl="0" w:tplc="9642E0A0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47510"/>
    <w:multiLevelType w:val="multilevel"/>
    <w:tmpl w:val="A5705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E427A24"/>
    <w:multiLevelType w:val="hybridMultilevel"/>
    <w:tmpl w:val="4294A1F2"/>
    <w:lvl w:ilvl="0" w:tplc="3C169AC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007F08"/>
    <w:multiLevelType w:val="hybridMultilevel"/>
    <w:tmpl w:val="34AAA6BC"/>
    <w:lvl w:ilvl="0" w:tplc="73D8B31A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D1779"/>
    <w:multiLevelType w:val="multilevel"/>
    <w:tmpl w:val="4B3EE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9736583"/>
    <w:multiLevelType w:val="hybridMultilevel"/>
    <w:tmpl w:val="47784C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BB4B07"/>
    <w:multiLevelType w:val="hybridMultilevel"/>
    <w:tmpl w:val="914465FE"/>
    <w:lvl w:ilvl="0" w:tplc="6D9A3AF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E0E03D4"/>
    <w:multiLevelType w:val="multilevel"/>
    <w:tmpl w:val="960018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5AB1648"/>
    <w:multiLevelType w:val="multilevel"/>
    <w:tmpl w:val="845C2E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E213B1B"/>
    <w:multiLevelType w:val="hybridMultilevel"/>
    <w:tmpl w:val="8F7020B0"/>
    <w:lvl w:ilvl="0" w:tplc="BD5E5EF6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3665F4F"/>
    <w:multiLevelType w:val="multilevel"/>
    <w:tmpl w:val="5C6620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50D4166"/>
    <w:multiLevelType w:val="hybridMultilevel"/>
    <w:tmpl w:val="D7649E04"/>
    <w:lvl w:ilvl="0" w:tplc="29E23828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833C7"/>
    <w:multiLevelType w:val="multilevel"/>
    <w:tmpl w:val="362CAF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4962D8"/>
    <w:multiLevelType w:val="hybridMultilevel"/>
    <w:tmpl w:val="632E3EEE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32248"/>
    <w:multiLevelType w:val="hybridMultilevel"/>
    <w:tmpl w:val="D3DA138E"/>
    <w:lvl w:ilvl="0" w:tplc="9C168260">
      <w:start w:val="1"/>
      <w:numFmt w:val="decimal"/>
      <w:lvlText w:val="2.%1"/>
      <w:lvlJc w:val="righ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A6C45A8"/>
    <w:multiLevelType w:val="multilevel"/>
    <w:tmpl w:val="FBAA43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E7E7CAC"/>
    <w:multiLevelType w:val="multilevel"/>
    <w:tmpl w:val="4088EFC0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 w15:restartNumberingAfterBreak="0">
    <w:nsid w:val="7ECF1A55"/>
    <w:multiLevelType w:val="multilevel"/>
    <w:tmpl w:val="A5705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F9C6AD5"/>
    <w:multiLevelType w:val="hybridMultilevel"/>
    <w:tmpl w:val="3D486A5A"/>
    <w:lvl w:ilvl="0" w:tplc="61DA6EC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23"/>
  </w:num>
  <w:num w:numId="3">
    <w:abstractNumId w:val="27"/>
  </w:num>
  <w:num w:numId="4">
    <w:abstractNumId w:val="25"/>
  </w:num>
  <w:num w:numId="5">
    <w:abstractNumId w:val="31"/>
  </w:num>
  <w:num w:numId="6">
    <w:abstractNumId w:val="10"/>
  </w:num>
  <w:num w:numId="7">
    <w:abstractNumId w:val="22"/>
  </w:num>
  <w:num w:numId="8">
    <w:abstractNumId w:val="2"/>
  </w:num>
  <w:num w:numId="9">
    <w:abstractNumId w:val="33"/>
  </w:num>
  <w:num w:numId="10">
    <w:abstractNumId w:val="16"/>
  </w:num>
  <w:num w:numId="11">
    <w:abstractNumId w:val="19"/>
  </w:num>
  <w:num w:numId="12">
    <w:abstractNumId w:val="6"/>
  </w:num>
  <w:num w:numId="13">
    <w:abstractNumId w:val="32"/>
  </w:num>
  <w:num w:numId="14">
    <w:abstractNumId w:val="28"/>
  </w:num>
  <w:num w:numId="15">
    <w:abstractNumId w:val="11"/>
  </w:num>
  <w:num w:numId="16">
    <w:abstractNumId w:val="29"/>
  </w:num>
  <w:num w:numId="17">
    <w:abstractNumId w:val="5"/>
  </w:num>
  <w:num w:numId="18">
    <w:abstractNumId w:val="14"/>
  </w:num>
  <w:num w:numId="19">
    <w:abstractNumId w:val="15"/>
  </w:num>
  <w:num w:numId="20">
    <w:abstractNumId w:val="30"/>
  </w:num>
  <w:num w:numId="21">
    <w:abstractNumId w:val="26"/>
  </w:num>
  <w:num w:numId="22">
    <w:abstractNumId w:val="13"/>
  </w:num>
  <w:num w:numId="23">
    <w:abstractNumId w:val="4"/>
  </w:num>
  <w:num w:numId="24">
    <w:abstractNumId w:val="18"/>
  </w:num>
  <w:num w:numId="25">
    <w:abstractNumId w:val="9"/>
  </w:num>
  <w:num w:numId="26">
    <w:abstractNumId w:val="21"/>
  </w:num>
  <w:num w:numId="27">
    <w:abstractNumId w:val="34"/>
  </w:num>
  <w:num w:numId="28">
    <w:abstractNumId w:val="3"/>
  </w:num>
  <w:num w:numId="29">
    <w:abstractNumId w:val="17"/>
  </w:num>
  <w:num w:numId="30">
    <w:abstractNumId w:val="7"/>
  </w:num>
  <w:num w:numId="31">
    <w:abstractNumId w:val="20"/>
  </w:num>
  <w:num w:numId="32">
    <w:abstractNumId w:val="1"/>
  </w:num>
  <w:num w:numId="33">
    <w:abstractNumId w:val="12"/>
  </w:num>
  <w:num w:numId="34">
    <w:abstractNumId w:val="24"/>
  </w:num>
  <w:num w:numId="35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3FB"/>
    <w:rsid w:val="00002E08"/>
    <w:rsid w:val="00006AF4"/>
    <w:rsid w:val="00007D7E"/>
    <w:rsid w:val="00013BFA"/>
    <w:rsid w:val="0001526E"/>
    <w:rsid w:val="000178D1"/>
    <w:rsid w:val="000253E7"/>
    <w:rsid w:val="000318EB"/>
    <w:rsid w:val="000378F8"/>
    <w:rsid w:val="00037C13"/>
    <w:rsid w:val="00046382"/>
    <w:rsid w:val="00047CE1"/>
    <w:rsid w:val="00054F32"/>
    <w:rsid w:val="000575F8"/>
    <w:rsid w:val="00062E32"/>
    <w:rsid w:val="00064AAB"/>
    <w:rsid w:val="000660A2"/>
    <w:rsid w:val="0007563D"/>
    <w:rsid w:val="00080C2C"/>
    <w:rsid w:val="0008416B"/>
    <w:rsid w:val="000849A6"/>
    <w:rsid w:val="0009160D"/>
    <w:rsid w:val="00091B65"/>
    <w:rsid w:val="00095908"/>
    <w:rsid w:val="000A0440"/>
    <w:rsid w:val="000A548D"/>
    <w:rsid w:val="000A6DA1"/>
    <w:rsid w:val="000B1170"/>
    <w:rsid w:val="000B4252"/>
    <w:rsid w:val="000B520E"/>
    <w:rsid w:val="000B6676"/>
    <w:rsid w:val="000C0A48"/>
    <w:rsid w:val="000C12AD"/>
    <w:rsid w:val="000D62D6"/>
    <w:rsid w:val="000D69D8"/>
    <w:rsid w:val="000D7CF8"/>
    <w:rsid w:val="000E3AE3"/>
    <w:rsid w:val="000E53C0"/>
    <w:rsid w:val="000E616C"/>
    <w:rsid w:val="000E742B"/>
    <w:rsid w:val="000F002E"/>
    <w:rsid w:val="000F02D2"/>
    <w:rsid w:val="000F0575"/>
    <w:rsid w:val="000F3DA2"/>
    <w:rsid w:val="000F4B87"/>
    <w:rsid w:val="000F681F"/>
    <w:rsid w:val="000F7658"/>
    <w:rsid w:val="001062F5"/>
    <w:rsid w:val="0011075C"/>
    <w:rsid w:val="00113880"/>
    <w:rsid w:val="00113B6F"/>
    <w:rsid w:val="00114DD7"/>
    <w:rsid w:val="001157D1"/>
    <w:rsid w:val="00120DDE"/>
    <w:rsid w:val="0012201A"/>
    <w:rsid w:val="001232B9"/>
    <w:rsid w:val="001321C7"/>
    <w:rsid w:val="00136863"/>
    <w:rsid w:val="001421B9"/>
    <w:rsid w:val="00164D24"/>
    <w:rsid w:val="00175695"/>
    <w:rsid w:val="00176555"/>
    <w:rsid w:val="00177FA3"/>
    <w:rsid w:val="001803DE"/>
    <w:rsid w:val="0018436E"/>
    <w:rsid w:val="001877D0"/>
    <w:rsid w:val="00190160"/>
    <w:rsid w:val="001910DE"/>
    <w:rsid w:val="001A1B9A"/>
    <w:rsid w:val="001A2D9A"/>
    <w:rsid w:val="001A3524"/>
    <w:rsid w:val="001A7604"/>
    <w:rsid w:val="001B03E5"/>
    <w:rsid w:val="001B493B"/>
    <w:rsid w:val="001B53EC"/>
    <w:rsid w:val="001B7CA7"/>
    <w:rsid w:val="001C2274"/>
    <w:rsid w:val="001C32D5"/>
    <w:rsid w:val="001C4897"/>
    <w:rsid w:val="001C4F9E"/>
    <w:rsid w:val="001C5BF4"/>
    <w:rsid w:val="001D1738"/>
    <w:rsid w:val="001D2915"/>
    <w:rsid w:val="001E2A36"/>
    <w:rsid w:val="001E55E5"/>
    <w:rsid w:val="001E5717"/>
    <w:rsid w:val="001F0694"/>
    <w:rsid w:val="001F51EE"/>
    <w:rsid w:val="001F7AD8"/>
    <w:rsid w:val="00206124"/>
    <w:rsid w:val="00214531"/>
    <w:rsid w:val="00215B8B"/>
    <w:rsid w:val="00215F73"/>
    <w:rsid w:val="002205D3"/>
    <w:rsid w:val="00232323"/>
    <w:rsid w:val="00232956"/>
    <w:rsid w:val="002438E1"/>
    <w:rsid w:val="002449B0"/>
    <w:rsid w:val="0024636E"/>
    <w:rsid w:val="00246513"/>
    <w:rsid w:val="0025032E"/>
    <w:rsid w:val="00252149"/>
    <w:rsid w:val="0025745B"/>
    <w:rsid w:val="00261DB6"/>
    <w:rsid w:val="002641BA"/>
    <w:rsid w:val="00271B65"/>
    <w:rsid w:val="00272D32"/>
    <w:rsid w:val="00273334"/>
    <w:rsid w:val="002808C3"/>
    <w:rsid w:val="00286DC7"/>
    <w:rsid w:val="00287203"/>
    <w:rsid w:val="002914A9"/>
    <w:rsid w:val="002968AC"/>
    <w:rsid w:val="00296A09"/>
    <w:rsid w:val="002A3CBD"/>
    <w:rsid w:val="002A6080"/>
    <w:rsid w:val="002A7F45"/>
    <w:rsid w:val="002B45E0"/>
    <w:rsid w:val="002C4BB6"/>
    <w:rsid w:val="002C589B"/>
    <w:rsid w:val="002C7791"/>
    <w:rsid w:val="002D10E2"/>
    <w:rsid w:val="002D1817"/>
    <w:rsid w:val="002D1C52"/>
    <w:rsid w:val="002D1D31"/>
    <w:rsid w:val="002D2E13"/>
    <w:rsid w:val="002F2B80"/>
    <w:rsid w:val="002F307B"/>
    <w:rsid w:val="002F359B"/>
    <w:rsid w:val="002F3D4D"/>
    <w:rsid w:val="002F7043"/>
    <w:rsid w:val="00300AE1"/>
    <w:rsid w:val="0031726D"/>
    <w:rsid w:val="00321EA4"/>
    <w:rsid w:val="00325963"/>
    <w:rsid w:val="00325C4B"/>
    <w:rsid w:val="003265C1"/>
    <w:rsid w:val="00326763"/>
    <w:rsid w:val="00330D18"/>
    <w:rsid w:val="003425EC"/>
    <w:rsid w:val="0035423F"/>
    <w:rsid w:val="00355D9C"/>
    <w:rsid w:val="0035637C"/>
    <w:rsid w:val="003612DE"/>
    <w:rsid w:val="00363D91"/>
    <w:rsid w:val="00366B3B"/>
    <w:rsid w:val="0036716C"/>
    <w:rsid w:val="00371EA8"/>
    <w:rsid w:val="00375330"/>
    <w:rsid w:val="00375983"/>
    <w:rsid w:val="00375ADD"/>
    <w:rsid w:val="00376FDC"/>
    <w:rsid w:val="00382E9D"/>
    <w:rsid w:val="003905B8"/>
    <w:rsid w:val="00392C30"/>
    <w:rsid w:val="003931BE"/>
    <w:rsid w:val="003A385C"/>
    <w:rsid w:val="003A4BE8"/>
    <w:rsid w:val="003A64B1"/>
    <w:rsid w:val="003A7113"/>
    <w:rsid w:val="003B0336"/>
    <w:rsid w:val="003B3BDF"/>
    <w:rsid w:val="003B3FE8"/>
    <w:rsid w:val="003C62BB"/>
    <w:rsid w:val="003D0C42"/>
    <w:rsid w:val="003D170E"/>
    <w:rsid w:val="003D3EC9"/>
    <w:rsid w:val="003D5C71"/>
    <w:rsid w:val="003D6E39"/>
    <w:rsid w:val="003E6412"/>
    <w:rsid w:val="00401F7E"/>
    <w:rsid w:val="004023F9"/>
    <w:rsid w:val="00402B2E"/>
    <w:rsid w:val="00406C8B"/>
    <w:rsid w:val="00411D1F"/>
    <w:rsid w:val="004173F4"/>
    <w:rsid w:val="00421C1E"/>
    <w:rsid w:val="00423A88"/>
    <w:rsid w:val="004327E4"/>
    <w:rsid w:val="0043530C"/>
    <w:rsid w:val="00441BCF"/>
    <w:rsid w:val="00452BF6"/>
    <w:rsid w:val="00452E02"/>
    <w:rsid w:val="00453BEC"/>
    <w:rsid w:val="00464CBE"/>
    <w:rsid w:val="004673DC"/>
    <w:rsid w:val="00477D1F"/>
    <w:rsid w:val="0048351B"/>
    <w:rsid w:val="00486AA2"/>
    <w:rsid w:val="0049726E"/>
    <w:rsid w:val="004A3814"/>
    <w:rsid w:val="004A77AD"/>
    <w:rsid w:val="004B1A0A"/>
    <w:rsid w:val="004B4728"/>
    <w:rsid w:val="004B4B7E"/>
    <w:rsid w:val="004B51FB"/>
    <w:rsid w:val="004B5C77"/>
    <w:rsid w:val="004B6765"/>
    <w:rsid w:val="004C1B05"/>
    <w:rsid w:val="004C23A3"/>
    <w:rsid w:val="004D6922"/>
    <w:rsid w:val="004E3E50"/>
    <w:rsid w:val="004E6C81"/>
    <w:rsid w:val="00501394"/>
    <w:rsid w:val="00501CB6"/>
    <w:rsid w:val="00503C02"/>
    <w:rsid w:val="0051387D"/>
    <w:rsid w:val="00516EA0"/>
    <w:rsid w:val="005208C2"/>
    <w:rsid w:val="00523E68"/>
    <w:rsid w:val="005246A4"/>
    <w:rsid w:val="00531155"/>
    <w:rsid w:val="00531252"/>
    <w:rsid w:val="00541BFE"/>
    <w:rsid w:val="00543B61"/>
    <w:rsid w:val="00545BD9"/>
    <w:rsid w:val="00551561"/>
    <w:rsid w:val="00552155"/>
    <w:rsid w:val="00552DA3"/>
    <w:rsid w:val="00556E6B"/>
    <w:rsid w:val="00557422"/>
    <w:rsid w:val="00571352"/>
    <w:rsid w:val="00573EB9"/>
    <w:rsid w:val="00575AC5"/>
    <w:rsid w:val="00584A33"/>
    <w:rsid w:val="005863E4"/>
    <w:rsid w:val="00587394"/>
    <w:rsid w:val="005917A7"/>
    <w:rsid w:val="005930EB"/>
    <w:rsid w:val="00594032"/>
    <w:rsid w:val="0059728F"/>
    <w:rsid w:val="00597753"/>
    <w:rsid w:val="005A0025"/>
    <w:rsid w:val="005A0CBF"/>
    <w:rsid w:val="005A6B78"/>
    <w:rsid w:val="005C4912"/>
    <w:rsid w:val="005D1160"/>
    <w:rsid w:val="005D3A3C"/>
    <w:rsid w:val="005D75EE"/>
    <w:rsid w:val="005E00E8"/>
    <w:rsid w:val="005E5F9A"/>
    <w:rsid w:val="005F371D"/>
    <w:rsid w:val="005F5FD6"/>
    <w:rsid w:val="00601D45"/>
    <w:rsid w:val="00605153"/>
    <w:rsid w:val="00606523"/>
    <w:rsid w:val="00610C9E"/>
    <w:rsid w:val="00612387"/>
    <w:rsid w:val="00612603"/>
    <w:rsid w:val="00614F92"/>
    <w:rsid w:val="00616C5A"/>
    <w:rsid w:val="00620ACA"/>
    <w:rsid w:val="00624974"/>
    <w:rsid w:val="00624D7E"/>
    <w:rsid w:val="006343EA"/>
    <w:rsid w:val="00634B71"/>
    <w:rsid w:val="0063628D"/>
    <w:rsid w:val="006364C9"/>
    <w:rsid w:val="006418E9"/>
    <w:rsid w:val="006430C4"/>
    <w:rsid w:val="00647F7A"/>
    <w:rsid w:val="0065400F"/>
    <w:rsid w:val="00654CF3"/>
    <w:rsid w:val="0066082E"/>
    <w:rsid w:val="0067200B"/>
    <w:rsid w:val="006806FD"/>
    <w:rsid w:val="00681BAD"/>
    <w:rsid w:val="0068414A"/>
    <w:rsid w:val="00693F53"/>
    <w:rsid w:val="00695E37"/>
    <w:rsid w:val="006A076E"/>
    <w:rsid w:val="006A1331"/>
    <w:rsid w:val="006A2B27"/>
    <w:rsid w:val="006A6FA6"/>
    <w:rsid w:val="006B1364"/>
    <w:rsid w:val="006B191D"/>
    <w:rsid w:val="006B4023"/>
    <w:rsid w:val="006B4558"/>
    <w:rsid w:val="006B4DC1"/>
    <w:rsid w:val="006B597E"/>
    <w:rsid w:val="006C4894"/>
    <w:rsid w:val="006C4D7D"/>
    <w:rsid w:val="006D491E"/>
    <w:rsid w:val="006E1927"/>
    <w:rsid w:val="006E3B8F"/>
    <w:rsid w:val="006E3C28"/>
    <w:rsid w:val="006E3C30"/>
    <w:rsid w:val="006E62D5"/>
    <w:rsid w:val="006F1B6D"/>
    <w:rsid w:val="006F2836"/>
    <w:rsid w:val="006F4D34"/>
    <w:rsid w:val="00702207"/>
    <w:rsid w:val="00710238"/>
    <w:rsid w:val="0071200E"/>
    <w:rsid w:val="00713027"/>
    <w:rsid w:val="00720C5D"/>
    <w:rsid w:val="00721B32"/>
    <w:rsid w:val="00726B32"/>
    <w:rsid w:val="007274BD"/>
    <w:rsid w:val="00734847"/>
    <w:rsid w:val="00740FA2"/>
    <w:rsid w:val="00742DEB"/>
    <w:rsid w:val="00743B8C"/>
    <w:rsid w:val="00751221"/>
    <w:rsid w:val="00752D53"/>
    <w:rsid w:val="0075750E"/>
    <w:rsid w:val="007576FC"/>
    <w:rsid w:val="007640E6"/>
    <w:rsid w:val="007659B3"/>
    <w:rsid w:val="007714AC"/>
    <w:rsid w:val="00773894"/>
    <w:rsid w:val="0077511E"/>
    <w:rsid w:val="0078512D"/>
    <w:rsid w:val="00785544"/>
    <w:rsid w:val="007856DE"/>
    <w:rsid w:val="00790E7D"/>
    <w:rsid w:val="007B2479"/>
    <w:rsid w:val="007B466D"/>
    <w:rsid w:val="007C1428"/>
    <w:rsid w:val="007D2D50"/>
    <w:rsid w:val="007D665F"/>
    <w:rsid w:val="007E449B"/>
    <w:rsid w:val="007E46E4"/>
    <w:rsid w:val="007E476C"/>
    <w:rsid w:val="007E5EEE"/>
    <w:rsid w:val="007F03DD"/>
    <w:rsid w:val="007F3E84"/>
    <w:rsid w:val="007F5882"/>
    <w:rsid w:val="00800481"/>
    <w:rsid w:val="00801C00"/>
    <w:rsid w:val="00803107"/>
    <w:rsid w:val="00812E5D"/>
    <w:rsid w:val="00814F57"/>
    <w:rsid w:val="008225D2"/>
    <w:rsid w:val="0082681E"/>
    <w:rsid w:val="00826AEA"/>
    <w:rsid w:val="00837318"/>
    <w:rsid w:val="008411E1"/>
    <w:rsid w:val="00843EC5"/>
    <w:rsid w:val="00850555"/>
    <w:rsid w:val="008513BE"/>
    <w:rsid w:val="00851BF3"/>
    <w:rsid w:val="0085371E"/>
    <w:rsid w:val="00870AEB"/>
    <w:rsid w:val="00870E78"/>
    <w:rsid w:val="00872C01"/>
    <w:rsid w:val="00873AF2"/>
    <w:rsid w:val="00875AFA"/>
    <w:rsid w:val="00875CB0"/>
    <w:rsid w:val="00885C60"/>
    <w:rsid w:val="00886635"/>
    <w:rsid w:val="00890069"/>
    <w:rsid w:val="0089036B"/>
    <w:rsid w:val="00893D02"/>
    <w:rsid w:val="0089448C"/>
    <w:rsid w:val="008A561C"/>
    <w:rsid w:val="008A575D"/>
    <w:rsid w:val="008B0ADE"/>
    <w:rsid w:val="008B32DE"/>
    <w:rsid w:val="008C0DE4"/>
    <w:rsid w:val="008C1B22"/>
    <w:rsid w:val="008C1C31"/>
    <w:rsid w:val="008C5D3F"/>
    <w:rsid w:val="008E277A"/>
    <w:rsid w:val="008E2ECA"/>
    <w:rsid w:val="008E3A14"/>
    <w:rsid w:val="008E472C"/>
    <w:rsid w:val="008E543E"/>
    <w:rsid w:val="008E599F"/>
    <w:rsid w:val="008F2B1B"/>
    <w:rsid w:val="008F39AD"/>
    <w:rsid w:val="008F64BB"/>
    <w:rsid w:val="009021CF"/>
    <w:rsid w:val="00907AC9"/>
    <w:rsid w:val="00911E99"/>
    <w:rsid w:val="00912982"/>
    <w:rsid w:val="00920575"/>
    <w:rsid w:val="0092155C"/>
    <w:rsid w:val="00921A37"/>
    <w:rsid w:val="009255ED"/>
    <w:rsid w:val="00930DBA"/>
    <w:rsid w:val="00932632"/>
    <w:rsid w:val="00936072"/>
    <w:rsid w:val="009403BE"/>
    <w:rsid w:val="009408C9"/>
    <w:rsid w:val="0094092C"/>
    <w:rsid w:val="00946B70"/>
    <w:rsid w:val="009509A7"/>
    <w:rsid w:val="00950C42"/>
    <w:rsid w:val="00952C59"/>
    <w:rsid w:val="00956A17"/>
    <w:rsid w:val="00957332"/>
    <w:rsid w:val="00960047"/>
    <w:rsid w:val="00960D62"/>
    <w:rsid w:val="00964D57"/>
    <w:rsid w:val="00966890"/>
    <w:rsid w:val="00970251"/>
    <w:rsid w:val="0097419B"/>
    <w:rsid w:val="009829E4"/>
    <w:rsid w:val="009868B0"/>
    <w:rsid w:val="009907AF"/>
    <w:rsid w:val="00993724"/>
    <w:rsid w:val="009937B3"/>
    <w:rsid w:val="009939C6"/>
    <w:rsid w:val="00995F95"/>
    <w:rsid w:val="009A03F3"/>
    <w:rsid w:val="009A68C3"/>
    <w:rsid w:val="009B55F4"/>
    <w:rsid w:val="009C13FB"/>
    <w:rsid w:val="009C2D6B"/>
    <w:rsid w:val="009C38EF"/>
    <w:rsid w:val="009C3C76"/>
    <w:rsid w:val="009C4309"/>
    <w:rsid w:val="009D0A08"/>
    <w:rsid w:val="009D0DE8"/>
    <w:rsid w:val="009D23A4"/>
    <w:rsid w:val="009D2805"/>
    <w:rsid w:val="009E1FF8"/>
    <w:rsid w:val="009E6F09"/>
    <w:rsid w:val="009F2416"/>
    <w:rsid w:val="009F5588"/>
    <w:rsid w:val="009F56F3"/>
    <w:rsid w:val="009F76F3"/>
    <w:rsid w:val="00A01910"/>
    <w:rsid w:val="00A074BA"/>
    <w:rsid w:val="00A14436"/>
    <w:rsid w:val="00A16FD8"/>
    <w:rsid w:val="00A22411"/>
    <w:rsid w:val="00A27D4D"/>
    <w:rsid w:val="00A37CF2"/>
    <w:rsid w:val="00A416B5"/>
    <w:rsid w:val="00A45BC9"/>
    <w:rsid w:val="00A52039"/>
    <w:rsid w:val="00A60822"/>
    <w:rsid w:val="00A61BB7"/>
    <w:rsid w:val="00A63932"/>
    <w:rsid w:val="00A73A62"/>
    <w:rsid w:val="00A74A3F"/>
    <w:rsid w:val="00A855D3"/>
    <w:rsid w:val="00A8624E"/>
    <w:rsid w:val="00A86AEB"/>
    <w:rsid w:val="00A911A5"/>
    <w:rsid w:val="00A915CE"/>
    <w:rsid w:val="00A94054"/>
    <w:rsid w:val="00A941FA"/>
    <w:rsid w:val="00A9773E"/>
    <w:rsid w:val="00AA078E"/>
    <w:rsid w:val="00AA1FF1"/>
    <w:rsid w:val="00AA48C1"/>
    <w:rsid w:val="00AA754B"/>
    <w:rsid w:val="00AA7DCB"/>
    <w:rsid w:val="00AB5739"/>
    <w:rsid w:val="00AC3FD7"/>
    <w:rsid w:val="00AC4CB3"/>
    <w:rsid w:val="00AD00C5"/>
    <w:rsid w:val="00AD138B"/>
    <w:rsid w:val="00AD18AF"/>
    <w:rsid w:val="00AD31DC"/>
    <w:rsid w:val="00AD42BE"/>
    <w:rsid w:val="00AD49EC"/>
    <w:rsid w:val="00AE0097"/>
    <w:rsid w:val="00AE16DA"/>
    <w:rsid w:val="00AE365D"/>
    <w:rsid w:val="00AE4796"/>
    <w:rsid w:val="00AF17D4"/>
    <w:rsid w:val="00AF4110"/>
    <w:rsid w:val="00AF6324"/>
    <w:rsid w:val="00B0374E"/>
    <w:rsid w:val="00B03D4F"/>
    <w:rsid w:val="00B0505B"/>
    <w:rsid w:val="00B05CA2"/>
    <w:rsid w:val="00B11D4E"/>
    <w:rsid w:val="00B134A6"/>
    <w:rsid w:val="00B13F3C"/>
    <w:rsid w:val="00B16779"/>
    <w:rsid w:val="00B207CB"/>
    <w:rsid w:val="00B22351"/>
    <w:rsid w:val="00B22A8C"/>
    <w:rsid w:val="00B24153"/>
    <w:rsid w:val="00B24ABF"/>
    <w:rsid w:val="00B24BC6"/>
    <w:rsid w:val="00B267FE"/>
    <w:rsid w:val="00B35719"/>
    <w:rsid w:val="00B35A62"/>
    <w:rsid w:val="00B446E9"/>
    <w:rsid w:val="00B44B45"/>
    <w:rsid w:val="00B51879"/>
    <w:rsid w:val="00B52CCA"/>
    <w:rsid w:val="00B534A0"/>
    <w:rsid w:val="00B53F49"/>
    <w:rsid w:val="00B56119"/>
    <w:rsid w:val="00B60A3B"/>
    <w:rsid w:val="00B647E5"/>
    <w:rsid w:val="00B67EA8"/>
    <w:rsid w:val="00B703DA"/>
    <w:rsid w:val="00B70FF8"/>
    <w:rsid w:val="00B77CCA"/>
    <w:rsid w:val="00B80EC2"/>
    <w:rsid w:val="00B81E78"/>
    <w:rsid w:val="00B82174"/>
    <w:rsid w:val="00B821B5"/>
    <w:rsid w:val="00B83ED3"/>
    <w:rsid w:val="00B8697D"/>
    <w:rsid w:val="00B86A47"/>
    <w:rsid w:val="00B90A35"/>
    <w:rsid w:val="00B92539"/>
    <w:rsid w:val="00B92B47"/>
    <w:rsid w:val="00B93F98"/>
    <w:rsid w:val="00B97D1E"/>
    <w:rsid w:val="00BA0C71"/>
    <w:rsid w:val="00BB0AAB"/>
    <w:rsid w:val="00BB2ABA"/>
    <w:rsid w:val="00BC0387"/>
    <w:rsid w:val="00BC3FBF"/>
    <w:rsid w:val="00BC7169"/>
    <w:rsid w:val="00BC738C"/>
    <w:rsid w:val="00BC7B90"/>
    <w:rsid w:val="00BD7D95"/>
    <w:rsid w:val="00BE04AB"/>
    <w:rsid w:val="00BE0C0D"/>
    <w:rsid w:val="00BE1B2C"/>
    <w:rsid w:val="00BE4BE6"/>
    <w:rsid w:val="00BE69C8"/>
    <w:rsid w:val="00BF0220"/>
    <w:rsid w:val="00BF5B8E"/>
    <w:rsid w:val="00C026E4"/>
    <w:rsid w:val="00C02C76"/>
    <w:rsid w:val="00C036C7"/>
    <w:rsid w:val="00C03B48"/>
    <w:rsid w:val="00C077A1"/>
    <w:rsid w:val="00C07DFF"/>
    <w:rsid w:val="00C111B3"/>
    <w:rsid w:val="00C150D1"/>
    <w:rsid w:val="00C16F74"/>
    <w:rsid w:val="00C20437"/>
    <w:rsid w:val="00C3071B"/>
    <w:rsid w:val="00C30EC3"/>
    <w:rsid w:val="00C3129E"/>
    <w:rsid w:val="00C43659"/>
    <w:rsid w:val="00C51395"/>
    <w:rsid w:val="00C56EF6"/>
    <w:rsid w:val="00C701F9"/>
    <w:rsid w:val="00C74D13"/>
    <w:rsid w:val="00C80126"/>
    <w:rsid w:val="00C8722A"/>
    <w:rsid w:val="00C879A4"/>
    <w:rsid w:val="00CA3861"/>
    <w:rsid w:val="00CA638C"/>
    <w:rsid w:val="00CA7255"/>
    <w:rsid w:val="00CA77F9"/>
    <w:rsid w:val="00CA7F81"/>
    <w:rsid w:val="00CB1A01"/>
    <w:rsid w:val="00CB33B2"/>
    <w:rsid w:val="00CB7412"/>
    <w:rsid w:val="00CB7910"/>
    <w:rsid w:val="00CC0994"/>
    <w:rsid w:val="00CC11A5"/>
    <w:rsid w:val="00CC57EB"/>
    <w:rsid w:val="00CD340B"/>
    <w:rsid w:val="00CE00D3"/>
    <w:rsid w:val="00CE0268"/>
    <w:rsid w:val="00CE0695"/>
    <w:rsid w:val="00CE2FF6"/>
    <w:rsid w:val="00CF2FE9"/>
    <w:rsid w:val="00CF4C70"/>
    <w:rsid w:val="00CF7280"/>
    <w:rsid w:val="00D123D1"/>
    <w:rsid w:val="00D12D0D"/>
    <w:rsid w:val="00D12E28"/>
    <w:rsid w:val="00D14323"/>
    <w:rsid w:val="00D22145"/>
    <w:rsid w:val="00D31E1C"/>
    <w:rsid w:val="00D3326A"/>
    <w:rsid w:val="00D3328F"/>
    <w:rsid w:val="00D379D6"/>
    <w:rsid w:val="00D41FEF"/>
    <w:rsid w:val="00D45481"/>
    <w:rsid w:val="00D506BA"/>
    <w:rsid w:val="00D5235F"/>
    <w:rsid w:val="00D5300A"/>
    <w:rsid w:val="00D53068"/>
    <w:rsid w:val="00D539F9"/>
    <w:rsid w:val="00D60844"/>
    <w:rsid w:val="00D65919"/>
    <w:rsid w:val="00D71287"/>
    <w:rsid w:val="00D72376"/>
    <w:rsid w:val="00D80A45"/>
    <w:rsid w:val="00D811CA"/>
    <w:rsid w:val="00D9150C"/>
    <w:rsid w:val="00D91DA5"/>
    <w:rsid w:val="00D95B90"/>
    <w:rsid w:val="00D96C98"/>
    <w:rsid w:val="00D96E9C"/>
    <w:rsid w:val="00D9749A"/>
    <w:rsid w:val="00DA1A18"/>
    <w:rsid w:val="00DB2893"/>
    <w:rsid w:val="00DB4E5E"/>
    <w:rsid w:val="00DC2ABF"/>
    <w:rsid w:val="00DC665E"/>
    <w:rsid w:val="00DD0D5B"/>
    <w:rsid w:val="00DD2C60"/>
    <w:rsid w:val="00DD4A1A"/>
    <w:rsid w:val="00DD547C"/>
    <w:rsid w:val="00DE1E2F"/>
    <w:rsid w:val="00DE2A90"/>
    <w:rsid w:val="00DE2FD7"/>
    <w:rsid w:val="00DE3A27"/>
    <w:rsid w:val="00DF0D9C"/>
    <w:rsid w:val="00DF3AB7"/>
    <w:rsid w:val="00DF6D08"/>
    <w:rsid w:val="00E0290C"/>
    <w:rsid w:val="00E10600"/>
    <w:rsid w:val="00E12BC2"/>
    <w:rsid w:val="00E16D1D"/>
    <w:rsid w:val="00E233BC"/>
    <w:rsid w:val="00E253DF"/>
    <w:rsid w:val="00E27C34"/>
    <w:rsid w:val="00E31E15"/>
    <w:rsid w:val="00E32DC5"/>
    <w:rsid w:val="00E40BED"/>
    <w:rsid w:val="00E4110C"/>
    <w:rsid w:val="00E42B24"/>
    <w:rsid w:val="00E47944"/>
    <w:rsid w:val="00E6146C"/>
    <w:rsid w:val="00E64F2E"/>
    <w:rsid w:val="00E75801"/>
    <w:rsid w:val="00E76975"/>
    <w:rsid w:val="00E80ACC"/>
    <w:rsid w:val="00E81E4F"/>
    <w:rsid w:val="00E85B81"/>
    <w:rsid w:val="00E867EA"/>
    <w:rsid w:val="00E86A08"/>
    <w:rsid w:val="00E912B5"/>
    <w:rsid w:val="00E952DD"/>
    <w:rsid w:val="00E956BD"/>
    <w:rsid w:val="00E96207"/>
    <w:rsid w:val="00EA05F4"/>
    <w:rsid w:val="00EB0227"/>
    <w:rsid w:val="00EB2CB4"/>
    <w:rsid w:val="00EB73D5"/>
    <w:rsid w:val="00EC05DD"/>
    <w:rsid w:val="00EC1C32"/>
    <w:rsid w:val="00EC3F5A"/>
    <w:rsid w:val="00EC4FA8"/>
    <w:rsid w:val="00ED3D6F"/>
    <w:rsid w:val="00EE1E6A"/>
    <w:rsid w:val="00EE7DFC"/>
    <w:rsid w:val="00EF0F0A"/>
    <w:rsid w:val="00EF0F7E"/>
    <w:rsid w:val="00EF77A8"/>
    <w:rsid w:val="00EF7879"/>
    <w:rsid w:val="00F02AED"/>
    <w:rsid w:val="00F129C6"/>
    <w:rsid w:val="00F12B20"/>
    <w:rsid w:val="00F131D2"/>
    <w:rsid w:val="00F1439E"/>
    <w:rsid w:val="00F23DA5"/>
    <w:rsid w:val="00F3331D"/>
    <w:rsid w:val="00F33866"/>
    <w:rsid w:val="00F366B7"/>
    <w:rsid w:val="00F36CD1"/>
    <w:rsid w:val="00F403D0"/>
    <w:rsid w:val="00F42ABD"/>
    <w:rsid w:val="00F5082C"/>
    <w:rsid w:val="00F54EF8"/>
    <w:rsid w:val="00F5711F"/>
    <w:rsid w:val="00F605D9"/>
    <w:rsid w:val="00F664F3"/>
    <w:rsid w:val="00F75323"/>
    <w:rsid w:val="00F8169E"/>
    <w:rsid w:val="00F857AB"/>
    <w:rsid w:val="00F9339F"/>
    <w:rsid w:val="00FA5D79"/>
    <w:rsid w:val="00FA651C"/>
    <w:rsid w:val="00FA7792"/>
    <w:rsid w:val="00FB0D48"/>
    <w:rsid w:val="00FB52A9"/>
    <w:rsid w:val="00FB7720"/>
    <w:rsid w:val="00FC0438"/>
    <w:rsid w:val="00FC2480"/>
    <w:rsid w:val="00FC4596"/>
    <w:rsid w:val="00FC4813"/>
    <w:rsid w:val="00FC6039"/>
    <w:rsid w:val="00FC6CF2"/>
    <w:rsid w:val="00FD16CA"/>
    <w:rsid w:val="00FD1F0E"/>
    <w:rsid w:val="00FD5E68"/>
    <w:rsid w:val="00FE1BC9"/>
    <w:rsid w:val="00FE3E23"/>
    <w:rsid w:val="00FE4163"/>
    <w:rsid w:val="00FE42D1"/>
    <w:rsid w:val="00FE512B"/>
    <w:rsid w:val="00FE63AB"/>
    <w:rsid w:val="00FE72A6"/>
    <w:rsid w:val="00FE75D9"/>
    <w:rsid w:val="00FF11B9"/>
    <w:rsid w:val="00FF2DBC"/>
    <w:rsid w:val="00FF3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E242CD"/>
  <w15:docId w15:val="{ADD4C050-26A7-4AE9-95B3-02949BDE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754B"/>
    <w:pPr>
      <w:spacing w:before="120"/>
      <w:ind w:firstLine="357"/>
      <w:jc w:val="both"/>
    </w:pPr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464CBE"/>
    <w:pPr>
      <w:keepNext/>
      <w:spacing w:before="600"/>
      <w:jc w:val="center"/>
      <w:outlineLvl w:val="0"/>
    </w:pPr>
    <w:rPr>
      <w:rFonts w:cs="Tahoma"/>
      <w:b/>
      <w:bCs/>
      <w:sz w:val="24"/>
    </w:rPr>
  </w:style>
  <w:style w:type="paragraph" w:styleId="Nadpis2">
    <w:name w:val="heading 2"/>
    <w:basedOn w:val="Normln"/>
    <w:next w:val="Normln"/>
    <w:qFormat/>
    <w:rsid w:val="00464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64CBE"/>
    <w:pPr>
      <w:keepNext/>
      <w:tabs>
        <w:tab w:val="left" w:pos="-1985"/>
      </w:tabs>
      <w:ind w:firstLine="0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rsid w:val="00464CBE"/>
    <w:pPr>
      <w:keepNext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rsid w:val="00464CBE"/>
    <w:pPr>
      <w:keepNext/>
      <w:spacing w:before="100" w:beforeAutospacing="1" w:after="100" w:afterAutospacing="1"/>
      <w:ind w:firstLine="0"/>
      <w:jc w:val="center"/>
      <w:outlineLvl w:val="4"/>
    </w:pPr>
    <w:rPr>
      <w:rFonts w:cs="Tahoma"/>
      <w:b/>
    </w:rPr>
  </w:style>
  <w:style w:type="paragraph" w:styleId="Nadpis6">
    <w:name w:val="heading 6"/>
    <w:basedOn w:val="Normln"/>
    <w:next w:val="Normln"/>
    <w:qFormat/>
    <w:rsid w:val="00464CBE"/>
    <w:pPr>
      <w:keepNext/>
      <w:tabs>
        <w:tab w:val="left" w:pos="720"/>
        <w:tab w:val="left" w:pos="5940"/>
      </w:tabs>
      <w:ind w:firstLine="0"/>
      <w:jc w:val="center"/>
      <w:outlineLvl w:val="5"/>
    </w:pPr>
    <w:rPr>
      <w:b/>
      <w:bCs/>
      <w:sz w:val="18"/>
      <w:u w:val="singl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F3DA2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"/>
    <w:qFormat/>
    <w:rsid w:val="00464CBE"/>
    <w:pPr>
      <w:jc w:val="center"/>
    </w:pPr>
    <w:rPr>
      <w:rFonts w:cs="Tahoma"/>
      <w:sz w:val="40"/>
    </w:rPr>
  </w:style>
  <w:style w:type="paragraph" w:styleId="Zkladntextodsazen">
    <w:name w:val="Body Text Indent"/>
    <w:basedOn w:val="Normln"/>
    <w:rsid w:val="00464CBE"/>
    <w:pPr>
      <w:spacing w:before="240"/>
      <w:ind w:firstLine="360"/>
    </w:pPr>
    <w:rPr>
      <w:rFonts w:cs="Tahoma"/>
    </w:rPr>
  </w:style>
  <w:style w:type="paragraph" w:styleId="Zkladntextodsazen2">
    <w:name w:val="Body Text Indent 2"/>
    <w:basedOn w:val="Normln"/>
    <w:link w:val="Zkladntextodsazen2Char"/>
    <w:rsid w:val="00464CBE"/>
  </w:style>
  <w:style w:type="paragraph" w:styleId="Zhlav">
    <w:name w:val="header"/>
    <w:basedOn w:val="Normln"/>
    <w:rsid w:val="00464CBE"/>
    <w:pPr>
      <w:tabs>
        <w:tab w:val="center" w:pos="4819"/>
        <w:tab w:val="right" w:pos="9071"/>
      </w:tabs>
      <w:spacing w:before="0"/>
      <w:ind w:firstLine="0"/>
      <w:jc w:val="left"/>
    </w:pPr>
    <w:rPr>
      <w:rFonts w:ascii="Times New Roman" w:hAnsi="Times New Roman"/>
      <w:szCs w:val="20"/>
    </w:rPr>
  </w:style>
  <w:style w:type="character" w:styleId="slostrnky">
    <w:name w:val="page number"/>
    <w:basedOn w:val="Standardnpsmoodstavce"/>
    <w:rsid w:val="00464CBE"/>
  </w:style>
  <w:style w:type="paragraph" w:styleId="Zpat">
    <w:name w:val="footer"/>
    <w:basedOn w:val="Normln"/>
    <w:link w:val="ZpatChar"/>
    <w:uiPriority w:val="99"/>
    <w:rsid w:val="00464CBE"/>
    <w:pPr>
      <w:tabs>
        <w:tab w:val="center" w:pos="4819"/>
        <w:tab w:val="right" w:pos="9071"/>
      </w:tabs>
      <w:spacing w:before="0"/>
      <w:ind w:firstLine="0"/>
      <w:jc w:val="left"/>
    </w:pPr>
    <w:rPr>
      <w:rFonts w:ascii="Times New Roman" w:hAnsi="Times New Roman"/>
      <w:szCs w:val="20"/>
    </w:rPr>
  </w:style>
  <w:style w:type="paragraph" w:styleId="Zkladntext">
    <w:name w:val="Body Text"/>
    <w:basedOn w:val="Normln"/>
    <w:rsid w:val="00464CBE"/>
    <w:pPr>
      <w:spacing w:before="0" w:after="120"/>
      <w:ind w:firstLine="0"/>
      <w:jc w:val="left"/>
    </w:pPr>
    <w:rPr>
      <w:rFonts w:ascii="Times New Roman" w:hAnsi="Times New Roman"/>
      <w:szCs w:val="20"/>
    </w:rPr>
  </w:style>
  <w:style w:type="character" w:styleId="Hypertextovodkaz">
    <w:name w:val="Hyperlink"/>
    <w:rsid w:val="00464CBE"/>
    <w:rPr>
      <w:color w:val="0000FF"/>
      <w:u w:val="single"/>
    </w:rPr>
  </w:style>
  <w:style w:type="character" w:styleId="Sledovanodkaz">
    <w:name w:val="FollowedHyperlink"/>
    <w:rsid w:val="00464CBE"/>
    <w:rPr>
      <w:color w:val="800080"/>
      <w:u w:val="single"/>
    </w:rPr>
  </w:style>
  <w:style w:type="paragraph" w:styleId="Zkladntext2">
    <w:name w:val="Body Text 2"/>
    <w:basedOn w:val="Normln"/>
    <w:rsid w:val="00464CBE"/>
    <w:pPr>
      <w:tabs>
        <w:tab w:val="left" w:pos="2127"/>
      </w:tabs>
      <w:ind w:firstLine="0"/>
    </w:pPr>
    <w:rPr>
      <w:rFonts w:cs="Tahoma"/>
      <w:iCs/>
    </w:rPr>
  </w:style>
  <w:style w:type="character" w:customStyle="1" w:styleId="Nadpis7Char">
    <w:name w:val="Nadpis 7 Char"/>
    <w:link w:val="Nadpis7"/>
    <w:semiHidden/>
    <w:rsid w:val="000F3DA2"/>
    <w:rPr>
      <w:rFonts w:ascii="Calibri" w:eastAsia="Times New Roman" w:hAnsi="Calibri" w:cs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FE416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E416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55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062F5"/>
    <w:pPr>
      <w:ind w:left="708"/>
    </w:pPr>
  </w:style>
  <w:style w:type="paragraph" w:customStyle="1" w:styleId="Identifikacestran">
    <w:name w:val="Identifikace stran"/>
    <w:basedOn w:val="Normln"/>
    <w:rsid w:val="006B597E"/>
    <w:pPr>
      <w:spacing w:before="0" w:line="280" w:lineRule="atLeast"/>
      <w:ind w:firstLine="0"/>
      <w:jc w:val="center"/>
    </w:pPr>
    <w:rPr>
      <w:rFonts w:ascii="Garamond" w:hAnsi="Garamond"/>
      <w:sz w:val="24"/>
      <w:szCs w:val="20"/>
      <w:lang w:eastAsia="zh-CN"/>
    </w:rPr>
  </w:style>
  <w:style w:type="paragraph" w:styleId="Normlnweb">
    <w:name w:val="Normal (Web)"/>
    <w:basedOn w:val="Normln"/>
    <w:uiPriority w:val="99"/>
    <w:rsid w:val="006B597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uiPriority w:val="10"/>
    <w:rsid w:val="006B597E"/>
    <w:rPr>
      <w:rFonts w:ascii="Tahoma" w:hAnsi="Tahoma" w:cs="Tahoma"/>
      <w:sz w:val="40"/>
      <w:szCs w:val="24"/>
    </w:rPr>
  </w:style>
  <w:style w:type="character" w:styleId="Odkaznakoment">
    <w:name w:val="annotation reference"/>
    <w:basedOn w:val="Standardnpsmoodstavce"/>
    <w:rsid w:val="00F366B7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754B"/>
    <w:rPr>
      <w:sz w:val="16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A754B"/>
    <w:rPr>
      <w:rFonts w:ascii="Tahoma" w:hAnsi="Tahoma"/>
      <w:sz w:val="16"/>
    </w:rPr>
  </w:style>
  <w:style w:type="paragraph" w:styleId="Pedmtkomente">
    <w:name w:val="annotation subject"/>
    <w:basedOn w:val="Textkomente"/>
    <w:next w:val="Textkomente"/>
    <w:link w:val="PedmtkomenteChar"/>
    <w:rsid w:val="00F366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366B7"/>
    <w:rPr>
      <w:rFonts w:ascii="Tahoma" w:hAnsi="Tahoma"/>
      <w:b/>
      <w:bCs/>
      <w:sz w:val="16"/>
    </w:rPr>
  </w:style>
  <w:style w:type="paragraph" w:customStyle="1" w:styleId="Styl1">
    <w:name w:val="Styl 1"/>
    <w:basedOn w:val="Odstavecseseznamem"/>
    <w:rsid w:val="00D506BA"/>
    <w:pPr>
      <w:numPr>
        <w:numId w:val="14"/>
      </w:numPr>
      <w:tabs>
        <w:tab w:val="left" w:pos="1276"/>
      </w:tabs>
      <w:spacing w:before="240" w:line="276" w:lineRule="auto"/>
      <w:ind w:left="357" w:hanging="357"/>
      <w:jc w:val="center"/>
    </w:pPr>
    <w:rPr>
      <w:rFonts w:asciiTheme="minorHAnsi" w:hAnsiTheme="minorHAnsi" w:cs="Arial"/>
      <w:b/>
      <w:sz w:val="22"/>
      <w:szCs w:val="22"/>
      <w:lang w:eastAsia="en-US"/>
    </w:rPr>
  </w:style>
  <w:style w:type="paragraph" w:customStyle="1" w:styleId="Styl2">
    <w:name w:val="Styl 2"/>
    <w:basedOn w:val="Odstavecseseznamem"/>
    <w:qFormat/>
    <w:rsid w:val="00D506BA"/>
    <w:pPr>
      <w:numPr>
        <w:ilvl w:val="1"/>
        <w:numId w:val="14"/>
      </w:numPr>
      <w:spacing w:line="276" w:lineRule="auto"/>
      <w:ind w:left="567" w:hanging="567"/>
    </w:pPr>
    <w:rPr>
      <w:rFonts w:asciiTheme="minorHAnsi" w:hAnsiTheme="minorHAnsi" w:cs="Arial"/>
      <w:sz w:val="22"/>
      <w:szCs w:val="22"/>
      <w:lang w:eastAsia="en-US"/>
    </w:rPr>
  </w:style>
  <w:style w:type="paragraph" w:customStyle="1" w:styleId="Styl3">
    <w:name w:val="Styl 3"/>
    <w:basedOn w:val="Styl2"/>
    <w:qFormat/>
    <w:rsid w:val="00D506BA"/>
    <w:pPr>
      <w:numPr>
        <w:ilvl w:val="2"/>
      </w:numPr>
      <w:ind w:left="1224" w:hanging="657"/>
    </w:pPr>
  </w:style>
  <w:style w:type="paragraph" w:styleId="Revize">
    <w:name w:val="Revision"/>
    <w:hidden/>
    <w:uiPriority w:val="99"/>
    <w:semiHidden/>
    <w:rsid w:val="0008416B"/>
    <w:rPr>
      <w:rFonts w:ascii="Tahoma" w:hAnsi="Tahoma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E3A14"/>
    <w:rPr>
      <w:rFonts w:ascii="Tahoma" w:hAnsi="Tahoma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54EF8"/>
  </w:style>
  <w:style w:type="paragraph" w:customStyle="1" w:styleId="Default">
    <w:name w:val="Default"/>
    <w:rsid w:val="00B0374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0575F8"/>
    <w:pPr>
      <w:autoSpaceDE w:val="0"/>
      <w:autoSpaceDN w:val="0"/>
      <w:adjustRightInd w:val="0"/>
      <w:spacing w:before="0"/>
      <w:ind w:firstLine="0"/>
      <w:jc w:val="left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nisoft.c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4" Type="http://schemas.openxmlformats.org/officeDocument/2006/relationships/hyperlink" Target="http://www.inisoft.cz/" TargetMode="Externa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110-1291(2024-03-05_14-19-10_15567)/1291-08-D5_RS.docx</ZkracenyRetezec>
    <Smazat xmlns="acca34e4-9ecd-41c8-99eb-d6aa654aaa55">&lt;a href="/sites/evidencesmluv/_layouts/15/IniWrkflIP.aspx?List=%7b5BACA63D-3952-4531-BB75-33B3C750A970%7d&amp;amp;ID=277&amp;amp;ItemGuid=%7b8D70F29A-AF4B-422E-808C-CBD7572D338E%7d&amp;amp;TemplateID=%7bd3f8102e-f4a5-4901-b93c-fb146a9d820d%7d"&gt;&lt;img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5BFE3-8AFF-44B1-AC55-DE8E9439D9E0}">
  <ds:schemaRefs>
    <ds:schemaRef ds:uri="http://purl.org/dc/terms/"/>
    <ds:schemaRef ds:uri="http://schemas.microsoft.com/office/2006/documentManagement/types"/>
    <ds:schemaRef ds:uri="9e62e060-e4df-48a7-a9f4-f192c9c6f41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9180ec9-f266-4235-bfb6-a326cc7ac18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BAA539-2FBE-452A-B004-F1CD86718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72743-4D68-4C9D-89C7-5E283F3328DD}"/>
</file>

<file path=customXml/itemProps4.xml><?xml version="1.0" encoding="utf-8"?>
<ds:datastoreItem xmlns:ds="http://schemas.openxmlformats.org/officeDocument/2006/customXml" ds:itemID="{54FEA0B5-91F2-4B3A-A0CE-ED8CE5697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406CE0-FBBA-45F4-8BD8-80002322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4618</CharactersWithSpaces>
  <SharedDoc>false</SharedDoc>
  <HLinks>
    <vt:vector size="12" baseType="variant">
      <vt:variant>
        <vt:i4>8126591</vt:i4>
      </vt:variant>
      <vt:variant>
        <vt:i4>6</vt:i4>
      </vt:variant>
      <vt:variant>
        <vt:i4>0</vt:i4>
      </vt:variant>
      <vt:variant>
        <vt:i4>5</vt:i4>
      </vt:variant>
      <vt:variant>
        <vt:lpwstr>http://www.inisoft.cz/</vt:lpwstr>
      </vt:variant>
      <vt:variant>
        <vt:lpwstr/>
      </vt:variant>
      <vt:variant>
        <vt:i4>8126591</vt:i4>
      </vt:variant>
      <vt:variant>
        <vt:i4>3</vt:i4>
      </vt:variant>
      <vt:variant>
        <vt:i4>0</vt:i4>
      </vt:variant>
      <vt:variant>
        <vt:i4>5</vt:i4>
      </vt:variant>
      <vt:variant>
        <vt:lpwstr>http://www.inisoft.cz/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Kotusová Zuzana, Ing. DiS.</cp:lastModifiedBy>
  <cp:revision>2</cp:revision>
  <cp:lastPrinted>2018-05-23T08:56:00Z</cp:lastPrinted>
  <dcterms:created xsi:type="dcterms:W3CDTF">2024-03-05T13:20:00Z</dcterms:created>
  <dcterms:modified xsi:type="dcterms:W3CDTF">2024-03-05T13:20:00Z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2024-02-07T13:25:39Z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3ae883a8-f991-4df4-8163-46e5e0a97c7c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_dlc_DocIdItemGuid">
    <vt:lpwstr>9f899460-d40f-4d92-8fd4-27b2d2c4b953</vt:lpwstr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