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6328"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spacing w:before="6"/>
                    <w:rPr>
                      <w:rFonts w:ascii="Times New Roman"/>
                      <w:sz w:val="26"/>
                    </w:rPr>
                  </w:pPr>
                </w:p>
                <w:p>
                  <w:pPr>
                    <w:spacing w:before="0"/>
                    <w:ind w:left="3088" w:right="0" w:firstLine="0"/>
                    <w:jc w:val="left"/>
                    <w:rPr>
                      <w:b/>
                      <w:sz w:val="21"/>
                    </w:rPr>
                  </w:pPr>
                  <w:r>
                    <w:rPr>
                      <w:b/>
                      <w:w w:val="90"/>
                      <w:sz w:val="21"/>
                    </w:rPr>
                    <w:t>Správa Krkonošského národního parku</w:t>
                  </w:r>
                </w:p>
                <w:p>
                  <w:pPr>
                    <w:spacing w:line="190" w:lineRule="exact" w:before="12"/>
                    <w:ind w:left="3088" w:right="6188" w:firstLine="0"/>
                    <w:jc w:val="left"/>
                    <w:rPr>
                      <w:sz w:val="17"/>
                    </w:rPr>
                  </w:pPr>
                  <w:r>
                    <w:rPr>
                      <w:sz w:val="17"/>
                    </w:rPr>
                    <w:t>Dobrovského 3, 543 01 Vrchlabí IČ: 00088455, DIČ: CZ00088455</w:t>
                  </w:r>
                </w:p>
                <w:p>
                  <w:pPr>
                    <w:pStyle w:val="BodyText"/>
                    <w:spacing w:before="10"/>
                    <w:rPr>
                      <w:rFonts w:ascii="Times New Roman"/>
                      <w:sz w:val="18"/>
                    </w:rPr>
                  </w:pPr>
                </w:p>
                <w:p>
                  <w:pPr>
                    <w:spacing w:before="0"/>
                    <w:ind w:left="3073" w:right="0" w:firstLine="0"/>
                    <w:jc w:val="left"/>
                    <w:rPr>
                      <w:sz w:val="17"/>
                    </w:rPr>
                  </w:pPr>
                  <w:r>
                    <w:rPr>
                      <w:sz w:val="17"/>
                    </w:rPr>
                    <w:t>tel.: (+420) 499 456 111, fax: (+420) 499 422  095</w:t>
                  </w:r>
                </w:p>
                <w:p>
                  <w:pPr>
                    <w:spacing w:before="5"/>
                    <w:ind w:left="3073" w:right="0" w:firstLine="0"/>
                    <w:jc w:val="left"/>
                    <w:rPr>
                      <w:sz w:val="17"/>
                    </w:rPr>
                  </w:pPr>
                  <w:r>
                    <w:rPr>
                      <w:w w:val="99"/>
                      <w:sz w:val="17"/>
                    </w:rPr>
                    <w:t>e-</w:t>
                  </w:r>
                  <w:r>
                    <w:rPr>
                      <w:spacing w:val="-3"/>
                      <w:w w:val="99"/>
                      <w:sz w:val="17"/>
                    </w:rPr>
                    <w:t>m</w:t>
                  </w:r>
                  <w:r>
                    <w:rPr>
                      <w:w w:val="99"/>
                      <w:sz w:val="17"/>
                    </w:rPr>
                    <w:t>ail:</w:t>
                  </w:r>
                  <w:r>
                    <w:rPr>
                      <w:spacing w:val="19"/>
                      <w:sz w:val="17"/>
                    </w:rPr>
                    <w:t> </w:t>
                  </w:r>
                  <w:hyperlink r:id="rId5">
                    <w:r>
                      <w:rPr>
                        <w:w w:val="102"/>
                        <w:sz w:val="17"/>
                      </w:rPr>
                      <w:t>podate</w:t>
                    </w:r>
                    <w:r>
                      <w:rPr>
                        <w:spacing w:val="-3"/>
                        <w:w w:val="102"/>
                        <w:sz w:val="17"/>
                      </w:rPr>
                      <w:t>l</w:t>
                    </w:r>
                    <w:r>
                      <w:rPr>
                        <w:w w:val="102"/>
                        <w:sz w:val="17"/>
                      </w:rPr>
                      <w:t>na@krn</w:t>
                    </w:r>
                    <w:r>
                      <w:rPr>
                        <w:spacing w:val="-3"/>
                        <w:w w:val="102"/>
                        <w:sz w:val="17"/>
                      </w:rPr>
                      <w:t>a</w:t>
                    </w:r>
                    <w:r>
                      <w:rPr>
                        <w:w w:val="102"/>
                        <w:sz w:val="17"/>
                      </w:rPr>
                      <w:t>p.c</w:t>
                    </w:r>
                    <w:r>
                      <w:rPr>
                        <w:spacing w:val="-3"/>
                        <w:w w:val="102"/>
                        <w:sz w:val="17"/>
                      </w:rPr>
                      <w:t>z</w:t>
                    </w:r>
                    <w:r>
                      <w:rPr>
                        <w:w w:val="44"/>
                        <w:sz w:val="17"/>
                      </w:rPr>
                      <w:t>,</w:t>
                    </w:r>
                    <w:r>
                      <w:rPr>
                        <w:spacing w:val="-19"/>
                        <w:sz w:val="17"/>
                      </w:rPr>
                      <w:t> </w:t>
                    </w:r>
                  </w:hyperlink>
                  <w:hyperlink r:id="rId6">
                    <w:r>
                      <w:rPr>
                        <w:w w:val="101"/>
                        <w:sz w:val="17"/>
                      </w:rPr>
                      <w:t>w</w:t>
                    </w:r>
                    <w:r>
                      <w:rPr>
                        <w:spacing w:val="-3"/>
                        <w:w w:val="101"/>
                        <w:sz w:val="17"/>
                      </w:rPr>
                      <w:t>w</w:t>
                    </w:r>
                    <w:r>
                      <w:rPr>
                        <w:w w:val="101"/>
                        <w:sz w:val="17"/>
                      </w:rPr>
                      <w:t>w.krn</w:t>
                    </w:r>
                    <w:r>
                      <w:rPr>
                        <w:spacing w:val="-3"/>
                        <w:w w:val="101"/>
                        <w:sz w:val="17"/>
                      </w:rPr>
                      <w:t>a</w:t>
                    </w:r>
                    <w:r>
                      <w:rPr>
                        <w:w w:val="101"/>
                        <w:sz w:val="17"/>
                      </w:rPr>
                      <w:t>p.cz</w:t>
                    </w:r>
                  </w:hyperlink>
                </w:p>
                <w:p>
                  <w:pPr>
                    <w:pStyle w:val="BodyText"/>
                    <w:rPr>
                      <w:rFonts w:ascii="Times New Roman"/>
                      <w:sz w:val="18"/>
                    </w:rPr>
                  </w:pPr>
                </w:p>
                <w:p>
                  <w:pPr>
                    <w:pStyle w:val="BodyText"/>
                    <w:rPr>
                      <w:rFonts w:ascii="Times New Roman"/>
                      <w:sz w:val="18"/>
                    </w:rPr>
                  </w:pPr>
                </w:p>
                <w:p>
                  <w:pPr>
                    <w:pStyle w:val="BodyText"/>
                    <w:rPr>
                      <w:rFonts w:ascii="Times New Roman"/>
                      <w:sz w:val="17"/>
                    </w:rPr>
                  </w:pPr>
                </w:p>
                <w:p>
                  <w:pPr>
                    <w:pStyle w:val="BodyText"/>
                    <w:spacing w:line="271" w:lineRule="auto"/>
                    <w:ind w:left="6221" w:right="4006" w:firstLine="14"/>
                  </w:pPr>
                  <w:r>
                    <w:rPr/>
                    <w:t>Dodavatel: Zelinka Miroslav Mrklov 56</w:t>
                  </w:r>
                </w:p>
                <w:p>
                  <w:pPr>
                    <w:pStyle w:val="BodyText"/>
                    <w:spacing w:before="9"/>
                    <w:ind w:left="5186" w:right="3155"/>
                    <w:jc w:val="center"/>
                  </w:pPr>
                  <w:r>
                    <w:rPr/>
                    <w:t>Benecko 51401</w:t>
                  </w:r>
                </w:p>
                <w:p>
                  <w:pPr>
                    <w:pStyle w:val="BodyText"/>
                    <w:spacing w:before="27"/>
                    <w:ind w:left="4954" w:right="3155"/>
                    <w:jc w:val="center"/>
                  </w:pPr>
                  <w:r>
                    <w:rPr/>
                    <w:t>IČ: 74630784</w:t>
                  </w:r>
                </w:p>
                <w:p>
                  <w:pPr>
                    <w:pStyle w:val="BodyText"/>
                    <w:rPr>
                      <w:rFonts w:ascii="Times New Roman"/>
                      <w:sz w:val="22"/>
                    </w:rPr>
                  </w:pPr>
                </w:p>
                <w:p>
                  <w:pPr>
                    <w:pStyle w:val="BodyText"/>
                    <w:spacing w:before="4"/>
                    <w:rPr>
                      <w:rFonts w:ascii="Times New Roman"/>
                      <w:sz w:val="32"/>
                    </w:rPr>
                  </w:pPr>
                </w:p>
                <w:p>
                  <w:pPr>
                    <w:spacing w:before="1"/>
                    <w:ind w:left="1641" w:right="0" w:firstLine="0"/>
                    <w:jc w:val="left"/>
                    <w:rPr>
                      <w:b/>
                      <w:sz w:val="21"/>
                    </w:rPr>
                  </w:pPr>
                  <w:r>
                    <w:rPr>
                      <w:b/>
                      <w:sz w:val="21"/>
                    </w:rPr>
                    <w:t>Objednávka č.  OBJ-24-235/2024</w:t>
                  </w:r>
                </w:p>
                <w:p>
                  <w:pPr>
                    <w:pStyle w:val="BodyText"/>
                    <w:spacing w:before="3"/>
                    <w:rPr>
                      <w:rFonts w:ascii="Times New Roman"/>
                      <w:sz w:val="27"/>
                    </w:rPr>
                  </w:pPr>
                </w:p>
                <w:p>
                  <w:pPr>
                    <w:spacing w:before="0"/>
                    <w:ind w:left="1641" w:right="0" w:firstLine="0"/>
                    <w:jc w:val="left"/>
                    <w:rPr>
                      <w:i/>
                      <w:sz w:val="14"/>
                    </w:rPr>
                  </w:pPr>
                  <w:r>
                    <w:rPr>
                      <w:b/>
                      <w:w w:val="105"/>
                      <w:sz w:val="21"/>
                    </w:rPr>
                    <w:t>Dodací adresa: </w:t>
                  </w:r>
                  <w:r>
                    <w:rPr>
                      <w:i/>
                      <w:w w:val="105"/>
                      <w:sz w:val="14"/>
                    </w:rPr>
                    <w:t>(je-li odlišná od sídla Správy KRNAP)</w:t>
                  </w:r>
                </w:p>
                <w:p>
                  <w:pPr>
                    <w:pStyle w:val="BodyText"/>
                    <w:rPr>
                      <w:rFonts w:ascii="Times New Roman"/>
                      <w:sz w:val="22"/>
                    </w:rPr>
                  </w:pPr>
                </w:p>
                <w:p>
                  <w:pPr>
                    <w:pStyle w:val="BodyText"/>
                    <w:spacing w:before="2"/>
                    <w:rPr>
                      <w:rFonts w:ascii="Times New Roman"/>
                      <w:sz w:val="30"/>
                    </w:rPr>
                  </w:pPr>
                </w:p>
                <w:p>
                  <w:pPr>
                    <w:spacing w:before="0"/>
                    <w:ind w:left="1641" w:right="0" w:firstLine="0"/>
                    <w:jc w:val="left"/>
                    <w:rPr>
                      <w:b/>
                      <w:sz w:val="21"/>
                    </w:rPr>
                  </w:pPr>
                  <w:r>
                    <w:rPr>
                      <w:b/>
                      <w:sz w:val="21"/>
                    </w:rPr>
                    <w:t>Předmět objednávky:</w:t>
                  </w:r>
                </w:p>
                <w:p>
                  <w:pPr>
                    <w:pStyle w:val="BodyText"/>
                    <w:spacing w:line="254" w:lineRule="auto" w:before="39"/>
                    <w:ind w:left="1634" w:right="1369" w:hanging="1"/>
                  </w:pPr>
                  <w:r>
                    <w:rPr/>
                    <w:t>Objednáváme u Vás odstranění náletových dřevin z koryta potoka Cedron v obci Dolní Štěpanice, dle cenové nabídky - v délce cca 1500m.</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spacing w:before="139"/>
                    <w:ind w:left="1626" w:right="0" w:firstLine="0"/>
                    <w:jc w:val="left"/>
                    <w:rPr>
                      <w:sz w:val="21"/>
                    </w:rPr>
                  </w:pPr>
                  <w:r>
                    <w:rPr>
                      <w:b/>
                      <w:sz w:val="21"/>
                    </w:rPr>
                    <w:t>Datum plnění od: </w:t>
                  </w:r>
                  <w:r>
                    <w:rPr>
                      <w:sz w:val="21"/>
                    </w:rPr>
                    <w:t>28.2.2024</w:t>
                  </w:r>
                </w:p>
                <w:p>
                  <w:pPr>
                    <w:pStyle w:val="BodyText"/>
                    <w:spacing w:before="1"/>
                    <w:rPr>
                      <w:rFonts w:ascii="Times New Roman"/>
                      <w:sz w:val="27"/>
                    </w:rPr>
                  </w:pPr>
                </w:p>
                <w:p>
                  <w:pPr>
                    <w:spacing w:before="0"/>
                    <w:ind w:left="1626" w:right="0" w:firstLine="0"/>
                    <w:jc w:val="left"/>
                    <w:rPr>
                      <w:sz w:val="21"/>
                    </w:rPr>
                  </w:pPr>
                  <w:r>
                    <w:rPr>
                      <w:b/>
                      <w:sz w:val="21"/>
                    </w:rPr>
                    <w:t>Datum plnění do: </w:t>
                  </w:r>
                  <w:r>
                    <w:rPr>
                      <w:sz w:val="21"/>
                    </w:rPr>
                    <w:t>30.4.2024</w:t>
                  </w:r>
                </w:p>
                <w:p>
                  <w:pPr>
                    <w:pStyle w:val="BodyText"/>
                    <w:spacing w:before="6"/>
                    <w:rPr>
                      <w:rFonts w:ascii="Times New Roman"/>
                      <w:sz w:val="26"/>
                    </w:rPr>
                  </w:pPr>
                </w:p>
                <w:p>
                  <w:pPr>
                    <w:spacing w:before="1"/>
                    <w:ind w:left="1620" w:right="0" w:firstLine="0"/>
                    <w:jc w:val="left"/>
                    <w:rPr>
                      <w:sz w:val="21"/>
                    </w:rPr>
                  </w:pPr>
                  <w:r>
                    <w:rPr>
                      <w:b/>
                      <w:sz w:val="21"/>
                    </w:rPr>
                    <w:t>Předběžná cena: </w:t>
                  </w:r>
                  <w:r>
                    <w:rPr>
                      <w:sz w:val="21"/>
                    </w:rPr>
                    <w:t>160 000,00 Kč bez DPH</w:t>
                  </w:r>
                </w:p>
                <w:p>
                  <w:pPr>
                    <w:pStyle w:val="BodyText"/>
                    <w:rPr>
                      <w:rFonts w:ascii="Times New Roman"/>
                      <w:sz w:val="22"/>
                    </w:rPr>
                  </w:pPr>
                </w:p>
                <w:p>
                  <w:pPr>
                    <w:pStyle w:val="BodyText"/>
                    <w:spacing w:before="3"/>
                    <w:rPr>
                      <w:rFonts w:ascii="Times New Roman"/>
                      <w:sz w:val="28"/>
                    </w:rPr>
                  </w:pPr>
                </w:p>
                <w:p>
                  <w:pPr>
                    <w:spacing w:before="0"/>
                    <w:ind w:left="1620" w:right="0" w:firstLine="0"/>
                    <w:jc w:val="left"/>
                    <w:rPr>
                      <w:sz w:val="21"/>
                    </w:rPr>
                  </w:pPr>
                  <w:r>
                    <w:rPr>
                      <w:b/>
                      <w:sz w:val="21"/>
                    </w:rPr>
                    <w:t>Příjemce (útvar):  </w:t>
                  </w:r>
                  <w:r>
                    <w:rPr>
                      <w:sz w:val="21"/>
                    </w:rPr>
                    <w:t>odd investic</w:t>
                  </w:r>
                </w:p>
                <w:p>
                  <w:pPr>
                    <w:pStyle w:val="BodyText"/>
                    <w:spacing w:before="2"/>
                    <w:rPr>
                      <w:rFonts w:ascii="Times New Roman"/>
                      <w:sz w:val="27"/>
                    </w:rPr>
                  </w:pPr>
                </w:p>
                <w:p>
                  <w:pPr>
                    <w:spacing w:before="0"/>
                    <w:ind w:left="1620" w:right="0" w:firstLine="0"/>
                    <w:jc w:val="left"/>
                    <w:rPr>
                      <w:b/>
                      <w:sz w:val="21"/>
                    </w:rPr>
                  </w:pPr>
                  <w:r>
                    <w:rPr>
                      <w:b/>
                      <w:sz w:val="21"/>
                    </w:rPr>
                    <w:t>Kontaktní osoba:</w:t>
                  </w:r>
                </w:p>
                <w:p>
                  <w:pPr>
                    <w:pStyle w:val="BodyText"/>
                    <w:rPr>
                      <w:rFonts w:ascii="Times New Roman"/>
                      <w:sz w:val="22"/>
                    </w:rPr>
                  </w:pPr>
                </w:p>
                <w:p>
                  <w:pPr>
                    <w:pStyle w:val="BodyText"/>
                    <w:rPr>
                      <w:rFonts w:ascii="Times New Roman"/>
                      <w:sz w:val="22"/>
                    </w:rPr>
                  </w:pPr>
                </w:p>
                <w:p>
                  <w:pPr>
                    <w:pStyle w:val="BodyText"/>
                    <w:spacing w:before="6"/>
                    <w:rPr>
                      <w:rFonts w:ascii="Times New Roman"/>
                      <w:sz w:val="30"/>
                    </w:rPr>
                  </w:pPr>
                </w:p>
                <w:p>
                  <w:pPr>
                    <w:tabs>
                      <w:tab w:pos="5658" w:val="left" w:leader="none"/>
                    </w:tabs>
                    <w:spacing w:before="0"/>
                    <w:ind w:left="1613" w:right="0" w:firstLine="0"/>
                    <w:jc w:val="left"/>
                    <w:rPr>
                      <w:sz w:val="21"/>
                    </w:rPr>
                  </w:pPr>
                  <w:r>
                    <w:rPr>
                      <w:b/>
                      <w:position w:val="1"/>
                      <w:sz w:val="21"/>
                    </w:rPr>
                    <w:t>Příkazce</w:t>
                  </w:r>
                  <w:r>
                    <w:rPr>
                      <w:b/>
                      <w:spacing w:val="9"/>
                      <w:position w:val="1"/>
                      <w:sz w:val="21"/>
                    </w:rPr>
                    <w:t> </w:t>
                  </w:r>
                  <w:r>
                    <w:rPr>
                      <w:b/>
                      <w:position w:val="1"/>
                      <w:sz w:val="21"/>
                    </w:rPr>
                    <w:t>operace:</w:t>
                    <w:tab/>
                  </w:r>
                  <w:r>
                    <w:rPr>
                      <w:position w:val="1"/>
                      <w:sz w:val="21"/>
                    </w:rPr>
                    <w:t>Datum </w:t>
                  </w:r>
                  <w:r>
                    <w:rPr>
                      <w:sz w:val="21"/>
                    </w:rPr>
                    <w:t>a</w:t>
                  </w:r>
                  <w:r>
                    <w:rPr>
                      <w:spacing w:val="-22"/>
                      <w:sz w:val="21"/>
                    </w:rPr>
                    <w:t> </w:t>
                  </w:r>
                  <w:r>
                    <w:rPr>
                      <w:sz w:val="21"/>
                    </w:rPr>
                    <w:t>podpis:</w:t>
                  </w:r>
                </w:p>
                <w:p>
                  <w:pPr>
                    <w:pStyle w:val="BodyText"/>
                    <w:rPr>
                      <w:rFonts w:ascii="Times New Roman"/>
                      <w:sz w:val="24"/>
                    </w:rPr>
                  </w:pPr>
                </w:p>
                <w:p>
                  <w:pPr>
                    <w:pStyle w:val="BodyText"/>
                    <w:spacing w:before="9"/>
                    <w:rPr>
                      <w:rFonts w:ascii="Times New Roman"/>
                      <w:sz w:val="24"/>
                    </w:rPr>
                  </w:pPr>
                </w:p>
                <w:p>
                  <w:pPr>
                    <w:tabs>
                      <w:tab w:pos="5658" w:val="left" w:leader="none"/>
                    </w:tabs>
                    <w:spacing w:before="0"/>
                    <w:ind w:left="1606" w:right="0" w:firstLine="0"/>
                    <w:jc w:val="left"/>
                    <w:rPr>
                      <w:sz w:val="21"/>
                    </w:rPr>
                  </w:pPr>
                  <w:r>
                    <w:rPr>
                      <w:b/>
                      <w:position w:val="1"/>
                      <w:sz w:val="21"/>
                    </w:rPr>
                    <w:t>Správce</w:t>
                  </w:r>
                  <w:r>
                    <w:rPr>
                      <w:b/>
                      <w:spacing w:val="7"/>
                      <w:position w:val="1"/>
                      <w:sz w:val="21"/>
                    </w:rPr>
                    <w:t> </w:t>
                  </w:r>
                  <w:r>
                    <w:rPr>
                      <w:b/>
                      <w:position w:val="1"/>
                      <w:sz w:val="21"/>
                    </w:rPr>
                    <w:t>rozpočtu:</w:t>
                    <w:tab/>
                  </w:r>
                  <w:r>
                    <w:rPr>
                      <w:position w:val="1"/>
                      <w:sz w:val="21"/>
                    </w:rPr>
                    <w:t>Datum </w:t>
                  </w:r>
                  <w:r>
                    <w:rPr>
                      <w:sz w:val="21"/>
                    </w:rPr>
                    <w:t>a</w:t>
                  </w:r>
                  <w:r>
                    <w:rPr>
                      <w:spacing w:val="-26"/>
                      <w:sz w:val="21"/>
                    </w:rPr>
                    <w:t> </w:t>
                  </w:r>
                  <w:r>
                    <w:rPr>
                      <w:sz w:val="21"/>
                    </w:rPr>
                    <w:t>podpis:</w:t>
                  </w:r>
                </w:p>
                <w:p>
                  <w:pPr>
                    <w:pStyle w:val="BodyText"/>
                    <w:rPr>
                      <w:rFonts w:ascii="Times New Roman"/>
                      <w:sz w:val="24"/>
                    </w:rPr>
                  </w:pPr>
                </w:p>
                <w:p>
                  <w:pPr>
                    <w:pStyle w:val="BodyText"/>
                    <w:rPr>
                      <w:rFonts w:ascii="Times New Roman"/>
                      <w:sz w:val="24"/>
                    </w:rPr>
                  </w:pPr>
                </w:p>
                <w:p>
                  <w:pPr>
                    <w:pStyle w:val="BodyText"/>
                    <w:spacing w:before="2"/>
                    <w:rPr>
                      <w:rFonts w:ascii="Times New Roman"/>
                      <w:sz w:val="26"/>
                    </w:rPr>
                  </w:pPr>
                </w:p>
                <w:p>
                  <w:pPr>
                    <w:pStyle w:val="BodyText"/>
                    <w:ind w:left="1606"/>
                  </w:pPr>
                  <w:r>
                    <w:rPr/>
                    <w:t>Objednávka je vyhotovena 2x - 1x pro odběratele, 1x pro dodavatele.</w:t>
                  </w:r>
                </w:p>
                <w:p>
                  <w:pPr>
                    <w:pStyle w:val="BodyText"/>
                    <w:spacing w:line="271" w:lineRule="auto" w:before="31"/>
                    <w:ind w:left="1606" w:right="3340"/>
                    <w:rPr>
                      <w:b/>
                    </w:rPr>
                  </w:pPr>
                  <w:r>
                    <w:rPr/>
                    <w:t>Na fakturu uveďte výše uvedené číslo objednávky, jinak nebude uhrazena. </w:t>
                  </w:r>
                  <w:r>
                    <w:rPr>
                      <w:w w:val="99"/>
                    </w:rPr>
                    <w:t>Ele</w:t>
                  </w:r>
                  <w:r>
                    <w:rPr>
                      <w:w w:val="100"/>
                    </w:rPr>
                    <w:t>ktr</w:t>
                  </w:r>
                  <w:r>
                    <w:rPr>
                      <w:w w:val="99"/>
                    </w:rPr>
                    <w:t>on</w:t>
                  </w:r>
                  <w:r>
                    <w:rPr>
                      <w:w w:val="99"/>
                    </w:rPr>
                    <w:t>ick</w:t>
                  </w:r>
                  <w:r>
                    <w:rPr>
                      <w:w w:val="99"/>
                    </w:rPr>
                    <w:t>é</w:t>
                  </w:r>
                  <w:r>
                    <w:rPr/>
                    <w:t> </w:t>
                  </w:r>
                  <w:r>
                    <w:rPr>
                      <w:w w:val="100"/>
                    </w:rPr>
                    <w:t>faktury</w:t>
                  </w:r>
                  <w:r>
                    <w:rPr/>
                    <w:t> </w:t>
                  </w:r>
                  <w:r>
                    <w:rPr>
                      <w:w w:val="98"/>
                    </w:rPr>
                    <w:t>zasíl</w:t>
                  </w:r>
                  <w:r>
                    <w:rPr>
                      <w:w w:val="98"/>
                    </w:rPr>
                    <w:t>ej</w:t>
                  </w:r>
                  <w:r>
                    <w:rPr>
                      <w:w w:val="98"/>
                    </w:rPr>
                    <w:t>te</w:t>
                  </w:r>
                  <w:r>
                    <w:rPr/>
                    <w:t> </w:t>
                  </w:r>
                  <w:r>
                    <w:rPr>
                      <w:w w:val="93"/>
                    </w:rPr>
                    <w:t>na</w:t>
                  </w:r>
                  <w:r>
                    <w:rPr/>
                    <w:t> </w:t>
                  </w:r>
                  <w:r>
                    <w:rPr>
                      <w:w w:val="100"/>
                    </w:rPr>
                    <w:t>adresu</w:t>
                  </w:r>
                  <w:r>
                    <w:rPr/>
                    <w:t> </w:t>
                  </w:r>
                  <w:hyperlink r:id="rId7">
                    <w:r>
                      <w:rPr>
                        <w:b/>
                        <w:w w:val="101"/>
                      </w:rPr>
                      <w:t>faktury@kr</w:t>
                    </w:r>
                    <w:r>
                      <w:rPr>
                        <w:b/>
                        <w:w w:val="101"/>
                      </w:rPr>
                      <w:t>nap.cz</w:t>
                    </w:r>
                    <w:r>
                      <w:rPr>
                        <w:b/>
                        <w:w w:val="36"/>
                      </w:rPr>
                      <w:t>.</w:t>
                    </w:r>
                  </w:hyperlink>
                </w:p>
                <w:p>
                  <w:pPr>
                    <w:pStyle w:val="BodyText"/>
                    <w:spacing w:before="10"/>
                    <w:rPr>
                      <w:rFonts w:ascii="Times New Roman"/>
                      <w:sz w:val="26"/>
                    </w:rPr>
                  </w:pPr>
                </w:p>
                <w:p>
                  <w:pPr>
                    <w:spacing w:line="171" w:lineRule="exact" w:before="0"/>
                    <w:ind w:left="0" w:right="2481" w:firstLine="0"/>
                    <w:jc w:val="right"/>
                    <w:rPr>
                      <w:b/>
                      <w:i/>
                      <w:sz w:val="15"/>
                    </w:rPr>
                  </w:pPr>
                  <w:r>
                    <w:rPr>
                      <w:b/>
                      <w:i/>
                      <w:w w:val="90"/>
                      <w:sz w:val="15"/>
                    </w:rPr>
                    <w:t>K.</w:t>
                  </w:r>
                </w:p>
                <w:p>
                  <w:pPr>
                    <w:tabs>
                      <w:tab w:pos="424" w:val="left" w:leader="none"/>
                    </w:tabs>
                    <w:spacing w:line="114" w:lineRule="exact" w:before="0"/>
                    <w:ind w:left="0" w:right="2457" w:firstLine="0"/>
                    <w:jc w:val="right"/>
                    <w:rPr>
                      <w:sz w:val="10"/>
                    </w:rPr>
                  </w:pPr>
                  <w:r>
                    <w:rPr>
                      <w:i/>
                      <w:w w:val="125"/>
                      <w:sz w:val="10"/>
                    </w:rPr>
                    <w:t>A</w:t>
                    <w:tab/>
                  </w:r>
                  <w:r>
                    <w:rPr>
                      <w:w w:val="125"/>
                      <w:sz w:val="10"/>
                    </w:rPr>
                    <w:t>2023</w:t>
                  </w:r>
                </w:p>
                <w:p>
                  <w:pPr>
                    <w:spacing w:before="19"/>
                    <w:ind w:left="9295" w:right="0" w:firstLine="0"/>
                    <w:jc w:val="left"/>
                    <w:rPr>
                      <w:sz w:val="10"/>
                    </w:rPr>
                  </w:pPr>
                  <w:r>
                    <w:rPr>
                      <w:w w:val="302"/>
                      <w:sz w:val="10"/>
                    </w:rPr>
                    <w:t>*</w:t>
                  </w:r>
                </w:p>
                <w:p>
                  <w:pPr>
                    <w:pStyle w:val="BodyText"/>
                    <w:rPr>
                      <w:rFonts w:ascii="Times New Roman"/>
                      <w:sz w:val="10"/>
                    </w:rPr>
                  </w:pPr>
                </w:p>
                <w:p>
                  <w:pPr>
                    <w:pStyle w:val="BodyText"/>
                    <w:rPr>
                      <w:rFonts w:ascii="Times New Roman"/>
                      <w:sz w:val="10"/>
                    </w:rPr>
                  </w:pPr>
                </w:p>
                <w:p>
                  <w:pPr>
                    <w:spacing w:line="72" w:lineRule="exact" w:before="90"/>
                    <w:ind w:left="0" w:right="2438" w:firstLine="0"/>
                    <w:jc w:val="right"/>
                    <w:rPr>
                      <w:sz w:val="10"/>
                    </w:rPr>
                  </w:pPr>
                  <w:hyperlink r:id="rId8">
                    <w:r>
                      <w:rPr>
                        <w:w w:val="120"/>
                        <w:sz w:val="10"/>
                      </w:rPr>
                      <w:t>www.krnap.C7</w:t>
                    </w:r>
                  </w:hyperlink>
                </w:p>
                <w:p>
                  <w:pPr>
                    <w:spacing w:line="210" w:lineRule="exact" w:before="0"/>
                    <w:ind w:left="1584" w:right="0" w:firstLine="0"/>
                    <w:jc w:val="left"/>
                    <w:rPr>
                      <w:i/>
                      <w:sz w:val="22"/>
                    </w:rPr>
                  </w:pPr>
                  <w:r>
                    <w:rPr>
                      <w:i/>
                      <w:sz w:val="22"/>
                    </w:rPr>
                    <w:t>WĚĚ</w:t>
                  </w:r>
                </w:p>
              </w:txbxContent>
            </v:textbox>
            <w10:wrap type="none"/>
          </v:shape>
        </w:pict>
      </w:r>
      <w:r>
        <w:rPr/>
        <w:pict>
          <v:group style="position:absolute;margin-left:0pt;margin-top:0pt;width:595.1pt;height:841.7pt;mso-position-horizontal-relative:page;mso-position-vertical-relative:page;z-index:-6304" coordorigin="0,0" coordsize="11902,16834">
            <v:shape style="position:absolute;left:0;top:0;width:11902;height:16834" type="#_x0000_t75" stroked="false">
              <v:imagedata r:id="rId9" o:title=""/>
            </v:shape>
            <v:shape style="position:absolute;left:1526;top:770;width:1303;height:1310" type="#_x0000_t75" stroked="false">
              <v:imagedata r:id="rId10" o:title=""/>
            </v:shape>
            <v:shape style="position:absolute;left:6336;top:11052;width:3974;height:2167" type="#_x0000_t75" stroked="false">
              <v:imagedata r:id="rId11" o:title=""/>
            </v:shape>
            <v:shape style="position:absolute;left:2225;top:15394;width:677;height:468" type="#_x0000_t75" stroked="false">
              <v:imagedata r:id="rId12" o:title=""/>
            </v:shape>
            <v:shape style="position:absolute;left:3132;top:15559;width:425;height:295" type="#_x0000_t75" stroked="false">
              <v:imagedata r:id="rId13" o:title=""/>
            </v:shape>
            <v:shape style="position:absolute;left:3910;top:15602;width:900;height:259" type="#_x0000_t75" stroked="false">
              <v:imagedata r:id="rId14" o:title=""/>
            </v:shape>
            <v:shape style="position:absolute;left:5026;top:15617;width:3557;height:252" type="#_x0000_t75" stroked="false">
              <v:imagedata r:id="rId15" o:title=""/>
            </v:shape>
            <v:shape style="position:absolute;left:9562;top:15617;width:533;height:252" type="#_x0000_t75" stroked="false">
              <v:imagedata r:id="rId16" o:title=""/>
            </v:shape>
            <v:shape style="position:absolute;left:3062;top:1459;width:7812;height:12174" coordorigin="3062,1459" coordsize="7812,12174" path="m4208,10703l3371,10703,3371,10989,4208,10989,4208,10703m4993,12618l3486,12618,3486,12904,4993,12904,4993,12618m5146,11797l3458,11797,3458,12083,5146,12083,5146,11797m7220,1459l3062,1459,3062,1691,7220,1691,7220,1459m10874,10719l8476,10719,8476,13633,10874,13633,10874,10719e" filled="true" fillcolor="#000000" stroked="false">
              <v:path arrowok="t"/>
              <v:fill type="solid"/>
            </v:shape>
            <w10:wrap type="none"/>
          </v:group>
        </w:pict>
      </w:r>
    </w:p>
    <w:p>
      <w:pPr>
        <w:spacing w:after="0"/>
        <w:rPr>
          <w:rFonts w:ascii="Times New Roman"/>
          <w:sz w:val="17"/>
        </w:rPr>
        <w:sectPr>
          <w:type w:val="continuous"/>
          <w:pgSz w:w="11910" w:h="16840"/>
          <w:pgMar w:top="158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6280"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rPr>
                      <w:rFonts w:ascii="Times New Roman"/>
                      <w:sz w:val="22"/>
                    </w:rPr>
                  </w:pPr>
                </w:p>
                <w:p>
                  <w:pPr>
                    <w:spacing w:before="189"/>
                    <w:ind w:left="3593" w:right="0" w:firstLine="0"/>
                    <w:jc w:val="left"/>
                    <w:rPr>
                      <w:b/>
                      <w:sz w:val="21"/>
                    </w:rPr>
                  </w:pPr>
                  <w:r>
                    <w:rPr>
                      <w:b/>
                      <w:w w:val="90"/>
                      <w:sz w:val="21"/>
                    </w:rPr>
                    <w:t>Správa Krkonošského národního parku</w:t>
                  </w:r>
                </w:p>
                <w:p>
                  <w:pPr>
                    <w:spacing w:before="5"/>
                    <w:ind w:left="3593" w:right="5683" w:firstLine="0"/>
                    <w:jc w:val="left"/>
                    <w:rPr>
                      <w:sz w:val="17"/>
                    </w:rPr>
                  </w:pPr>
                  <w:r>
                    <w:rPr>
                      <w:sz w:val="17"/>
                    </w:rPr>
                    <w:t>Dobrovského 3. 543 01 Vrchlabí IČ: 00088455, DIČ: CZ00088455</w:t>
                  </w:r>
                </w:p>
                <w:p>
                  <w:pPr>
                    <w:pStyle w:val="BodyText"/>
                    <w:spacing w:before="1"/>
                    <w:rPr>
                      <w:rFonts w:ascii="Times New Roman"/>
                      <w:sz w:val="19"/>
                    </w:rPr>
                  </w:pPr>
                </w:p>
                <w:p>
                  <w:pPr>
                    <w:spacing w:before="0"/>
                    <w:ind w:left="3586" w:right="0" w:firstLine="0"/>
                    <w:jc w:val="left"/>
                    <w:rPr>
                      <w:sz w:val="17"/>
                    </w:rPr>
                  </w:pPr>
                  <w:r>
                    <w:rPr>
                      <w:sz w:val="17"/>
                    </w:rPr>
                    <w:t>tel.: (+420) 499 456 111, fax: (+420) 499 422 095</w:t>
                  </w:r>
                </w:p>
                <w:p>
                  <w:pPr>
                    <w:spacing w:before="5"/>
                    <w:ind w:left="3586" w:right="0" w:firstLine="0"/>
                    <w:jc w:val="left"/>
                    <w:rPr>
                      <w:sz w:val="17"/>
                    </w:rPr>
                  </w:pPr>
                  <w:r>
                    <w:rPr>
                      <w:sz w:val="17"/>
                    </w:rPr>
                    <w:t>e-mail: </w:t>
                  </w:r>
                  <w:hyperlink r:id="rId17">
                    <w:r>
                      <w:rPr>
                        <w:sz w:val="17"/>
                      </w:rPr>
                      <w:t>podatelna@kmap.cz.</w:t>
                    </w:r>
                  </w:hyperlink>
                  <w:r>
                    <w:rPr>
                      <w:sz w:val="17"/>
                    </w:rPr>
                    <w:t> wvvw kmap.cz</w:t>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6"/>
                    <w:rPr>
                      <w:rFonts w:ascii="Times New Roman"/>
                    </w:rPr>
                  </w:pPr>
                </w:p>
                <w:p>
                  <w:pPr>
                    <w:spacing w:before="0"/>
                    <w:ind w:left="2189" w:right="0" w:firstLine="0"/>
                    <w:jc w:val="left"/>
                    <w:rPr>
                      <w:b/>
                      <w:sz w:val="21"/>
                    </w:rPr>
                  </w:pPr>
                  <w:r>
                    <w:rPr>
                      <w:b/>
                      <w:sz w:val="21"/>
                    </w:rPr>
                    <w:t>Specifikace předmětu objednávky: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4"/>
                    <w:rPr>
                      <w:rFonts w:ascii="Times New Roman"/>
                      <w:sz w:val="18"/>
                    </w:rPr>
                  </w:pPr>
                </w:p>
                <w:p>
                  <w:pPr>
                    <w:pStyle w:val="BodyText"/>
                    <w:spacing w:line="273" w:lineRule="auto"/>
                    <w:ind w:left="2181" w:right="1260" w:hanging="1"/>
                  </w:pPr>
                  <w:r>
                    <w:rPr/>
                    <w:t>V případě, že bude dodavatel v prodleni s termínem plněnf, zavazuje se uhradit objednateli smluvní pokutu ve výši 0,05 % z ceny plněni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w:t>
                  </w:r>
                  <w:r>
                    <w:rPr>
                      <w:spacing w:val="-2"/>
                    </w:rPr>
                    <w:t> </w:t>
                  </w:r>
                  <w:r>
                    <w:rPr/>
                    <w:t>pokutu</w:t>
                  </w:r>
                  <w:r>
                    <w:rPr>
                      <w:spacing w:val="-2"/>
                    </w:rPr>
                    <w:t> </w:t>
                  </w:r>
                  <w:r>
                    <w:rPr/>
                    <w:t>ve</w:t>
                  </w:r>
                  <w:r>
                    <w:rPr>
                      <w:spacing w:val="-8"/>
                    </w:rPr>
                    <w:t> </w:t>
                  </w:r>
                  <w:r>
                    <w:rPr/>
                    <w:t>výši</w:t>
                  </w:r>
                  <w:r>
                    <w:rPr>
                      <w:spacing w:val="-9"/>
                    </w:rPr>
                    <w:t> </w:t>
                  </w:r>
                  <w:r>
                    <w:rPr/>
                    <w:t>0,05</w:t>
                  </w:r>
                  <w:r>
                    <w:rPr>
                      <w:spacing w:val="-8"/>
                    </w:rPr>
                    <w:t> </w:t>
                  </w:r>
                  <w:r>
                    <w:rPr/>
                    <w:t>%</w:t>
                  </w:r>
                  <w:r>
                    <w:rPr>
                      <w:spacing w:val="-1"/>
                    </w:rPr>
                    <w:t> </w:t>
                  </w:r>
                  <w:r>
                    <w:rPr/>
                    <w:t>z</w:t>
                  </w:r>
                  <w:r>
                    <w:rPr>
                      <w:spacing w:val="-8"/>
                    </w:rPr>
                    <w:t> </w:t>
                  </w:r>
                  <w:r>
                    <w:rPr/>
                    <w:t>nezaptacené</w:t>
                  </w:r>
                  <w:r>
                    <w:rPr>
                      <w:spacing w:val="-17"/>
                    </w:rPr>
                    <w:t> </w:t>
                  </w:r>
                  <w:r>
                    <w:rPr/>
                    <w:t>částky</w:t>
                  </w:r>
                  <w:r>
                    <w:rPr>
                      <w:spacing w:val="-7"/>
                    </w:rPr>
                    <w:t> </w:t>
                  </w:r>
                  <w:r>
                    <w:rPr/>
                    <w:t>každý</w:t>
                  </w:r>
                  <w:r>
                    <w:rPr>
                      <w:spacing w:val="-6"/>
                    </w:rPr>
                    <w:t> </w:t>
                  </w:r>
                  <w:r>
                    <w:rPr/>
                    <w:t>den.</w:t>
                  </w:r>
                </w:p>
                <w:p>
                  <w:pPr>
                    <w:pStyle w:val="BodyText"/>
                    <w:spacing w:before="7"/>
                    <w:rPr>
                      <w:rFonts w:ascii="Times New Roman"/>
                      <w:sz w:val="23"/>
                    </w:rPr>
                  </w:pPr>
                </w:p>
                <w:p>
                  <w:pPr>
                    <w:pStyle w:val="BodyText"/>
                    <w:spacing w:line="271" w:lineRule="auto"/>
                    <w:ind w:left="2182" w:right="1369" w:firstLine="6"/>
                  </w:pPr>
                  <w:r>
                    <w:rPr/>
                    <w:t>Pokud bude dodavatel v prodleni s plněním nebo bude mít opakovaně vady, je objednatel oprávněn odstoupit od této objednávky Ihned ke dni doručení odstoupení dodavateli.</w:t>
                  </w:r>
                </w:p>
                <w:p>
                  <w:pPr>
                    <w:pStyle w:val="BodyText"/>
                    <w:spacing w:before="9"/>
                    <w:rPr>
                      <w:rFonts w:ascii="Times New Roman"/>
                      <w:sz w:val="23"/>
                    </w:rPr>
                  </w:pPr>
                </w:p>
                <w:p>
                  <w:pPr>
                    <w:pStyle w:val="BodyText"/>
                    <w:spacing w:before="1"/>
                    <w:ind w:left="2189"/>
                  </w:pPr>
                  <w:r>
                    <w:rPr/>
                    <w:t>Změny této objednávky mohou být pouze písemné odsouhlasené oběma stranami.</w:t>
                  </w:r>
                </w:p>
                <w:p>
                  <w:pPr>
                    <w:pStyle w:val="BodyText"/>
                    <w:rPr>
                      <w:rFonts w:ascii="Times New Roman"/>
                      <w:sz w:val="22"/>
                    </w:rPr>
                  </w:pPr>
                </w:p>
                <w:p>
                  <w:pPr>
                    <w:pStyle w:val="BodyText"/>
                    <w:spacing w:before="8"/>
                    <w:rPr>
                      <w:rFonts w:ascii="Times New Roman"/>
                      <w:sz w:val="27"/>
                    </w:rPr>
                  </w:pPr>
                </w:p>
                <w:p>
                  <w:pPr>
                    <w:pStyle w:val="BodyText"/>
                    <w:spacing w:line="278" w:lineRule="auto"/>
                    <w:ind w:left="2182" w:right="1300" w:firstLine="7"/>
                  </w:pPr>
                  <w:r>
                    <w:rPr/>
                    <w:t>Dodavatel souhlasí se zveřejněním této objednávky v registru smluv, je-íi výše objednávky vyšší něž 50 tisíc Kč bez DPH.</w:t>
                  </w:r>
                </w:p>
                <w:p>
                  <w:pPr>
                    <w:pStyle w:val="BodyText"/>
                    <w:spacing w:before="5"/>
                    <w:rPr>
                      <w:rFonts w:ascii="Times New Roman"/>
                      <w:sz w:val="27"/>
                    </w:rPr>
                  </w:pPr>
                </w:p>
                <w:p>
                  <w:pPr>
                    <w:tabs>
                      <w:tab w:pos="6731" w:val="left" w:leader="none"/>
                    </w:tabs>
                    <w:spacing w:before="0"/>
                    <w:ind w:left="2181" w:right="0" w:firstLine="0"/>
                    <w:jc w:val="left"/>
                    <w:rPr>
                      <w:sz w:val="21"/>
                    </w:rPr>
                  </w:pPr>
                  <w:r>
                    <w:rPr>
                      <w:i/>
                      <w:spacing w:val="-3"/>
                      <w:w w:val="105"/>
                      <w:sz w:val="40"/>
                    </w:rPr>
                    <w:t>vJMLQÉ.</w:t>
                  </w:r>
                  <w:r>
                    <w:rPr>
                      <w:spacing w:val="-3"/>
                      <w:w w:val="105"/>
                      <w:sz w:val="21"/>
                    </w:rPr>
                    <w:t>..........</w:t>
                  </w:r>
                  <w:r>
                    <w:rPr>
                      <w:spacing w:val="-26"/>
                      <w:w w:val="105"/>
                      <w:sz w:val="21"/>
                    </w:rPr>
                    <w:t> </w:t>
                  </w:r>
                  <w:r>
                    <w:rPr>
                      <w:w w:val="105"/>
                      <w:sz w:val="21"/>
                    </w:rPr>
                    <w:t>dne</w:t>
                    <w:tab/>
                  </w:r>
                  <w:r>
                    <w:rPr>
                      <w:spacing w:val="-5"/>
                      <w:w w:val="105"/>
                      <w:sz w:val="21"/>
                    </w:rPr>
                    <w:t>.........</w:t>
                  </w:r>
                </w:p>
                <w:p>
                  <w:pPr>
                    <w:pStyle w:val="BodyText"/>
                    <w:spacing w:line="540" w:lineRule="atLeast" w:before="14"/>
                    <w:ind w:left="2174" w:right="6565" w:firstLine="7"/>
                  </w:pPr>
                  <w:r>
                    <w:rPr/>
                    <w:t>Souhlasím. Za dodavatele: Zelinka Miroslav</w:t>
                  </w:r>
                </w:p>
                <w:p>
                  <w:pPr>
                    <w:pStyle w:val="BodyText"/>
                    <w:spacing w:before="25"/>
                    <w:ind w:left="2182"/>
                  </w:pPr>
                  <w:r>
                    <w:rPr/>
                    <w:t>Mrklov 56</w:t>
                  </w:r>
                </w:p>
                <w:p>
                  <w:pPr>
                    <w:pStyle w:val="BodyText"/>
                    <w:spacing w:before="39"/>
                    <w:ind w:left="2181"/>
                  </w:pPr>
                  <w:r>
                    <w:rPr/>
                    <w:t>Benecko 51401</w:t>
                  </w:r>
                </w:p>
                <w:p>
                  <w:pPr>
                    <w:pStyle w:val="BodyText"/>
                    <w:spacing w:before="20"/>
                    <w:ind w:left="2181"/>
                  </w:pPr>
                  <w:r>
                    <w:rPr/>
                    <w:t>IČ: 74630784</w:t>
                  </w:r>
                </w:p>
                <w:p>
                  <w:pPr>
                    <w:pStyle w:val="BodyText"/>
                    <w:spacing w:before="3"/>
                    <w:rPr>
                      <w:rFonts w:ascii="Times New Roman"/>
                      <w:sz w:val="27"/>
                    </w:rPr>
                  </w:pPr>
                </w:p>
                <w:p>
                  <w:pPr>
                    <w:pStyle w:val="BodyText"/>
                    <w:tabs>
                      <w:tab w:pos="5442" w:val="left" w:leader="none"/>
                      <w:tab w:pos="6529" w:val="left" w:leader="none"/>
                    </w:tabs>
                    <w:ind w:left="2181"/>
                  </w:pPr>
                  <w:r>
                    <w:rPr>
                      <w:w w:val="115"/>
                      <w:position w:val="14"/>
                    </w:rPr>
                    <w:t>Jmén</w:t>
                    <w:tab/>
                    <w:t>ozice:</w:t>
                    <w:tab/>
                  </w:r>
                  <w:r>
                    <w:rPr>
                      <w:w w:val="120"/>
                    </w:rPr>
                    <w:t>Miroslav  </w:t>
                  </w:r>
                  <w:r>
                    <w:rPr>
                      <w:spacing w:val="2"/>
                      <w:w w:val="120"/>
                    </w:rPr>
                    <w:t> </w:t>
                  </w:r>
                  <w:r>
                    <w:rPr>
                      <w:w w:val="120"/>
                    </w:rPr>
                    <w:t>ZELINKA</w:t>
                  </w:r>
                </w:p>
                <w:p>
                  <w:pPr>
                    <w:spacing w:line="203" w:lineRule="exact" w:before="53"/>
                    <w:ind w:left="6200" w:right="2831" w:firstLine="0"/>
                    <w:jc w:val="center"/>
                    <w:rPr>
                      <w:sz w:val="18"/>
                    </w:rPr>
                  </w:pPr>
                  <w:r>
                    <w:rPr>
                      <w:sz w:val="18"/>
                    </w:rPr>
                    <w:t>Mrklov 66, 614 01 Benecko</w:t>
                  </w:r>
                </w:p>
                <w:p>
                  <w:pPr>
                    <w:spacing w:line="203" w:lineRule="exact" w:before="0"/>
                    <w:ind w:left="6200" w:right="2838" w:firstLine="0"/>
                    <w:jc w:val="center"/>
                    <w:rPr>
                      <w:sz w:val="18"/>
                    </w:rPr>
                  </w:pPr>
                  <w:r>
                    <w:rPr>
                      <w:sz w:val="18"/>
                    </w:rPr>
                    <w:t>IČO  746 30 784</w:t>
                  </w:r>
                </w:p>
                <w:p>
                  <w:pPr>
                    <w:pStyle w:val="BodyText"/>
                    <w:spacing w:before="8"/>
                    <w:rPr>
                      <w:rFonts w:ascii="Times New Roman"/>
                    </w:rPr>
                  </w:pPr>
                </w:p>
                <w:p>
                  <w:pPr>
                    <w:pStyle w:val="BodyText"/>
                    <w:spacing w:before="1"/>
                    <w:ind w:left="2181"/>
                  </w:pPr>
                  <w:r>
                    <w:rPr>
                      <w:w w:val="110"/>
                    </w:rPr>
                    <w:t>Pod</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spacing w:before="186"/>
                    <w:ind w:left="0" w:right="2021" w:firstLine="0"/>
                    <w:jc w:val="right"/>
                    <w:rPr>
                      <w:rFonts w:ascii="Times New Roman"/>
                      <w:sz w:val="15"/>
                    </w:rPr>
                  </w:pPr>
                  <w:r>
                    <w:rPr>
                      <w:rFonts w:ascii="Times New Roman"/>
                      <w:w w:val="106"/>
                      <w:sz w:val="15"/>
                    </w:rPr>
                    <w:t>V</w:t>
                  </w:r>
                </w:p>
                <w:p>
                  <w:pPr>
                    <w:tabs>
                      <w:tab w:pos="411" w:val="left" w:leader="none"/>
                    </w:tabs>
                    <w:spacing w:before="3"/>
                    <w:ind w:left="0" w:right="1997" w:firstLine="0"/>
                    <w:jc w:val="right"/>
                    <w:rPr>
                      <w:sz w:val="10"/>
                    </w:rPr>
                  </w:pPr>
                  <w:r>
                    <w:rPr>
                      <w:i/>
                      <w:w w:val="120"/>
                      <w:sz w:val="10"/>
                    </w:rPr>
                    <w:t>á</w:t>
                    <w:tab/>
                  </w:r>
                  <w:r>
                    <w:rPr>
                      <w:spacing w:val="-1"/>
                      <w:w w:val="120"/>
                      <w:sz w:val="10"/>
                    </w:rPr>
                    <w:t>2023</w:t>
                  </w: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spacing w:before="4"/>
                    <w:rPr>
                      <w:rFonts w:ascii="Times New Roman"/>
                      <w:sz w:val="9"/>
                    </w:rPr>
                  </w:pPr>
                </w:p>
                <w:p>
                  <w:pPr>
                    <w:spacing w:before="0"/>
                    <w:ind w:left="0" w:right="1969" w:firstLine="0"/>
                    <w:jc w:val="right"/>
                    <w:rPr>
                      <w:sz w:val="10"/>
                    </w:rPr>
                  </w:pPr>
                  <w:r>
                    <w:rPr>
                      <w:b/>
                      <w:i/>
                      <w:w w:val="140"/>
                      <w:sz w:val="10"/>
                    </w:rPr>
                    <w:t>www </w:t>
                  </w:r>
                  <w:r>
                    <w:rPr>
                      <w:w w:val="140"/>
                      <w:sz w:val="10"/>
                    </w:rPr>
                    <w:t>lmop </w:t>
                  </w:r>
                  <w:r>
                    <w:rPr>
                      <w:w w:val="145"/>
                      <w:sz w:val="10"/>
                    </w:rPr>
                    <w:t>u</w:t>
                  </w:r>
                </w:p>
              </w:txbxContent>
            </v:textbox>
            <w10:wrap type="none"/>
          </v:shape>
        </w:pict>
      </w:r>
      <w:r>
        <w:rPr/>
        <w:pict>
          <v:group style="position:absolute;margin-left:0pt;margin-top:0pt;width:595.1pt;height:841.7pt;mso-position-horizontal-relative:page;mso-position-vertical-relative:page;z-index:-6256" coordorigin="0,0" coordsize="11902,16834">
            <v:shape style="position:absolute;left:0;top:0;width:11902;height:16834" type="#_x0000_t75" stroked="false">
              <v:imagedata r:id="rId18" o:title=""/>
            </v:shape>
            <v:shape style="position:absolute;left:2052;top:929;width:1296;height:1310" type="#_x0000_t75" stroked="false">
              <v:imagedata r:id="rId19" o:title=""/>
            </v:shape>
            <v:shape style="position:absolute;left:2822;top:15494;width:1267;height:461" type="#_x0000_t75" stroked="false">
              <v:imagedata r:id="rId20" o:title=""/>
            </v:shape>
            <v:shape style="position:absolute;left:9209;top:15250;width:677;height:230" type="#_x0000_t75" stroked="false">
              <v:imagedata r:id="rId21" o:title=""/>
            </v:shape>
            <v:shape style="position:absolute;left:2634;top:1595;width:6003;height:12496" coordorigin="2634,1595" coordsize="6003,12496" path="m5458,12833l2634,12833,2634,14091,5458,14091,5458,12833m7692,1595l3573,1595,3573,1827,7692,1827,7692,1595m8637,13478l6761,13478,6761,13755,8637,13755,8637,13478e" filled="true" fillcolor="#000000" stroked="false">
              <v:path arrowok="t"/>
              <v:fill type="solid"/>
            </v:shape>
            <w10:wrap type="none"/>
          </v:group>
        </w:pict>
      </w:r>
    </w:p>
    <w:p>
      <w:pPr>
        <w:spacing w:after="0"/>
        <w:rPr>
          <w:rFonts w:ascii="Times New Roman"/>
          <w:sz w:val="17"/>
        </w:rPr>
        <w:sectPr>
          <w:pgSz w:w="11910" w:h="16840"/>
          <w:pgMar w:top="158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6232"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8"/>
                    <w:rPr>
                      <w:rFonts w:ascii="Times New Roman"/>
                      <w:sz w:val="26"/>
                    </w:rPr>
                  </w:pPr>
                </w:p>
                <w:p>
                  <w:pPr>
                    <w:pStyle w:val="BodyText"/>
                    <w:spacing w:line="302" w:lineRule="auto"/>
                    <w:ind w:left="1944" w:right="1611" w:firstLine="7"/>
                  </w:pPr>
                  <w:r>
                    <w:rPr>
                      <w:w w:val="105"/>
                    </w:rPr>
                    <w:t>Nabídka odstranění náletových dřevin z koryta potoka Cedronu v obci Dolní Štěpanice v úseku od Delfi k poslednímu domu v Dolních   Štépanicích.</w:t>
                  </w:r>
                </w:p>
                <w:p>
                  <w:pPr>
                    <w:pStyle w:val="BodyText"/>
                    <w:rPr>
                      <w:rFonts w:ascii="Times New Roman"/>
                      <w:sz w:val="22"/>
                    </w:rPr>
                  </w:pPr>
                </w:p>
                <w:p>
                  <w:pPr>
                    <w:pStyle w:val="BodyText"/>
                    <w:spacing w:before="6"/>
                    <w:rPr>
                      <w:rFonts w:ascii="Times New Roman"/>
                    </w:rPr>
                  </w:pPr>
                </w:p>
                <w:p>
                  <w:pPr>
                    <w:pStyle w:val="BodyText"/>
                    <w:tabs>
                      <w:tab w:pos="3945" w:val="left" w:leader="none"/>
                      <w:tab w:pos="5291" w:val="left" w:leader="none"/>
                    </w:tabs>
                    <w:spacing w:line="236" w:lineRule="exact" w:before="1"/>
                    <w:ind w:left="1951"/>
                  </w:pPr>
                  <w:r>
                    <w:rPr>
                      <w:w w:val="105"/>
                    </w:rPr>
                    <w:t>10 dnů</w:t>
                  </w:r>
                  <w:r>
                    <w:rPr>
                      <w:spacing w:val="12"/>
                      <w:w w:val="105"/>
                    </w:rPr>
                    <w:t> </w:t>
                  </w:r>
                  <w:r>
                    <w:rPr>
                      <w:w w:val="105"/>
                    </w:rPr>
                    <w:t>po</w:t>
                  </w:r>
                  <w:r>
                    <w:rPr>
                      <w:spacing w:val="6"/>
                      <w:w w:val="105"/>
                    </w:rPr>
                    <w:t> </w:t>
                  </w:r>
                  <w:r>
                    <w:rPr>
                      <w:w w:val="105"/>
                    </w:rPr>
                    <w:t>9h</w:t>
                    <w:tab/>
                    <w:t>2x</w:t>
                  </w:r>
                  <w:r>
                    <w:rPr>
                      <w:spacing w:val="11"/>
                      <w:w w:val="105"/>
                    </w:rPr>
                    <w:t> </w:t>
                  </w:r>
                  <w:r>
                    <w:rPr>
                      <w:w w:val="105"/>
                    </w:rPr>
                    <w:t>pila</w:t>
                    <w:tab/>
                    <w:t>-</w:t>
                  </w:r>
                  <w:r>
                    <w:rPr>
                      <w:spacing w:val="14"/>
                      <w:w w:val="105"/>
                    </w:rPr>
                    <w:t> </w:t>
                  </w:r>
                  <w:r>
                    <w:rPr>
                      <w:w w:val="105"/>
                    </w:rPr>
                    <w:t>450,-Kč/h</w:t>
                  </w:r>
                </w:p>
                <w:p>
                  <w:pPr>
                    <w:pStyle w:val="BodyText"/>
                    <w:spacing w:line="700" w:lineRule="auto"/>
                    <w:ind w:left="3960" w:right="5426" w:hanging="14"/>
                  </w:pPr>
                  <w:r>
                    <w:rPr>
                      <w:w w:val="105"/>
                    </w:rPr>
                    <w:t>2x odklízení - 280,- Kč/h 131 400.- Kč</w:t>
                  </w:r>
                </w:p>
                <w:p>
                  <w:pPr>
                    <w:pStyle w:val="BodyText"/>
                    <w:tabs>
                      <w:tab w:pos="5341" w:val="left" w:leader="none"/>
                    </w:tabs>
                    <w:spacing w:before="47"/>
                    <w:ind w:left="1930"/>
                  </w:pPr>
                  <w:r>
                    <w:rPr>
                      <w:w w:val="115"/>
                    </w:rPr>
                    <w:t>Traktor+</w:t>
                  </w:r>
                  <w:r>
                    <w:rPr>
                      <w:spacing w:val="-43"/>
                      <w:w w:val="115"/>
                    </w:rPr>
                    <w:t> </w:t>
                  </w:r>
                  <w:r>
                    <w:rPr>
                      <w:w w:val="115"/>
                    </w:rPr>
                    <w:t>štěpkovač</w:t>
                  </w:r>
                  <w:r>
                    <w:rPr>
                      <w:spacing w:val="-42"/>
                      <w:w w:val="115"/>
                    </w:rPr>
                    <w:t> </w:t>
                  </w:r>
                  <w:r>
                    <w:rPr>
                      <w:w w:val="115"/>
                    </w:rPr>
                    <w:t>+</w:t>
                  </w:r>
                  <w:r>
                    <w:rPr>
                      <w:spacing w:val="-43"/>
                      <w:w w:val="115"/>
                    </w:rPr>
                    <w:t> </w:t>
                  </w:r>
                  <w:r>
                    <w:rPr>
                      <w:w w:val="115"/>
                    </w:rPr>
                    <w:t>obsluha</w:t>
                    <w:tab/>
                  </w:r>
                  <w:r>
                    <w:rPr>
                      <w:w w:val="160"/>
                    </w:rPr>
                    <w:t>-</w:t>
                  </w:r>
                  <w:r>
                    <w:rPr>
                      <w:spacing w:val="-52"/>
                      <w:w w:val="160"/>
                    </w:rPr>
                    <w:t> </w:t>
                  </w:r>
                  <w:r>
                    <w:rPr>
                      <w:w w:val="115"/>
                    </w:rPr>
                    <w:t>27</w:t>
                  </w:r>
                  <w:r>
                    <w:rPr>
                      <w:spacing w:val="-17"/>
                      <w:w w:val="115"/>
                    </w:rPr>
                    <w:t> </w:t>
                  </w:r>
                  <w:r>
                    <w:rPr>
                      <w:w w:val="115"/>
                    </w:rPr>
                    <w:t>h</w:t>
                  </w:r>
                  <w:r>
                    <w:rPr>
                      <w:spacing w:val="-29"/>
                      <w:w w:val="115"/>
                    </w:rPr>
                    <w:t> </w:t>
                  </w:r>
                  <w:r>
                    <w:rPr>
                      <w:w w:val="115"/>
                    </w:rPr>
                    <w:t>-</w:t>
                  </w:r>
                  <w:r>
                    <w:rPr>
                      <w:spacing w:val="-25"/>
                      <w:w w:val="115"/>
                    </w:rPr>
                    <w:t> </w:t>
                  </w:r>
                  <w:r>
                    <w:rPr>
                      <w:w w:val="115"/>
                    </w:rPr>
                    <w:t>750,-</w:t>
                  </w:r>
                  <w:r>
                    <w:rPr>
                      <w:spacing w:val="-16"/>
                      <w:w w:val="115"/>
                    </w:rPr>
                    <w:t> </w:t>
                  </w:r>
                  <w:r>
                    <w:rPr>
                      <w:w w:val="115"/>
                    </w:rPr>
                    <w:t>Kč/h</w:t>
                  </w:r>
                </w:p>
                <w:p>
                  <w:pPr>
                    <w:pStyle w:val="BodyText"/>
                    <w:spacing w:line="520" w:lineRule="auto" w:before="25"/>
                    <w:ind w:left="4032" w:right="5426" w:firstLine="6"/>
                  </w:pPr>
                  <w:r>
                    <w:rPr>
                      <w:w w:val="105"/>
                    </w:rPr>
                    <w:t>+ pomocník 260,- Kč/h 27 270.- Kč</w:t>
                  </w:r>
                </w:p>
                <w:p>
                  <w:pPr>
                    <w:pStyle w:val="BodyText"/>
                    <w:rPr>
                      <w:rFonts w:ascii="Times New Roman"/>
                      <w:sz w:val="22"/>
                    </w:rPr>
                  </w:pPr>
                </w:p>
                <w:p>
                  <w:pPr>
                    <w:pStyle w:val="BodyText"/>
                    <w:spacing w:before="146"/>
                    <w:ind w:left="1936"/>
                  </w:pPr>
                  <w:r>
                    <w:rPr/>
                    <w:t>Posečení  některých  úseků  </w:t>
                  </w:r>
                  <w:r>
                    <w:rPr>
                      <w:w w:val="90"/>
                    </w:rPr>
                    <w:t>: </w:t>
                  </w:r>
                  <w:r>
                    <w:rPr/>
                    <w:t>zdarma</w:t>
                  </w:r>
                </w:p>
                <w:p>
                  <w:pPr>
                    <w:pStyle w:val="BodyText"/>
                    <w:rPr>
                      <w:rFonts w:ascii="Times New Roman"/>
                      <w:sz w:val="22"/>
                    </w:rPr>
                  </w:pPr>
                </w:p>
                <w:p>
                  <w:pPr>
                    <w:pStyle w:val="BodyText"/>
                    <w:rPr>
                      <w:rFonts w:ascii="Times New Roman"/>
                      <w:sz w:val="22"/>
                    </w:rPr>
                  </w:pPr>
                </w:p>
                <w:p>
                  <w:pPr>
                    <w:pStyle w:val="BodyText"/>
                    <w:spacing w:before="10"/>
                    <w:rPr>
                      <w:rFonts w:ascii="Times New Roman"/>
                      <w:sz w:val="18"/>
                    </w:rPr>
                  </w:pPr>
                </w:p>
                <w:p>
                  <w:pPr>
                    <w:pStyle w:val="BodyText"/>
                    <w:ind w:left="4032"/>
                  </w:pPr>
                  <w:r>
                    <w:rPr/>
                    <w:t>CELKEM  </w:t>
                  </w:r>
                  <w:r>
                    <w:rPr>
                      <w:w w:val="90"/>
                    </w:rPr>
                    <w:t>: </w:t>
                  </w:r>
                  <w:r>
                    <w:rPr/>
                    <w:t>158  670,-  nejsem  plátce DPH</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93"/>
                    <w:ind w:left="1915"/>
                  </w:pPr>
                  <w:r>
                    <w:rPr>
                      <w:w w:val="105"/>
                    </w:rPr>
                    <w:t>v Mrklově dne  27.02.2024</w:t>
                  </w:r>
                </w:p>
                <w:p>
                  <w:pPr>
                    <w:pStyle w:val="BodyText"/>
                    <w:rPr>
                      <w:rFonts w:ascii="Times New Roman"/>
                      <w:sz w:val="22"/>
                    </w:rPr>
                  </w:pPr>
                </w:p>
                <w:p>
                  <w:pPr>
                    <w:pStyle w:val="BodyText"/>
                    <w:rPr>
                      <w:rFonts w:ascii="Times New Roman"/>
                      <w:sz w:val="22"/>
                    </w:rPr>
                  </w:pPr>
                </w:p>
                <w:p>
                  <w:pPr>
                    <w:pStyle w:val="BodyText"/>
                    <w:spacing w:before="11"/>
                    <w:rPr>
                      <w:rFonts w:ascii="Times New Roman"/>
                      <w:sz w:val="28"/>
                    </w:rPr>
                  </w:pPr>
                </w:p>
                <w:p>
                  <w:pPr>
                    <w:spacing w:before="0"/>
                    <w:ind w:left="7250" w:right="0" w:firstLine="0"/>
                    <w:jc w:val="left"/>
                    <w:rPr>
                      <w:b/>
                      <w:sz w:val="24"/>
                    </w:rPr>
                  </w:pPr>
                  <w:r>
                    <w:rPr>
                      <w:b/>
                      <w:sz w:val="24"/>
                    </w:rPr>
                    <w:t>Miroslav ZELINKA</w:t>
                  </w:r>
                </w:p>
                <w:p>
                  <w:pPr>
                    <w:spacing w:before="5"/>
                    <w:ind w:left="7242" w:right="0" w:firstLine="0"/>
                    <w:jc w:val="left"/>
                    <w:rPr>
                      <w:sz w:val="17"/>
                    </w:rPr>
                  </w:pPr>
                  <w:r>
                    <w:rPr>
                      <w:sz w:val="17"/>
                    </w:rPr>
                    <w:t>Mrklov    56,    514   01</w:t>
                  </w:r>
                </w:p>
              </w:txbxContent>
            </v:textbox>
            <w10:wrap type="none"/>
          </v:shape>
        </w:pict>
      </w:r>
      <w:r>
        <w:rPr/>
        <w:pict>
          <v:group style="position:absolute;margin-left:0pt;margin-top:0pt;width:595.1pt;height:841.7pt;mso-position-horizontal-relative:page;mso-position-vertical-relative:page;z-index:-6208" coordorigin="0,0" coordsize="11902,16834">
            <v:shape style="position:absolute;left:0;top:0;width:11902;height:16834" type="#_x0000_t75" stroked="false">
              <v:imagedata r:id="rId22" o:title=""/>
            </v:shape>
            <v:shape style="position:absolute;left:9389;top:10418;width:576;height:842" type="#_x0000_t75" stroked="false">
              <v:imagedata r:id="rId23" o:title=""/>
            </v:shape>
            <v:rect style="position:absolute;left:7115;top:10493;width:3314;height:1019" filled="true" fillcolor="#000000" stroked="false">
              <v:fill type="solid"/>
            </v:rect>
            <w10:wrap type="none"/>
          </v:group>
        </w:pict>
      </w: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hyperlink" Target="http://www.krnap.C7/" TargetMode="External"/><Relationship Id="rId9" Type="http://schemas.openxmlformats.org/officeDocument/2006/relationships/image" Target="media/image1.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hyperlink" Target="mailto:podatelna@kmap.cz" TargetMode="External"/><Relationship Id="rId18" Type="http://schemas.openxmlformats.org/officeDocument/2006/relationships/image" Target="media/image9.jpeg"/><Relationship Id="rId19" Type="http://schemas.openxmlformats.org/officeDocument/2006/relationships/image" Target="media/image10.jpeg"/><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2024-03-05T13:16:35Z</dcterms:created>
  <dcterms:modified xsi:type="dcterms:W3CDTF">2024-03-05T13:16:35Z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LastSaved">
    <vt:filetime>2024-03-05T00:00:00Z</vt:filetime>
  </property>
</Properties>
</file>