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7E78" w14:textId="1F4AF0DC" w:rsidR="00942004" w:rsidRDefault="007D5C4A" w:rsidP="0089123F">
      <w:pPr>
        <w:pStyle w:val="Prosttext"/>
        <w:jc w:val="center"/>
        <w:rPr>
          <w:rFonts w:ascii="Calibri" w:eastAsia="MS Mincho" w:hAnsi="Calibri"/>
          <w:b/>
          <w:bCs/>
          <w:sz w:val="36"/>
          <w:szCs w:val="36"/>
          <w:lang w:val="cs-CZ"/>
        </w:rPr>
      </w:pPr>
      <w:r>
        <w:rPr>
          <w:rFonts w:ascii="Calibri" w:eastAsia="MS Mincho" w:hAnsi="Calibri"/>
          <w:b/>
          <w:bCs/>
          <w:sz w:val="36"/>
          <w:szCs w:val="36"/>
          <w:lang w:val="cs-CZ"/>
        </w:rPr>
        <w:t>S</w:t>
      </w:r>
      <w:r w:rsidR="00163C17" w:rsidRPr="0005372C">
        <w:rPr>
          <w:rFonts w:ascii="Calibri" w:eastAsia="MS Mincho" w:hAnsi="Calibri"/>
          <w:b/>
          <w:bCs/>
          <w:sz w:val="36"/>
          <w:szCs w:val="36"/>
        </w:rPr>
        <w:t>MLOUV</w:t>
      </w:r>
      <w:r w:rsidR="00E17315" w:rsidRPr="0005372C">
        <w:rPr>
          <w:rFonts w:ascii="Calibri" w:eastAsia="MS Mincho" w:hAnsi="Calibri"/>
          <w:b/>
          <w:bCs/>
          <w:sz w:val="36"/>
          <w:szCs w:val="36"/>
        </w:rPr>
        <w:t>A</w:t>
      </w:r>
      <w:r w:rsidR="00163C17" w:rsidRPr="0005372C">
        <w:rPr>
          <w:rFonts w:ascii="Calibri" w:eastAsia="MS Mincho" w:hAnsi="Calibri"/>
          <w:b/>
          <w:bCs/>
          <w:sz w:val="36"/>
          <w:szCs w:val="36"/>
        </w:rPr>
        <w:t xml:space="preserve"> O DÍLO </w:t>
      </w:r>
      <w:r w:rsidR="00866C3E" w:rsidRPr="0005372C">
        <w:rPr>
          <w:rFonts w:ascii="Calibri" w:eastAsia="MS Mincho" w:hAnsi="Calibri"/>
          <w:b/>
          <w:bCs/>
          <w:sz w:val="36"/>
          <w:szCs w:val="36"/>
          <w:lang w:val="cs-CZ"/>
        </w:rPr>
        <w:t xml:space="preserve">č. </w:t>
      </w:r>
      <w:r w:rsidR="007F24CE">
        <w:rPr>
          <w:rFonts w:ascii="Calibri" w:eastAsia="MS Mincho" w:hAnsi="Calibri"/>
          <w:b/>
          <w:bCs/>
          <w:sz w:val="36"/>
          <w:szCs w:val="36"/>
          <w:lang w:val="cs-CZ"/>
        </w:rPr>
        <w:t>OD</w:t>
      </w:r>
      <w:r w:rsidR="00BD05D5">
        <w:rPr>
          <w:rFonts w:ascii="Calibri" w:eastAsia="MS Mincho" w:hAnsi="Calibri"/>
          <w:b/>
          <w:bCs/>
          <w:sz w:val="36"/>
          <w:szCs w:val="36"/>
          <w:lang w:val="cs-CZ"/>
        </w:rPr>
        <w:t>-</w:t>
      </w:r>
      <w:r w:rsidR="007F24CE">
        <w:rPr>
          <w:rFonts w:ascii="Calibri" w:eastAsia="MS Mincho" w:hAnsi="Calibri"/>
          <w:b/>
          <w:bCs/>
          <w:sz w:val="36"/>
          <w:szCs w:val="36"/>
          <w:lang w:val="cs-CZ"/>
        </w:rPr>
        <w:t>VZMR-2023-</w:t>
      </w:r>
      <w:r w:rsidR="00974C96">
        <w:rPr>
          <w:rFonts w:ascii="Calibri" w:eastAsia="MS Mincho" w:hAnsi="Calibri"/>
          <w:b/>
          <w:bCs/>
          <w:sz w:val="36"/>
          <w:szCs w:val="36"/>
          <w:lang w:val="cs-CZ"/>
        </w:rPr>
        <w:t>7</w:t>
      </w:r>
    </w:p>
    <w:p w14:paraId="0E8C9810" w14:textId="77777777" w:rsidR="00163C17" w:rsidRPr="004C2C22" w:rsidRDefault="00163C17" w:rsidP="0089123F">
      <w:pPr>
        <w:pStyle w:val="Prosttext"/>
        <w:jc w:val="center"/>
        <w:rPr>
          <w:rFonts w:ascii="Calibri" w:eastAsia="MS Mincho" w:hAnsi="Calibri"/>
          <w:bCs/>
          <w:sz w:val="24"/>
          <w:szCs w:val="24"/>
          <w:lang w:val="cs-CZ"/>
        </w:rPr>
      </w:pPr>
    </w:p>
    <w:p w14:paraId="42B268D1" w14:textId="34B3787D" w:rsidR="009916DE" w:rsidRDefault="009916DE" w:rsidP="009916DE">
      <w:pPr>
        <w:suppressAutoHyphens/>
        <w:spacing w:before="120"/>
        <w:jc w:val="center"/>
        <w:rPr>
          <w:rFonts w:ascii="Calibri" w:hAnsi="Calibri" w:cs="Calibri"/>
          <w:color w:val="000000"/>
          <w:sz w:val="22"/>
          <w:szCs w:val="22"/>
          <w:lang w:eastAsia="ar-SA"/>
        </w:rPr>
      </w:pPr>
      <w:r>
        <w:rPr>
          <w:rFonts w:ascii="Calibri" w:hAnsi="Calibri" w:cs="Calibri"/>
          <w:color w:val="000000"/>
          <w:sz w:val="22"/>
          <w:szCs w:val="22"/>
          <w:lang w:eastAsia="ar-SA"/>
        </w:rPr>
        <w:t xml:space="preserve">uzavřená podle </w:t>
      </w:r>
      <w:proofErr w:type="spellStart"/>
      <w:r>
        <w:rPr>
          <w:rFonts w:ascii="Calibri" w:hAnsi="Calibri" w:cs="Calibri"/>
          <w:color w:val="000000"/>
          <w:sz w:val="22"/>
          <w:szCs w:val="22"/>
          <w:lang w:eastAsia="ar-SA"/>
        </w:rPr>
        <w:t>ust</w:t>
      </w:r>
      <w:proofErr w:type="spellEnd"/>
      <w:r>
        <w:rPr>
          <w:rFonts w:ascii="Calibri" w:hAnsi="Calibri" w:cs="Calibri"/>
          <w:color w:val="000000"/>
          <w:sz w:val="22"/>
          <w:szCs w:val="22"/>
          <w:lang w:eastAsia="ar-SA"/>
        </w:rPr>
        <w:t xml:space="preserve">. § 2586 a následujících ustanovení zák. č. 89/2012 Sb., </w:t>
      </w:r>
      <w:r w:rsidR="00AA30AA">
        <w:rPr>
          <w:rFonts w:ascii="Calibri" w:hAnsi="Calibri" w:cs="Calibri"/>
          <w:color w:val="000000"/>
          <w:sz w:val="22"/>
          <w:szCs w:val="22"/>
          <w:lang w:eastAsia="ar-SA"/>
        </w:rPr>
        <w:t>o</w:t>
      </w:r>
      <w:r>
        <w:rPr>
          <w:rFonts w:ascii="Calibri" w:hAnsi="Calibri" w:cs="Calibri"/>
          <w:color w:val="000000"/>
          <w:sz w:val="22"/>
          <w:szCs w:val="22"/>
          <w:lang w:eastAsia="ar-SA"/>
        </w:rPr>
        <w:t>bčanský zákoník</w:t>
      </w:r>
      <w:r w:rsidR="00AA30AA">
        <w:rPr>
          <w:rFonts w:ascii="Calibri" w:hAnsi="Calibri" w:cs="Calibri"/>
          <w:color w:val="000000"/>
          <w:sz w:val="22"/>
          <w:szCs w:val="22"/>
          <w:lang w:eastAsia="ar-SA"/>
        </w:rPr>
        <w:t xml:space="preserve">, ve znění pozdějších předpisů </w:t>
      </w:r>
    </w:p>
    <w:p w14:paraId="516BECF2" w14:textId="61BF7384" w:rsidR="009916DE" w:rsidRDefault="009916DE" w:rsidP="009916DE">
      <w:pPr>
        <w:suppressAutoHyphens/>
        <w:spacing w:before="120"/>
        <w:jc w:val="center"/>
        <w:rPr>
          <w:rFonts w:ascii="Calibri" w:hAnsi="Calibri" w:cs="Calibri"/>
          <w:color w:val="000000"/>
          <w:sz w:val="22"/>
          <w:szCs w:val="22"/>
          <w:lang w:eastAsia="ar-SA"/>
        </w:rPr>
      </w:pPr>
      <w:r>
        <w:rPr>
          <w:rFonts w:ascii="Calibri" w:hAnsi="Calibri" w:cs="Calibri"/>
          <w:color w:val="000000"/>
          <w:sz w:val="22"/>
          <w:szCs w:val="22"/>
          <w:lang w:eastAsia="ar-SA"/>
        </w:rPr>
        <w:t xml:space="preserve">(dále jen </w:t>
      </w:r>
      <w:r w:rsidR="00AA30AA">
        <w:rPr>
          <w:rFonts w:ascii="Calibri" w:hAnsi="Calibri" w:cs="Calibri"/>
          <w:color w:val="000000"/>
          <w:sz w:val="22"/>
          <w:szCs w:val="22"/>
          <w:lang w:eastAsia="ar-SA"/>
        </w:rPr>
        <w:t>„</w:t>
      </w:r>
      <w:r w:rsidRPr="00995DC6">
        <w:rPr>
          <w:rFonts w:ascii="Calibri" w:hAnsi="Calibri" w:cs="Calibri"/>
          <w:b/>
          <w:bCs/>
          <w:i/>
          <w:iCs/>
          <w:color w:val="000000"/>
          <w:sz w:val="22"/>
          <w:szCs w:val="22"/>
          <w:lang w:eastAsia="ar-SA"/>
        </w:rPr>
        <w:t>občanský zákoník</w:t>
      </w:r>
      <w:r w:rsidR="00AA30AA">
        <w:rPr>
          <w:rFonts w:ascii="Calibri" w:hAnsi="Calibri" w:cs="Calibri"/>
          <w:color w:val="000000"/>
          <w:sz w:val="22"/>
          <w:szCs w:val="22"/>
          <w:lang w:eastAsia="ar-SA"/>
        </w:rPr>
        <w:t>“</w:t>
      </w:r>
      <w:r>
        <w:rPr>
          <w:rFonts w:ascii="Calibri" w:hAnsi="Calibri" w:cs="Calibri"/>
          <w:color w:val="000000"/>
          <w:sz w:val="22"/>
          <w:szCs w:val="22"/>
          <w:lang w:eastAsia="ar-SA"/>
        </w:rPr>
        <w:t>)</w:t>
      </w:r>
    </w:p>
    <w:p w14:paraId="346DE3A5" w14:textId="77777777" w:rsidR="00163C17" w:rsidRPr="00420AC0" w:rsidRDefault="00163C17" w:rsidP="003E16E4">
      <w:pPr>
        <w:pBdr>
          <w:bottom w:val="single" w:sz="24" w:space="1" w:color="auto"/>
        </w:pBdr>
        <w:rPr>
          <w:rFonts w:ascii="Calibri" w:hAnsi="Calibri"/>
          <w:b/>
          <w:color w:val="000000"/>
          <w:sz w:val="26"/>
        </w:rPr>
      </w:pPr>
    </w:p>
    <w:p w14:paraId="76C301B6" w14:textId="77777777" w:rsidR="00163C17" w:rsidRPr="00420AC0" w:rsidRDefault="00163C17" w:rsidP="0089123F">
      <w:pPr>
        <w:pStyle w:val="Prosttext"/>
        <w:rPr>
          <w:rFonts w:ascii="Calibri" w:eastAsia="MS Mincho" w:hAnsi="Calibri"/>
          <w:sz w:val="24"/>
          <w:szCs w:val="24"/>
        </w:rPr>
      </w:pPr>
    </w:p>
    <w:p w14:paraId="32259BFA" w14:textId="77777777" w:rsidR="00163C17" w:rsidRPr="00420AC0" w:rsidRDefault="00163C17" w:rsidP="003E16E4">
      <w:pPr>
        <w:pStyle w:val="Prosttext"/>
        <w:jc w:val="center"/>
        <w:rPr>
          <w:rFonts w:ascii="Calibri" w:eastAsia="MS Mincho" w:hAnsi="Calibri"/>
          <w:b/>
          <w:bCs/>
          <w:sz w:val="32"/>
          <w:szCs w:val="32"/>
        </w:rPr>
      </w:pPr>
      <w:r w:rsidRPr="00420AC0">
        <w:rPr>
          <w:rFonts w:ascii="Calibri" w:eastAsia="MS Mincho" w:hAnsi="Calibri"/>
          <w:b/>
          <w:bCs/>
          <w:sz w:val="32"/>
          <w:szCs w:val="32"/>
        </w:rPr>
        <w:t>Smluvní strany</w:t>
      </w:r>
    </w:p>
    <w:p w14:paraId="67DD9F35" w14:textId="77777777" w:rsidR="00163C17" w:rsidRPr="00420AC0" w:rsidRDefault="00163C17" w:rsidP="003E16E4">
      <w:pPr>
        <w:pStyle w:val="Prosttext"/>
        <w:jc w:val="center"/>
        <w:rPr>
          <w:rFonts w:ascii="Calibri" w:eastAsia="MS Mincho" w:hAnsi="Calibri"/>
          <w:b/>
          <w:bCs/>
          <w:sz w:val="22"/>
          <w:szCs w:val="22"/>
        </w:rPr>
      </w:pPr>
    </w:p>
    <w:p w14:paraId="3C31A8D8" w14:textId="77777777" w:rsidR="00163C17" w:rsidRPr="00420AC0" w:rsidRDefault="00163C17" w:rsidP="0089123F">
      <w:pPr>
        <w:pStyle w:val="Prosttext"/>
        <w:rPr>
          <w:rFonts w:ascii="Calibri" w:eastAsia="MS Mincho" w:hAnsi="Calibri"/>
          <w:b/>
          <w:bCs/>
          <w:sz w:val="22"/>
          <w:szCs w:val="22"/>
        </w:rPr>
      </w:pPr>
      <w:r w:rsidRPr="00420AC0">
        <w:rPr>
          <w:rFonts w:ascii="Calibri" w:eastAsia="MS Mincho" w:hAnsi="Calibri"/>
          <w:b/>
          <w:bCs/>
          <w:sz w:val="22"/>
          <w:szCs w:val="22"/>
        </w:rPr>
        <w:t>Objednatel:</w:t>
      </w:r>
      <w:r w:rsidRPr="00420AC0">
        <w:rPr>
          <w:rFonts w:ascii="Calibri" w:eastAsia="MS Mincho" w:hAnsi="Calibri"/>
          <w:b/>
          <w:bCs/>
          <w:sz w:val="22"/>
          <w:szCs w:val="22"/>
        </w:rPr>
        <w:tab/>
        <w:t>Statutární město Pardubice</w:t>
      </w:r>
    </w:p>
    <w:p w14:paraId="58273238" w14:textId="77777777" w:rsidR="00163C17" w:rsidRPr="00420AC0" w:rsidRDefault="000C4A47" w:rsidP="0089123F">
      <w:pPr>
        <w:pStyle w:val="Prosttext"/>
        <w:rPr>
          <w:rFonts w:ascii="Calibri" w:eastAsia="MS Mincho" w:hAnsi="Calibri"/>
          <w:bCs/>
          <w:sz w:val="22"/>
          <w:szCs w:val="22"/>
        </w:rPr>
      </w:pPr>
      <w:r w:rsidRPr="00420AC0">
        <w:rPr>
          <w:rFonts w:ascii="Calibri" w:eastAsia="MS Mincho" w:hAnsi="Calibri"/>
          <w:bCs/>
          <w:sz w:val="22"/>
          <w:szCs w:val="22"/>
        </w:rPr>
        <w:t>Se sídlem:</w:t>
      </w:r>
      <w:r w:rsidR="00163C17" w:rsidRPr="00420AC0">
        <w:rPr>
          <w:rFonts w:ascii="Calibri" w:eastAsia="MS Mincho" w:hAnsi="Calibri"/>
          <w:bCs/>
          <w:sz w:val="22"/>
          <w:szCs w:val="22"/>
        </w:rPr>
        <w:tab/>
        <w:t>Pernštýnské náměstí 1</w:t>
      </w:r>
    </w:p>
    <w:p w14:paraId="72BE80AE" w14:textId="77777777" w:rsidR="00B01D29" w:rsidRPr="00420AC0" w:rsidRDefault="00163C17" w:rsidP="0089123F">
      <w:pPr>
        <w:pStyle w:val="Prosttext"/>
        <w:rPr>
          <w:rFonts w:ascii="Calibri" w:eastAsia="MS Mincho" w:hAnsi="Calibri"/>
          <w:bCs/>
          <w:sz w:val="22"/>
          <w:szCs w:val="22"/>
        </w:rPr>
      </w:pPr>
      <w:r w:rsidRPr="00420AC0">
        <w:rPr>
          <w:rFonts w:ascii="Calibri" w:eastAsia="MS Mincho" w:hAnsi="Calibri"/>
          <w:bCs/>
          <w:sz w:val="22"/>
          <w:szCs w:val="22"/>
        </w:rPr>
        <w:tab/>
      </w:r>
      <w:r w:rsidRPr="00420AC0">
        <w:rPr>
          <w:rFonts w:ascii="Calibri" w:eastAsia="MS Mincho" w:hAnsi="Calibri"/>
          <w:bCs/>
          <w:sz w:val="22"/>
          <w:szCs w:val="22"/>
        </w:rPr>
        <w:tab/>
        <w:t>530 21 Pardubice</w:t>
      </w:r>
    </w:p>
    <w:p w14:paraId="115B9A76" w14:textId="511F8CCC" w:rsidR="008C2F40" w:rsidRPr="009A4C65" w:rsidRDefault="008C2F40" w:rsidP="00EE7260">
      <w:pPr>
        <w:pStyle w:val="Prosttext"/>
        <w:rPr>
          <w:rFonts w:ascii="Calibri" w:eastAsia="MS Mincho" w:hAnsi="Calibri"/>
          <w:bCs/>
          <w:sz w:val="22"/>
          <w:szCs w:val="22"/>
          <w:lang w:val="cs-CZ"/>
        </w:rPr>
      </w:pPr>
      <w:r w:rsidRPr="008C2F40">
        <w:rPr>
          <w:rFonts w:ascii="Calibri" w:eastAsia="MS Mincho" w:hAnsi="Calibri"/>
          <w:bCs/>
          <w:sz w:val="22"/>
          <w:szCs w:val="22"/>
        </w:rPr>
        <w:t xml:space="preserve">Zastoupený ve věcech smluvních: </w:t>
      </w:r>
      <w:r w:rsidR="002B54DA">
        <w:rPr>
          <w:rFonts w:ascii="Calibri" w:eastAsia="MS Mincho" w:hAnsi="Calibri"/>
          <w:bCs/>
          <w:sz w:val="22"/>
          <w:szCs w:val="22"/>
        </w:rPr>
        <w:tab/>
      </w:r>
    </w:p>
    <w:p w14:paraId="4AFFC46E" w14:textId="77777777" w:rsidR="0026249E" w:rsidRDefault="007F24CE" w:rsidP="007F24CE">
      <w:pPr>
        <w:pStyle w:val="Zkladntext1"/>
        <w:ind w:left="3540" w:hanging="3540"/>
      </w:pPr>
      <w:r>
        <w:t xml:space="preserve">Zastoupený ve věcech technických: </w:t>
      </w:r>
      <w:r>
        <w:tab/>
      </w:r>
    </w:p>
    <w:p w14:paraId="26D47860" w14:textId="331F189B" w:rsidR="007F24CE" w:rsidRDefault="007F24CE" w:rsidP="007F24CE">
      <w:pPr>
        <w:pStyle w:val="Zkladntext1"/>
        <w:ind w:left="3540" w:hanging="3540"/>
      </w:pPr>
      <w:r>
        <w:t xml:space="preserve"> </w:t>
      </w:r>
    </w:p>
    <w:p w14:paraId="401AB9BD" w14:textId="5C47A375" w:rsidR="007F24CE" w:rsidRPr="00CD6E36" w:rsidRDefault="007F24CE" w:rsidP="007F24CE">
      <w:pPr>
        <w:pStyle w:val="Zkladntext1"/>
      </w:pPr>
      <w:r>
        <w:tab/>
      </w:r>
    </w:p>
    <w:p w14:paraId="5C5470B5" w14:textId="77777777" w:rsidR="007F24CE" w:rsidRDefault="007F24CE" w:rsidP="007F24CE">
      <w:pPr>
        <w:pStyle w:val="Zkladntext1"/>
        <w:tabs>
          <w:tab w:val="left" w:pos="2064"/>
        </w:tabs>
      </w:pPr>
      <w:r>
        <w:t>IČO: 00274046</w:t>
      </w:r>
      <w:r>
        <w:tab/>
        <w:t>DIČ: CZ00274046</w:t>
      </w:r>
    </w:p>
    <w:p w14:paraId="2E74C2EC" w14:textId="77777777" w:rsidR="007F24CE" w:rsidRDefault="007F24CE" w:rsidP="007F24CE">
      <w:pPr>
        <w:pStyle w:val="Zkladntext1"/>
        <w:tabs>
          <w:tab w:val="left" w:pos="2064"/>
        </w:tabs>
      </w:pPr>
      <w:r>
        <w:t>bankovní spojení:</w:t>
      </w:r>
      <w:r>
        <w:tab/>
        <w:t>KB, a.s., Pardubice</w:t>
      </w:r>
    </w:p>
    <w:p w14:paraId="5066922E" w14:textId="43569CB7" w:rsidR="007F24CE" w:rsidRDefault="007F24CE" w:rsidP="007F24CE">
      <w:pPr>
        <w:pStyle w:val="Zkladntext1"/>
        <w:tabs>
          <w:tab w:val="left" w:pos="2064"/>
        </w:tabs>
      </w:pPr>
      <w:r>
        <w:t>číslo účtu:</w:t>
      </w:r>
      <w:r>
        <w:tab/>
      </w:r>
    </w:p>
    <w:p w14:paraId="577DBEA6" w14:textId="77777777" w:rsidR="002B54DA" w:rsidRDefault="002B54DA" w:rsidP="0089123F">
      <w:pPr>
        <w:pStyle w:val="Prosttext"/>
        <w:rPr>
          <w:rFonts w:ascii="Calibri" w:eastAsia="MS Mincho" w:hAnsi="Calibri"/>
          <w:i/>
          <w:sz w:val="22"/>
          <w:szCs w:val="22"/>
        </w:rPr>
      </w:pPr>
    </w:p>
    <w:p w14:paraId="374B685A" w14:textId="18368361" w:rsidR="00163C17" w:rsidRPr="002B54DA" w:rsidRDefault="00163C17" w:rsidP="0089123F">
      <w:pPr>
        <w:pStyle w:val="Prosttext"/>
        <w:rPr>
          <w:rFonts w:ascii="Calibri" w:eastAsia="MS Mincho" w:hAnsi="Calibri"/>
          <w:iCs/>
          <w:sz w:val="22"/>
          <w:szCs w:val="22"/>
        </w:rPr>
      </w:pPr>
      <w:r w:rsidRPr="00995DC6">
        <w:rPr>
          <w:rFonts w:ascii="Calibri" w:eastAsia="MS Mincho" w:hAnsi="Calibri"/>
          <w:iCs/>
          <w:sz w:val="22"/>
          <w:szCs w:val="22"/>
        </w:rPr>
        <w:t xml:space="preserve">(dále jen </w:t>
      </w:r>
      <w:r w:rsidR="002B54DA">
        <w:rPr>
          <w:rFonts w:ascii="Calibri" w:eastAsia="MS Mincho" w:hAnsi="Calibri"/>
          <w:iCs/>
          <w:sz w:val="22"/>
          <w:szCs w:val="22"/>
          <w:lang w:val="cs-CZ"/>
        </w:rPr>
        <w:t>„</w:t>
      </w:r>
      <w:r w:rsidRPr="00995DC6">
        <w:rPr>
          <w:rFonts w:ascii="Calibri" w:eastAsia="MS Mincho" w:hAnsi="Calibri"/>
          <w:b/>
          <w:bCs/>
          <w:i/>
          <w:sz w:val="22"/>
          <w:szCs w:val="22"/>
        </w:rPr>
        <w:t>objednatel</w:t>
      </w:r>
      <w:r w:rsidR="002B54DA">
        <w:rPr>
          <w:rFonts w:ascii="Calibri" w:eastAsia="MS Mincho" w:hAnsi="Calibri"/>
          <w:iCs/>
          <w:sz w:val="22"/>
          <w:szCs w:val="22"/>
          <w:lang w:val="cs-CZ"/>
        </w:rPr>
        <w:t>“</w:t>
      </w:r>
      <w:r w:rsidRPr="00995DC6">
        <w:rPr>
          <w:rFonts w:ascii="Calibri" w:eastAsia="MS Mincho" w:hAnsi="Calibri"/>
          <w:iCs/>
          <w:sz w:val="22"/>
          <w:szCs w:val="22"/>
        </w:rPr>
        <w:t>)</w:t>
      </w:r>
      <w:r w:rsidRPr="002B54DA">
        <w:rPr>
          <w:rFonts w:ascii="Calibri" w:eastAsia="MS Mincho" w:hAnsi="Calibri"/>
          <w:iCs/>
          <w:sz w:val="22"/>
          <w:szCs w:val="22"/>
        </w:rPr>
        <w:t xml:space="preserve">    </w:t>
      </w:r>
    </w:p>
    <w:p w14:paraId="62EF1E28" w14:textId="77777777" w:rsidR="00163C17" w:rsidRPr="00420AC0" w:rsidRDefault="00163C17" w:rsidP="0089123F">
      <w:pPr>
        <w:pStyle w:val="Prosttext"/>
        <w:rPr>
          <w:rFonts w:ascii="Calibri" w:eastAsia="MS Mincho" w:hAnsi="Calibri"/>
          <w:sz w:val="22"/>
          <w:szCs w:val="22"/>
        </w:rPr>
      </w:pPr>
      <w:r w:rsidRPr="00420AC0">
        <w:rPr>
          <w:rFonts w:ascii="Calibri" w:eastAsia="MS Mincho" w:hAnsi="Calibri"/>
          <w:sz w:val="22"/>
          <w:szCs w:val="22"/>
        </w:rPr>
        <w:t xml:space="preserve">                </w:t>
      </w:r>
    </w:p>
    <w:p w14:paraId="0A64E017" w14:textId="77777777" w:rsidR="00163C17" w:rsidRPr="00420AC0" w:rsidRDefault="00163C17" w:rsidP="0089123F">
      <w:pPr>
        <w:pStyle w:val="Prosttext"/>
        <w:rPr>
          <w:rFonts w:ascii="Calibri" w:eastAsia="MS Mincho" w:hAnsi="Calibri"/>
          <w:b/>
          <w:bCs/>
          <w:i/>
          <w:sz w:val="22"/>
          <w:szCs w:val="22"/>
        </w:rPr>
      </w:pPr>
      <w:r w:rsidRPr="00420AC0">
        <w:rPr>
          <w:rFonts w:ascii="Calibri" w:eastAsia="MS Mincho" w:hAnsi="Calibri"/>
          <w:b/>
          <w:bCs/>
          <w:i/>
          <w:sz w:val="22"/>
          <w:szCs w:val="22"/>
        </w:rPr>
        <w:t>a</w:t>
      </w:r>
    </w:p>
    <w:p w14:paraId="5AF599FC" w14:textId="77777777" w:rsidR="00034035" w:rsidRDefault="00034035" w:rsidP="0089123F">
      <w:pPr>
        <w:pStyle w:val="Prosttext"/>
        <w:rPr>
          <w:rFonts w:ascii="Calibri" w:eastAsia="MS Mincho" w:hAnsi="Calibri"/>
          <w:i/>
          <w:sz w:val="22"/>
          <w:szCs w:val="22"/>
        </w:rPr>
      </w:pPr>
    </w:p>
    <w:p w14:paraId="1B214B44" w14:textId="4B3D60E5" w:rsidR="00555814" w:rsidRPr="001E6ACC" w:rsidRDefault="00555814" w:rsidP="00555814">
      <w:pPr>
        <w:tabs>
          <w:tab w:val="center" w:pos="2076"/>
        </w:tabs>
        <w:spacing w:line="259" w:lineRule="auto"/>
        <w:ind w:left="-15"/>
        <w:rPr>
          <w:rFonts w:ascii="Calibri" w:hAnsi="Calibri" w:cs="Calibri"/>
          <w:sz w:val="22"/>
          <w:szCs w:val="22"/>
        </w:rPr>
      </w:pPr>
      <w:proofErr w:type="gramStart"/>
      <w:r w:rsidRPr="001E6ACC">
        <w:rPr>
          <w:rFonts w:ascii="Calibri" w:eastAsia="Calibri" w:hAnsi="Calibri" w:cs="Calibri"/>
          <w:b/>
          <w:sz w:val="22"/>
          <w:szCs w:val="22"/>
        </w:rPr>
        <w:t xml:space="preserve">Zhotovitel: </w:t>
      </w:r>
      <w:r w:rsidR="001E6ACC">
        <w:rPr>
          <w:rFonts w:ascii="Calibri" w:eastAsia="Calibri" w:hAnsi="Calibri" w:cs="Calibri"/>
          <w:b/>
          <w:sz w:val="22"/>
          <w:szCs w:val="22"/>
        </w:rPr>
        <w:t xml:space="preserve">  </w:t>
      </w:r>
      <w:proofErr w:type="gramEnd"/>
      <w:r w:rsidR="001E6ACC">
        <w:rPr>
          <w:rFonts w:ascii="Calibri" w:eastAsia="Calibri" w:hAnsi="Calibri" w:cs="Calibri"/>
          <w:b/>
          <w:sz w:val="22"/>
          <w:szCs w:val="22"/>
        </w:rPr>
        <w:t xml:space="preserve">  </w:t>
      </w:r>
      <w:r w:rsidR="007F38C1">
        <w:rPr>
          <w:rFonts w:ascii="Calibri" w:eastAsia="Calibri" w:hAnsi="Calibri" w:cs="Calibri"/>
          <w:b/>
          <w:sz w:val="22"/>
          <w:szCs w:val="22"/>
        </w:rPr>
        <w:t>TRDesign s.r.o.</w:t>
      </w:r>
      <w:r w:rsidR="001E6ACC">
        <w:rPr>
          <w:rFonts w:ascii="Calibri" w:eastAsia="Calibri" w:hAnsi="Calibri" w:cs="Calibri"/>
          <w:b/>
          <w:sz w:val="22"/>
          <w:szCs w:val="22"/>
        </w:rPr>
        <w:t xml:space="preserve"> </w:t>
      </w:r>
    </w:p>
    <w:p w14:paraId="675126B3" w14:textId="6CC6F0D2" w:rsidR="00555814" w:rsidRPr="001E6ACC" w:rsidRDefault="00555814" w:rsidP="00555814">
      <w:pPr>
        <w:ind w:left="-15" w:right="67"/>
        <w:rPr>
          <w:rFonts w:ascii="Calibri" w:hAnsi="Calibri" w:cs="Calibri"/>
          <w:sz w:val="22"/>
          <w:szCs w:val="22"/>
        </w:rPr>
      </w:pPr>
      <w:r w:rsidRPr="001E6ACC">
        <w:rPr>
          <w:rFonts w:ascii="Calibri" w:hAnsi="Calibri" w:cs="Calibri"/>
          <w:sz w:val="22"/>
          <w:szCs w:val="22"/>
        </w:rPr>
        <w:t xml:space="preserve">Se sídlem: </w:t>
      </w:r>
      <w:r w:rsidR="007F38C1">
        <w:rPr>
          <w:rFonts w:ascii="Calibri" w:hAnsi="Calibri" w:cs="Calibri"/>
          <w:sz w:val="22"/>
          <w:szCs w:val="22"/>
        </w:rPr>
        <w:t xml:space="preserve">      </w:t>
      </w:r>
    </w:p>
    <w:p w14:paraId="002B9508" w14:textId="2711880D" w:rsidR="00C00115" w:rsidRDefault="00555814" w:rsidP="00D96A75">
      <w:pPr>
        <w:tabs>
          <w:tab w:val="center" w:pos="2261"/>
        </w:tabs>
        <w:ind w:left="-15"/>
        <w:rPr>
          <w:rFonts w:ascii="Calibri" w:eastAsia="Calibri" w:hAnsi="Calibri" w:cs="Calibri"/>
          <w:sz w:val="22"/>
          <w:szCs w:val="22"/>
        </w:rPr>
      </w:pPr>
      <w:r w:rsidRPr="001E6ACC">
        <w:rPr>
          <w:rFonts w:ascii="Calibri" w:hAnsi="Calibri" w:cs="Calibri"/>
          <w:sz w:val="22"/>
          <w:szCs w:val="22"/>
        </w:rPr>
        <w:t>Zastoupený ve věcech smluvních:</w:t>
      </w:r>
      <w:r w:rsidR="008E7F1A" w:rsidRPr="001E6ACC">
        <w:rPr>
          <w:rFonts w:ascii="Calibri" w:hAnsi="Calibri" w:cs="Calibri"/>
          <w:sz w:val="22"/>
          <w:szCs w:val="22"/>
        </w:rPr>
        <w:t xml:space="preserve"> </w:t>
      </w:r>
      <w:r w:rsidR="007F38C1">
        <w:rPr>
          <w:rFonts w:ascii="Calibri" w:hAnsi="Calibri" w:cs="Calibri"/>
          <w:sz w:val="22"/>
          <w:szCs w:val="22"/>
        </w:rPr>
        <w:t xml:space="preserve">     </w:t>
      </w:r>
    </w:p>
    <w:p w14:paraId="370A2D62" w14:textId="669D1397" w:rsidR="00555814" w:rsidRPr="001E6ACC" w:rsidRDefault="00555814" w:rsidP="007F24CE">
      <w:pPr>
        <w:tabs>
          <w:tab w:val="center" w:pos="2261"/>
        </w:tabs>
        <w:ind w:left="-15"/>
        <w:rPr>
          <w:rFonts w:ascii="Calibri" w:hAnsi="Calibri" w:cs="Calibri"/>
          <w:sz w:val="22"/>
          <w:szCs w:val="22"/>
        </w:rPr>
      </w:pPr>
      <w:r w:rsidRPr="001E6ACC">
        <w:rPr>
          <w:rFonts w:ascii="Calibri" w:hAnsi="Calibri" w:cs="Calibri"/>
          <w:sz w:val="22"/>
          <w:szCs w:val="22"/>
        </w:rPr>
        <w:t>Zastoupený ve věcech technických:</w:t>
      </w:r>
      <w:r w:rsidR="00C00115">
        <w:rPr>
          <w:rFonts w:ascii="Calibri" w:eastAsia="Calibri" w:hAnsi="Calibri" w:cs="Calibri"/>
          <w:sz w:val="22"/>
          <w:szCs w:val="22"/>
        </w:rPr>
        <w:t xml:space="preserve"> </w:t>
      </w:r>
      <w:r w:rsidR="007F38C1">
        <w:rPr>
          <w:rFonts w:ascii="Calibri" w:eastAsia="Calibri" w:hAnsi="Calibri" w:cs="Calibri"/>
          <w:sz w:val="22"/>
          <w:szCs w:val="22"/>
        </w:rPr>
        <w:t xml:space="preserve">  </w:t>
      </w:r>
    </w:p>
    <w:p w14:paraId="1C7BE8BD" w14:textId="330582E4" w:rsidR="007C57C4" w:rsidRDefault="00D30D23" w:rsidP="00555814">
      <w:pPr>
        <w:spacing w:after="5" w:line="249" w:lineRule="auto"/>
        <w:ind w:left="-5" w:right="4363" w:hanging="10"/>
        <w:rPr>
          <w:rFonts w:ascii="Calibri" w:hAnsi="Calibri" w:cs="Calibri"/>
          <w:sz w:val="22"/>
          <w:szCs w:val="22"/>
        </w:rPr>
      </w:pPr>
      <w:r>
        <w:rPr>
          <w:rFonts w:ascii="Calibri" w:hAnsi="Calibri" w:cs="Calibri"/>
          <w:sz w:val="22"/>
          <w:szCs w:val="22"/>
        </w:rPr>
        <w:t>Tel:</w:t>
      </w:r>
      <w:r w:rsidR="002B54DA">
        <w:rPr>
          <w:rFonts w:ascii="Calibri" w:hAnsi="Calibri" w:cs="Calibri"/>
          <w:sz w:val="22"/>
          <w:szCs w:val="22"/>
        </w:rPr>
        <w:tab/>
      </w:r>
    </w:p>
    <w:p w14:paraId="589C4FDC" w14:textId="757B220B" w:rsidR="00555814" w:rsidRPr="001E6ACC" w:rsidRDefault="00555814" w:rsidP="00555814">
      <w:pPr>
        <w:spacing w:after="5" w:line="249" w:lineRule="auto"/>
        <w:ind w:left="-5" w:right="4363" w:hanging="10"/>
        <w:rPr>
          <w:rFonts w:ascii="Calibri" w:hAnsi="Calibri" w:cs="Calibri"/>
          <w:sz w:val="22"/>
          <w:szCs w:val="22"/>
        </w:rPr>
      </w:pPr>
      <w:r w:rsidRPr="001E6ACC">
        <w:rPr>
          <w:rFonts w:ascii="Calibri" w:hAnsi="Calibri" w:cs="Calibri"/>
          <w:sz w:val="22"/>
          <w:szCs w:val="22"/>
        </w:rPr>
        <w:t>IČ</w:t>
      </w:r>
      <w:r w:rsidRPr="001E6ACC">
        <w:rPr>
          <w:rFonts w:ascii="Calibri" w:eastAsia="Calibri" w:hAnsi="Calibri" w:cs="Calibri"/>
          <w:sz w:val="22"/>
          <w:szCs w:val="22"/>
        </w:rPr>
        <w:t xml:space="preserve">O: </w:t>
      </w:r>
      <w:r w:rsidR="007F24CE">
        <w:rPr>
          <w:rFonts w:ascii="Calibri" w:eastAsia="Calibri" w:hAnsi="Calibri" w:cs="Calibri"/>
          <w:sz w:val="22"/>
          <w:szCs w:val="22"/>
        </w:rPr>
        <w:tab/>
      </w:r>
    </w:p>
    <w:p w14:paraId="7FB08369" w14:textId="37D8713F" w:rsidR="00555814" w:rsidRPr="001E6ACC" w:rsidRDefault="00555814" w:rsidP="00555814">
      <w:pPr>
        <w:ind w:left="-15" w:right="67"/>
        <w:rPr>
          <w:rFonts w:ascii="Calibri" w:eastAsia="Calibri" w:hAnsi="Calibri" w:cs="Calibri"/>
          <w:sz w:val="22"/>
          <w:szCs w:val="22"/>
        </w:rPr>
      </w:pPr>
      <w:r w:rsidRPr="001E6ACC">
        <w:rPr>
          <w:rFonts w:ascii="Calibri" w:hAnsi="Calibri" w:cs="Calibri"/>
          <w:sz w:val="22"/>
          <w:szCs w:val="22"/>
        </w:rPr>
        <w:t>společnost je zapsána v</w:t>
      </w:r>
      <w:r w:rsidRPr="001E6ACC">
        <w:rPr>
          <w:rFonts w:ascii="Calibri" w:eastAsia="Calibri" w:hAnsi="Calibri" w:cs="Calibri"/>
          <w:sz w:val="22"/>
          <w:szCs w:val="22"/>
        </w:rPr>
        <w:t xml:space="preserve"> </w:t>
      </w:r>
      <w:r w:rsidRPr="001E6ACC">
        <w:rPr>
          <w:rFonts w:ascii="Calibri" w:hAnsi="Calibri" w:cs="Calibri"/>
          <w:sz w:val="22"/>
          <w:szCs w:val="22"/>
        </w:rPr>
        <w:t xml:space="preserve">obchodním rejstříku vedeném </w:t>
      </w:r>
      <w:r w:rsidR="007F38C1">
        <w:rPr>
          <w:rFonts w:ascii="Calibri" w:hAnsi="Calibri" w:cs="Calibri"/>
          <w:sz w:val="22"/>
          <w:szCs w:val="22"/>
        </w:rPr>
        <w:t>u Krajského soudu</w:t>
      </w:r>
      <w:r w:rsidRPr="001E6ACC">
        <w:rPr>
          <w:rFonts w:ascii="Calibri" w:hAnsi="Calibri" w:cs="Calibri"/>
          <w:sz w:val="22"/>
          <w:szCs w:val="22"/>
        </w:rPr>
        <w:t xml:space="preserve"> v</w:t>
      </w:r>
      <w:r w:rsidR="007F38C1">
        <w:rPr>
          <w:rFonts w:ascii="Calibri" w:eastAsia="Calibri" w:hAnsi="Calibri" w:cs="Calibri"/>
          <w:sz w:val="22"/>
          <w:szCs w:val="22"/>
        </w:rPr>
        <w:t> Hradci Králové</w:t>
      </w:r>
      <w:r w:rsidRPr="001E6ACC">
        <w:rPr>
          <w:rFonts w:ascii="Calibri" w:eastAsia="Calibri" w:hAnsi="Calibri" w:cs="Calibri"/>
          <w:sz w:val="22"/>
          <w:szCs w:val="22"/>
        </w:rPr>
        <w:t xml:space="preserve">, </w:t>
      </w:r>
      <w:r w:rsidRPr="001E6ACC">
        <w:rPr>
          <w:rFonts w:ascii="Calibri" w:hAnsi="Calibri" w:cs="Calibri"/>
          <w:sz w:val="22"/>
          <w:szCs w:val="22"/>
        </w:rPr>
        <w:t>oddíl</w:t>
      </w:r>
      <w:r w:rsidR="006D402F" w:rsidRPr="001E6ACC">
        <w:rPr>
          <w:rFonts w:ascii="Calibri" w:eastAsia="Calibri" w:hAnsi="Calibri" w:cs="Calibri"/>
          <w:sz w:val="22"/>
          <w:szCs w:val="22"/>
        </w:rPr>
        <w:t xml:space="preserve"> </w:t>
      </w:r>
      <w:r w:rsidR="007F38C1">
        <w:rPr>
          <w:rFonts w:ascii="Calibri" w:eastAsia="Calibri" w:hAnsi="Calibri" w:cs="Calibri"/>
          <w:sz w:val="22"/>
          <w:szCs w:val="22"/>
        </w:rPr>
        <w:t>C</w:t>
      </w:r>
      <w:r w:rsidRPr="001E6ACC">
        <w:rPr>
          <w:rFonts w:ascii="Calibri" w:eastAsia="Calibri" w:hAnsi="Calibri" w:cs="Calibri"/>
          <w:sz w:val="22"/>
          <w:szCs w:val="22"/>
        </w:rPr>
        <w:t xml:space="preserve">, </w:t>
      </w:r>
      <w:r w:rsidRPr="001E6ACC">
        <w:rPr>
          <w:rFonts w:ascii="Calibri" w:hAnsi="Calibri" w:cs="Calibri"/>
          <w:sz w:val="22"/>
          <w:szCs w:val="22"/>
        </w:rPr>
        <w:t>vložka</w:t>
      </w:r>
      <w:r w:rsidR="007F38C1">
        <w:rPr>
          <w:rFonts w:ascii="Calibri" w:hAnsi="Calibri" w:cs="Calibri"/>
          <w:sz w:val="22"/>
          <w:szCs w:val="22"/>
        </w:rPr>
        <w:t xml:space="preserve"> 40717</w:t>
      </w:r>
    </w:p>
    <w:p w14:paraId="31AE40D7" w14:textId="1C5FFDE8" w:rsidR="00555814" w:rsidRPr="001E6ACC" w:rsidRDefault="00555814" w:rsidP="00555814">
      <w:pPr>
        <w:ind w:left="-15" w:right="67"/>
        <w:rPr>
          <w:rFonts w:ascii="Calibri" w:eastAsia="Calibri" w:hAnsi="Calibri" w:cs="Calibri"/>
          <w:sz w:val="22"/>
          <w:szCs w:val="22"/>
        </w:rPr>
      </w:pPr>
      <w:r w:rsidRPr="001E6ACC">
        <w:rPr>
          <w:rFonts w:ascii="Calibri" w:hAnsi="Calibri" w:cs="Calibri"/>
          <w:sz w:val="22"/>
          <w:szCs w:val="22"/>
        </w:rPr>
        <w:t>bankovní spojení:</w:t>
      </w:r>
      <w:r w:rsidR="001E6ACC" w:rsidRPr="001E6ACC">
        <w:rPr>
          <w:rFonts w:ascii="Calibri" w:hAnsi="Calibri" w:cs="Calibri"/>
          <w:sz w:val="22"/>
          <w:szCs w:val="22"/>
        </w:rPr>
        <w:t xml:space="preserve"> </w:t>
      </w:r>
    </w:p>
    <w:p w14:paraId="04FA4EF4" w14:textId="0FD5E933" w:rsidR="00555814" w:rsidRPr="005A47F0" w:rsidRDefault="00555814" w:rsidP="00555814">
      <w:pPr>
        <w:ind w:left="-15" w:right="67"/>
        <w:rPr>
          <w:rFonts w:ascii="Calibri" w:hAnsi="Calibri" w:cs="Calibri"/>
          <w:sz w:val="22"/>
          <w:szCs w:val="22"/>
        </w:rPr>
      </w:pPr>
      <w:r w:rsidRPr="001E6ACC">
        <w:rPr>
          <w:rFonts w:ascii="Calibri" w:hAnsi="Calibri" w:cs="Calibri"/>
          <w:sz w:val="22"/>
          <w:szCs w:val="22"/>
        </w:rPr>
        <w:t xml:space="preserve">číslo účtu: </w:t>
      </w:r>
      <w:r w:rsidR="007F38C1">
        <w:rPr>
          <w:rFonts w:ascii="Calibri" w:hAnsi="Calibri" w:cs="Calibri"/>
          <w:sz w:val="22"/>
          <w:szCs w:val="22"/>
        </w:rPr>
        <w:tab/>
        <w:t xml:space="preserve">     </w:t>
      </w:r>
    </w:p>
    <w:p w14:paraId="3B543207" w14:textId="77777777" w:rsidR="002B54DA" w:rsidRDefault="002B54DA" w:rsidP="000405B3">
      <w:pPr>
        <w:pStyle w:val="Prosttext"/>
        <w:rPr>
          <w:rFonts w:ascii="Calibri" w:eastAsia="MS Mincho" w:hAnsi="Calibri"/>
          <w:i/>
          <w:sz w:val="22"/>
          <w:szCs w:val="22"/>
        </w:rPr>
      </w:pPr>
    </w:p>
    <w:p w14:paraId="6EE730CB" w14:textId="77777777" w:rsidR="002B54DA" w:rsidRDefault="000405B3" w:rsidP="000405B3">
      <w:pPr>
        <w:pStyle w:val="Prosttext"/>
        <w:rPr>
          <w:rFonts w:ascii="Calibri" w:eastAsia="MS Mincho" w:hAnsi="Calibri"/>
          <w:iCs/>
          <w:sz w:val="22"/>
          <w:szCs w:val="22"/>
        </w:rPr>
      </w:pPr>
      <w:r w:rsidRPr="00995DC6">
        <w:rPr>
          <w:rFonts w:ascii="Calibri" w:eastAsia="MS Mincho" w:hAnsi="Calibri"/>
          <w:iCs/>
          <w:sz w:val="22"/>
          <w:szCs w:val="22"/>
        </w:rPr>
        <w:t xml:space="preserve">(dále jen </w:t>
      </w:r>
      <w:r w:rsidR="002B54DA">
        <w:rPr>
          <w:rFonts w:ascii="Calibri" w:eastAsia="MS Mincho" w:hAnsi="Calibri"/>
          <w:iCs/>
          <w:sz w:val="22"/>
          <w:szCs w:val="22"/>
          <w:lang w:val="cs-CZ"/>
        </w:rPr>
        <w:t>„</w:t>
      </w:r>
      <w:r w:rsidRPr="00995DC6">
        <w:rPr>
          <w:rFonts w:ascii="Calibri" w:eastAsia="MS Mincho" w:hAnsi="Calibri"/>
          <w:b/>
          <w:bCs/>
          <w:i/>
          <w:sz w:val="22"/>
          <w:szCs w:val="22"/>
        </w:rPr>
        <w:t>zhotovitel</w:t>
      </w:r>
      <w:r w:rsidR="002B54DA">
        <w:rPr>
          <w:rFonts w:ascii="Calibri" w:eastAsia="MS Mincho" w:hAnsi="Calibri"/>
          <w:iCs/>
          <w:sz w:val="22"/>
          <w:szCs w:val="22"/>
          <w:lang w:val="cs-CZ"/>
        </w:rPr>
        <w:t>“</w:t>
      </w:r>
      <w:r w:rsidRPr="00995DC6">
        <w:rPr>
          <w:rFonts w:ascii="Calibri" w:eastAsia="MS Mincho" w:hAnsi="Calibri"/>
          <w:iCs/>
          <w:sz w:val="22"/>
          <w:szCs w:val="22"/>
        </w:rPr>
        <w:t xml:space="preserve">)   </w:t>
      </w:r>
    </w:p>
    <w:p w14:paraId="7D271286" w14:textId="77777777" w:rsidR="002B54DA" w:rsidRDefault="002B54DA" w:rsidP="000405B3">
      <w:pPr>
        <w:pStyle w:val="Prosttext"/>
        <w:rPr>
          <w:rFonts w:ascii="Calibri" w:eastAsia="MS Mincho" w:hAnsi="Calibri"/>
          <w:iCs/>
          <w:sz w:val="22"/>
          <w:szCs w:val="22"/>
        </w:rPr>
      </w:pPr>
    </w:p>
    <w:p w14:paraId="11B387C3" w14:textId="5F90D2E0" w:rsidR="000405B3" w:rsidRPr="002B54DA" w:rsidRDefault="002B54DA" w:rsidP="000405B3">
      <w:pPr>
        <w:pStyle w:val="Prosttext"/>
        <w:rPr>
          <w:rFonts w:ascii="Calibri" w:eastAsia="MS Mincho" w:hAnsi="Calibri"/>
          <w:i/>
          <w:sz w:val="22"/>
          <w:szCs w:val="22"/>
          <w:lang w:val="cs-CZ"/>
        </w:rPr>
      </w:pPr>
      <w:r>
        <w:rPr>
          <w:rFonts w:ascii="Calibri" w:eastAsia="MS Mincho" w:hAnsi="Calibri"/>
          <w:iCs/>
          <w:sz w:val="22"/>
          <w:szCs w:val="22"/>
          <w:lang w:val="cs-CZ"/>
        </w:rPr>
        <w:t>(„</w:t>
      </w:r>
      <w:r w:rsidRPr="00995DC6">
        <w:rPr>
          <w:rFonts w:ascii="Calibri" w:eastAsia="MS Mincho" w:hAnsi="Calibri"/>
          <w:b/>
          <w:bCs/>
          <w:i/>
          <w:sz w:val="22"/>
          <w:szCs w:val="22"/>
          <w:lang w:val="cs-CZ"/>
        </w:rPr>
        <w:t>objednatel</w:t>
      </w:r>
      <w:r>
        <w:rPr>
          <w:rFonts w:ascii="Calibri" w:eastAsia="MS Mincho" w:hAnsi="Calibri"/>
          <w:iCs/>
          <w:sz w:val="22"/>
          <w:szCs w:val="22"/>
          <w:lang w:val="cs-CZ"/>
        </w:rPr>
        <w:t>“ a „</w:t>
      </w:r>
      <w:r w:rsidRPr="00995DC6">
        <w:rPr>
          <w:rFonts w:ascii="Calibri" w:eastAsia="MS Mincho" w:hAnsi="Calibri"/>
          <w:b/>
          <w:bCs/>
          <w:i/>
          <w:sz w:val="22"/>
          <w:szCs w:val="22"/>
          <w:lang w:val="cs-CZ"/>
        </w:rPr>
        <w:t>zhotovitel</w:t>
      </w:r>
      <w:r>
        <w:rPr>
          <w:rFonts w:ascii="Calibri" w:eastAsia="MS Mincho" w:hAnsi="Calibri"/>
          <w:iCs/>
          <w:sz w:val="22"/>
          <w:szCs w:val="22"/>
          <w:lang w:val="cs-CZ"/>
        </w:rPr>
        <w:t>“ dále společně též také jako „</w:t>
      </w:r>
      <w:r w:rsidRPr="00995DC6">
        <w:rPr>
          <w:rFonts w:ascii="Calibri" w:eastAsia="MS Mincho" w:hAnsi="Calibri"/>
          <w:b/>
          <w:bCs/>
          <w:i/>
          <w:sz w:val="22"/>
          <w:szCs w:val="22"/>
          <w:lang w:val="cs-CZ"/>
        </w:rPr>
        <w:t>smluvní strany</w:t>
      </w:r>
      <w:r>
        <w:rPr>
          <w:rFonts w:ascii="Calibri" w:eastAsia="MS Mincho" w:hAnsi="Calibri"/>
          <w:iCs/>
          <w:sz w:val="22"/>
          <w:szCs w:val="22"/>
          <w:lang w:val="cs-CZ"/>
        </w:rPr>
        <w:t xml:space="preserve">“) </w:t>
      </w:r>
      <w:r w:rsidR="000405B3" w:rsidRPr="00995DC6">
        <w:rPr>
          <w:rFonts w:ascii="Calibri" w:eastAsia="MS Mincho" w:hAnsi="Calibri"/>
          <w:iCs/>
          <w:sz w:val="22"/>
          <w:szCs w:val="22"/>
        </w:rPr>
        <w:t xml:space="preserve">  </w:t>
      </w:r>
      <w:r w:rsidR="000405B3" w:rsidRPr="00995DC6">
        <w:rPr>
          <w:rFonts w:ascii="Calibri" w:eastAsia="MS Mincho" w:hAnsi="Calibri"/>
          <w:i/>
          <w:sz w:val="22"/>
          <w:szCs w:val="22"/>
          <w:lang w:val="cs-CZ"/>
        </w:rPr>
        <w:t xml:space="preserve">        </w:t>
      </w:r>
    </w:p>
    <w:p w14:paraId="2F6C0242" w14:textId="77777777" w:rsidR="00882804" w:rsidRDefault="00882804" w:rsidP="000405B3">
      <w:pPr>
        <w:pStyle w:val="Prosttext"/>
        <w:rPr>
          <w:rFonts w:ascii="Calibri" w:eastAsia="MS Mincho" w:hAnsi="Calibri"/>
          <w:i/>
          <w:sz w:val="22"/>
          <w:szCs w:val="22"/>
          <w:lang w:val="cs-CZ"/>
        </w:rPr>
      </w:pPr>
    </w:p>
    <w:p w14:paraId="5D9F5D37" w14:textId="77777777" w:rsidR="003C486C" w:rsidRPr="00882804" w:rsidRDefault="003C486C" w:rsidP="000405B3">
      <w:pPr>
        <w:pStyle w:val="Prosttext"/>
        <w:rPr>
          <w:rFonts w:ascii="Calibri" w:eastAsia="MS Mincho" w:hAnsi="Calibri"/>
          <w:i/>
          <w:sz w:val="22"/>
          <w:szCs w:val="22"/>
          <w:lang w:val="cs-CZ"/>
        </w:rPr>
      </w:pPr>
    </w:p>
    <w:p w14:paraId="45C7EC82" w14:textId="77777777" w:rsidR="00163C17" w:rsidRPr="00420AC0" w:rsidRDefault="00163C17" w:rsidP="003E16E4">
      <w:pPr>
        <w:jc w:val="center"/>
        <w:rPr>
          <w:rFonts w:ascii="Calibri" w:hAnsi="Calibri"/>
          <w:b/>
          <w:color w:val="000000"/>
          <w:sz w:val="28"/>
        </w:rPr>
      </w:pPr>
      <w:r w:rsidRPr="00420AC0">
        <w:rPr>
          <w:rFonts w:ascii="Calibri" w:hAnsi="Calibri"/>
          <w:b/>
          <w:color w:val="000000"/>
          <w:sz w:val="28"/>
        </w:rPr>
        <w:t>Oddíl I.</w:t>
      </w:r>
    </w:p>
    <w:p w14:paraId="21C915CA" w14:textId="77777777" w:rsidR="00163C17" w:rsidRPr="00420AC0" w:rsidRDefault="00163C17" w:rsidP="003E16E4">
      <w:pPr>
        <w:ind w:left="1416" w:firstLine="708"/>
        <w:jc w:val="both"/>
        <w:rPr>
          <w:rFonts w:ascii="Calibri" w:hAnsi="Calibri"/>
          <w:b/>
          <w:color w:val="000000"/>
          <w:sz w:val="28"/>
        </w:rPr>
      </w:pPr>
      <w:r w:rsidRPr="00420AC0">
        <w:rPr>
          <w:rFonts w:ascii="Calibri" w:hAnsi="Calibri"/>
          <w:b/>
          <w:color w:val="000000"/>
          <w:sz w:val="28"/>
          <w:u w:val="single"/>
        </w:rPr>
        <w:t xml:space="preserve">Předmět smlouvy a doba plnění, cena </w:t>
      </w:r>
      <w:r w:rsidR="006F1139" w:rsidRPr="00420AC0">
        <w:rPr>
          <w:rFonts w:ascii="Calibri" w:hAnsi="Calibri"/>
          <w:b/>
          <w:color w:val="000000"/>
          <w:sz w:val="28"/>
          <w:u w:val="single"/>
        </w:rPr>
        <w:t>DÍLA</w:t>
      </w:r>
      <w:r w:rsidRPr="00420AC0">
        <w:rPr>
          <w:rFonts w:ascii="Calibri" w:hAnsi="Calibri"/>
          <w:b/>
          <w:color w:val="000000"/>
          <w:sz w:val="28"/>
        </w:rPr>
        <w:t xml:space="preserve"> </w:t>
      </w:r>
    </w:p>
    <w:p w14:paraId="3A55A2B3" w14:textId="77777777" w:rsidR="00163C17" w:rsidRPr="00420AC0" w:rsidRDefault="00163C17" w:rsidP="0089123F">
      <w:pPr>
        <w:pStyle w:val="Prosttext"/>
        <w:rPr>
          <w:rFonts w:ascii="Calibri" w:eastAsia="MS Mincho" w:hAnsi="Calibri"/>
          <w:sz w:val="22"/>
          <w:szCs w:val="22"/>
        </w:rPr>
      </w:pPr>
    </w:p>
    <w:p w14:paraId="024F8F56" w14:textId="77777777" w:rsidR="00163C17" w:rsidRPr="00420AC0" w:rsidRDefault="00163C17" w:rsidP="00C26468">
      <w:pPr>
        <w:pStyle w:val="Prosttext"/>
        <w:numPr>
          <w:ilvl w:val="0"/>
          <w:numId w:val="5"/>
        </w:numPr>
        <w:jc w:val="center"/>
        <w:rPr>
          <w:rFonts w:ascii="Calibri" w:eastAsia="MS Mincho" w:hAnsi="Calibri"/>
          <w:b/>
          <w:bCs/>
          <w:sz w:val="28"/>
          <w:szCs w:val="28"/>
          <w:u w:val="single"/>
        </w:rPr>
      </w:pPr>
      <w:r w:rsidRPr="00420AC0">
        <w:rPr>
          <w:rFonts w:ascii="Calibri" w:eastAsia="MS Mincho" w:hAnsi="Calibri"/>
          <w:b/>
          <w:bCs/>
          <w:sz w:val="28"/>
          <w:szCs w:val="28"/>
          <w:u w:val="single"/>
        </w:rPr>
        <w:t>Předmět smlouvy</w:t>
      </w:r>
    </w:p>
    <w:p w14:paraId="413A95B5" w14:textId="77777777" w:rsidR="00163C17" w:rsidRPr="00420AC0" w:rsidRDefault="00163C17" w:rsidP="0079478B">
      <w:pPr>
        <w:pStyle w:val="Prosttext"/>
        <w:ind w:left="1080"/>
        <w:rPr>
          <w:rFonts w:ascii="Calibri" w:eastAsia="MS Mincho" w:hAnsi="Calibri"/>
          <w:b/>
          <w:bCs/>
          <w:sz w:val="22"/>
          <w:szCs w:val="22"/>
        </w:rPr>
      </w:pPr>
    </w:p>
    <w:p w14:paraId="5A9F9DBE" w14:textId="77777777" w:rsidR="00166839" w:rsidRDefault="00166839" w:rsidP="00166839">
      <w:pPr>
        <w:pStyle w:val="Zkladntext1"/>
        <w:numPr>
          <w:ilvl w:val="0"/>
          <w:numId w:val="16"/>
        </w:numPr>
        <w:tabs>
          <w:tab w:val="left" w:pos="334"/>
        </w:tabs>
        <w:spacing w:after="720"/>
        <w:ind w:left="300" w:hanging="300"/>
        <w:jc w:val="both"/>
      </w:pPr>
      <w:r>
        <w:t>Předmětem plnění podle této smlouvy (dále jen „</w:t>
      </w:r>
      <w:r w:rsidRPr="00E81F29">
        <w:rPr>
          <w:b/>
          <w:bCs/>
          <w:i/>
          <w:iCs/>
        </w:rPr>
        <w:t>SOD</w:t>
      </w:r>
      <w:r>
        <w:t>“ nebo „</w:t>
      </w:r>
      <w:r w:rsidRPr="00E81F29">
        <w:rPr>
          <w:b/>
          <w:bCs/>
          <w:i/>
          <w:iCs/>
        </w:rPr>
        <w:t>Smlouva</w:t>
      </w:r>
      <w:r>
        <w:t xml:space="preserve">“) je </w:t>
      </w:r>
    </w:p>
    <w:p w14:paraId="26E25A36" w14:textId="5AAEDA01" w:rsidR="00A04D6A" w:rsidRPr="004C5639" w:rsidRDefault="007F24CE" w:rsidP="00995DC6">
      <w:pPr>
        <w:pStyle w:val="Zkladntext1"/>
        <w:tabs>
          <w:tab w:val="left" w:pos="334"/>
        </w:tabs>
        <w:spacing w:after="720"/>
        <w:rPr>
          <w:rFonts w:eastAsia="MS Mincho" w:cs="Courier New"/>
          <w:bCs/>
        </w:rPr>
      </w:pPr>
      <w:r w:rsidRPr="00166839">
        <w:rPr>
          <w:rFonts w:eastAsia="MS Mincho" w:cs="Arial"/>
          <w:b/>
          <w:bCs/>
          <w:iCs/>
          <w:kern w:val="2"/>
          <w:sz w:val="28"/>
          <w:szCs w:val="28"/>
        </w:rPr>
        <w:lastRenderedPageBreak/>
        <w:t>Navržení zastávek pro výstup a nástup cestujících autobusové dopravy</w:t>
      </w:r>
      <w:r w:rsidR="002B54DA">
        <w:rPr>
          <w:rFonts w:eastAsia="MS Mincho" w:cs="Arial"/>
          <w:b/>
          <w:bCs/>
          <w:iCs/>
          <w:kern w:val="2"/>
          <w:sz w:val="28"/>
          <w:szCs w:val="28"/>
        </w:rPr>
        <w:t>,</w:t>
      </w:r>
      <w:r w:rsidRPr="00166839">
        <w:rPr>
          <w:rFonts w:eastAsia="MS Mincho" w:cs="Arial"/>
          <w:b/>
          <w:bCs/>
          <w:iCs/>
          <w:kern w:val="2"/>
          <w:sz w:val="28"/>
          <w:szCs w:val="28"/>
        </w:rPr>
        <w:t xml:space="preserve"> v blízkosti výpravní budovy ČD Pardubice – Rosice nad Labem</w:t>
      </w:r>
    </w:p>
    <w:p w14:paraId="54AB9179" w14:textId="39CF307A" w:rsidR="00A04D6A" w:rsidRPr="00995DC6" w:rsidRDefault="0071421C" w:rsidP="00995DC6">
      <w:pPr>
        <w:widowControl w:val="0"/>
        <w:jc w:val="both"/>
        <w:rPr>
          <w:rFonts w:asciiTheme="minorHAnsi" w:eastAsia="MS Mincho" w:hAnsiTheme="minorHAnsi" w:cstheme="minorHAnsi"/>
          <w:sz w:val="22"/>
          <w:szCs w:val="22"/>
        </w:rPr>
      </w:pPr>
      <w:r>
        <w:rPr>
          <w:rFonts w:ascii="Calibri" w:eastAsia="MS Mincho" w:hAnsi="Calibri" w:cs="Courier New"/>
          <w:bCs/>
          <w:sz w:val="22"/>
          <w:szCs w:val="22"/>
        </w:rPr>
        <w:t xml:space="preserve">Zpracování </w:t>
      </w:r>
      <w:r w:rsidR="00392250">
        <w:rPr>
          <w:rFonts w:ascii="Calibri" w:eastAsia="MS Mincho" w:hAnsi="Calibri" w:cs="Courier New"/>
          <w:bCs/>
          <w:sz w:val="22"/>
          <w:szCs w:val="22"/>
        </w:rPr>
        <w:t xml:space="preserve">projektové dokumentace ve stupni </w:t>
      </w:r>
      <w:r w:rsidR="00392250">
        <w:rPr>
          <w:rFonts w:ascii="Calibri" w:hAnsi="Calibri" w:cs="Calibri"/>
          <w:iCs/>
          <w:color w:val="000000"/>
          <w:sz w:val="22"/>
          <w:szCs w:val="22"/>
        </w:rPr>
        <w:t>studie proveditelnosti</w:t>
      </w:r>
      <w:r w:rsidR="003E59B0">
        <w:rPr>
          <w:rFonts w:ascii="Calibri" w:hAnsi="Calibri" w:cs="Calibri"/>
          <w:iCs/>
          <w:color w:val="000000"/>
          <w:sz w:val="22"/>
          <w:szCs w:val="22"/>
        </w:rPr>
        <w:t>,</w:t>
      </w:r>
      <w:r w:rsidR="00392250" w:rsidRPr="00C95AB1">
        <w:rPr>
          <w:rFonts w:ascii="Calibri" w:hAnsi="Calibri" w:cs="Calibri"/>
          <w:iCs/>
          <w:color w:val="000000"/>
          <w:sz w:val="22"/>
          <w:szCs w:val="22"/>
        </w:rPr>
        <w:t xml:space="preserve"> pro </w:t>
      </w:r>
      <w:r w:rsidR="00392250">
        <w:rPr>
          <w:rFonts w:ascii="Calibri" w:hAnsi="Calibri" w:cs="Calibri"/>
          <w:iCs/>
          <w:color w:val="000000"/>
          <w:sz w:val="22"/>
          <w:szCs w:val="22"/>
        </w:rPr>
        <w:t>navržení zastávek pro výstup a nástup cestujících autobusové dopravy</w:t>
      </w:r>
      <w:r w:rsidR="00917D63">
        <w:rPr>
          <w:rFonts w:ascii="Calibri" w:hAnsi="Calibri" w:cs="Calibri"/>
          <w:iCs/>
          <w:color w:val="000000"/>
          <w:sz w:val="22"/>
          <w:szCs w:val="22"/>
        </w:rPr>
        <w:t>,</w:t>
      </w:r>
      <w:r w:rsidR="00392250">
        <w:rPr>
          <w:rFonts w:ascii="Calibri" w:hAnsi="Calibri" w:cs="Calibri"/>
          <w:iCs/>
          <w:color w:val="000000"/>
          <w:sz w:val="22"/>
          <w:szCs w:val="22"/>
        </w:rPr>
        <w:t xml:space="preserve"> v blízkosti výpravní budovy ČD Pardubice – Rosice nad Labem</w:t>
      </w:r>
      <w:r w:rsidR="00917D63">
        <w:rPr>
          <w:rFonts w:ascii="Calibri" w:hAnsi="Calibri" w:cs="Calibri"/>
          <w:iCs/>
          <w:color w:val="000000"/>
          <w:sz w:val="22"/>
          <w:szCs w:val="22"/>
        </w:rPr>
        <w:t xml:space="preserve"> </w:t>
      </w:r>
      <w:r w:rsidR="00653D83" w:rsidRPr="00995DC6">
        <w:rPr>
          <w:rFonts w:asciiTheme="minorHAnsi" w:eastAsia="MS Mincho" w:hAnsiTheme="minorHAnsi" w:cstheme="minorHAnsi"/>
          <w:sz w:val="22"/>
          <w:szCs w:val="22"/>
        </w:rPr>
        <w:t>(dále jen „</w:t>
      </w:r>
      <w:r w:rsidR="00653D83" w:rsidRPr="00995DC6">
        <w:rPr>
          <w:rFonts w:asciiTheme="minorHAnsi" w:eastAsia="MS Mincho" w:hAnsiTheme="minorHAnsi" w:cstheme="minorHAnsi"/>
          <w:b/>
          <w:bCs/>
          <w:i/>
          <w:iCs/>
          <w:sz w:val="22"/>
          <w:szCs w:val="22"/>
        </w:rPr>
        <w:t>DÍLO</w:t>
      </w:r>
      <w:r w:rsidR="00653D83" w:rsidRPr="00995DC6">
        <w:rPr>
          <w:rFonts w:asciiTheme="minorHAnsi" w:eastAsia="MS Mincho" w:hAnsiTheme="minorHAnsi" w:cstheme="minorHAnsi"/>
          <w:sz w:val="22"/>
          <w:szCs w:val="22"/>
        </w:rPr>
        <w:t>“)</w:t>
      </w:r>
      <w:r w:rsidR="00392250" w:rsidRPr="00995DC6">
        <w:rPr>
          <w:rFonts w:asciiTheme="minorHAnsi" w:eastAsia="MS Mincho" w:hAnsiTheme="minorHAnsi" w:cstheme="minorHAnsi"/>
          <w:sz w:val="22"/>
          <w:szCs w:val="22"/>
        </w:rPr>
        <w:t>.</w:t>
      </w:r>
    </w:p>
    <w:p w14:paraId="64329AE1" w14:textId="77777777" w:rsidR="00392250" w:rsidRDefault="00392250" w:rsidP="00A04D6A">
      <w:pPr>
        <w:pStyle w:val="BodyText21"/>
        <w:rPr>
          <w:rFonts w:ascii="Calibri" w:eastAsia="MS Mincho" w:hAnsi="Calibri" w:cs="Courier New"/>
          <w:bCs/>
          <w:color w:val="auto"/>
          <w:sz w:val="22"/>
          <w:szCs w:val="22"/>
        </w:rPr>
      </w:pPr>
    </w:p>
    <w:p w14:paraId="2EB9EFA8" w14:textId="5BE13A17" w:rsidR="00A64675" w:rsidRDefault="00870647" w:rsidP="00A64675">
      <w:pPr>
        <w:pStyle w:val="Default"/>
        <w:jc w:val="both"/>
        <w:rPr>
          <w:rFonts w:ascii="Calibri" w:hAnsi="Calibri" w:cs="Calibri"/>
          <w:sz w:val="22"/>
          <w:szCs w:val="22"/>
        </w:rPr>
      </w:pPr>
      <w:r>
        <w:rPr>
          <w:rFonts w:ascii="Calibri" w:eastAsia="MS Mincho" w:hAnsi="Calibri"/>
          <w:bCs/>
          <w:color w:val="auto"/>
          <w:sz w:val="22"/>
          <w:szCs w:val="22"/>
        </w:rPr>
        <w:t xml:space="preserve">Jedná se o zpracování </w:t>
      </w:r>
      <w:r w:rsidR="00D30D23">
        <w:rPr>
          <w:rFonts w:ascii="Calibri" w:eastAsia="MS Mincho" w:hAnsi="Calibri"/>
          <w:bCs/>
          <w:color w:val="auto"/>
          <w:sz w:val="22"/>
          <w:szCs w:val="22"/>
        </w:rPr>
        <w:t>projektové dokumentace, kdy předmětem projektové dokumentace</w:t>
      </w:r>
      <w:r w:rsidR="00917D63">
        <w:rPr>
          <w:rFonts w:ascii="Calibri" w:eastAsia="MS Mincho" w:hAnsi="Calibri"/>
          <w:bCs/>
          <w:color w:val="auto"/>
          <w:sz w:val="22"/>
          <w:szCs w:val="22"/>
        </w:rPr>
        <w:t>,</w:t>
      </w:r>
      <w:r w:rsidR="00D30D23">
        <w:rPr>
          <w:rFonts w:ascii="Calibri" w:eastAsia="MS Mincho" w:hAnsi="Calibri"/>
          <w:bCs/>
          <w:color w:val="auto"/>
          <w:sz w:val="22"/>
          <w:szCs w:val="22"/>
        </w:rPr>
        <w:t xml:space="preserve"> je studie proveditelnosti,</w:t>
      </w:r>
      <w:r>
        <w:rPr>
          <w:rFonts w:ascii="Calibri" w:eastAsia="MS Mincho" w:hAnsi="Calibri"/>
          <w:bCs/>
          <w:color w:val="auto"/>
          <w:sz w:val="22"/>
          <w:szCs w:val="22"/>
        </w:rPr>
        <w:t xml:space="preserve"> která </w:t>
      </w:r>
      <w:r>
        <w:rPr>
          <w:rFonts w:ascii="Calibri" w:eastAsia="Calibri" w:hAnsi="Calibri"/>
          <w:sz w:val="22"/>
          <w:szCs w:val="22"/>
          <w:lang w:eastAsia="en-US"/>
        </w:rPr>
        <w:t>bude řešit v</w:t>
      </w:r>
      <w:r w:rsidRPr="00425A76">
        <w:rPr>
          <w:rFonts w:ascii="Calibri" w:hAnsi="Calibri" w:cs="Calibri"/>
          <w:sz w:val="22"/>
          <w:szCs w:val="22"/>
        </w:rPr>
        <w:t>ložení zastávek pro výstup a nástup cestujících autobusové dopravy</w:t>
      </w:r>
      <w:r w:rsidR="00917D63">
        <w:rPr>
          <w:rFonts w:ascii="Calibri" w:hAnsi="Calibri" w:cs="Calibri"/>
          <w:sz w:val="22"/>
          <w:szCs w:val="22"/>
        </w:rPr>
        <w:t>,</w:t>
      </w:r>
      <w:r w:rsidRPr="00425A76">
        <w:rPr>
          <w:rFonts w:ascii="Calibri" w:hAnsi="Calibri" w:cs="Calibri"/>
          <w:sz w:val="22"/>
          <w:szCs w:val="22"/>
        </w:rPr>
        <w:t xml:space="preserve"> </w:t>
      </w:r>
      <w:r>
        <w:rPr>
          <w:rFonts w:ascii="Calibri" w:hAnsi="Calibri" w:cs="Calibri"/>
          <w:sz w:val="22"/>
          <w:szCs w:val="22"/>
        </w:rPr>
        <w:t>v nejmenší</w:t>
      </w:r>
      <w:r w:rsidRPr="00425A76">
        <w:rPr>
          <w:rFonts w:ascii="Calibri" w:hAnsi="Calibri" w:cs="Calibri"/>
          <w:sz w:val="22"/>
          <w:szCs w:val="22"/>
        </w:rPr>
        <w:t xml:space="preserve"> vzdálenosti od výpravní budovy</w:t>
      </w:r>
      <w:r w:rsidR="00917D63">
        <w:rPr>
          <w:rFonts w:ascii="Calibri" w:hAnsi="Calibri" w:cs="Calibri"/>
          <w:sz w:val="22"/>
          <w:szCs w:val="22"/>
        </w:rPr>
        <w:t xml:space="preserve"> ČD</w:t>
      </w:r>
      <w:r w:rsidRPr="00425A76">
        <w:rPr>
          <w:rFonts w:ascii="Calibri" w:hAnsi="Calibri" w:cs="Calibri"/>
          <w:sz w:val="22"/>
          <w:szCs w:val="22"/>
        </w:rPr>
        <w:t xml:space="preserve"> „Pardubice-Rosice nad Labem“</w:t>
      </w:r>
      <w:r w:rsidR="00157B84">
        <w:rPr>
          <w:rFonts w:ascii="Calibri" w:hAnsi="Calibri" w:cs="Calibri"/>
          <w:sz w:val="22"/>
          <w:szCs w:val="22"/>
        </w:rPr>
        <w:t xml:space="preserve"> (dále též „</w:t>
      </w:r>
      <w:r w:rsidR="00157B84" w:rsidRPr="00995DC6">
        <w:rPr>
          <w:rFonts w:ascii="Calibri" w:hAnsi="Calibri" w:cs="Calibri"/>
          <w:b/>
          <w:bCs/>
          <w:i/>
          <w:iCs/>
          <w:sz w:val="22"/>
          <w:szCs w:val="22"/>
        </w:rPr>
        <w:t>PD</w:t>
      </w:r>
      <w:r w:rsidR="00157B84">
        <w:rPr>
          <w:rFonts w:ascii="Calibri" w:hAnsi="Calibri" w:cs="Calibri"/>
          <w:sz w:val="22"/>
          <w:szCs w:val="22"/>
        </w:rPr>
        <w:t>“).</w:t>
      </w:r>
      <w:r>
        <w:rPr>
          <w:rFonts w:ascii="Calibri" w:hAnsi="Calibri" w:cs="Calibri"/>
          <w:sz w:val="22"/>
          <w:szCs w:val="22"/>
        </w:rPr>
        <w:t xml:space="preserve"> Cílem řešení je obsluha území</w:t>
      </w:r>
      <w:r w:rsidR="00917D63">
        <w:rPr>
          <w:rFonts w:ascii="Calibri" w:hAnsi="Calibri" w:cs="Calibri"/>
          <w:sz w:val="22"/>
          <w:szCs w:val="22"/>
        </w:rPr>
        <w:t>,</w:t>
      </w:r>
      <w:r>
        <w:rPr>
          <w:rFonts w:ascii="Calibri" w:hAnsi="Calibri" w:cs="Calibri"/>
          <w:sz w:val="22"/>
          <w:szCs w:val="22"/>
        </w:rPr>
        <w:t xml:space="preserve"> v návaznosti na zrekonstruované </w:t>
      </w:r>
      <w:r w:rsidR="00A64675">
        <w:rPr>
          <w:rFonts w:ascii="Calibri" w:hAnsi="Calibri" w:cs="Calibri"/>
          <w:sz w:val="22"/>
          <w:szCs w:val="22"/>
        </w:rPr>
        <w:t xml:space="preserve">vlakové </w:t>
      </w:r>
      <w:r>
        <w:rPr>
          <w:rFonts w:ascii="Calibri" w:hAnsi="Calibri" w:cs="Calibri"/>
          <w:sz w:val="22"/>
          <w:szCs w:val="22"/>
        </w:rPr>
        <w:t xml:space="preserve">nádraží Pardubice – Rosice nad Labem, které má potenciál </w:t>
      </w:r>
      <w:r w:rsidR="00917D63">
        <w:rPr>
          <w:rFonts w:ascii="Calibri" w:hAnsi="Calibri" w:cs="Calibri"/>
          <w:sz w:val="22"/>
          <w:szCs w:val="22"/>
        </w:rPr>
        <w:t xml:space="preserve">dopravního </w:t>
      </w:r>
      <w:r>
        <w:rPr>
          <w:rFonts w:ascii="Calibri" w:hAnsi="Calibri" w:cs="Calibri"/>
          <w:sz w:val="22"/>
          <w:szCs w:val="22"/>
        </w:rPr>
        <w:t xml:space="preserve">uzlu vlak-MHD (zároveň P+R a B+R – auto a kolo). </w:t>
      </w:r>
      <w:bookmarkStart w:id="0" w:name="_Hlk129069709"/>
      <w:r w:rsidR="00A64675">
        <w:rPr>
          <w:rFonts w:ascii="Calibri" w:hAnsi="Calibri" w:cs="Calibri"/>
          <w:sz w:val="22"/>
          <w:szCs w:val="22"/>
        </w:rPr>
        <w:t>Dojde zároveň k</w:t>
      </w:r>
      <w:r w:rsidR="00DD47B8">
        <w:rPr>
          <w:rFonts w:ascii="Calibri" w:hAnsi="Calibri" w:cs="Calibri"/>
          <w:sz w:val="22"/>
          <w:szCs w:val="22"/>
        </w:rPr>
        <w:t> </w:t>
      </w:r>
      <w:r w:rsidR="00A64675">
        <w:rPr>
          <w:rFonts w:ascii="Calibri" w:hAnsi="Calibri" w:cs="Calibri"/>
          <w:sz w:val="22"/>
          <w:szCs w:val="22"/>
        </w:rPr>
        <w:t>zajištění</w:t>
      </w:r>
      <w:r w:rsidR="00DD47B8">
        <w:rPr>
          <w:rFonts w:ascii="Calibri" w:hAnsi="Calibri" w:cs="Calibri"/>
          <w:sz w:val="22"/>
          <w:szCs w:val="22"/>
        </w:rPr>
        <w:t xml:space="preserve"> dopravní</w:t>
      </w:r>
      <w:r w:rsidR="00A64675">
        <w:rPr>
          <w:rFonts w:ascii="Calibri" w:hAnsi="Calibri" w:cs="Calibri"/>
          <w:sz w:val="22"/>
          <w:szCs w:val="22"/>
        </w:rPr>
        <w:t xml:space="preserve"> obsluhy území, do kterého doposud není možnost se dopravit pomocí MHD. Nachází se zde čtyři větší zaměstnavatelé</w:t>
      </w:r>
      <w:r w:rsidR="0060764B">
        <w:rPr>
          <w:rFonts w:ascii="Calibri" w:hAnsi="Calibri" w:cs="Calibri"/>
          <w:sz w:val="22"/>
          <w:szCs w:val="22"/>
        </w:rPr>
        <w:t xml:space="preserve"> (společnosti)</w:t>
      </w:r>
      <w:r w:rsidR="00A64675">
        <w:rPr>
          <w:rFonts w:ascii="Calibri" w:hAnsi="Calibri" w:cs="Calibri"/>
          <w:sz w:val="22"/>
          <w:szCs w:val="22"/>
        </w:rPr>
        <w:t xml:space="preserve"> s více než 700 zaměstnanci.</w:t>
      </w:r>
    </w:p>
    <w:bookmarkEnd w:id="0"/>
    <w:p w14:paraId="786F4E79" w14:textId="2E2BCCCC" w:rsidR="00870647" w:rsidRDefault="00870647" w:rsidP="00870647">
      <w:pPr>
        <w:pStyle w:val="Default"/>
        <w:jc w:val="both"/>
        <w:rPr>
          <w:rFonts w:ascii="Calibri" w:hAnsi="Calibri" w:cs="Calibri"/>
          <w:sz w:val="22"/>
          <w:szCs w:val="22"/>
        </w:rPr>
      </w:pPr>
    </w:p>
    <w:p w14:paraId="3AF37AC7" w14:textId="61226679" w:rsidR="0054105A" w:rsidRPr="00D96A75" w:rsidRDefault="0054105A" w:rsidP="000F31DB">
      <w:pPr>
        <w:pStyle w:val="BodyText21"/>
        <w:rPr>
          <w:rFonts w:ascii="Calibri" w:eastAsia="MS Mincho" w:hAnsi="Calibri"/>
          <w:bCs/>
          <w:sz w:val="22"/>
          <w:szCs w:val="22"/>
          <w:highlight w:val="darkCyan"/>
        </w:rPr>
      </w:pPr>
    </w:p>
    <w:p w14:paraId="29B9E99A" w14:textId="6B5D2380" w:rsidR="00831ACB" w:rsidRPr="003C486C" w:rsidRDefault="00831ACB" w:rsidP="00831ACB">
      <w:pPr>
        <w:pStyle w:val="Odstavecseseznamem"/>
        <w:ind w:left="0"/>
        <w:jc w:val="both"/>
        <w:rPr>
          <w:b/>
          <w:u w:val="single"/>
        </w:rPr>
      </w:pPr>
      <w:r w:rsidRPr="00F0315C">
        <w:rPr>
          <w:b/>
          <w:u w:val="single"/>
        </w:rPr>
        <w:t xml:space="preserve">Rozsah </w:t>
      </w:r>
      <w:r w:rsidR="00FE4D82">
        <w:rPr>
          <w:b/>
          <w:u w:val="single"/>
        </w:rPr>
        <w:t>DÍLA</w:t>
      </w:r>
      <w:r w:rsidRPr="00F0315C">
        <w:rPr>
          <w:b/>
          <w:u w:val="single"/>
        </w:rPr>
        <w:t>:</w:t>
      </w:r>
    </w:p>
    <w:p w14:paraId="5743117B" w14:textId="6F27C40F" w:rsidR="00870647" w:rsidRDefault="00870647" w:rsidP="00870647">
      <w:pPr>
        <w:widowControl w:val="0"/>
        <w:jc w:val="both"/>
        <w:rPr>
          <w:rFonts w:ascii="Calibri" w:hAnsi="Calibri" w:cs="Calibri"/>
          <w:iCs/>
          <w:color w:val="000000"/>
          <w:sz w:val="22"/>
          <w:szCs w:val="22"/>
        </w:rPr>
      </w:pPr>
      <w:r>
        <w:rPr>
          <w:rFonts w:ascii="Calibri" w:hAnsi="Calibri" w:cs="Calibri"/>
          <w:iCs/>
          <w:color w:val="000000"/>
          <w:sz w:val="22"/>
          <w:szCs w:val="22"/>
        </w:rPr>
        <w:t>D</w:t>
      </w:r>
      <w:r w:rsidR="001445C2">
        <w:rPr>
          <w:rFonts w:ascii="Calibri" w:hAnsi="Calibri" w:cs="Calibri"/>
          <w:iCs/>
          <w:color w:val="000000"/>
          <w:sz w:val="22"/>
          <w:szCs w:val="22"/>
        </w:rPr>
        <w:t>ÍLO</w:t>
      </w:r>
      <w:r>
        <w:rPr>
          <w:rFonts w:ascii="Calibri" w:hAnsi="Calibri" w:cs="Calibri"/>
          <w:iCs/>
          <w:color w:val="000000"/>
          <w:sz w:val="22"/>
          <w:szCs w:val="22"/>
        </w:rPr>
        <w:t xml:space="preserve"> bude řešit dvě varianty</w:t>
      </w:r>
      <w:r w:rsidR="00FE4D82">
        <w:rPr>
          <w:rFonts w:ascii="Calibri" w:hAnsi="Calibri" w:cs="Calibri"/>
          <w:iCs/>
          <w:color w:val="000000"/>
          <w:sz w:val="22"/>
          <w:szCs w:val="22"/>
        </w:rPr>
        <w:t>,</w:t>
      </w:r>
      <w:r>
        <w:rPr>
          <w:rFonts w:ascii="Calibri" w:hAnsi="Calibri" w:cs="Calibri"/>
          <w:iCs/>
          <w:color w:val="000000"/>
          <w:sz w:val="22"/>
          <w:szCs w:val="22"/>
        </w:rPr>
        <w:t xml:space="preserve"> a to Variantu A </w:t>
      </w:r>
      <w:proofErr w:type="spellStart"/>
      <w:r>
        <w:rPr>
          <w:rFonts w:ascii="Calibri" w:hAnsi="Calibri" w:cs="Calibri"/>
          <w:iCs/>
          <w:color w:val="000000"/>
          <w:sz w:val="22"/>
          <w:szCs w:val="22"/>
        </w:rPr>
        <w:t>a</w:t>
      </w:r>
      <w:proofErr w:type="spellEnd"/>
      <w:r>
        <w:rPr>
          <w:rFonts w:ascii="Calibri" w:hAnsi="Calibri" w:cs="Calibri"/>
          <w:iCs/>
          <w:color w:val="000000"/>
          <w:sz w:val="22"/>
          <w:szCs w:val="22"/>
        </w:rPr>
        <w:t xml:space="preserve"> </w:t>
      </w:r>
      <w:r w:rsidR="00FE4D82">
        <w:rPr>
          <w:rFonts w:ascii="Calibri" w:hAnsi="Calibri" w:cs="Calibri"/>
          <w:iCs/>
          <w:color w:val="000000"/>
          <w:sz w:val="22"/>
          <w:szCs w:val="22"/>
        </w:rPr>
        <w:t>V</w:t>
      </w:r>
      <w:r>
        <w:rPr>
          <w:rFonts w:ascii="Calibri" w:hAnsi="Calibri" w:cs="Calibri"/>
          <w:iCs/>
          <w:color w:val="000000"/>
          <w:sz w:val="22"/>
          <w:szCs w:val="22"/>
        </w:rPr>
        <w:t xml:space="preserve">ariantu B. </w:t>
      </w:r>
    </w:p>
    <w:p w14:paraId="183F1061" w14:textId="77777777" w:rsidR="00FE4D82" w:rsidRDefault="00FE4D82" w:rsidP="00870647">
      <w:pPr>
        <w:widowControl w:val="0"/>
        <w:jc w:val="both"/>
        <w:rPr>
          <w:rFonts w:ascii="Calibri" w:hAnsi="Calibri" w:cs="Calibri"/>
          <w:iCs/>
          <w:color w:val="000000"/>
          <w:sz w:val="22"/>
          <w:szCs w:val="22"/>
        </w:rPr>
      </w:pPr>
    </w:p>
    <w:p w14:paraId="61E978DB" w14:textId="2040597E" w:rsidR="00870647" w:rsidRDefault="00870647" w:rsidP="00870647">
      <w:pPr>
        <w:widowControl w:val="0"/>
        <w:jc w:val="both"/>
        <w:rPr>
          <w:rFonts w:ascii="Calibri" w:hAnsi="Calibri" w:cs="Calibri"/>
          <w:iCs/>
          <w:color w:val="000000"/>
          <w:sz w:val="22"/>
          <w:szCs w:val="22"/>
        </w:rPr>
      </w:pPr>
      <w:r w:rsidRPr="00775B2D">
        <w:rPr>
          <w:rFonts w:ascii="Calibri" w:hAnsi="Calibri" w:cs="Calibri"/>
          <w:iCs/>
          <w:color w:val="000000"/>
          <w:sz w:val="22"/>
          <w:szCs w:val="22"/>
          <w:u w:val="single"/>
        </w:rPr>
        <w:t>Varianta A</w:t>
      </w:r>
      <w:r>
        <w:rPr>
          <w:rFonts w:ascii="Calibri" w:hAnsi="Calibri" w:cs="Calibri"/>
          <w:iCs/>
          <w:color w:val="000000"/>
          <w:sz w:val="22"/>
          <w:szCs w:val="22"/>
        </w:rPr>
        <w:t xml:space="preserve"> se bude zabývat </w:t>
      </w:r>
      <w:r w:rsidR="00FE4D82">
        <w:rPr>
          <w:rFonts w:ascii="Calibri" w:hAnsi="Calibri" w:cs="Calibri"/>
          <w:iCs/>
          <w:color w:val="000000"/>
          <w:sz w:val="22"/>
          <w:szCs w:val="22"/>
        </w:rPr>
        <w:t>kromě</w:t>
      </w:r>
      <w:r>
        <w:rPr>
          <w:rFonts w:ascii="Calibri" w:hAnsi="Calibri" w:cs="Calibri"/>
          <w:iCs/>
          <w:color w:val="000000"/>
          <w:sz w:val="22"/>
          <w:szCs w:val="22"/>
        </w:rPr>
        <w:t xml:space="preserve"> navržení zastávek</w:t>
      </w:r>
      <w:r w:rsidR="00FE4D82">
        <w:rPr>
          <w:rFonts w:ascii="Calibri" w:hAnsi="Calibri" w:cs="Calibri"/>
          <w:iCs/>
          <w:color w:val="000000"/>
          <w:sz w:val="22"/>
          <w:szCs w:val="22"/>
        </w:rPr>
        <w:t>, také</w:t>
      </w:r>
      <w:r>
        <w:rPr>
          <w:rFonts w:ascii="Calibri" w:hAnsi="Calibri" w:cs="Calibri"/>
          <w:iCs/>
          <w:color w:val="000000"/>
          <w:sz w:val="22"/>
          <w:szCs w:val="22"/>
        </w:rPr>
        <w:t xml:space="preserve"> vyřešením </w:t>
      </w:r>
      <w:r>
        <w:rPr>
          <w:rFonts w:ascii="Calibri" w:hAnsi="Calibri" w:cs="Calibri"/>
          <w:sz w:val="22"/>
          <w:szCs w:val="22"/>
        </w:rPr>
        <w:t>pěší návaznosti mezi navrhovanými zastávkami a výpravní budovou</w:t>
      </w:r>
      <w:r w:rsidR="002C37ED">
        <w:rPr>
          <w:rFonts w:ascii="Calibri" w:hAnsi="Calibri" w:cs="Calibri"/>
          <w:sz w:val="22"/>
          <w:szCs w:val="22"/>
        </w:rPr>
        <w:t xml:space="preserve"> ČD</w:t>
      </w:r>
      <w:r>
        <w:rPr>
          <w:rFonts w:ascii="Calibri" w:hAnsi="Calibri" w:cs="Calibri"/>
          <w:sz w:val="22"/>
          <w:szCs w:val="22"/>
        </w:rPr>
        <w:t xml:space="preserve"> a podchodem pod silnicí I/37</w:t>
      </w:r>
      <w:r w:rsidR="00FE4D82">
        <w:rPr>
          <w:rFonts w:ascii="Calibri" w:hAnsi="Calibri" w:cs="Calibri"/>
          <w:sz w:val="22"/>
          <w:szCs w:val="22"/>
        </w:rPr>
        <w:t>,</w:t>
      </w:r>
      <w:r>
        <w:rPr>
          <w:rFonts w:ascii="Calibri" w:hAnsi="Calibri" w:cs="Calibri"/>
          <w:sz w:val="22"/>
          <w:szCs w:val="22"/>
        </w:rPr>
        <w:t xml:space="preserve"> s navržením vodorovného i svislého dopravního značení.</w:t>
      </w:r>
      <w:r w:rsidR="00A51A76">
        <w:rPr>
          <w:rFonts w:ascii="Calibri" w:hAnsi="Calibri" w:cs="Calibri"/>
          <w:sz w:val="22"/>
          <w:szCs w:val="22"/>
        </w:rPr>
        <w:t xml:space="preserve"> </w:t>
      </w:r>
      <w:r w:rsidR="00775B2D">
        <w:rPr>
          <w:rFonts w:ascii="Calibri" w:hAnsi="Calibri" w:cs="Calibri"/>
          <w:sz w:val="22"/>
          <w:szCs w:val="22"/>
        </w:rPr>
        <w:t>D</w:t>
      </w:r>
      <w:r w:rsidR="001445C2">
        <w:rPr>
          <w:rFonts w:ascii="Calibri" w:hAnsi="Calibri" w:cs="Calibri"/>
          <w:sz w:val="22"/>
          <w:szCs w:val="22"/>
        </w:rPr>
        <w:t>ÍLO</w:t>
      </w:r>
      <w:r w:rsidR="00775B2D">
        <w:rPr>
          <w:rFonts w:ascii="Calibri" w:hAnsi="Calibri" w:cs="Calibri"/>
          <w:sz w:val="22"/>
          <w:szCs w:val="22"/>
        </w:rPr>
        <w:t xml:space="preserve"> dále bude řešit konstrukční posouzení </w:t>
      </w:r>
      <w:r w:rsidR="009B2216">
        <w:rPr>
          <w:rFonts w:ascii="Calibri" w:hAnsi="Calibri" w:cs="Calibri"/>
          <w:sz w:val="22"/>
          <w:szCs w:val="22"/>
        </w:rPr>
        <w:t xml:space="preserve">řešení </w:t>
      </w:r>
      <w:r w:rsidR="00775B2D">
        <w:rPr>
          <w:rFonts w:ascii="Calibri" w:hAnsi="Calibri" w:cs="Calibri"/>
          <w:sz w:val="22"/>
          <w:szCs w:val="22"/>
        </w:rPr>
        <w:t>zastávek</w:t>
      </w:r>
      <w:r w:rsidR="00FE4D82">
        <w:rPr>
          <w:rFonts w:ascii="Calibri" w:hAnsi="Calibri" w:cs="Calibri"/>
          <w:sz w:val="22"/>
          <w:szCs w:val="22"/>
        </w:rPr>
        <w:t>,</w:t>
      </w:r>
      <w:r w:rsidR="00775B2D">
        <w:rPr>
          <w:rFonts w:ascii="Calibri" w:hAnsi="Calibri" w:cs="Calibri"/>
          <w:sz w:val="22"/>
          <w:szCs w:val="22"/>
        </w:rPr>
        <w:t xml:space="preserve"> ve vztahu k přilehlé pozemní komunikaci I/37 a chodníkům u výpravní budovy ČD. Výstupem bude </w:t>
      </w:r>
      <w:r w:rsidR="00775B2D" w:rsidRPr="00226EA1">
        <w:rPr>
          <w:rFonts w:ascii="Calibri" w:hAnsi="Calibri" w:cs="Calibri"/>
          <w:sz w:val="22"/>
          <w:szCs w:val="22"/>
        </w:rPr>
        <w:t>vzorový příčný řez,</w:t>
      </w:r>
      <w:r w:rsidR="00775B2D">
        <w:rPr>
          <w:rFonts w:ascii="Calibri" w:hAnsi="Calibri" w:cs="Calibri"/>
          <w:sz w:val="22"/>
          <w:szCs w:val="22"/>
        </w:rPr>
        <w:t xml:space="preserve"> ze kterého bude patrné i bezpečnostní řešení</w:t>
      </w:r>
      <w:r w:rsidR="00510528">
        <w:rPr>
          <w:rFonts w:ascii="Calibri" w:hAnsi="Calibri" w:cs="Calibri"/>
          <w:sz w:val="22"/>
          <w:szCs w:val="22"/>
        </w:rPr>
        <w:t>,</w:t>
      </w:r>
      <w:r w:rsidR="00775B2D">
        <w:rPr>
          <w:rFonts w:ascii="Calibri" w:hAnsi="Calibri" w:cs="Calibri"/>
          <w:sz w:val="22"/>
          <w:szCs w:val="22"/>
        </w:rPr>
        <w:t xml:space="preserve"> v návaznosti zastávka – silnice I/37</w:t>
      </w:r>
      <w:r w:rsidR="00510528">
        <w:rPr>
          <w:rFonts w:ascii="Calibri" w:hAnsi="Calibri" w:cs="Calibri"/>
          <w:sz w:val="22"/>
          <w:szCs w:val="22"/>
        </w:rPr>
        <w:t>,</w:t>
      </w:r>
      <w:r w:rsidR="00775B2D">
        <w:rPr>
          <w:rFonts w:ascii="Calibri" w:hAnsi="Calibri" w:cs="Calibri"/>
          <w:sz w:val="22"/>
          <w:szCs w:val="22"/>
        </w:rPr>
        <w:t xml:space="preserve"> s délkou</w:t>
      </w:r>
      <w:r w:rsidR="00775B2D" w:rsidRPr="00996307">
        <w:rPr>
          <w:rFonts w:ascii="Calibri" w:hAnsi="Calibri" w:cs="Calibri"/>
          <w:sz w:val="22"/>
          <w:szCs w:val="22"/>
        </w:rPr>
        <w:t xml:space="preserve"> nástupní hrany zastávky </w:t>
      </w:r>
      <w:r w:rsidR="00775B2D">
        <w:rPr>
          <w:rFonts w:ascii="Calibri" w:hAnsi="Calibri" w:cs="Calibri"/>
          <w:sz w:val="22"/>
          <w:szCs w:val="22"/>
        </w:rPr>
        <w:t>minimálně 12 m</w:t>
      </w:r>
      <w:r w:rsidR="00510528">
        <w:rPr>
          <w:rFonts w:ascii="Calibri" w:hAnsi="Calibri" w:cs="Calibri"/>
          <w:sz w:val="22"/>
          <w:szCs w:val="22"/>
        </w:rPr>
        <w:t>,</w:t>
      </w:r>
      <w:r w:rsidR="00775B2D">
        <w:rPr>
          <w:rFonts w:ascii="Calibri" w:hAnsi="Calibri" w:cs="Calibri"/>
          <w:sz w:val="22"/>
          <w:szCs w:val="22"/>
        </w:rPr>
        <w:t xml:space="preserve"> s výhledovou možností návrhu 25 m délky</w:t>
      </w:r>
      <w:r w:rsidR="00510528">
        <w:rPr>
          <w:rFonts w:ascii="Calibri" w:hAnsi="Calibri" w:cs="Calibri"/>
          <w:sz w:val="22"/>
          <w:szCs w:val="22"/>
        </w:rPr>
        <w:t>,</w:t>
      </w:r>
      <w:r w:rsidR="00775B2D">
        <w:rPr>
          <w:rFonts w:ascii="Calibri" w:hAnsi="Calibri" w:cs="Calibri"/>
          <w:sz w:val="22"/>
          <w:szCs w:val="22"/>
        </w:rPr>
        <w:t xml:space="preserve"> pro dva autobusy. </w:t>
      </w:r>
      <w:bookmarkStart w:id="1" w:name="_Hlk129069862"/>
      <w:r w:rsidR="00757CCF" w:rsidRPr="004442DE">
        <w:rPr>
          <w:rFonts w:ascii="Calibri" w:hAnsi="Calibri" w:cs="Calibri"/>
          <w:sz w:val="22"/>
          <w:szCs w:val="22"/>
        </w:rPr>
        <w:t xml:space="preserve">Uvažované vozidlo bude </w:t>
      </w:r>
      <w:r w:rsidR="00757CCF">
        <w:rPr>
          <w:rFonts w:ascii="Calibri" w:hAnsi="Calibri" w:cs="Calibri"/>
          <w:sz w:val="22"/>
          <w:szCs w:val="22"/>
        </w:rPr>
        <w:t xml:space="preserve">o délce </w:t>
      </w:r>
      <w:r w:rsidR="00757CCF" w:rsidRPr="009D2AAC">
        <w:rPr>
          <w:rFonts w:ascii="Calibri" w:hAnsi="Calibri" w:cs="Calibri"/>
          <w:sz w:val="22"/>
          <w:szCs w:val="22"/>
        </w:rPr>
        <w:t>12 m</w:t>
      </w:r>
      <w:r w:rsidR="00757CCF" w:rsidRPr="004442DE">
        <w:rPr>
          <w:rFonts w:ascii="Calibri" w:hAnsi="Calibri" w:cs="Calibri"/>
          <w:sz w:val="22"/>
          <w:szCs w:val="22"/>
        </w:rPr>
        <w:t>.</w:t>
      </w:r>
      <w:bookmarkEnd w:id="1"/>
      <w:r w:rsidR="00757CCF" w:rsidRPr="004442DE">
        <w:rPr>
          <w:rFonts w:ascii="Calibri" w:hAnsi="Calibri" w:cs="Calibri"/>
          <w:sz w:val="22"/>
          <w:szCs w:val="22"/>
        </w:rPr>
        <w:t xml:space="preserve"> </w:t>
      </w:r>
      <w:r w:rsidR="00775B2D">
        <w:rPr>
          <w:rFonts w:ascii="Calibri" w:hAnsi="Calibri" w:cs="Calibri"/>
          <w:sz w:val="22"/>
          <w:szCs w:val="22"/>
        </w:rPr>
        <w:t xml:space="preserve">Materiálové řešení bude navazovat na zrekonstruované plochy v okolí </w:t>
      </w:r>
      <w:r w:rsidR="006A28DE">
        <w:rPr>
          <w:rFonts w:ascii="Calibri" w:hAnsi="Calibri" w:cs="Calibri"/>
          <w:sz w:val="22"/>
          <w:szCs w:val="22"/>
        </w:rPr>
        <w:t xml:space="preserve">vlakového </w:t>
      </w:r>
      <w:r w:rsidR="00775B2D">
        <w:rPr>
          <w:rFonts w:ascii="Calibri" w:hAnsi="Calibri" w:cs="Calibri"/>
          <w:sz w:val="22"/>
          <w:szCs w:val="22"/>
        </w:rPr>
        <w:t>nádraží. Vybavení zastávek, jejich technické provedení a</w:t>
      </w:r>
      <w:r w:rsidR="00995DC6">
        <w:rPr>
          <w:rFonts w:ascii="Calibri" w:hAnsi="Calibri" w:cs="Calibri"/>
          <w:sz w:val="22"/>
          <w:szCs w:val="22"/>
        </w:rPr>
        <w:t> </w:t>
      </w:r>
      <w:r w:rsidR="00775B2D">
        <w:rPr>
          <w:rFonts w:ascii="Calibri" w:hAnsi="Calibri" w:cs="Calibri"/>
          <w:sz w:val="22"/>
          <w:szCs w:val="22"/>
        </w:rPr>
        <w:t>návrh doprovodné infrastruktury</w:t>
      </w:r>
      <w:r w:rsidR="00510528">
        <w:rPr>
          <w:rFonts w:ascii="Calibri" w:hAnsi="Calibri" w:cs="Calibri"/>
          <w:sz w:val="22"/>
          <w:szCs w:val="22"/>
        </w:rPr>
        <w:t>,</w:t>
      </w:r>
      <w:r w:rsidR="00775B2D">
        <w:rPr>
          <w:rFonts w:ascii="Calibri" w:hAnsi="Calibri" w:cs="Calibri"/>
          <w:sz w:val="22"/>
          <w:szCs w:val="22"/>
        </w:rPr>
        <w:t xml:space="preserve"> bude odpovídat platné legislativě (zejména ČSN 73 6425 – 1, ČSN 73 6110, vyhláš</w:t>
      </w:r>
      <w:r w:rsidR="00322CD5">
        <w:rPr>
          <w:rFonts w:ascii="Calibri" w:hAnsi="Calibri" w:cs="Calibri"/>
          <w:sz w:val="22"/>
          <w:szCs w:val="22"/>
        </w:rPr>
        <w:t>ce</w:t>
      </w:r>
      <w:r w:rsidR="00775B2D">
        <w:rPr>
          <w:rFonts w:ascii="Calibri" w:hAnsi="Calibri" w:cs="Calibri"/>
          <w:sz w:val="22"/>
          <w:szCs w:val="22"/>
        </w:rPr>
        <w:t xml:space="preserve"> </w:t>
      </w:r>
      <w:r w:rsidR="00510528">
        <w:rPr>
          <w:rFonts w:ascii="Calibri" w:hAnsi="Calibri" w:cs="Calibri"/>
          <w:sz w:val="22"/>
          <w:szCs w:val="22"/>
        </w:rPr>
        <w:t xml:space="preserve">č. </w:t>
      </w:r>
      <w:r w:rsidR="00775B2D">
        <w:rPr>
          <w:rFonts w:ascii="Calibri" w:hAnsi="Calibri" w:cs="Calibri"/>
          <w:sz w:val="22"/>
          <w:szCs w:val="22"/>
        </w:rPr>
        <w:t>398/2009 Sb.,</w:t>
      </w:r>
      <w:r w:rsidR="00510528">
        <w:rPr>
          <w:rFonts w:ascii="Calibri" w:hAnsi="Calibri" w:cs="Calibri"/>
          <w:sz w:val="22"/>
          <w:szCs w:val="22"/>
        </w:rPr>
        <w:t xml:space="preserve"> o obecných technických požadavcích zabezpečujících bezbariérové užívání staveb,</w:t>
      </w:r>
      <w:r w:rsidR="00775B2D">
        <w:rPr>
          <w:rFonts w:ascii="Calibri" w:hAnsi="Calibri" w:cs="Calibri"/>
          <w:sz w:val="22"/>
          <w:szCs w:val="22"/>
        </w:rPr>
        <w:t xml:space="preserve">  </w:t>
      </w:r>
      <w:r w:rsidR="00510528">
        <w:rPr>
          <w:rFonts w:ascii="Calibri" w:hAnsi="Calibri" w:cs="Calibri"/>
          <w:sz w:val="22"/>
          <w:szCs w:val="22"/>
        </w:rPr>
        <w:t>zákon</w:t>
      </w:r>
      <w:r w:rsidR="00322CD5">
        <w:rPr>
          <w:rFonts w:ascii="Calibri" w:hAnsi="Calibri" w:cs="Calibri"/>
          <w:sz w:val="22"/>
          <w:szCs w:val="22"/>
        </w:rPr>
        <w:t>u</w:t>
      </w:r>
      <w:r w:rsidR="00510528">
        <w:rPr>
          <w:rFonts w:ascii="Calibri" w:hAnsi="Calibri" w:cs="Calibri"/>
          <w:sz w:val="22"/>
          <w:szCs w:val="22"/>
        </w:rPr>
        <w:t xml:space="preserve"> č. </w:t>
      </w:r>
      <w:r w:rsidR="00775B2D">
        <w:rPr>
          <w:rFonts w:ascii="Calibri" w:hAnsi="Calibri" w:cs="Calibri"/>
          <w:sz w:val="22"/>
          <w:szCs w:val="22"/>
        </w:rPr>
        <w:t xml:space="preserve">22/1997 Sb., o technických požadavcích na výrobky a o změně a doplnění některých zákonů, </w:t>
      </w:r>
      <w:r w:rsidR="00510528">
        <w:rPr>
          <w:rFonts w:ascii="Calibri" w:hAnsi="Calibri" w:cs="Calibri"/>
          <w:sz w:val="22"/>
          <w:szCs w:val="22"/>
        </w:rPr>
        <w:t xml:space="preserve">ve znění pozdějších předpisů, </w:t>
      </w:r>
      <w:r w:rsidR="00775B2D">
        <w:rPr>
          <w:rFonts w:ascii="Calibri" w:hAnsi="Calibri" w:cs="Calibri"/>
          <w:sz w:val="22"/>
          <w:szCs w:val="22"/>
        </w:rPr>
        <w:t>zákon</w:t>
      </w:r>
      <w:r w:rsidR="00322CD5">
        <w:rPr>
          <w:rFonts w:ascii="Calibri" w:hAnsi="Calibri" w:cs="Calibri"/>
          <w:sz w:val="22"/>
          <w:szCs w:val="22"/>
        </w:rPr>
        <w:t>u</w:t>
      </w:r>
      <w:r w:rsidR="00775B2D">
        <w:rPr>
          <w:rFonts w:ascii="Calibri" w:hAnsi="Calibri" w:cs="Calibri"/>
          <w:sz w:val="22"/>
          <w:szCs w:val="22"/>
        </w:rPr>
        <w:t xml:space="preserve"> č. 183/2006 Sb., o územním plánování a</w:t>
      </w:r>
      <w:r w:rsidR="00995DC6">
        <w:rPr>
          <w:rFonts w:ascii="Calibri" w:hAnsi="Calibri" w:cs="Calibri"/>
          <w:sz w:val="22"/>
          <w:szCs w:val="22"/>
        </w:rPr>
        <w:t> </w:t>
      </w:r>
      <w:r w:rsidR="00775B2D">
        <w:rPr>
          <w:rFonts w:ascii="Calibri" w:hAnsi="Calibri" w:cs="Calibri"/>
          <w:sz w:val="22"/>
          <w:szCs w:val="22"/>
        </w:rPr>
        <w:t xml:space="preserve">stavebním řádu (stavební zákon), </w:t>
      </w:r>
      <w:r w:rsidR="00510528">
        <w:rPr>
          <w:rFonts w:ascii="Calibri" w:hAnsi="Calibri" w:cs="Calibri"/>
          <w:sz w:val="22"/>
          <w:szCs w:val="22"/>
        </w:rPr>
        <w:t>ve znění pozdějších předpisů</w:t>
      </w:r>
      <w:r w:rsidR="00322CD5">
        <w:rPr>
          <w:rFonts w:ascii="Calibri" w:hAnsi="Calibri" w:cs="Calibri"/>
          <w:sz w:val="22"/>
          <w:szCs w:val="22"/>
        </w:rPr>
        <w:t xml:space="preserve"> a</w:t>
      </w:r>
      <w:r w:rsidR="00510528">
        <w:rPr>
          <w:rFonts w:ascii="Calibri" w:hAnsi="Calibri" w:cs="Calibri"/>
          <w:sz w:val="22"/>
          <w:szCs w:val="22"/>
        </w:rPr>
        <w:t xml:space="preserve"> </w:t>
      </w:r>
      <w:r w:rsidR="00775B2D">
        <w:rPr>
          <w:rFonts w:ascii="Calibri" w:hAnsi="Calibri" w:cs="Calibri"/>
          <w:sz w:val="22"/>
          <w:szCs w:val="22"/>
        </w:rPr>
        <w:t>vyhl</w:t>
      </w:r>
      <w:r w:rsidR="00510528">
        <w:rPr>
          <w:rFonts w:ascii="Calibri" w:hAnsi="Calibri" w:cs="Calibri"/>
          <w:sz w:val="22"/>
          <w:szCs w:val="22"/>
        </w:rPr>
        <w:t>áš</w:t>
      </w:r>
      <w:r w:rsidR="00322CD5">
        <w:rPr>
          <w:rFonts w:ascii="Calibri" w:hAnsi="Calibri" w:cs="Calibri"/>
          <w:sz w:val="22"/>
          <w:szCs w:val="22"/>
        </w:rPr>
        <w:t>ce</w:t>
      </w:r>
      <w:r w:rsidR="00775B2D">
        <w:rPr>
          <w:rFonts w:ascii="Calibri" w:hAnsi="Calibri" w:cs="Calibri"/>
          <w:sz w:val="22"/>
          <w:szCs w:val="22"/>
        </w:rPr>
        <w:t xml:space="preserve"> č. 268/2009 Sb., o</w:t>
      </w:r>
      <w:r w:rsidR="00995DC6">
        <w:rPr>
          <w:rFonts w:ascii="Calibri" w:hAnsi="Calibri" w:cs="Calibri"/>
          <w:sz w:val="22"/>
          <w:szCs w:val="22"/>
        </w:rPr>
        <w:t> </w:t>
      </w:r>
      <w:r w:rsidR="00775B2D">
        <w:rPr>
          <w:rFonts w:ascii="Calibri" w:hAnsi="Calibri" w:cs="Calibri"/>
          <w:sz w:val="22"/>
          <w:szCs w:val="22"/>
        </w:rPr>
        <w:t>technických požadavcích na stavby</w:t>
      </w:r>
      <w:r w:rsidR="00510528">
        <w:rPr>
          <w:rFonts w:ascii="Calibri" w:hAnsi="Calibri" w:cs="Calibri"/>
          <w:sz w:val="22"/>
          <w:szCs w:val="22"/>
        </w:rPr>
        <w:t xml:space="preserve">, ve znění pozdějších předpisů. </w:t>
      </w:r>
      <w:r w:rsidR="00775B2D">
        <w:rPr>
          <w:rFonts w:ascii="Calibri" w:hAnsi="Calibri" w:cs="Calibri"/>
          <w:sz w:val="22"/>
          <w:szCs w:val="22"/>
        </w:rPr>
        <w:t xml:space="preserve">Pro </w:t>
      </w:r>
      <w:r w:rsidR="00510528">
        <w:rPr>
          <w:rFonts w:ascii="Calibri" w:hAnsi="Calibri" w:cs="Calibri"/>
          <w:sz w:val="22"/>
          <w:szCs w:val="22"/>
        </w:rPr>
        <w:t xml:space="preserve">tento </w:t>
      </w:r>
      <w:r w:rsidR="00775B2D">
        <w:rPr>
          <w:rFonts w:ascii="Calibri" w:hAnsi="Calibri" w:cs="Calibri"/>
          <w:sz w:val="22"/>
          <w:szCs w:val="22"/>
        </w:rPr>
        <w:t xml:space="preserve">návrh budou uvažovány výhradně pozemky ve vlastnictví </w:t>
      </w:r>
      <w:proofErr w:type="gramStart"/>
      <w:r w:rsidR="00510528">
        <w:rPr>
          <w:rFonts w:ascii="Calibri" w:hAnsi="Calibri" w:cs="Calibri"/>
          <w:sz w:val="22"/>
          <w:szCs w:val="22"/>
        </w:rPr>
        <w:t xml:space="preserve">objednatele </w:t>
      </w:r>
      <w:r w:rsidR="00775B2D">
        <w:rPr>
          <w:rFonts w:ascii="Calibri" w:hAnsi="Calibri" w:cs="Calibri"/>
          <w:sz w:val="22"/>
          <w:szCs w:val="22"/>
        </w:rPr>
        <w:t xml:space="preserve"> (</w:t>
      </w:r>
      <w:proofErr w:type="gramEnd"/>
      <w:r w:rsidR="00775B2D">
        <w:rPr>
          <w:rFonts w:ascii="Calibri" w:hAnsi="Calibri" w:cs="Calibri"/>
          <w:sz w:val="22"/>
          <w:szCs w:val="22"/>
        </w:rPr>
        <w:t>případný zásah do jiných pozemků</w:t>
      </w:r>
      <w:r w:rsidR="00510528">
        <w:rPr>
          <w:rFonts w:ascii="Calibri" w:hAnsi="Calibri" w:cs="Calibri"/>
          <w:sz w:val="22"/>
          <w:szCs w:val="22"/>
        </w:rPr>
        <w:t>,</w:t>
      </w:r>
      <w:r w:rsidR="00775B2D">
        <w:rPr>
          <w:rFonts w:ascii="Calibri" w:hAnsi="Calibri" w:cs="Calibri"/>
          <w:sz w:val="22"/>
          <w:szCs w:val="22"/>
        </w:rPr>
        <w:t xml:space="preserve"> bude konzultován s</w:t>
      </w:r>
      <w:r w:rsidR="00995DC6">
        <w:rPr>
          <w:rFonts w:ascii="Calibri" w:hAnsi="Calibri" w:cs="Calibri"/>
          <w:sz w:val="22"/>
          <w:szCs w:val="22"/>
        </w:rPr>
        <w:t> </w:t>
      </w:r>
      <w:r w:rsidR="00A64675">
        <w:rPr>
          <w:rFonts w:ascii="Calibri" w:hAnsi="Calibri" w:cs="Calibri"/>
          <w:sz w:val="22"/>
          <w:szCs w:val="22"/>
        </w:rPr>
        <w:t>objednatelem</w:t>
      </w:r>
      <w:r w:rsidR="00775B2D">
        <w:rPr>
          <w:rFonts w:ascii="Calibri" w:hAnsi="Calibri" w:cs="Calibri"/>
          <w:sz w:val="22"/>
          <w:szCs w:val="22"/>
        </w:rPr>
        <w:t xml:space="preserve"> DÍLA</w:t>
      </w:r>
      <w:r w:rsidR="00510528">
        <w:rPr>
          <w:rFonts w:ascii="Calibri" w:hAnsi="Calibri" w:cs="Calibri"/>
          <w:sz w:val="22"/>
          <w:szCs w:val="22"/>
        </w:rPr>
        <w:t>)</w:t>
      </w:r>
      <w:r w:rsidR="00775B2D">
        <w:rPr>
          <w:rFonts w:ascii="Calibri" w:hAnsi="Calibri" w:cs="Calibri"/>
          <w:sz w:val="22"/>
          <w:szCs w:val="22"/>
        </w:rPr>
        <w:t xml:space="preserve">. Požadujeme, aby </w:t>
      </w:r>
      <w:r w:rsidR="00510528">
        <w:rPr>
          <w:rFonts w:ascii="Calibri" w:hAnsi="Calibri" w:cs="Calibri"/>
          <w:sz w:val="22"/>
          <w:szCs w:val="22"/>
        </w:rPr>
        <w:t xml:space="preserve">tento </w:t>
      </w:r>
      <w:r w:rsidR="00775B2D">
        <w:rPr>
          <w:rFonts w:ascii="Calibri" w:hAnsi="Calibri" w:cs="Calibri"/>
          <w:sz w:val="22"/>
          <w:szCs w:val="22"/>
        </w:rPr>
        <w:t>návrh obsahoval odborný odhad nákladů na realizaci.</w:t>
      </w:r>
    </w:p>
    <w:p w14:paraId="0F08DC55" w14:textId="12D4325D" w:rsidR="00870647" w:rsidRDefault="00870647" w:rsidP="00870647">
      <w:pPr>
        <w:pStyle w:val="Default"/>
        <w:jc w:val="both"/>
        <w:rPr>
          <w:rFonts w:ascii="Calibri" w:hAnsi="Calibri" w:cs="Calibri"/>
          <w:sz w:val="22"/>
          <w:szCs w:val="22"/>
        </w:rPr>
      </w:pPr>
    </w:p>
    <w:p w14:paraId="71E56932" w14:textId="62DC946B" w:rsidR="00757CCF" w:rsidRDefault="00775B2D" w:rsidP="00757CCF">
      <w:pPr>
        <w:pStyle w:val="Default"/>
        <w:jc w:val="both"/>
        <w:rPr>
          <w:rFonts w:ascii="Calibri" w:hAnsi="Calibri" w:cs="Calibri"/>
          <w:sz w:val="22"/>
          <w:szCs w:val="22"/>
        </w:rPr>
      </w:pPr>
      <w:r w:rsidRPr="00775B2D">
        <w:rPr>
          <w:rFonts w:ascii="Calibri" w:hAnsi="Calibri" w:cs="Calibri"/>
          <w:iCs/>
          <w:sz w:val="22"/>
          <w:szCs w:val="22"/>
          <w:u w:val="single"/>
        </w:rPr>
        <w:t>Varianta B</w:t>
      </w:r>
      <w:r w:rsidR="00757CCF">
        <w:rPr>
          <w:rFonts w:ascii="Calibri" w:hAnsi="Calibri" w:cs="Calibri"/>
          <w:iCs/>
          <w:sz w:val="22"/>
          <w:szCs w:val="22"/>
          <w:u w:val="single"/>
        </w:rPr>
        <w:t xml:space="preserve"> </w:t>
      </w:r>
      <w:r w:rsidR="00757CCF" w:rsidRPr="00757CCF">
        <w:rPr>
          <w:rFonts w:ascii="Calibri" w:hAnsi="Calibri" w:cs="Calibri"/>
          <w:sz w:val="22"/>
          <w:szCs w:val="22"/>
        </w:rPr>
        <w:t>bude řešit vložení</w:t>
      </w:r>
      <w:r w:rsidR="00757CCF" w:rsidRPr="004442DE">
        <w:rPr>
          <w:rFonts w:ascii="Calibri" w:hAnsi="Calibri" w:cs="Calibri"/>
          <w:sz w:val="22"/>
          <w:szCs w:val="22"/>
        </w:rPr>
        <w:t xml:space="preserve"> zastávky pro výstup a nástup cestujících</w:t>
      </w:r>
      <w:r w:rsidR="002C37ED">
        <w:rPr>
          <w:rFonts w:ascii="Calibri" w:hAnsi="Calibri" w:cs="Calibri"/>
          <w:sz w:val="22"/>
          <w:szCs w:val="22"/>
        </w:rPr>
        <w:t xml:space="preserve"> autobusové dopravy</w:t>
      </w:r>
      <w:r w:rsidR="00757CCF" w:rsidRPr="004442DE">
        <w:rPr>
          <w:rFonts w:ascii="Calibri" w:hAnsi="Calibri" w:cs="Calibri"/>
          <w:sz w:val="22"/>
          <w:szCs w:val="22"/>
        </w:rPr>
        <w:t xml:space="preserve"> s tím, že bude umožněno otočení </w:t>
      </w:r>
      <w:r w:rsidR="00A64675">
        <w:rPr>
          <w:rFonts w:ascii="Calibri" w:hAnsi="Calibri" w:cs="Calibri"/>
          <w:sz w:val="22"/>
          <w:szCs w:val="22"/>
        </w:rPr>
        <w:t>autobusu</w:t>
      </w:r>
      <w:r w:rsidR="00757CCF" w:rsidRPr="004442DE">
        <w:rPr>
          <w:rFonts w:ascii="Calibri" w:hAnsi="Calibri" w:cs="Calibri"/>
          <w:sz w:val="22"/>
          <w:szCs w:val="22"/>
        </w:rPr>
        <w:t xml:space="preserve"> v rámci řešeného území. </w:t>
      </w:r>
      <w:r w:rsidR="00757CCF" w:rsidRPr="00996307">
        <w:rPr>
          <w:rFonts w:ascii="Calibri" w:hAnsi="Calibri" w:cs="Calibri"/>
          <w:sz w:val="22"/>
          <w:szCs w:val="22"/>
        </w:rPr>
        <w:t>Délka nástupní hrany zastávky bude</w:t>
      </w:r>
      <w:r w:rsidR="00757CCF">
        <w:rPr>
          <w:rFonts w:ascii="Calibri" w:hAnsi="Calibri" w:cs="Calibri"/>
          <w:sz w:val="22"/>
          <w:szCs w:val="22"/>
        </w:rPr>
        <w:t xml:space="preserve"> minimálně 12 m</w:t>
      </w:r>
      <w:r w:rsidR="001F36B1">
        <w:rPr>
          <w:rFonts w:ascii="Calibri" w:hAnsi="Calibri" w:cs="Calibri"/>
          <w:sz w:val="22"/>
          <w:szCs w:val="22"/>
        </w:rPr>
        <w:t>,</w:t>
      </w:r>
      <w:r w:rsidR="00757CCF" w:rsidRPr="00757CCF">
        <w:rPr>
          <w:rFonts w:ascii="Calibri" w:hAnsi="Calibri" w:cs="Calibri"/>
          <w:sz w:val="22"/>
          <w:szCs w:val="22"/>
        </w:rPr>
        <w:t xml:space="preserve"> </w:t>
      </w:r>
      <w:r w:rsidR="00757CCF">
        <w:rPr>
          <w:rFonts w:ascii="Calibri" w:hAnsi="Calibri" w:cs="Calibri"/>
          <w:sz w:val="22"/>
          <w:szCs w:val="22"/>
        </w:rPr>
        <w:t>s výhledovou možností návrhu 25 m délky</w:t>
      </w:r>
      <w:r w:rsidR="001F36B1">
        <w:rPr>
          <w:rFonts w:ascii="Calibri" w:hAnsi="Calibri" w:cs="Calibri"/>
          <w:sz w:val="22"/>
          <w:szCs w:val="22"/>
        </w:rPr>
        <w:t>,</w:t>
      </w:r>
      <w:r w:rsidR="00757CCF">
        <w:rPr>
          <w:rFonts w:ascii="Calibri" w:hAnsi="Calibri" w:cs="Calibri"/>
          <w:sz w:val="22"/>
          <w:szCs w:val="22"/>
        </w:rPr>
        <w:t xml:space="preserve"> pro dva autobusy. </w:t>
      </w:r>
      <w:r w:rsidR="00757CCF" w:rsidRPr="004442DE">
        <w:rPr>
          <w:rFonts w:ascii="Calibri" w:hAnsi="Calibri" w:cs="Calibri"/>
          <w:sz w:val="22"/>
          <w:szCs w:val="22"/>
        </w:rPr>
        <w:t xml:space="preserve">Řešení bude obsahovat ověření průjezdu </w:t>
      </w:r>
      <w:r w:rsidR="00B35AEC">
        <w:rPr>
          <w:rFonts w:ascii="Calibri" w:hAnsi="Calibri" w:cs="Calibri"/>
          <w:sz w:val="22"/>
          <w:szCs w:val="22"/>
        </w:rPr>
        <w:t>autobusu</w:t>
      </w:r>
      <w:r w:rsidR="00757CCF" w:rsidRPr="004442DE">
        <w:rPr>
          <w:rFonts w:ascii="Calibri" w:hAnsi="Calibri" w:cs="Calibri"/>
          <w:sz w:val="22"/>
          <w:szCs w:val="22"/>
        </w:rPr>
        <w:t xml:space="preserve"> pomocí vlečných křivek. Uvažované vozidlo bude </w:t>
      </w:r>
      <w:r w:rsidR="00757CCF">
        <w:rPr>
          <w:rFonts w:ascii="Calibri" w:hAnsi="Calibri" w:cs="Calibri"/>
          <w:sz w:val="22"/>
          <w:szCs w:val="22"/>
        </w:rPr>
        <w:t xml:space="preserve">o délce </w:t>
      </w:r>
      <w:r w:rsidR="00757CCF" w:rsidRPr="009D2AAC">
        <w:rPr>
          <w:rFonts w:ascii="Calibri" w:hAnsi="Calibri" w:cs="Calibri"/>
          <w:sz w:val="22"/>
          <w:szCs w:val="22"/>
        </w:rPr>
        <w:t>12 m</w:t>
      </w:r>
      <w:r w:rsidR="00757CCF" w:rsidRPr="004442DE">
        <w:rPr>
          <w:rFonts w:ascii="Calibri" w:hAnsi="Calibri" w:cs="Calibri"/>
          <w:sz w:val="22"/>
          <w:szCs w:val="22"/>
        </w:rPr>
        <w:t xml:space="preserve">. </w:t>
      </w:r>
      <w:r w:rsidR="00024BC8">
        <w:rPr>
          <w:rFonts w:ascii="Calibri" w:hAnsi="Calibri" w:cs="Calibri"/>
          <w:sz w:val="22"/>
          <w:szCs w:val="22"/>
        </w:rPr>
        <w:t>D</w:t>
      </w:r>
      <w:r w:rsidR="001445C2">
        <w:rPr>
          <w:rFonts w:ascii="Calibri" w:hAnsi="Calibri" w:cs="Calibri"/>
          <w:sz w:val="22"/>
          <w:szCs w:val="22"/>
        </w:rPr>
        <w:t>ÍLO</w:t>
      </w:r>
      <w:r w:rsidR="00024BC8">
        <w:rPr>
          <w:rFonts w:ascii="Calibri" w:hAnsi="Calibri" w:cs="Calibri"/>
          <w:sz w:val="22"/>
          <w:szCs w:val="22"/>
        </w:rPr>
        <w:t xml:space="preserve"> dále bude řešit konstrukční posouzení </w:t>
      </w:r>
      <w:r w:rsidR="005D5615">
        <w:rPr>
          <w:rFonts w:ascii="Calibri" w:hAnsi="Calibri" w:cs="Calibri"/>
          <w:sz w:val="22"/>
          <w:szCs w:val="22"/>
        </w:rPr>
        <w:t xml:space="preserve">řešení </w:t>
      </w:r>
      <w:r w:rsidR="00024BC8">
        <w:rPr>
          <w:rFonts w:ascii="Calibri" w:hAnsi="Calibri" w:cs="Calibri"/>
          <w:sz w:val="22"/>
          <w:szCs w:val="22"/>
        </w:rPr>
        <w:t>zastávek</w:t>
      </w:r>
      <w:r w:rsidR="001F36B1">
        <w:rPr>
          <w:rFonts w:ascii="Calibri" w:hAnsi="Calibri" w:cs="Calibri"/>
          <w:sz w:val="22"/>
          <w:szCs w:val="22"/>
        </w:rPr>
        <w:t>,</w:t>
      </w:r>
      <w:r w:rsidR="00024BC8">
        <w:rPr>
          <w:rFonts w:ascii="Calibri" w:hAnsi="Calibri" w:cs="Calibri"/>
          <w:sz w:val="22"/>
          <w:szCs w:val="22"/>
        </w:rPr>
        <w:t xml:space="preserve"> ve vztahu k přilehlé pozemní komunikaci I/37 a</w:t>
      </w:r>
      <w:r w:rsidR="00995DC6">
        <w:rPr>
          <w:rFonts w:ascii="Calibri" w:hAnsi="Calibri" w:cs="Calibri"/>
          <w:sz w:val="22"/>
          <w:szCs w:val="22"/>
        </w:rPr>
        <w:t> </w:t>
      </w:r>
      <w:r w:rsidR="00024BC8">
        <w:rPr>
          <w:rFonts w:ascii="Calibri" w:hAnsi="Calibri" w:cs="Calibri"/>
          <w:sz w:val="22"/>
          <w:szCs w:val="22"/>
        </w:rPr>
        <w:t>chodníkům u výpravní budovy ČD</w:t>
      </w:r>
      <w:r w:rsidR="001F36B1">
        <w:rPr>
          <w:rFonts w:ascii="Calibri" w:hAnsi="Calibri" w:cs="Calibri"/>
          <w:sz w:val="22"/>
          <w:szCs w:val="22"/>
        </w:rPr>
        <w:t>,</w:t>
      </w:r>
      <w:r w:rsidR="00757CCF">
        <w:rPr>
          <w:rFonts w:ascii="Calibri" w:hAnsi="Calibri" w:cs="Calibri"/>
          <w:sz w:val="22"/>
          <w:szCs w:val="22"/>
        </w:rPr>
        <w:t xml:space="preserve"> s navržením vodorovného i svislého dopravního značení. Materiálové</w:t>
      </w:r>
      <w:r w:rsidR="001F36B1">
        <w:rPr>
          <w:rFonts w:ascii="Calibri" w:hAnsi="Calibri" w:cs="Calibri"/>
          <w:sz w:val="22"/>
          <w:szCs w:val="22"/>
        </w:rPr>
        <w:t xml:space="preserve"> </w:t>
      </w:r>
      <w:r w:rsidR="00757CCF">
        <w:rPr>
          <w:rFonts w:ascii="Calibri" w:hAnsi="Calibri" w:cs="Calibri"/>
          <w:sz w:val="22"/>
          <w:szCs w:val="22"/>
        </w:rPr>
        <w:t>řešení bude navazovat na zrekonstruované plochy v</w:t>
      </w:r>
      <w:r w:rsidR="00B35AEC">
        <w:rPr>
          <w:rFonts w:ascii="Calibri" w:hAnsi="Calibri" w:cs="Calibri"/>
          <w:sz w:val="22"/>
          <w:szCs w:val="22"/>
        </w:rPr>
        <w:t> </w:t>
      </w:r>
      <w:r w:rsidR="00757CCF">
        <w:rPr>
          <w:rFonts w:ascii="Calibri" w:hAnsi="Calibri" w:cs="Calibri"/>
          <w:sz w:val="22"/>
          <w:szCs w:val="22"/>
        </w:rPr>
        <w:t>okolí</w:t>
      </w:r>
      <w:r w:rsidR="00B35AEC">
        <w:rPr>
          <w:rFonts w:ascii="Calibri" w:hAnsi="Calibri" w:cs="Calibri"/>
          <w:sz w:val="22"/>
          <w:szCs w:val="22"/>
        </w:rPr>
        <w:t xml:space="preserve"> vlakového</w:t>
      </w:r>
      <w:r w:rsidR="00757CCF">
        <w:rPr>
          <w:rFonts w:ascii="Calibri" w:hAnsi="Calibri" w:cs="Calibri"/>
          <w:sz w:val="22"/>
          <w:szCs w:val="22"/>
        </w:rPr>
        <w:t xml:space="preserve"> nádraží. Vybavení zastávek, jejich technické provedení a návrh doprovodné infrastruktury</w:t>
      </w:r>
      <w:r w:rsidR="001F36B1">
        <w:rPr>
          <w:rFonts w:ascii="Calibri" w:hAnsi="Calibri" w:cs="Calibri"/>
          <w:sz w:val="22"/>
          <w:szCs w:val="22"/>
        </w:rPr>
        <w:t>,</w:t>
      </w:r>
      <w:r w:rsidR="00757CCF">
        <w:rPr>
          <w:rFonts w:ascii="Calibri" w:hAnsi="Calibri" w:cs="Calibri"/>
          <w:sz w:val="22"/>
          <w:szCs w:val="22"/>
        </w:rPr>
        <w:t xml:space="preserve"> bude odpovídat platné legislativě (zejména ČSN 73 6425 – 1, ČSN 73 6110, vyhláš</w:t>
      </w:r>
      <w:r w:rsidR="00322CD5">
        <w:rPr>
          <w:rFonts w:ascii="Calibri" w:hAnsi="Calibri" w:cs="Calibri"/>
          <w:sz w:val="22"/>
          <w:szCs w:val="22"/>
        </w:rPr>
        <w:t>ce</w:t>
      </w:r>
      <w:r w:rsidR="001F36B1">
        <w:rPr>
          <w:rFonts w:ascii="Calibri" w:hAnsi="Calibri" w:cs="Calibri"/>
          <w:sz w:val="22"/>
          <w:szCs w:val="22"/>
        </w:rPr>
        <w:t xml:space="preserve"> č.</w:t>
      </w:r>
      <w:r w:rsidR="00757CCF">
        <w:rPr>
          <w:rFonts w:ascii="Calibri" w:hAnsi="Calibri" w:cs="Calibri"/>
          <w:sz w:val="22"/>
          <w:szCs w:val="22"/>
        </w:rPr>
        <w:t xml:space="preserve"> 398/2009 Sb., o  obecných technických požadavcích zabezpečujících bezbariérové užívání staveb, </w:t>
      </w:r>
      <w:r w:rsidR="001F36B1">
        <w:rPr>
          <w:rFonts w:ascii="Calibri" w:hAnsi="Calibri" w:cs="Calibri"/>
          <w:sz w:val="22"/>
          <w:szCs w:val="22"/>
        </w:rPr>
        <w:t>zákon</w:t>
      </w:r>
      <w:r w:rsidR="00322CD5">
        <w:rPr>
          <w:rFonts w:ascii="Calibri" w:hAnsi="Calibri" w:cs="Calibri"/>
          <w:sz w:val="22"/>
          <w:szCs w:val="22"/>
        </w:rPr>
        <w:t>u</w:t>
      </w:r>
      <w:r w:rsidR="001F36B1">
        <w:rPr>
          <w:rFonts w:ascii="Calibri" w:hAnsi="Calibri" w:cs="Calibri"/>
          <w:sz w:val="22"/>
          <w:szCs w:val="22"/>
        </w:rPr>
        <w:t xml:space="preserve"> č.</w:t>
      </w:r>
      <w:r w:rsidR="00757CCF">
        <w:rPr>
          <w:rFonts w:ascii="Calibri" w:hAnsi="Calibri" w:cs="Calibri"/>
          <w:sz w:val="22"/>
          <w:szCs w:val="22"/>
        </w:rPr>
        <w:t xml:space="preserve"> 22/1997 Sb., o technických požadavcích na výrobky a o změně a doplnění některých zákonů,</w:t>
      </w:r>
      <w:r w:rsidR="001F36B1">
        <w:rPr>
          <w:rFonts w:ascii="Calibri" w:hAnsi="Calibri" w:cs="Calibri"/>
          <w:sz w:val="22"/>
          <w:szCs w:val="22"/>
        </w:rPr>
        <w:t xml:space="preserve"> ve znění pozdějších předpisů,</w:t>
      </w:r>
      <w:r w:rsidR="00757CCF">
        <w:rPr>
          <w:rFonts w:ascii="Calibri" w:hAnsi="Calibri" w:cs="Calibri"/>
          <w:sz w:val="22"/>
          <w:szCs w:val="22"/>
        </w:rPr>
        <w:t xml:space="preserve"> zákon</w:t>
      </w:r>
      <w:r w:rsidR="00322CD5">
        <w:rPr>
          <w:rFonts w:ascii="Calibri" w:hAnsi="Calibri" w:cs="Calibri"/>
          <w:sz w:val="22"/>
          <w:szCs w:val="22"/>
        </w:rPr>
        <w:t>u</w:t>
      </w:r>
      <w:r w:rsidR="00757CCF">
        <w:rPr>
          <w:rFonts w:ascii="Calibri" w:hAnsi="Calibri" w:cs="Calibri"/>
          <w:sz w:val="22"/>
          <w:szCs w:val="22"/>
        </w:rPr>
        <w:t xml:space="preserve"> č. 183/2006 Sb., o územním plánování a stavebním řádu (stavební zákon), </w:t>
      </w:r>
      <w:r w:rsidR="001F36B1">
        <w:rPr>
          <w:rFonts w:ascii="Calibri" w:hAnsi="Calibri" w:cs="Calibri"/>
          <w:sz w:val="22"/>
          <w:szCs w:val="22"/>
        </w:rPr>
        <w:t>ve znění pozdějších předpisů</w:t>
      </w:r>
      <w:r w:rsidR="00322CD5">
        <w:rPr>
          <w:rFonts w:ascii="Calibri" w:hAnsi="Calibri" w:cs="Calibri"/>
          <w:sz w:val="22"/>
          <w:szCs w:val="22"/>
        </w:rPr>
        <w:t xml:space="preserve"> </w:t>
      </w:r>
      <w:r w:rsidR="00322CD5">
        <w:rPr>
          <w:rFonts w:ascii="Calibri" w:hAnsi="Calibri" w:cs="Calibri"/>
          <w:sz w:val="22"/>
          <w:szCs w:val="22"/>
        </w:rPr>
        <w:lastRenderedPageBreak/>
        <w:t xml:space="preserve">a </w:t>
      </w:r>
      <w:r w:rsidR="00757CCF">
        <w:rPr>
          <w:rFonts w:ascii="Calibri" w:hAnsi="Calibri" w:cs="Calibri"/>
          <w:sz w:val="22"/>
          <w:szCs w:val="22"/>
        </w:rPr>
        <w:t>vyhl</w:t>
      </w:r>
      <w:r w:rsidR="001F36B1">
        <w:rPr>
          <w:rFonts w:ascii="Calibri" w:hAnsi="Calibri" w:cs="Calibri"/>
          <w:sz w:val="22"/>
          <w:szCs w:val="22"/>
        </w:rPr>
        <w:t>áš</w:t>
      </w:r>
      <w:r w:rsidR="00322CD5">
        <w:rPr>
          <w:rFonts w:ascii="Calibri" w:hAnsi="Calibri" w:cs="Calibri"/>
          <w:sz w:val="22"/>
          <w:szCs w:val="22"/>
        </w:rPr>
        <w:t>ce</w:t>
      </w:r>
      <w:r w:rsidR="00757CCF">
        <w:rPr>
          <w:rFonts w:ascii="Calibri" w:hAnsi="Calibri" w:cs="Calibri"/>
          <w:sz w:val="22"/>
          <w:szCs w:val="22"/>
        </w:rPr>
        <w:t xml:space="preserve"> č. 268/2009 Sb.</w:t>
      </w:r>
      <w:r w:rsidR="001F36B1">
        <w:rPr>
          <w:rFonts w:ascii="Calibri" w:hAnsi="Calibri" w:cs="Calibri"/>
          <w:sz w:val="22"/>
          <w:szCs w:val="22"/>
        </w:rPr>
        <w:t>, o technických požadavcích na stavby, ve znění pozdějších předpisů.</w:t>
      </w:r>
      <w:r w:rsidR="00757CCF">
        <w:rPr>
          <w:rFonts w:ascii="Calibri" w:hAnsi="Calibri" w:cs="Calibri"/>
          <w:sz w:val="22"/>
          <w:szCs w:val="22"/>
        </w:rPr>
        <w:t xml:space="preserve">. </w:t>
      </w:r>
      <w:r w:rsidR="00A64675">
        <w:rPr>
          <w:rFonts w:ascii="Calibri" w:hAnsi="Calibri" w:cs="Calibri"/>
          <w:sz w:val="22"/>
          <w:szCs w:val="22"/>
        </w:rPr>
        <w:t>Pro tento návrh budou uvažovány výhradně pozemky ve vlastnictví objednatele (případný zásah do jiných pozemků, bude konzultován s objednatelem DÍLA). Požadujeme, aby tento návrh obsahoval odborný odhad nákladů na realizaci.</w:t>
      </w:r>
    </w:p>
    <w:p w14:paraId="52EA2A41" w14:textId="77777777" w:rsidR="00870647" w:rsidRDefault="00870647" w:rsidP="00870647">
      <w:pPr>
        <w:widowControl w:val="0"/>
        <w:jc w:val="both"/>
        <w:rPr>
          <w:rFonts w:ascii="Calibri" w:hAnsi="Calibri" w:cs="Calibri"/>
          <w:iCs/>
          <w:color w:val="000000"/>
          <w:sz w:val="22"/>
          <w:szCs w:val="22"/>
        </w:rPr>
      </w:pPr>
    </w:p>
    <w:p w14:paraId="213543BC" w14:textId="2CEA5EDB" w:rsidR="00D30D23" w:rsidRDefault="00024BC8" w:rsidP="00870647">
      <w:pPr>
        <w:widowControl w:val="0"/>
        <w:jc w:val="both"/>
        <w:rPr>
          <w:rFonts w:ascii="Calibri" w:hAnsi="Calibri" w:cs="Calibri"/>
          <w:iCs/>
          <w:color w:val="000000"/>
          <w:sz w:val="22"/>
          <w:szCs w:val="22"/>
        </w:rPr>
      </w:pPr>
      <w:r>
        <w:rPr>
          <w:rFonts w:ascii="Calibri" w:hAnsi="Calibri" w:cs="Calibri"/>
          <w:iCs/>
          <w:color w:val="000000"/>
          <w:sz w:val="22"/>
          <w:szCs w:val="22"/>
        </w:rPr>
        <w:t>D</w:t>
      </w:r>
      <w:r w:rsidR="001445C2">
        <w:rPr>
          <w:rFonts w:ascii="Calibri" w:hAnsi="Calibri" w:cs="Calibri"/>
          <w:iCs/>
          <w:color w:val="000000"/>
          <w:sz w:val="22"/>
          <w:szCs w:val="22"/>
        </w:rPr>
        <w:t>ÍLO</w:t>
      </w:r>
      <w:r>
        <w:rPr>
          <w:rFonts w:ascii="Calibri" w:hAnsi="Calibri" w:cs="Calibri"/>
          <w:iCs/>
          <w:color w:val="000000"/>
          <w:sz w:val="22"/>
          <w:szCs w:val="22"/>
        </w:rPr>
        <w:t xml:space="preserve"> bude zpracováno v</w:t>
      </w:r>
      <w:r w:rsidR="00D30D23">
        <w:rPr>
          <w:rFonts w:ascii="Calibri" w:hAnsi="Calibri" w:cs="Calibri"/>
          <w:iCs/>
          <w:color w:val="000000"/>
          <w:sz w:val="22"/>
          <w:szCs w:val="22"/>
        </w:rPr>
        <w:t> </w:t>
      </w:r>
      <w:r>
        <w:rPr>
          <w:rFonts w:ascii="Calibri" w:hAnsi="Calibri" w:cs="Calibri"/>
          <w:iCs/>
          <w:color w:val="000000"/>
          <w:sz w:val="22"/>
          <w:szCs w:val="22"/>
        </w:rPr>
        <w:t>rozsahu</w:t>
      </w:r>
      <w:r w:rsidR="00D30D23">
        <w:rPr>
          <w:rFonts w:ascii="Calibri" w:hAnsi="Calibri" w:cs="Calibri"/>
          <w:iCs/>
          <w:color w:val="000000"/>
          <w:sz w:val="22"/>
          <w:szCs w:val="22"/>
        </w:rPr>
        <w:t xml:space="preserve"> podle nabídky zhotovitele podané dne: </w:t>
      </w:r>
      <w:r w:rsidR="00A23457">
        <w:rPr>
          <w:rFonts w:ascii="Calibri" w:hAnsi="Calibri" w:cs="Calibri"/>
          <w:iCs/>
          <w:color w:val="000000"/>
          <w:sz w:val="22"/>
          <w:szCs w:val="22"/>
        </w:rPr>
        <w:t>8.12.2023</w:t>
      </w:r>
    </w:p>
    <w:p w14:paraId="709EEAF9" w14:textId="77777777" w:rsidR="00D30D23" w:rsidRDefault="00D30D23" w:rsidP="00870647">
      <w:pPr>
        <w:widowControl w:val="0"/>
        <w:jc w:val="both"/>
        <w:rPr>
          <w:rFonts w:ascii="Calibri" w:hAnsi="Calibri" w:cs="Calibri"/>
          <w:iCs/>
          <w:color w:val="000000"/>
          <w:sz w:val="22"/>
          <w:szCs w:val="22"/>
        </w:rPr>
      </w:pPr>
    </w:p>
    <w:p w14:paraId="198FB02D" w14:textId="7B69157C" w:rsidR="00870647" w:rsidRDefault="00024BC8" w:rsidP="00870647">
      <w:pPr>
        <w:widowControl w:val="0"/>
        <w:jc w:val="both"/>
        <w:rPr>
          <w:rFonts w:ascii="Calibri" w:hAnsi="Calibri" w:cs="Calibri"/>
          <w:iCs/>
          <w:color w:val="000000"/>
          <w:sz w:val="22"/>
          <w:szCs w:val="22"/>
        </w:rPr>
      </w:pPr>
      <w:r>
        <w:rPr>
          <w:rFonts w:ascii="Calibri" w:hAnsi="Calibri" w:cs="Calibri"/>
          <w:iCs/>
          <w:color w:val="000000"/>
          <w:sz w:val="22"/>
          <w:szCs w:val="22"/>
        </w:rPr>
        <w:t xml:space="preserve"> </w:t>
      </w:r>
      <w:r w:rsidR="00D30D23">
        <w:rPr>
          <w:rFonts w:ascii="Calibri" w:hAnsi="Calibri" w:cs="Calibri"/>
          <w:iCs/>
          <w:color w:val="000000"/>
          <w:sz w:val="22"/>
          <w:szCs w:val="22"/>
        </w:rPr>
        <w:t>Jedná se o s</w:t>
      </w:r>
      <w:r>
        <w:rPr>
          <w:rFonts w:ascii="Calibri" w:hAnsi="Calibri" w:cs="Calibri"/>
          <w:iCs/>
          <w:color w:val="000000"/>
          <w:sz w:val="22"/>
          <w:szCs w:val="22"/>
        </w:rPr>
        <w:t>tudi</w:t>
      </w:r>
      <w:r w:rsidR="00D30D23">
        <w:rPr>
          <w:rFonts w:ascii="Calibri" w:hAnsi="Calibri" w:cs="Calibri"/>
          <w:iCs/>
          <w:color w:val="000000"/>
          <w:sz w:val="22"/>
          <w:szCs w:val="22"/>
        </w:rPr>
        <w:t>i</w:t>
      </w:r>
      <w:r>
        <w:rPr>
          <w:rFonts w:ascii="Calibri" w:hAnsi="Calibri" w:cs="Calibri"/>
          <w:iCs/>
          <w:color w:val="000000"/>
          <w:sz w:val="22"/>
          <w:szCs w:val="22"/>
        </w:rPr>
        <w:t xml:space="preserve"> proveditelnosti</w:t>
      </w:r>
      <w:r w:rsidR="001F36B1">
        <w:rPr>
          <w:rFonts w:ascii="Calibri" w:hAnsi="Calibri" w:cs="Calibri"/>
          <w:iCs/>
          <w:color w:val="000000"/>
          <w:sz w:val="22"/>
          <w:szCs w:val="22"/>
        </w:rPr>
        <w:t>,</w:t>
      </w:r>
      <w:r w:rsidR="00B015A7">
        <w:rPr>
          <w:rFonts w:ascii="Calibri" w:hAnsi="Calibri" w:cs="Calibri"/>
          <w:iCs/>
          <w:color w:val="000000"/>
          <w:sz w:val="22"/>
          <w:szCs w:val="22"/>
        </w:rPr>
        <w:t xml:space="preserve"> a to v částech</w:t>
      </w:r>
      <w:r w:rsidR="00870647">
        <w:rPr>
          <w:rFonts w:ascii="Calibri" w:hAnsi="Calibri" w:cs="Calibri"/>
          <w:iCs/>
          <w:color w:val="000000"/>
          <w:sz w:val="22"/>
          <w:szCs w:val="22"/>
        </w:rPr>
        <w:t>:</w:t>
      </w:r>
    </w:p>
    <w:p w14:paraId="386661F9" w14:textId="79AB345F" w:rsidR="00870647" w:rsidRDefault="00870647" w:rsidP="00870647">
      <w:pPr>
        <w:widowControl w:val="0"/>
        <w:numPr>
          <w:ilvl w:val="0"/>
          <w:numId w:val="17"/>
        </w:numPr>
        <w:jc w:val="both"/>
        <w:rPr>
          <w:rFonts w:ascii="Calibri" w:hAnsi="Calibri" w:cs="Calibri"/>
          <w:iCs/>
          <w:color w:val="000000"/>
          <w:sz w:val="22"/>
          <w:szCs w:val="22"/>
        </w:rPr>
      </w:pPr>
      <w:r>
        <w:rPr>
          <w:rFonts w:ascii="Calibri" w:hAnsi="Calibri" w:cs="Calibri"/>
          <w:iCs/>
          <w:color w:val="000000"/>
          <w:sz w:val="22"/>
          <w:szCs w:val="22"/>
        </w:rPr>
        <w:t>Přehledn</w:t>
      </w:r>
      <w:r w:rsidR="00024BC8">
        <w:rPr>
          <w:rFonts w:ascii="Calibri" w:hAnsi="Calibri" w:cs="Calibri"/>
          <w:iCs/>
          <w:color w:val="000000"/>
          <w:sz w:val="22"/>
          <w:szCs w:val="22"/>
        </w:rPr>
        <w:t>á</w:t>
      </w:r>
      <w:r>
        <w:rPr>
          <w:rFonts w:ascii="Calibri" w:hAnsi="Calibri" w:cs="Calibri"/>
          <w:iCs/>
          <w:color w:val="000000"/>
          <w:sz w:val="22"/>
          <w:szCs w:val="22"/>
        </w:rPr>
        <w:t xml:space="preserve"> situac</w:t>
      </w:r>
      <w:r w:rsidR="00024BC8">
        <w:rPr>
          <w:rFonts w:ascii="Calibri" w:hAnsi="Calibri" w:cs="Calibri"/>
          <w:iCs/>
          <w:color w:val="000000"/>
          <w:sz w:val="22"/>
          <w:szCs w:val="22"/>
        </w:rPr>
        <w:t>e</w:t>
      </w:r>
      <w:r>
        <w:rPr>
          <w:rFonts w:ascii="Calibri" w:hAnsi="Calibri" w:cs="Calibri"/>
          <w:iCs/>
          <w:color w:val="000000"/>
          <w:sz w:val="22"/>
          <w:szCs w:val="22"/>
        </w:rPr>
        <w:t xml:space="preserve"> řešeného území</w:t>
      </w:r>
    </w:p>
    <w:p w14:paraId="4AC96D11" w14:textId="36DEE893" w:rsidR="00870647" w:rsidRDefault="00870647" w:rsidP="00870647">
      <w:pPr>
        <w:widowControl w:val="0"/>
        <w:numPr>
          <w:ilvl w:val="0"/>
          <w:numId w:val="17"/>
        </w:numPr>
        <w:jc w:val="both"/>
        <w:rPr>
          <w:rFonts w:ascii="Calibri" w:hAnsi="Calibri" w:cs="Calibri"/>
          <w:iCs/>
          <w:color w:val="000000"/>
          <w:sz w:val="22"/>
          <w:szCs w:val="22"/>
        </w:rPr>
      </w:pPr>
      <w:r>
        <w:rPr>
          <w:rFonts w:ascii="Calibri" w:hAnsi="Calibri" w:cs="Calibri"/>
          <w:iCs/>
          <w:color w:val="000000"/>
          <w:sz w:val="22"/>
          <w:szCs w:val="22"/>
        </w:rPr>
        <w:t>Koordinační situac</w:t>
      </w:r>
      <w:r w:rsidR="00024BC8">
        <w:rPr>
          <w:rFonts w:ascii="Calibri" w:hAnsi="Calibri" w:cs="Calibri"/>
          <w:iCs/>
          <w:color w:val="000000"/>
          <w:sz w:val="22"/>
          <w:szCs w:val="22"/>
        </w:rPr>
        <w:t>e</w:t>
      </w:r>
      <w:r>
        <w:rPr>
          <w:rFonts w:ascii="Calibri" w:hAnsi="Calibri" w:cs="Calibri"/>
          <w:iCs/>
          <w:color w:val="000000"/>
          <w:sz w:val="22"/>
          <w:szCs w:val="22"/>
        </w:rPr>
        <w:t xml:space="preserve"> řešeného území</w:t>
      </w:r>
    </w:p>
    <w:p w14:paraId="2C69F653" w14:textId="77777777" w:rsidR="00870647" w:rsidRDefault="00870647" w:rsidP="00870647">
      <w:pPr>
        <w:widowControl w:val="0"/>
        <w:numPr>
          <w:ilvl w:val="0"/>
          <w:numId w:val="17"/>
        </w:numPr>
        <w:jc w:val="both"/>
        <w:rPr>
          <w:rFonts w:ascii="Calibri" w:hAnsi="Calibri" w:cs="Calibri"/>
          <w:iCs/>
          <w:color w:val="000000"/>
          <w:sz w:val="22"/>
          <w:szCs w:val="22"/>
        </w:rPr>
      </w:pPr>
      <w:r>
        <w:rPr>
          <w:rFonts w:ascii="Calibri" w:hAnsi="Calibri" w:cs="Calibri"/>
          <w:iCs/>
          <w:color w:val="000000"/>
          <w:sz w:val="22"/>
          <w:szCs w:val="22"/>
        </w:rPr>
        <w:t>Katastrální situační výkres</w:t>
      </w:r>
    </w:p>
    <w:p w14:paraId="781B9D20" w14:textId="77777777" w:rsidR="00870647" w:rsidRDefault="00870647" w:rsidP="00870647">
      <w:pPr>
        <w:widowControl w:val="0"/>
        <w:numPr>
          <w:ilvl w:val="0"/>
          <w:numId w:val="17"/>
        </w:numPr>
        <w:jc w:val="both"/>
        <w:rPr>
          <w:rFonts w:ascii="Calibri" w:hAnsi="Calibri" w:cs="Calibri"/>
          <w:iCs/>
          <w:color w:val="000000"/>
          <w:sz w:val="22"/>
          <w:szCs w:val="22"/>
        </w:rPr>
      </w:pPr>
      <w:r>
        <w:rPr>
          <w:rFonts w:ascii="Calibri" w:hAnsi="Calibri" w:cs="Calibri"/>
          <w:iCs/>
          <w:color w:val="000000"/>
          <w:sz w:val="22"/>
          <w:szCs w:val="22"/>
        </w:rPr>
        <w:t>Vzorové příčné řezy návrhu řešení</w:t>
      </w:r>
    </w:p>
    <w:p w14:paraId="3522F7F8" w14:textId="208D202D" w:rsidR="00870647" w:rsidRDefault="00870647" w:rsidP="00870647">
      <w:pPr>
        <w:pStyle w:val="Odstavecseseznamem"/>
        <w:numPr>
          <w:ilvl w:val="0"/>
          <w:numId w:val="17"/>
        </w:numPr>
        <w:jc w:val="both"/>
        <w:rPr>
          <w:rFonts w:cs="Calibri"/>
          <w:iCs/>
          <w:color w:val="000000"/>
        </w:rPr>
      </w:pPr>
      <w:bookmarkStart w:id="2" w:name="_Hlk129070242"/>
      <w:r w:rsidRPr="00870647">
        <w:rPr>
          <w:rFonts w:cs="Calibri"/>
          <w:iCs/>
          <w:color w:val="000000"/>
        </w:rPr>
        <w:t>Textová část s odhadem nákladů na realizaci</w:t>
      </w:r>
    </w:p>
    <w:bookmarkEnd w:id="2"/>
    <w:p w14:paraId="40EFAF31" w14:textId="77777777" w:rsidR="00E42BDE" w:rsidRDefault="00E42BDE" w:rsidP="00870647">
      <w:pPr>
        <w:jc w:val="both"/>
        <w:rPr>
          <w:rFonts w:ascii="Calibri" w:hAnsi="Calibri"/>
          <w:sz w:val="22"/>
          <w:szCs w:val="22"/>
          <w:u w:val="single"/>
        </w:rPr>
      </w:pPr>
    </w:p>
    <w:p w14:paraId="08727D69" w14:textId="77777777" w:rsidR="00084295" w:rsidRPr="00B1595E" w:rsidRDefault="00084295" w:rsidP="00084295">
      <w:pPr>
        <w:rPr>
          <w:rFonts w:ascii="Calibri" w:hAnsi="Calibri"/>
          <w:b/>
          <w:sz w:val="22"/>
          <w:szCs w:val="22"/>
          <w:u w:val="single"/>
        </w:rPr>
      </w:pPr>
      <w:r w:rsidRPr="00B1595E">
        <w:rPr>
          <w:rFonts w:ascii="Calibri" w:hAnsi="Calibri"/>
          <w:b/>
          <w:sz w:val="22"/>
          <w:szCs w:val="22"/>
          <w:u w:val="single"/>
        </w:rPr>
        <w:t>Specifikace materiálové základny</w:t>
      </w:r>
      <w:r>
        <w:rPr>
          <w:rFonts w:ascii="Calibri" w:hAnsi="Calibri"/>
          <w:b/>
          <w:sz w:val="22"/>
          <w:szCs w:val="22"/>
          <w:u w:val="single"/>
        </w:rPr>
        <w:t>:</w:t>
      </w:r>
    </w:p>
    <w:p w14:paraId="2B41EAE8" w14:textId="5BBDE1EE" w:rsidR="00084295" w:rsidRPr="00B1595E" w:rsidRDefault="00084295" w:rsidP="00084295">
      <w:pPr>
        <w:jc w:val="both"/>
        <w:rPr>
          <w:rFonts w:ascii="Calibri" w:hAnsi="Calibri"/>
          <w:sz w:val="22"/>
          <w:szCs w:val="22"/>
        </w:rPr>
      </w:pPr>
      <w:r w:rsidRPr="00B1595E">
        <w:rPr>
          <w:rFonts w:ascii="Calibri" w:hAnsi="Calibri"/>
          <w:sz w:val="22"/>
          <w:szCs w:val="22"/>
        </w:rPr>
        <w:t xml:space="preserve">Běžný standard používaný na českém trhu. </w:t>
      </w:r>
      <w:r>
        <w:rPr>
          <w:rFonts w:ascii="Calibri" w:hAnsi="Calibri"/>
          <w:sz w:val="22"/>
          <w:szCs w:val="22"/>
        </w:rPr>
        <w:t>Seznam uvažovaných m</w:t>
      </w:r>
      <w:r w:rsidRPr="00B1595E">
        <w:rPr>
          <w:rFonts w:ascii="Calibri" w:hAnsi="Calibri"/>
          <w:sz w:val="22"/>
          <w:szCs w:val="22"/>
        </w:rPr>
        <w:t>ateriál</w:t>
      </w:r>
      <w:r>
        <w:rPr>
          <w:rFonts w:ascii="Calibri" w:hAnsi="Calibri"/>
          <w:sz w:val="22"/>
          <w:szCs w:val="22"/>
        </w:rPr>
        <w:t>ů</w:t>
      </w:r>
      <w:r w:rsidRPr="00B1595E">
        <w:rPr>
          <w:rFonts w:ascii="Calibri" w:hAnsi="Calibri"/>
          <w:sz w:val="22"/>
          <w:szCs w:val="22"/>
        </w:rPr>
        <w:t xml:space="preserve"> a je</w:t>
      </w:r>
      <w:r>
        <w:rPr>
          <w:rFonts w:ascii="Calibri" w:hAnsi="Calibri"/>
          <w:sz w:val="22"/>
          <w:szCs w:val="22"/>
        </w:rPr>
        <w:t>jich</w:t>
      </w:r>
      <w:r w:rsidRPr="00B1595E">
        <w:rPr>
          <w:rFonts w:ascii="Calibri" w:hAnsi="Calibri"/>
          <w:sz w:val="22"/>
          <w:szCs w:val="22"/>
        </w:rPr>
        <w:t xml:space="preserve"> použití</w:t>
      </w:r>
      <w:r>
        <w:rPr>
          <w:rFonts w:ascii="Calibri" w:hAnsi="Calibri"/>
          <w:sz w:val="22"/>
          <w:szCs w:val="22"/>
        </w:rPr>
        <w:t>,</w:t>
      </w:r>
      <w:r w:rsidRPr="00B1595E">
        <w:rPr>
          <w:rFonts w:ascii="Calibri" w:hAnsi="Calibri"/>
          <w:sz w:val="22"/>
          <w:szCs w:val="22"/>
        </w:rPr>
        <w:t xml:space="preserve"> bude před odevzdáním </w:t>
      </w:r>
      <w:r>
        <w:rPr>
          <w:rFonts w:ascii="Calibri" w:hAnsi="Calibri"/>
          <w:sz w:val="22"/>
          <w:szCs w:val="22"/>
        </w:rPr>
        <w:t>studie proveditelnosti,</w:t>
      </w:r>
      <w:r w:rsidRPr="00B1595E">
        <w:rPr>
          <w:rFonts w:ascii="Calibri" w:hAnsi="Calibri"/>
          <w:sz w:val="22"/>
          <w:szCs w:val="22"/>
        </w:rPr>
        <w:t xml:space="preserve"> </w:t>
      </w:r>
      <w:r w:rsidR="008415FC">
        <w:rPr>
          <w:rFonts w:ascii="Calibri" w:hAnsi="Calibri"/>
          <w:sz w:val="22"/>
          <w:szCs w:val="22"/>
        </w:rPr>
        <w:t>objednateli</w:t>
      </w:r>
      <w:r>
        <w:rPr>
          <w:rFonts w:ascii="Calibri" w:hAnsi="Calibri"/>
          <w:sz w:val="22"/>
          <w:szCs w:val="22"/>
        </w:rPr>
        <w:t xml:space="preserve"> předložen k</w:t>
      </w:r>
      <w:r w:rsidRPr="00B1595E">
        <w:rPr>
          <w:rFonts w:ascii="Calibri" w:hAnsi="Calibri"/>
          <w:sz w:val="22"/>
          <w:szCs w:val="22"/>
        </w:rPr>
        <w:t xml:space="preserve"> písemn</w:t>
      </w:r>
      <w:r>
        <w:rPr>
          <w:rFonts w:ascii="Calibri" w:hAnsi="Calibri"/>
          <w:sz w:val="22"/>
          <w:szCs w:val="22"/>
        </w:rPr>
        <w:t>ému</w:t>
      </w:r>
      <w:r w:rsidRPr="00B1595E">
        <w:rPr>
          <w:rFonts w:ascii="Calibri" w:hAnsi="Calibri"/>
          <w:sz w:val="22"/>
          <w:szCs w:val="22"/>
        </w:rPr>
        <w:t xml:space="preserve"> odsouhlasen</w:t>
      </w:r>
      <w:r>
        <w:rPr>
          <w:rFonts w:ascii="Calibri" w:hAnsi="Calibri"/>
          <w:sz w:val="22"/>
          <w:szCs w:val="22"/>
        </w:rPr>
        <w:t>í</w:t>
      </w:r>
      <w:r w:rsidRPr="00B1595E">
        <w:rPr>
          <w:rFonts w:ascii="Calibri" w:hAnsi="Calibri"/>
          <w:sz w:val="22"/>
          <w:szCs w:val="22"/>
        </w:rPr>
        <w:t>.</w:t>
      </w:r>
    </w:p>
    <w:p w14:paraId="32BFF04D" w14:textId="77777777" w:rsidR="00084295" w:rsidRDefault="00084295" w:rsidP="0082072F">
      <w:pPr>
        <w:jc w:val="both"/>
        <w:rPr>
          <w:rFonts w:ascii="Calibri" w:hAnsi="Calibri"/>
          <w:sz w:val="22"/>
          <w:szCs w:val="22"/>
        </w:rPr>
      </w:pPr>
    </w:p>
    <w:p w14:paraId="1A3789F0" w14:textId="245B5222" w:rsidR="0082072F" w:rsidRDefault="0082072F" w:rsidP="0082072F">
      <w:pPr>
        <w:jc w:val="both"/>
        <w:rPr>
          <w:rFonts w:ascii="Calibri" w:hAnsi="Calibri"/>
          <w:sz w:val="22"/>
          <w:szCs w:val="22"/>
        </w:rPr>
      </w:pPr>
      <w:r>
        <w:rPr>
          <w:rFonts w:ascii="Calibri" w:hAnsi="Calibri"/>
          <w:sz w:val="22"/>
          <w:szCs w:val="22"/>
        </w:rPr>
        <w:t>D</w:t>
      </w:r>
      <w:r w:rsidR="001445C2">
        <w:rPr>
          <w:rFonts w:ascii="Calibri" w:hAnsi="Calibri"/>
          <w:sz w:val="22"/>
          <w:szCs w:val="22"/>
        </w:rPr>
        <w:t>ÍLO</w:t>
      </w:r>
      <w:r>
        <w:rPr>
          <w:rFonts w:ascii="Calibri" w:hAnsi="Calibri"/>
          <w:sz w:val="22"/>
          <w:szCs w:val="22"/>
        </w:rPr>
        <w:t xml:space="preserve"> bude zpracováno</w:t>
      </w:r>
      <w:r w:rsidR="0071421C" w:rsidRPr="00D96A75">
        <w:rPr>
          <w:rFonts w:ascii="Calibri" w:hAnsi="Calibri"/>
          <w:sz w:val="22"/>
          <w:szCs w:val="22"/>
        </w:rPr>
        <w:t xml:space="preserve"> v </w:t>
      </w:r>
      <w:r w:rsidR="0071421C" w:rsidRPr="003C486C">
        <w:rPr>
          <w:rFonts w:ascii="Calibri" w:hAnsi="Calibri"/>
          <w:sz w:val="22"/>
          <w:szCs w:val="22"/>
        </w:rPr>
        <w:t>r</w:t>
      </w:r>
      <w:r w:rsidR="0071421C" w:rsidRPr="00366169">
        <w:rPr>
          <w:rFonts w:ascii="Calibri" w:hAnsi="Calibri"/>
          <w:sz w:val="22"/>
          <w:szCs w:val="22"/>
        </w:rPr>
        <w:t>ozsahu odpovíd</w:t>
      </w:r>
      <w:r w:rsidR="009B030A">
        <w:rPr>
          <w:rFonts w:ascii="Calibri" w:hAnsi="Calibri"/>
          <w:sz w:val="22"/>
          <w:szCs w:val="22"/>
        </w:rPr>
        <w:t>ajícímu předpokládanému účelu a </w:t>
      </w:r>
      <w:r w:rsidR="0071421C" w:rsidRPr="00366169">
        <w:rPr>
          <w:rFonts w:ascii="Calibri" w:hAnsi="Calibri"/>
          <w:sz w:val="22"/>
          <w:szCs w:val="22"/>
        </w:rPr>
        <w:t>využití</w:t>
      </w:r>
      <w:r w:rsidR="00465698">
        <w:rPr>
          <w:rFonts w:ascii="Calibri" w:hAnsi="Calibri"/>
          <w:sz w:val="22"/>
          <w:szCs w:val="22"/>
        </w:rPr>
        <w:t>,</w:t>
      </w:r>
      <w:r w:rsidR="0071421C" w:rsidRPr="00366169">
        <w:rPr>
          <w:rFonts w:ascii="Calibri" w:hAnsi="Calibri"/>
          <w:sz w:val="22"/>
          <w:szCs w:val="22"/>
        </w:rPr>
        <w:t xml:space="preserve"> za dodržení kvalitativních podmínek a jakosti</w:t>
      </w:r>
      <w:r w:rsidR="00465698">
        <w:rPr>
          <w:rFonts w:ascii="Calibri" w:hAnsi="Calibri"/>
          <w:sz w:val="22"/>
          <w:szCs w:val="22"/>
        </w:rPr>
        <w:t>,</w:t>
      </w:r>
      <w:r w:rsidR="0071421C" w:rsidRPr="00366169">
        <w:rPr>
          <w:rFonts w:ascii="Calibri" w:hAnsi="Calibri"/>
          <w:sz w:val="22"/>
          <w:szCs w:val="22"/>
        </w:rPr>
        <w:t xml:space="preserve"> ve smyslu příslušných ČSN a prováděcích předpisů (bezpečnostní, hygienické a požární), platných v době zhotovení </w:t>
      </w:r>
      <w:r w:rsidR="00465698">
        <w:rPr>
          <w:rFonts w:ascii="Calibri" w:hAnsi="Calibri"/>
          <w:sz w:val="22"/>
          <w:szCs w:val="22"/>
        </w:rPr>
        <w:t>DÍLA</w:t>
      </w:r>
      <w:r w:rsidR="0071421C" w:rsidRPr="00366169">
        <w:rPr>
          <w:rFonts w:ascii="Calibri" w:hAnsi="Calibri"/>
          <w:sz w:val="22"/>
          <w:szCs w:val="22"/>
        </w:rPr>
        <w:t>, dále v souladu se zákonem č. 183/2006 Sb., o</w:t>
      </w:r>
      <w:r w:rsidR="00995DC6">
        <w:rPr>
          <w:rFonts w:ascii="Calibri" w:hAnsi="Calibri"/>
          <w:sz w:val="22"/>
          <w:szCs w:val="22"/>
        </w:rPr>
        <w:t> </w:t>
      </w:r>
      <w:r w:rsidR="0071421C" w:rsidRPr="00366169">
        <w:rPr>
          <w:rFonts w:ascii="Calibri" w:hAnsi="Calibri"/>
          <w:sz w:val="22"/>
          <w:szCs w:val="22"/>
        </w:rPr>
        <w:t>územním plánování a stavebním řádu</w:t>
      </w:r>
      <w:r w:rsidR="00465698">
        <w:rPr>
          <w:rFonts w:ascii="Calibri" w:hAnsi="Calibri"/>
          <w:sz w:val="22"/>
          <w:szCs w:val="22"/>
        </w:rPr>
        <w:t xml:space="preserve"> (stavební zákon), ve znění pozdějších předpisů</w:t>
      </w:r>
      <w:r w:rsidR="0071421C" w:rsidRPr="00366169">
        <w:rPr>
          <w:rFonts w:ascii="Calibri" w:hAnsi="Calibri"/>
          <w:sz w:val="22"/>
          <w:szCs w:val="22"/>
        </w:rPr>
        <w:t xml:space="preserve"> a navazujícími vyhláškami </w:t>
      </w:r>
      <w:r w:rsidR="0071421C" w:rsidRPr="00E907E8">
        <w:rPr>
          <w:rFonts w:ascii="Calibri" w:hAnsi="Calibri"/>
          <w:bCs/>
          <w:sz w:val="22"/>
          <w:szCs w:val="22"/>
        </w:rPr>
        <w:t>(</w:t>
      </w:r>
      <w:proofErr w:type="spellStart"/>
      <w:r w:rsidR="0071421C" w:rsidRPr="00E907E8">
        <w:rPr>
          <w:rFonts w:ascii="Calibri" w:hAnsi="Calibri"/>
          <w:bCs/>
          <w:sz w:val="22"/>
          <w:szCs w:val="22"/>
        </w:rPr>
        <w:t>vyhl</w:t>
      </w:r>
      <w:proofErr w:type="spellEnd"/>
      <w:r w:rsidR="0071421C" w:rsidRPr="00E907E8">
        <w:rPr>
          <w:rFonts w:ascii="Calibri" w:hAnsi="Calibri"/>
          <w:bCs/>
          <w:sz w:val="22"/>
          <w:szCs w:val="22"/>
        </w:rPr>
        <w:t>. č. 268/2009 Sb., o technických požadavcích n</w:t>
      </w:r>
      <w:r w:rsidR="009B030A">
        <w:rPr>
          <w:rFonts w:ascii="Calibri" w:hAnsi="Calibri"/>
          <w:bCs/>
          <w:sz w:val="22"/>
          <w:szCs w:val="22"/>
        </w:rPr>
        <w:t xml:space="preserve">a stavby, ve znění </w:t>
      </w:r>
      <w:r w:rsidR="00465698">
        <w:rPr>
          <w:rFonts w:ascii="Calibri" w:hAnsi="Calibri"/>
          <w:bCs/>
          <w:sz w:val="22"/>
          <w:szCs w:val="22"/>
        </w:rPr>
        <w:t>pozdějších předpisů</w:t>
      </w:r>
      <w:r w:rsidR="0071421C" w:rsidRPr="00E907E8">
        <w:rPr>
          <w:rFonts w:ascii="Calibri" w:hAnsi="Calibri"/>
          <w:bCs/>
          <w:sz w:val="22"/>
          <w:szCs w:val="22"/>
        </w:rPr>
        <w:t xml:space="preserve">; </w:t>
      </w:r>
      <w:proofErr w:type="spellStart"/>
      <w:r w:rsidR="0071421C" w:rsidRPr="00E907E8">
        <w:rPr>
          <w:rFonts w:ascii="Calibri" w:hAnsi="Calibri"/>
          <w:bCs/>
          <w:sz w:val="22"/>
          <w:szCs w:val="22"/>
        </w:rPr>
        <w:t>vyhl</w:t>
      </w:r>
      <w:proofErr w:type="spellEnd"/>
      <w:r w:rsidR="0071421C" w:rsidRPr="00E907E8">
        <w:rPr>
          <w:rFonts w:ascii="Calibri" w:hAnsi="Calibri"/>
          <w:bCs/>
          <w:sz w:val="22"/>
          <w:szCs w:val="22"/>
        </w:rPr>
        <w:t xml:space="preserve">. č. 499/2006 Sb., o dokumentaci staveb, </w:t>
      </w:r>
      <w:r w:rsidR="0071421C">
        <w:rPr>
          <w:rFonts w:ascii="Calibri" w:hAnsi="Calibri"/>
          <w:bCs/>
          <w:sz w:val="22"/>
          <w:szCs w:val="22"/>
        </w:rPr>
        <w:t xml:space="preserve">ve znění </w:t>
      </w:r>
      <w:r w:rsidR="00465698">
        <w:rPr>
          <w:rFonts w:ascii="Calibri" w:hAnsi="Calibri"/>
          <w:bCs/>
          <w:sz w:val="22"/>
          <w:szCs w:val="22"/>
        </w:rPr>
        <w:t>pozdějších předpisů</w:t>
      </w:r>
      <w:r w:rsidR="009B030A">
        <w:rPr>
          <w:rFonts w:ascii="Calibri" w:hAnsi="Calibri"/>
          <w:sz w:val="22"/>
          <w:szCs w:val="22"/>
        </w:rPr>
        <w:t>) a s </w:t>
      </w:r>
      <w:r w:rsidR="0071421C" w:rsidRPr="00366169">
        <w:rPr>
          <w:rFonts w:ascii="Calibri" w:hAnsi="Calibri"/>
          <w:sz w:val="22"/>
          <w:szCs w:val="22"/>
        </w:rPr>
        <w:t>předpisy o bezpečnosti staveb a technických zařízení.</w:t>
      </w:r>
      <w:r>
        <w:rPr>
          <w:rFonts w:ascii="Calibri" w:hAnsi="Calibri"/>
          <w:sz w:val="22"/>
          <w:szCs w:val="22"/>
        </w:rPr>
        <w:t xml:space="preserve"> </w:t>
      </w:r>
      <w:r w:rsidRPr="00D96A75">
        <w:rPr>
          <w:rFonts w:ascii="Calibri" w:hAnsi="Calibri"/>
          <w:sz w:val="22"/>
          <w:szCs w:val="22"/>
        </w:rPr>
        <w:t>Není-li to odůvodněno předmětem veřejné zakázky, nesmí zadávací dokumentace obsahovat obchodní firmy, názvy nebo jména a příjmení, specifická označení zboží a</w:t>
      </w:r>
      <w:r>
        <w:rPr>
          <w:rFonts w:ascii="Calibri" w:hAnsi="Calibri"/>
          <w:sz w:val="22"/>
          <w:szCs w:val="22"/>
        </w:rPr>
        <w:t> </w:t>
      </w:r>
      <w:r w:rsidRPr="00D96A75">
        <w:rPr>
          <w:rFonts w:ascii="Calibri" w:hAnsi="Calibri"/>
          <w:sz w:val="22"/>
          <w:szCs w:val="22"/>
        </w:rPr>
        <w:t>služeb, které platí pro určitou osobu, popřípadě její organizační složku za příznačné, patenty na</w:t>
      </w:r>
      <w:r>
        <w:rPr>
          <w:rFonts w:ascii="Calibri" w:hAnsi="Calibri"/>
          <w:sz w:val="22"/>
          <w:szCs w:val="22"/>
        </w:rPr>
        <w:t> </w:t>
      </w:r>
      <w:r w:rsidRPr="00D96A75">
        <w:rPr>
          <w:rFonts w:ascii="Calibri" w:hAnsi="Calibri"/>
          <w:sz w:val="22"/>
          <w:szCs w:val="22"/>
        </w:rPr>
        <w:t>vynálezy, užitné vzory, průmyslové vzory, ochranné známky nebo označení původu, pokud by to vedlo ke zvýhodnění nebo vyloučení určitých dodavatelů nebo určitých výrobků.</w:t>
      </w:r>
    </w:p>
    <w:p w14:paraId="76D034AD" w14:textId="7AA16F02" w:rsidR="002A2746" w:rsidRDefault="002A2746" w:rsidP="005418B1">
      <w:pPr>
        <w:jc w:val="both"/>
        <w:rPr>
          <w:rFonts w:ascii="Calibri" w:hAnsi="Calibri"/>
          <w:sz w:val="22"/>
          <w:szCs w:val="22"/>
        </w:rPr>
      </w:pPr>
      <w:proofErr w:type="spellStart"/>
      <w:r w:rsidRPr="00F0315C">
        <w:rPr>
          <w:rFonts w:ascii="Calibri" w:hAnsi="Calibri"/>
          <w:sz w:val="22"/>
          <w:szCs w:val="22"/>
        </w:rPr>
        <w:t>Paré</w:t>
      </w:r>
      <w:proofErr w:type="spellEnd"/>
      <w:r w:rsidRPr="00F0315C">
        <w:rPr>
          <w:rFonts w:ascii="Calibri" w:hAnsi="Calibri"/>
          <w:sz w:val="22"/>
          <w:szCs w:val="22"/>
        </w:rPr>
        <w:t xml:space="preserve"> č. 1 a</w:t>
      </w:r>
      <w:r w:rsidR="004A25BA">
        <w:rPr>
          <w:rFonts w:ascii="Calibri" w:hAnsi="Calibri"/>
          <w:sz w:val="22"/>
          <w:szCs w:val="22"/>
        </w:rPr>
        <w:t xml:space="preserve"> č.</w:t>
      </w:r>
      <w:r w:rsidRPr="00F0315C">
        <w:rPr>
          <w:rFonts w:ascii="Calibri" w:hAnsi="Calibri"/>
          <w:sz w:val="22"/>
          <w:szCs w:val="22"/>
        </w:rPr>
        <w:t xml:space="preserve"> 2 </w:t>
      </w:r>
      <w:r w:rsidR="005418B1">
        <w:rPr>
          <w:rFonts w:ascii="Calibri" w:hAnsi="Calibri"/>
          <w:sz w:val="22"/>
          <w:szCs w:val="22"/>
        </w:rPr>
        <w:t>D</w:t>
      </w:r>
      <w:r w:rsidR="004A25BA">
        <w:rPr>
          <w:rFonts w:ascii="Calibri" w:hAnsi="Calibri"/>
          <w:sz w:val="22"/>
          <w:szCs w:val="22"/>
        </w:rPr>
        <w:t>ÍLA</w:t>
      </w:r>
      <w:r w:rsidR="005418B1">
        <w:rPr>
          <w:rFonts w:ascii="Calibri" w:hAnsi="Calibri"/>
          <w:sz w:val="22"/>
          <w:szCs w:val="22"/>
        </w:rPr>
        <w:t xml:space="preserve"> </w:t>
      </w:r>
      <w:r w:rsidRPr="00F0315C">
        <w:rPr>
          <w:rFonts w:ascii="Calibri" w:hAnsi="Calibri"/>
          <w:sz w:val="22"/>
          <w:szCs w:val="22"/>
        </w:rPr>
        <w:t>bud</w:t>
      </w:r>
      <w:r w:rsidR="005418B1">
        <w:rPr>
          <w:rFonts w:ascii="Calibri" w:hAnsi="Calibri"/>
          <w:sz w:val="22"/>
          <w:szCs w:val="22"/>
        </w:rPr>
        <w:t>e</w:t>
      </w:r>
      <w:r w:rsidRPr="00F0315C">
        <w:rPr>
          <w:rFonts w:ascii="Calibri" w:hAnsi="Calibri"/>
          <w:sz w:val="22"/>
          <w:szCs w:val="22"/>
        </w:rPr>
        <w:t xml:space="preserve"> obsahovat oceněný </w:t>
      </w:r>
      <w:r w:rsidR="005418B1">
        <w:rPr>
          <w:rFonts w:ascii="Calibri" w:hAnsi="Calibri"/>
          <w:sz w:val="22"/>
          <w:szCs w:val="22"/>
        </w:rPr>
        <w:t xml:space="preserve">odhad nákladů. </w:t>
      </w:r>
      <w:r w:rsidRPr="00F0315C">
        <w:rPr>
          <w:rFonts w:ascii="Calibri" w:hAnsi="Calibri"/>
          <w:sz w:val="22"/>
          <w:szCs w:val="22"/>
        </w:rPr>
        <w:t>Použitá cenová úroveň bude v komentáři uvedena. Ceny budou uvedeny bez DPH, u všech položek bude stanovena sazba DPH a uvedena cena včetně DPH.</w:t>
      </w:r>
    </w:p>
    <w:p w14:paraId="2C81BC12" w14:textId="77777777" w:rsidR="002A2746" w:rsidRDefault="002A2746" w:rsidP="002A2746">
      <w:pPr>
        <w:jc w:val="both"/>
        <w:rPr>
          <w:rFonts w:ascii="Calibri" w:hAnsi="Calibri"/>
          <w:sz w:val="22"/>
          <w:szCs w:val="22"/>
        </w:rPr>
      </w:pPr>
    </w:p>
    <w:p w14:paraId="0D88F429" w14:textId="26FFAEFC" w:rsidR="00FE5C53" w:rsidRDefault="00831ACB" w:rsidP="00831ACB">
      <w:pPr>
        <w:rPr>
          <w:rFonts w:ascii="Calibri" w:hAnsi="Calibri"/>
          <w:b/>
          <w:bCs/>
          <w:sz w:val="22"/>
          <w:szCs w:val="22"/>
          <w:u w:val="single"/>
        </w:rPr>
      </w:pPr>
      <w:r w:rsidRPr="00FE5C53">
        <w:rPr>
          <w:rFonts w:ascii="Calibri" w:hAnsi="Calibri"/>
          <w:b/>
          <w:bCs/>
          <w:sz w:val="22"/>
          <w:szCs w:val="22"/>
          <w:u w:val="single"/>
        </w:rPr>
        <w:t xml:space="preserve">Specifikace </w:t>
      </w:r>
      <w:r w:rsidR="00FB47F3" w:rsidRPr="00FE5C53">
        <w:rPr>
          <w:rFonts w:ascii="Calibri" w:hAnsi="Calibri"/>
          <w:b/>
          <w:bCs/>
          <w:sz w:val="22"/>
          <w:szCs w:val="22"/>
          <w:u w:val="single"/>
        </w:rPr>
        <w:t>prací</w:t>
      </w:r>
      <w:r w:rsidR="00FE5C53" w:rsidRPr="00FE5C53">
        <w:rPr>
          <w:rFonts w:ascii="Calibri" w:hAnsi="Calibri"/>
          <w:b/>
          <w:bCs/>
          <w:sz w:val="22"/>
          <w:szCs w:val="22"/>
          <w:u w:val="single"/>
        </w:rPr>
        <w:t>:</w:t>
      </w:r>
    </w:p>
    <w:p w14:paraId="6244C122" w14:textId="77777777" w:rsidR="00330F68" w:rsidRPr="00AB665E" w:rsidRDefault="00330F68" w:rsidP="00330F68">
      <w:pPr>
        <w:pStyle w:val="Odstavecseseznamem"/>
        <w:numPr>
          <w:ilvl w:val="2"/>
          <w:numId w:val="5"/>
        </w:numPr>
        <w:ind w:left="567" w:hanging="283"/>
        <w:rPr>
          <w:rFonts w:asciiTheme="minorHAnsi" w:hAnsiTheme="minorHAnsi" w:cstheme="minorHAnsi"/>
          <w:bCs/>
        </w:rPr>
      </w:pPr>
      <w:r w:rsidRPr="00AB665E">
        <w:rPr>
          <w:rFonts w:asciiTheme="minorHAnsi" w:hAnsiTheme="minorHAnsi" w:cstheme="minorHAnsi"/>
          <w:bCs/>
        </w:rPr>
        <w:t xml:space="preserve">DÍLO bude provedeno v rozsahu podle zadávací dokumentace </w:t>
      </w:r>
      <w:r>
        <w:rPr>
          <w:rFonts w:asciiTheme="minorHAnsi" w:hAnsiTheme="minorHAnsi" w:cstheme="minorHAnsi"/>
          <w:bCs/>
        </w:rPr>
        <w:t xml:space="preserve">veřejné </w:t>
      </w:r>
      <w:r w:rsidRPr="00AB665E">
        <w:rPr>
          <w:rFonts w:asciiTheme="minorHAnsi" w:hAnsiTheme="minorHAnsi" w:cstheme="minorHAnsi"/>
          <w:bCs/>
        </w:rPr>
        <w:t>zakázky:</w:t>
      </w:r>
    </w:p>
    <w:p w14:paraId="02B22513" w14:textId="77777777" w:rsidR="00330F68" w:rsidRPr="00AB665E" w:rsidRDefault="00330F68" w:rsidP="00330F68">
      <w:pPr>
        <w:pStyle w:val="Odstavecseseznamem"/>
        <w:numPr>
          <w:ilvl w:val="0"/>
          <w:numId w:val="18"/>
        </w:numPr>
        <w:jc w:val="both"/>
        <w:rPr>
          <w:rFonts w:asciiTheme="minorHAnsi" w:hAnsiTheme="minorHAnsi" w:cstheme="minorHAnsi"/>
          <w:bCs/>
        </w:rPr>
      </w:pPr>
      <w:r>
        <w:rPr>
          <w:rFonts w:asciiTheme="minorHAnsi" w:hAnsiTheme="minorHAnsi" w:cstheme="minorHAnsi"/>
          <w:bCs/>
        </w:rPr>
        <w:t>s</w:t>
      </w:r>
      <w:r w:rsidRPr="00AB665E">
        <w:rPr>
          <w:rFonts w:asciiTheme="minorHAnsi" w:hAnsiTheme="minorHAnsi" w:cstheme="minorHAnsi"/>
          <w:bCs/>
        </w:rPr>
        <w:t>pecifikace prací a zadávacích podkladů (výzvy k podání nabídky)</w:t>
      </w:r>
      <w:r>
        <w:rPr>
          <w:rFonts w:asciiTheme="minorHAnsi" w:hAnsiTheme="minorHAnsi" w:cstheme="minorHAnsi"/>
          <w:bCs/>
        </w:rPr>
        <w:t>,</w:t>
      </w:r>
    </w:p>
    <w:p w14:paraId="0744F6B7" w14:textId="77777777" w:rsidR="00330F68" w:rsidRPr="00AB665E" w:rsidRDefault="00330F68" w:rsidP="00330F68">
      <w:pPr>
        <w:pStyle w:val="Odstavecseseznamem"/>
        <w:numPr>
          <w:ilvl w:val="0"/>
          <w:numId w:val="18"/>
        </w:numPr>
        <w:rPr>
          <w:rFonts w:asciiTheme="minorHAnsi" w:hAnsiTheme="minorHAnsi" w:cstheme="minorHAnsi"/>
          <w:bCs/>
        </w:rPr>
      </w:pPr>
      <w:r>
        <w:rPr>
          <w:rFonts w:asciiTheme="minorHAnsi" w:hAnsiTheme="minorHAnsi" w:cstheme="minorHAnsi"/>
          <w:bCs/>
        </w:rPr>
        <w:t>z</w:t>
      </w:r>
      <w:r w:rsidRPr="00AB665E">
        <w:rPr>
          <w:rFonts w:asciiTheme="minorHAnsi" w:hAnsiTheme="minorHAnsi" w:cstheme="minorHAnsi"/>
          <w:bCs/>
        </w:rPr>
        <w:t>adávacích podmínek veřejné zakázky</w:t>
      </w:r>
      <w:r>
        <w:rPr>
          <w:rFonts w:asciiTheme="minorHAnsi" w:hAnsiTheme="minorHAnsi" w:cstheme="minorHAnsi"/>
          <w:bCs/>
        </w:rPr>
        <w:t>,</w:t>
      </w:r>
    </w:p>
    <w:p w14:paraId="7BB96F6B" w14:textId="256B5B98" w:rsidR="00330F68" w:rsidRDefault="00330F68" w:rsidP="00330F68">
      <w:pPr>
        <w:pStyle w:val="Odstavecseseznamem"/>
        <w:numPr>
          <w:ilvl w:val="0"/>
          <w:numId w:val="18"/>
        </w:numPr>
        <w:jc w:val="both"/>
        <w:rPr>
          <w:rFonts w:asciiTheme="minorHAnsi" w:hAnsiTheme="minorHAnsi" w:cstheme="minorHAnsi"/>
          <w:bCs/>
        </w:rPr>
      </w:pPr>
      <w:r>
        <w:rPr>
          <w:rFonts w:asciiTheme="minorHAnsi" w:hAnsiTheme="minorHAnsi" w:cstheme="minorHAnsi"/>
          <w:bCs/>
        </w:rPr>
        <w:t>d</w:t>
      </w:r>
      <w:r w:rsidRPr="00AB665E">
        <w:rPr>
          <w:rFonts w:asciiTheme="minorHAnsi" w:hAnsiTheme="minorHAnsi" w:cstheme="minorHAnsi"/>
          <w:bCs/>
        </w:rPr>
        <w:t xml:space="preserve">le </w:t>
      </w:r>
      <w:r w:rsidR="005C7251">
        <w:rPr>
          <w:rFonts w:asciiTheme="minorHAnsi" w:hAnsiTheme="minorHAnsi" w:cstheme="minorHAnsi"/>
          <w:bCs/>
        </w:rPr>
        <w:t>nabídky zhotovitel</w:t>
      </w:r>
      <w:r w:rsidR="009A6CE8">
        <w:rPr>
          <w:rFonts w:asciiTheme="minorHAnsi" w:hAnsiTheme="minorHAnsi" w:cstheme="minorHAnsi"/>
          <w:bCs/>
        </w:rPr>
        <w:t>e</w:t>
      </w:r>
      <w:r w:rsidR="005C7251">
        <w:rPr>
          <w:rFonts w:asciiTheme="minorHAnsi" w:hAnsiTheme="minorHAnsi" w:cstheme="minorHAnsi"/>
          <w:bCs/>
        </w:rPr>
        <w:t xml:space="preserve"> podané</w:t>
      </w:r>
      <w:r w:rsidRPr="00AB665E">
        <w:rPr>
          <w:rFonts w:asciiTheme="minorHAnsi" w:hAnsiTheme="minorHAnsi" w:cstheme="minorHAnsi"/>
          <w:bCs/>
        </w:rPr>
        <w:t xml:space="preserve"> dne </w:t>
      </w:r>
      <w:r w:rsidR="00A23457">
        <w:rPr>
          <w:rFonts w:asciiTheme="minorHAnsi" w:hAnsiTheme="minorHAnsi" w:cstheme="minorHAnsi"/>
          <w:bCs/>
        </w:rPr>
        <w:t>8.12.2023</w:t>
      </w:r>
    </w:p>
    <w:p w14:paraId="7D1BA5F8" w14:textId="3BCDAD47" w:rsidR="00330F68" w:rsidRPr="001445C2" w:rsidRDefault="001445C2" w:rsidP="00330F68">
      <w:pPr>
        <w:pStyle w:val="Odstavecseseznamem"/>
        <w:numPr>
          <w:ilvl w:val="2"/>
          <w:numId w:val="5"/>
        </w:numPr>
        <w:ind w:left="567" w:hanging="283"/>
        <w:jc w:val="both"/>
        <w:rPr>
          <w:rFonts w:asciiTheme="minorHAnsi" w:hAnsiTheme="minorHAnsi" w:cstheme="minorHAnsi"/>
          <w:bCs/>
        </w:rPr>
      </w:pPr>
      <w:r>
        <w:rPr>
          <w:rFonts w:cs="Calibri"/>
        </w:rPr>
        <w:t>DÍLO bude odpovídat platné legislativě (zejména ČSN 73 6425 – 1, ČSN 73 6110, vyhláš</w:t>
      </w:r>
      <w:r w:rsidR="00322CD5">
        <w:rPr>
          <w:rFonts w:cs="Calibri"/>
        </w:rPr>
        <w:t>ce</w:t>
      </w:r>
      <w:r>
        <w:rPr>
          <w:rFonts w:cs="Calibri"/>
        </w:rPr>
        <w:t xml:space="preserve"> </w:t>
      </w:r>
      <w:r w:rsidR="005D04EB">
        <w:rPr>
          <w:rFonts w:cs="Calibri"/>
        </w:rPr>
        <w:t>č.</w:t>
      </w:r>
      <w:r w:rsidR="00995DC6">
        <w:rPr>
          <w:rFonts w:cs="Calibri"/>
        </w:rPr>
        <w:t> </w:t>
      </w:r>
      <w:r>
        <w:rPr>
          <w:rFonts w:cs="Calibri"/>
        </w:rPr>
        <w:t xml:space="preserve">398/2009 Sb., o obecných technických požadavcích zabezpečujících bezbariérové užívání staveb, </w:t>
      </w:r>
      <w:r w:rsidR="005D04EB">
        <w:rPr>
          <w:rFonts w:cs="Calibri"/>
        </w:rPr>
        <w:t>zákon</w:t>
      </w:r>
      <w:r w:rsidR="00322CD5">
        <w:rPr>
          <w:rFonts w:cs="Calibri"/>
        </w:rPr>
        <w:t>u</w:t>
      </w:r>
      <w:r w:rsidR="005D04EB">
        <w:rPr>
          <w:rFonts w:cs="Calibri"/>
        </w:rPr>
        <w:t xml:space="preserve"> č. </w:t>
      </w:r>
      <w:r>
        <w:rPr>
          <w:rFonts w:cs="Calibri"/>
        </w:rPr>
        <w:t xml:space="preserve">22/1997 Sb., o technických požadavcích na výrobky a o změně a doplnění některých zákonů, </w:t>
      </w:r>
      <w:r w:rsidR="005D04EB">
        <w:rPr>
          <w:rFonts w:cs="Calibri"/>
        </w:rPr>
        <w:t xml:space="preserve">ve znění pozdějších předpisů, </w:t>
      </w:r>
      <w:r>
        <w:rPr>
          <w:rFonts w:cs="Calibri"/>
        </w:rPr>
        <w:t>zákon</w:t>
      </w:r>
      <w:r w:rsidR="00322CD5">
        <w:rPr>
          <w:rFonts w:cs="Calibri"/>
        </w:rPr>
        <w:t>u</w:t>
      </w:r>
      <w:r>
        <w:rPr>
          <w:rFonts w:cs="Calibri"/>
        </w:rPr>
        <w:t xml:space="preserve"> č. 183/2006 Sb., o územním plánování a stavebním řádu (stavební zákon), </w:t>
      </w:r>
      <w:r w:rsidR="005D04EB">
        <w:rPr>
          <w:rFonts w:cs="Calibri"/>
        </w:rPr>
        <w:t>ve znění pozdějších předpisů</w:t>
      </w:r>
      <w:r w:rsidR="00322CD5">
        <w:rPr>
          <w:rFonts w:cs="Calibri"/>
        </w:rPr>
        <w:t xml:space="preserve"> a</w:t>
      </w:r>
      <w:r w:rsidR="005D04EB">
        <w:rPr>
          <w:rFonts w:cs="Calibri"/>
        </w:rPr>
        <w:t xml:space="preserve"> </w:t>
      </w:r>
      <w:r>
        <w:rPr>
          <w:rFonts w:cs="Calibri"/>
        </w:rPr>
        <w:t>vyhl</w:t>
      </w:r>
      <w:r w:rsidR="005D04EB">
        <w:rPr>
          <w:rFonts w:cs="Calibri"/>
        </w:rPr>
        <w:t>áš</w:t>
      </w:r>
      <w:r w:rsidR="00322CD5">
        <w:rPr>
          <w:rFonts w:cs="Calibri"/>
        </w:rPr>
        <w:t>ce</w:t>
      </w:r>
      <w:r>
        <w:rPr>
          <w:rFonts w:cs="Calibri"/>
        </w:rPr>
        <w:t xml:space="preserve"> č. 268/2009 Sb.</w:t>
      </w:r>
      <w:r w:rsidR="00D30D23">
        <w:rPr>
          <w:rFonts w:cs="Calibri"/>
        </w:rPr>
        <w:t>, o</w:t>
      </w:r>
      <w:r w:rsidR="00995DC6">
        <w:rPr>
          <w:rFonts w:cs="Calibri"/>
        </w:rPr>
        <w:t> </w:t>
      </w:r>
      <w:r w:rsidR="00D30D23">
        <w:rPr>
          <w:rFonts w:cs="Calibri"/>
        </w:rPr>
        <w:t>technických požadavcích na stavb</w:t>
      </w:r>
      <w:r w:rsidR="005D04EB">
        <w:rPr>
          <w:rFonts w:cs="Calibri"/>
        </w:rPr>
        <w:t xml:space="preserve">y, ve znění pozdějších předpisů. </w:t>
      </w:r>
    </w:p>
    <w:p w14:paraId="0019255C" w14:textId="5825A3B7" w:rsidR="00897074" w:rsidRDefault="001445C2" w:rsidP="00897074">
      <w:pPr>
        <w:pStyle w:val="Odstavecseseznamem"/>
        <w:numPr>
          <w:ilvl w:val="2"/>
          <w:numId w:val="5"/>
        </w:numPr>
        <w:ind w:left="567" w:hanging="283"/>
        <w:jc w:val="both"/>
        <w:rPr>
          <w:rFonts w:asciiTheme="minorHAnsi" w:hAnsiTheme="minorHAnsi" w:cstheme="minorHAnsi"/>
          <w:bCs/>
        </w:rPr>
      </w:pPr>
      <w:r w:rsidRPr="00897074">
        <w:rPr>
          <w:rFonts w:asciiTheme="minorHAnsi" w:hAnsiTheme="minorHAnsi" w:cstheme="minorHAnsi"/>
          <w:bCs/>
        </w:rPr>
        <w:t>Zhotovitel se zavazuje pro objednatele zhotovit DÍLO svým jménem a na vlastní odpovědnost v termínu, rozsahu a za podmínek</w:t>
      </w:r>
      <w:r w:rsidR="00AB096C">
        <w:rPr>
          <w:rFonts w:asciiTheme="minorHAnsi" w:hAnsiTheme="minorHAnsi" w:cstheme="minorHAnsi"/>
          <w:bCs/>
        </w:rPr>
        <w:t>,</w:t>
      </w:r>
      <w:r w:rsidRPr="00897074">
        <w:rPr>
          <w:rFonts w:asciiTheme="minorHAnsi" w:hAnsiTheme="minorHAnsi" w:cstheme="minorHAnsi"/>
          <w:bCs/>
        </w:rPr>
        <w:t xml:space="preserve"> sjednaných v této Smlouvě, ve věcném rozsahu vymezeném výše uvedenou zadávací dokumentací tak, aby bylo DÍLO způsobilé k</w:t>
      </w:r>
      <w:r w:rsidR="00080241">
        <w:rPr>
          <w:rFonts w:asciiTheme="minorHAnsi" w:hAnsiTheme="minorHAnsi" w:cstheme="minorHAnsi"/>
          <w:bCs/>
        </w:rPr>
        <w:t> </w:t>
      </w:r>
      <w:r w:rsidRPr="00897074">
        <w:rPr>
          <w:rFonts w:asciiTheme="minorHAnsi" w:hAnsiTheme="minorHAnsi" w:cstheme="minorHAnsi"/>
          <w:bCs/>
        </w:rPr>
        <w:t>využití</w:t>
      </w:r>
      <w:r w:rsidR="00080241">
        <w:rPr>
          <w:rFonts w:asciiTheme="minorHAnsi" w:hAnsiTheme="minorHAnsi" w:cstheme="minorHAnsi"/>
          <w:bCs/>
        </w:rPr>
        <w:t>,</w:t>
      </w:r>
      <w:r w:rsidRPr="00897074">
        <w:rPr>
          <w:rFonts w:asciiTheme="minorHAnsi" w:hAnsiTheme="minorHAnsi" w:cstheme="minorHAnsi"/>
          <w:bCs/>
        </w:rPr>
        <w:t xml:space="preserve"> k předpokládanému účelu</w:t>
      </w:r>
      <w:r w:rsidR="00AB096C">
        <w:rPr>
          <w:rFonts w:asciiTheme="minorHAnsi" w:hAnsiTheme="minorHAnsi" w:cstheme="minorHAnsi"/>
          <w:bCs/>
        </w:rPr>
        <w:t>,</w:t>
      </w:r>
      <w:r w:rsidRPr="00897074">
        <w:rPr>
          <w:rFonts w:asciiTheme="minorHAnsi" w:hAnsiTheme="minorHAnsi" w:cstheme="minorHAnsi"/>
          <w:bCs/>
        </w:rPr>
        <w:t xml:space="preserve"> vymezenému touto Smlouvou. Objednatel se zavazuje řádně provedené DÍLO</w:t>
      </w:r>
      <w:r w:rsidR="00AB096C">
        <w:rPr>
          <w:rFonts w:asciiTheme="minorHAnsi" w:hAnsiTheme="minorHAnsi" w:cstheme="minorHAnsi"/>
          <w:bCs/>
        </w:rPr>
        <w:t>,</w:t>
      </w:r>
      <w:r w:rsidRPr="00897074">
        <w:rPr>
          <w:rFonts w:asciiTheme="minorHAnsi" w:hAnsiTheme="minorHAnsi" w:cstheme="minorHAnsi"/>
          <w:bCs/>
        </w:rPr>
        <w:t xml:space="preserve"> v souladu </w:t>
      </w:r>
      <w:r w:rsidRPr="00897074">
        <w:rPr>
          <w:rFonts w:asciiTheme="minorHAnsi" w:hAnsiTheme="minorHAnsi" w:cstheme="minorHAnsi"/>
          <w:bCs/>
        </w:rPr>
        <w:lastRenderedPageBreak/>
        <w:t>s touto Smlouvou</w:t>
      </w:r>
      <w:r w:rsidR="00AB096C">
        <w:rPr>
          <w:rFonts w:asciiTheme="minorHAnsi" w:hAnsiTheme="minorHAnsi" w:cstheme="minorHAnsi"/>
          <w:bCs/>
        </w:rPr>
        <w:t>,</w:t>
      </w:r>
      <w:r w:rsidRPr="00897074">
        <w:rPr>
          <w:rFonts w:asciiTheme="minorHAnsi" w:hAnsiTheme="minorHAnsi" w:cstheme="minorHAnsi"/>
          <w:bCs/>
        </w:rPr>
        <w:t xml:space="preserve"> převzít a zaplatit cenu ve výši, způsobem a za podmínek</w:t>
      </w:r>
      <w:r w:rsidR="00080241">
        <w:rPr>
          <w:rFonts w:asciiTheme="minorHAnsi" w:hAnsiTheme="minorHAnsi" w:cstheme="minorHAnsi"/>
          <w:bCs/>
        </w:rPr>
        <w:t>,</w:t>
      </w:r>
      <w:r w:rsidRPr="00897074">
        <w:rPr>
          <w:rFonts w:asciiTheme="minorHAnsi" w:hAnsiTheme="minorHAnsi" w:cstheme="minorHAnsi"/>
          <w:bCs/>
        </w:rPr>
        <w:t xml:space="preserve"> uvedených v této Smlouvě.</w:t>
      </w:r>
      <w:r w:rsidR="00897074">
        <w:rPr>
          <w:rFonts w:asciiTheme="minorHAnsi" w:hAnsiTheme="minorHAnsi" w:cstheme="minorHAnsi"/>
          <w:bCs/>
        </w:rPr>
        <w:t xml:space="preserve"> </w:t>
      </w:r>
    </w:p>
    <w:p w14:paraId="1FA43A93" w14:textId="1F44C7D1" w:rsidR="00897074" w:rsidRPr="00897074" w:rsidRDefault="00897074" w:rsidP="00897074">
      <w:pPr>
        <w:pStyle w:val="Odstavecseseznamem"/>
        <w:numPr>
          <w:ilvl w:val="2"/>
          <w:numId w:val="5"/>
        </w:numPr>
        <w:ind w:left="567" w:hanging="283"/>
        <w:jc w:val="both"/>
        <w:rPr>
          <w:rFonts w:asciiTheme="minorHAnsi" w:hAnsiTheme="minorHAnsi" w:cstheme="minorHAnsi"/>
          <w:bCs/>
        </w:rPr>
      </w:pPr>
      <w:r w:rsidRPr="00897074">
        <w:rPr>
          <w:rFonts w:asciiTheme="minorHAnsi" w:hAnsiTheme="minorHAnsi" w:cstheme="minorHAnsi"/>
          <w:bCs/>
        </w:rPr>
        <w:t xml:space="preserve">Součástí DÍLA je provedení všech potřebných průzkumných prací, které jsou nezbytné pro zpracování </w:t>
      </w:r>
      <w:r w:rsidR="004B6259">
        <w:rPr>
          <w:rFonts w:asciiTheme="minorHAnsi" w:hAnsiTheme="minorHAnsi" w:cstheme="minorHAnsi"/>
          <w:bCs/>
        </w:rPr>
        <w:t>studie proveditelnosti</w:t>
      </w:r>
      <w:r w:rsidRPr="00897074">
        <w:rPr>
          <w:rFonts w:asciiTheme="minorHAnsi" w:hAnsiTheme="minorHAnsi" w:cstheme="minorHAnsi"/>
          <w:bCs/>
        </w:rPr>
        <w:t xml:space="preserve"> a řádné provedení projektovaného DÍLA. </w:t>
      </w:r>
      <w:r w:rsidRPr="00897074">
        <w:rPr>
          <w:rFonts w:eastAsia="MS Mincho" w:cs="Courier New"/>
          <w:bCs/>
        </w:rPr>
        <w:t>P</w:t>
      </w:r>
      <w:r w:rsidRPr="00897074">
        <w:t>řed zahájením prací na</w:t>
      </w:r>
      <w:r w:rsidR="00080241">
        <w:t xml:space="preserve"> DÍLE</w:t>
      </w:r>
      <w:r w:rsidRPr="00897074">
        <w:t xml:space="preserve"> bude provedeno vstupní jednání</w:t>
      </w:r>
      <w:r w:rsidR="00080241">
        <w:t>,</w:t>
      </w:r>
      <w:r w:rsidRPr="00897074">
        <w:t xml:space="preserve"> k vyjasnění záměru objednatele. </w:t>
      </w:r>
      <w:r w:rsidR="005C7251">
        <w:t xml:space="preserve">Během prací na DÍLE dojde minimálně ke dvěma představením projektu. </w:t>
      </w:r>
      <w:r w:rsidRPr="00897074">
        <w:t>První zhruba v polovině zpracování návrhu</w:t>
      </w:r>
      <w:r w:rsidR="00080241">
        <w:t xml:space="preserve"> DÍLA</w:t>
      </w:r>
      <w:r w:rsidRPr="00897074">
        <w:t xml:space="preserve"> a druhé minimálně 2 týdny před termínem</w:t>
      </w:r>
      <w:r w:rsidR="00B20568">
        <w:t xml:space="preserve"> dokončení a</w:t>
      </w:r>
      <w:r w:rsidRPr="00897074">
        <w:t xml:space="preserve"> odevzdání</w:t>
      </w:r>
      <w:r w:rsidR="00080241">
        <w:t xml:space="preserve"> DÍLA</w:t>
      </w:r>
      <w:r w:rsidRPr="00897074">
        <w:t xml:space="preserve">. Projednání </w:t>
      </w:r>
      <w:r w:rsidR="00B20568">
        <w:t xml:space="preserve">DÍLA </w:t>
      </w:r>
      <w:r w:rsidRPr="00897074">
        <w:t xml:space="preserve">se </w:t>
      </w:r>
      <w:r w:rsidR="00B20568">
        <w:t>z</w:t>
      </w:r>
      <w:r w:rsidRPr="00897074">
        <w:t>účastn</w:t>
      </w:r>
      <w:r w:rsidR="00B20568">
        <w:t>í</w:t>
      </w:r>
      <w:r w:rsidRPr="00897074">
        <w:t xml:space="preserve"> zástupce Dopravního podniku města Pardubic</w:t>
      </w:r>
      <w:r w:rsidR="00B20568">
        <w:t xml:space="preserve"> a.s.</w:t>
      </w:r>
      <w:r w:rsidRPr="00897074">
        <w:t>,</w:t>
      </w:r>
      <w:r w:rsidR="00B20568">
        <w:t xml:space="preserve"> IČO 63217066, se sídlem Teplého 2141, 532</w:t>
      </w:r>
      <w:r w:rsidR="003663DB">
        <w:t xml:space="preserve"> </w:t>
      </w:r>
      <w:r w:rsidR="00B20568">
        <w:t>20 Pardubice,</w:t>
      </w:r>
      <w:r w:rsidRPr="00897074">
        <w:t xml:space="preserve"> zástupce Městského obvodu Pardubice II</w:t>
      </w:r>
      <w:r w:rsidR="00B20568">
        <w:t>, IČO 00274046, se sídlem Chemiků 128, 530 09 Pardubice</w:t>
      </w:r>
      <w:r w:rsidRPr="00897074">
        <w:t xml:space="preserve"> a zástupce Městského obvodu Pardubice VII</w:t>
      </w:r>
      <w:r w:rsidR="00B20568">
        <w:t xml:space="preserve">, IČO 00274046, se sídlem Gen. Svobody 198, 533 51 Pardubice. </w:t>
      </w:r>
    </w:p>
    <w:p w14:paraId="2933F5CA" w14:textId="54359DE0" w:rsidR="00897074" w:rsidRPr="00AB665E" w:rsidRDefault="00897074" w:rsidP="00897074">
      <w:pPr>
        <w:pStyle w:val="Odstavecseseznamem"/>
        <w:numPr>
          <w:ilvl w:val="0"/>
          <w:numId w:val="19"/>
        </w:numPr>
        <w:ind w:left="567" w:hanging="283"/>
        <w:jc w:val="both"/>
        <w:rPr>
          <w:rFonts w:asciiTheme="minorHAnsi" w:hAnsiTheme="minorHAnsi" w:cstheme="minorHAnsi"/>
          <w:bCs/>
        </w:rPr>
      </w:pPr>
      <w:r w:rsidRPr="00897074">
        <w:rPr>
          <w:rFonts w:asciiTheme="minorHAnsi" w:hAnsiTheme="minorHAnsi" w:cstheme="minorHAnsi"/>
          <w:bCs/>
        </w:rPr>
        <w:t>D</w:t>
      </w:r>
      <w:r w:rsidR="00B20568">
        <w:rPr>
          <w:rFonts w:asciiTheme="minorHAnsi" w:hAnsiTheme="minorHAnsi" w:cstheme="minorHAnsi"/>
          <w:bCs/>
        </w:rPr>
        <w:t>ÍLO</w:t>
      </w:r>
      <w:r w:rsidRPr="00897074">
        <w:rPr>
          <w:rFonts w:asciiTheme="minorHAnsi" w:hAnsiTheme="minorHAnsi" w:cstheme="minorHAnsi"/>
          <w:bCs/>
        </w:rPr>
        <w:t xml:space="preserve"> bude obsahovat: </w:t>
      </w:r>
      <w:r>
        <w:rPr>
          <w:rFonts w:cs="Calibri"/>
          <w:iCs/>
          <w:color w:val="000000"/>
        </w:rPr>
        <w:t>p</w:t>
      </w:r>
      <w:r w:rsidRPr="00897074">
        <w:rPr>
          <w:rFonts w:cs="Calibri"/>
          <w:iCs/>
          <w:color w:val="000000"/>
        </w:rPr>
        <w:t>řehledn</w:t>
      </w:r>
      <w:r>
        <w:rPr>
          <w:rFonts w:cs="Calibri"/>
          <w:iCs/>
          <w:color w:val="000000"/>
        </w:rPr>
        <w:t>ou</w:t>
      </w:r>
      <w:r w:rsidRPr="00897074">
        <w:rPr>
          <w:rFonts w:cs="Calibri"/>
          <w:iCs/>
          <w:color w:val="000000"/>
        </w:rPr>
        <w:t xml:space="preserve"> situac</w:t>
      </w:r>
      <w:r>
        <w:rPr>
          <w:rFonts w:cs="Calibri"/>
          <w:iCs/>
          <w:color w:val="000000"/>
        </w:rPr>
        <w:t>i</w:t>
      </w:r>
      <w:r w:rsidRPr="00897074">
        <w:rPr>
          <w:rFonts w:cs="Calibri"/>
          <w:iCs/>
          <w:color w:val="000000"/>
        </w:rPr>
        <w:t xml:space="preserve"> řešeného území</w:t>
      </w:r>
      <w:r>
        <w:rPr>
          <w:rFonts w:cs="Calibri"/>
          <w:iCs/>
          <w:color w:val="000000"/>
        </w:rPr>
        <w:t>, k</w:t>
      </w:r>
      <w:r w:rsidRPr="00897074">
        <w:rPr>
          <w:rFonts w:cs="Calibri"/>
          <w:iCs/>
          <w:color w:val="000000"/>
        </w:rPr>
        <w:t>oordinační situac</w:t>
      </w:r>
      <w:r>
        <w:rPr>
          <w:rFonts w:cs="Calibri"/>
          <w:iCs/>
          <w:color w:val="000000"/>
        </w:rPr>
        <w:t>i</w:t>
      </w:r>
      <w:r w:rsidRPr="00897074">
        <w:rPr>
          <w:rFonts w:cs="Calibri"/>
          <w:iCs/>
          <w:color w:val="000000"/>
        </w:rPr>
        <w:t xml:space="preserve"> řešeného území</w:t>
      </w:r>
      <w:r>
        <w:rPr>
          <w:rFonts w:cs="Calibri"/>
          <w:iCs/>
          <w:color w:val="000000"/>
        </w:rPr>
        <w:t>, k</w:t>
      </w:r>
      <w:r w:rsidRPr="00897074">
        <w:rPr>
          <w:rFonts w:cs="Calibri"/>
          <w:iCs/>
          <w:color w:val="000000"/>
        </w:rPr>
        <w:t>atastrální situační výkres</w:t>
      </w:r>
      <w:r>
        <w:rPr>
          <w:rFonts w:cs="Calibri"/>
          <w:iCs/>
          <w:color w:val="000000"/>
        </w:rPr>
        <w:t>, v</w:t>
      </w:r>
      <w:r w:rsidRPr="00897074">
        <w:rPr>
          <w:rFonts w:cs="Calibri"/>
          <w:iCs/>
          <w:color w:val="000000"/>
        </w:rPr>
        <w:t>zorov</w:t>
      </w:r>
      <w:r>
        <w:rPr>
          <w:rFonts w:cs="Calibri"/>
          <w:iCs/>
          <w:color w:val="000000"/>
        </w:rPr>
        <w:t>é</w:t>
      </w:r>
      <w:r w:rsidRPr="00897074">
        <w:rPr>
          <w:rFonts w:cs="Calibri"/>
          <w:iCs/>
          <w:color w:val="000000"/>
        </w:rPr>
        <w:t xml:space="preserve"> příčné řezy návrhu řešení</w:t>
      </w:r>
      <w:r w:rsidR="00B20568">
        <w:rPr>
          <w:rFonts w:cs="Calibri"/>
          <w:iCs/>
          <w:color w:val="000000"/>
        </w:rPr>
        <w:t xml:space="preserve"> a</w:t>
      </w:r>
      <w:r>
        <w:rPr>
          <w:rFonts w:cs="Calibri"/>
          <w:iCs/>
          <w:color w:val="000000"/>
        </w:rPr>
        <w:t xml:space="preserve"> t</w:t>
      </w:r>
      <w:r w:rsidRPr="00897074">
        <w:rPr>
          <w:rFonts w:cs="Calibri"/>
          <w:iCs/>
          <w:color w:val="000000"/>
        </w:rPr>
        <w:t>extov</w:t>
      </w:r>
      <w:r>
        <w:rPr>
          <w:rFonts w:cs="Calibri"/>
          <w:iCs/>
          <w:color w:val="000000"/>
        </w:rPr>
        <w:t>ou</w:t>
      </w:r>
      <w:r w:rsidRPr="00897074">
        <w:rPr>
          <w:rFonts w:cs="Calibri"/>
          <w:iCs/>
          <w:color w:val="000000"/>
        </w:rPr>
        <w:t xml:space="preserve"> část s odhadem nákladů na realizaci</w:t>
      </w:r>
      <w:r>
        <w:rPr>
          <w:rFonts w:cs="Calibri"/>
          <w:iCs/>
          <w:color w:val="000000"/>
        </w:rPr>
        <w:t xml:space="preserve">. </w:t>
      </w:r>
      <w:r w:rsidRPr="00AB665E">
        <w:rPr>
          <w:rFonts w:asciiTheme="minorHAnsi" w:hAnsiTheme="minorHAnsi" w:cstheme="minorHAnsi"/>
          <w:bCs/>
        </w:rPr>
        <w:t>Součástí ceny DÍLA uvedené v oddílu I.</w:t>
      </w:r>
      <w:r>
        <w:rPr>
          <w:rFonts w:asciiTheme="minorHAnsi" w:hAnsiTheme="minorHAnsi" w:cstheme="minorHAnsi"/>
          <w:bCs/>
        </w:rPr>
        <w:t>,</w:t>
      </w:r>
      <w:r w:rsidRPr="00AB665E">
        <w:rPr>
          <w:rFonts w:asciiTheme="minorHAnsi" w:hAnsiTheme="minorHAnsi" w:cstheme="minorHAnsi"/>
          <w:bCs/>
        </w:rPr>
        <w:t xml:space="preserve"> čl. III. této </w:t>
      </w:r>
      <w:r>
        <w:rPr>
          <w:rFonts w:asciiTheme="minorHAnsi" w:hAnsiTheme="minorHAnsi" w:cstheme="minorHAnsi"/>
          <w:bCs/>
        </w:rPr>
        <w:t>S</w:t>
      </w:r>
      <w:r w:rsidRPr="00AB665E">
        <w:rPr>
          <w:rFonts w:asciiTheme="minorHAnsi" w:hAnsiTheme="minorHAnsi" w:cstheme="minorHAnsi"/>
          <w:bCs/>
        </w:rPr>
        <w:t>mlouvy</w:t>
      </w:r>
      <w:r>
        <w:rPr>
          <w:rFonts w:asciiTheme="minorHAnsi" w:hAnsiTheme="minorHAnsi" w:cstheme="minorHAnsi"/>
          <w:bCs/>
        </w:rPr>
        <w:t>,</w:t>
      </w:r>
      <w:r w:rsidRPr="00AB665E">
        <w:rPr>
          <w:rFonts w:asciiTheme="minorHAnsi" w:hAnsiTheme="minorHAnsi" w:cstheme="minorHAnsi"/>
          <w:bCs/>
        </w:rPr>
        <w:t xml:space="preserve"> jsou veškeré náklady spojené s bezvadnou a kompletní realizací předmětu </w:t>
      </w:r>
      <w:r>
        <w:rPr>
          <w:rFonts w:asciiTheme="minorHAnsi" w:hAnsiTheme="minorHAnsi" w:cstheme="minorHAnsi"/>
          <w:bCs/>
        </w:rPr>
        <w:t>DÍLA</w:t>
      </w:r>
      <w:r w:rsidRPr="00AB665E">
        <w:rPr>
          <w:rFonts w:asciiTheme="minorHAnsi" w:hAnsiTheme="minorHAnsi" w:cstheme="minorHAnsi"/>
          <w:bCs/>
        </w:rPr>
        <w:t>.</w:t>
      </w:r>
      <w:r>
        <w:rPr>
          <w:rFonts w:asciiTheme="minorHAnsi" w:hAnsiTheme="minorHAnsi" w:cstheme="minorHAnsi"/>
          <w:bCs/>
        </w:rPr>
        <w:t xml:space="preserve"> </w:t>
      </w:r>
    </w:p>
    <w:p w14:paraId="689CD769" w14:textId="77777777" w:rsidR="00897074" w:rsidRPr="00AB665E" w:rsidRDefault="00897074" w:rsidP="00897074">
      <w:pPr>
        <w:pStyle w:val="Odstavecseseznamem"/>
        <w:numPr>
          <w:ilvl w:val="0"/>
          <w:numId w:val="19"/>
        </w:numPr>
        <w:ind w:left="567"/>
        <w:jc w:val="both"/>
        <w:rPr>
          <w:rFonts w:asciiTheme="minorHAnsi" w:hAnsiTheme="minorHAnsi" w:cstheme="minorHAnsi"/>
          <w:bCs/>
        </w:rPr>
      </w:pPr>
      <w:r w:rsidRPr="00AB665E">
        <w:rPr>
          <w:rFonts w:asciiTheme="minorHAnsi" w:hAnsiTheme="minorHAnsi" w:cstheme="minorHAnsi"/>
          <w:bCs/>
        </w:rPr>
        <w:t>Objednatel vzhledem ke svým finančním možnostem nebo na základě skutečností dodatečně zjištěných v průběhu prací</w:t>
      </w:r>
      <w:r>
        <w:rPr>
          <w:rFonts w:asciiTheme="minorHAnsi" w:hAnsiTheme="minorHAnsi" w:cstheme="minorHAnsi"/>
          <w:bCs/>
        </w:rPr>
        <w:t>,</w:t>
      </w:r>
      <w:r w:rsidRPr="00AB665E">
        <w:rPr>
          <w:rFonts w:asciiTheme="minorHAnsi" w:hAnsiTheme="minorHAnsi" w:cstheme="minorHAnsi"/>
          <w:bCs/>
        </w:rPr>
        <w:t xml:space="preserve"> je oprávněn upřesnit obsah a způsob provedení prací. Bude-li změna rozsahu DÍLA spočívat v jeho rozšíření či má-li dojít k posunu termínu dílčích částí DÍLA, musí být taková změna smluvně ošetřena v písemném dodatku </w:t>
      </w:r>
      <w:r>
        <w:rPr>
          <w:rFonts w:asciiTheme="minorHAnsi" w:hAnsiTheme="minorHAnsi" w:cstheme="minorHAnsi"/>
          <w:bCs/>
        </w:rPr>
        <w:t>uzavřeným k této Smlouvě,</w:t>
      </w:r>
      <w:r w:rsidRPr="00AB665E">
        <w:rPr>
          <w:rFonts w:asciiTheme="minorHAnsi" w:hAnsiTheme="minorHAnsi" w:cstheme="minorHAnsi"/>
          <w:bCs/>
        </w:rPr>
        <w:t xml:space="preserve"> opatřeného podpisy obou smluvních stran. Věcná náplň </w:t>
      </w:r>
      <w:r>
        <w:rPr>
          <w:rFonts w:asciiTheme="minorHAnsi" w:hAnsiTheme="minorHAnsi" w:cstheme="minorHAnsi"/>
          <w:bCs/>
        </w:rPr>
        <w:t xml:space="preserve">tohoto písemného </w:t>
      </w:r>
      <w:r w:rsidRPr="00AB665E">
        <w:rPr>
          <w:rFonts w:asciiTheme="minorHAnsi" w:hAnsiTheme="minorHAnsi" w:cstheme="minorHAnsi"/>
          <w:bCs/>
        </w:rPr>
        <w:t>dodatku</w:t>
      </w:r>
      <w:r>
        <w:rPr>
          <w:rFonts w:asciiTheme="minorHAnsi" w:hAnsiTheme="minorHAnsi" w:cstheme="minorHAnsi"/>
          <w:bCs/>
        </w:rPr>
        <w:t xml:space="preserve"> k této Smlouvě</w:t>
      </w:r>
      <w:r w:rsidRPr="00AB665E">
        <w:rPr>
          <w:rFonts w:asciiTheme="minorHAnsi" w:hAnsiTheme="minorHAnsi" w:cstheme="minorHAnsi"/>
          <w:bCs/>
        </w:rPr>
        <w:t xml:space="preserve"> bude odsouhlasena zplnomocněnými zástupci obou </w:t>
      </w:r>
      <w:r>
        <w:rPr>
          <w:rFonts w:asciiTheme="minorHAnsi" w:hAnsiTheme="minorHAnsi" w:cstheme="minorHAnsi"/>
          <w:bCs/>
        </w:rPr>
        <w:t xml:space="preserve">smluvních </w:t>
      </w:r>
      <w:r w:rsidRPr="00AB665E">
        <w:rPr>
          <w:rFonts w:asciiTheme="minorHAnsi" w:hAnsiTheme="minorHAnsi" w:cstheme="minorHAnsi"/>
          <w:bCs/>
        </w:rPr>
        <w:t xml:space="preserve">stran (tj. zástupcem objednatele ve věcech smluvních a zástupcem zhotovitele) před jejich provedením. Zhotoviteli </w:t>
      </w:r>
      <w:r>
        <w:rPr>
          <w:rFonts w:asciiTheme="minorHAnsi" w:hAnsiTheme="minorHAnsi" w:cstheme="minorHAnsi"/>
          <w:bCs/>
        </w:rPr>
        <w:t>ne</w:t>
      </w:r>
      <w:r w:rsidRPr="00AB665E">
        <w:rPr>
          <w:rFonts w:asciiTheme="minorHAnsi" w:hAnsiTheme="minorHAnsi" w:cstheme="minorHAnsi"/>
          <w:bCs/>
        </w:rPr>
        <w:t xml:space="preserve">náleží finanční či jiné odškodnění za vynaložené náklady vzniklé členěním nebo zúžením rozsahu DÍLA.  </w:t>
      </w:r>
    </w:p>
    <w:p w14:paraId="645CF81B" w14:textId="0C278A44" w:rsidR="008223DF" w:rsidRDefault="008223DF" w:rsidP="008223DF">
      <w:pPr>
        <w:pStyle w:val="Odstavecseseznamem"/>
        <w:numPr>
          <w:ilvl w:val="0"/>
          <w:numId w:val="19"/>
        </w:numPr>
        <w:ind w:left="567"/>
        <w:jc w:val="both"/>
        <w:rPr>
          <w:rFonts w:asciiTheme="minorHAnsi" w:hAnsiTheme="minorHAnsi" w:cstheme="minorHAnsi"/>
          <w:bCs/>
        </w:rPr>
      </w:pPr>
      <w:r w:rsidRPr="00AB665E">
        <w:rPr>
          <w:rFonts w:asciiTheme="minorHAnsi" w:hAnsiTheme="minorHAnsi" w:cstheme="minorHAnsi"/>
          <w:bCs/>
        </w:rPr>
        <w:t>Zadávání případných víceprací bude realizováno v souladu se zákonem č. 134/2016 Sb., o zadávání veřejných zakázek,</w:t>
      </w:r>
      <w:r>
        <w:rPr>
          <w:rFonts w:asciiTheme="minorHAnsi" w:hAnsiTheme="minorHAnsi" w:cstheme="minorHAnsi"/>
          <w:bCs/>
        </w:rPr>
        <w:t xml:space="preserve"> ve znění pozdějších předpisů</w:t>
      </w:r>
      <w:r w:rsidRPr="00AB665E">
        <w:rPr>
          <w:rFonts w:asciiTheme="minorHAnsi" w:hAnsiTheme="minorHAnsi" w:cstheme="minorHAnsi"/>
          <w:bCs/>
        </w:rPr>
        <w:t xml:space="preserve">. </w:t>
      </w:r>
    </w:p>
    <w:p w14:paraId="4F5BF1FC" w14:textId="77777777" w:rsidR="008223DF" w:rsidRPr="00AB665E" w:rsidRDefault="008223DF" w:rsidP="008223DF">
      <w:pPr>
        <w:pStyle w:val="Odstavecseseznamem"/>
        <w:numPr>
          <w:ilvl w:val="0"/>
          <w:numId w:val="19"/>
        </w:numPr>
        <w:ind w:left="567"/>
        <w:jc w:val="both"/>
        <w:rPr>
          <w:rFonts w:asciiTheme="minorHAnsi" w:hAnsiTheme="minorHAnsi" w:cstheme="minorHAnsi"/>
          <w:bCs/>
        </w:rPr>
      </w:pPr>
      <w:r w:rsidRPr="00AB665E">
        <w:rPr>
          <w:rFonts w:asciiTheme="minorHAnsi" w:hAnsiTheme="minorHAnsi" w:cstheme="minorHAnsi"/>
          <w:bCs/>
        </w:rPr>
        <w:t xml:space="preserve">Veškeré změny předmětu </w:t>
      </w:r>
      <w:r>
        <w:rPr>
          <w:rFonts w:asciiTheme="minorHAnsi" w:hAnsiTheme="minorHAnsi" w:cstheme="minorHAnsi"/>
          <w:bCs/>
        </w:rPr>
        <w:t>DÍLA</w:t>
      </w:r>
      <w:r w:rsidRPr="00AB665E">
        <w:rPr>
          <w:rFonts w:asciiTheme="minorHAnsi" w:hAnsiTheme="minorHAnsi" w:cstheme="minorHAnsi"/>
          <w:bCs/>
        </w:rPr>
        <w:t xml:space="preserve"> musí být provedeny formou písemného dodatku k této </w:t>
      </w:r>
      <w:r>
        <w:rPr>
          <w:rFonts w:asciiTheme="minorHAnsi" w:hAnsiTheme="minorHAnsi" w:cstheme="minorHAnsi"/>
          <w:bCs/>
        </w:rPr>
        <w:t>S</w:t>
      </w:r>
      <w:r w:rsidRPr="00AB665E">
        <w:rPr>
          <w:rFonts w:asciiTheme="minorHAnsi" w:hAnsiTheme="minorHAnsi" w:cstheme="minorHAnsi"/>
          <w:bCs/>
        </w:rPr>
        <w:t>mlouvě</w:t>
      </w:r>
      <w:r>
        <w:rPr>
          <w:rFonts w:asciiTheme="minorHAnsi" w:hAnsiTheme="minorHAnsi" w:cstheme="minorHAnsi"/>
          <w:bCs/>
        </w:rPr>
        <w:t xml:space="preserve">, </w:t>
      </w:r>
      <w:r w:rsidRPr="00AB665E">
        <w:rPr>
          <w:rFonts w:asciiTheme="minorHAnsi" w:hAnsiTheme="minorHAnsi" w:cstheme="minorHAnsi"/>
          <w:bCs/>
        </w:rPr>
        <w:t xml:space="preserve">opatřeného podpisy obou smluvních stran. Věcná náplň </w:t>
      </w:r>
      <w:r>
        <w:rPr>
          <w:rFonts w:asciiTheme="minorHAnsi" w:hAnsiTheme="minorHAnsi" w:cstheme="minorHAnsi"/>
          <w:bCs/>
        </w:rPr>
        <w:t xml:space="preserve">tohoto písemného </w:t>
      </w:r>
      <w:r w:rsidRPr="00AB665E">
        <w:rPr>
          <w:rFonts w:asciiTheme="minorHAnsi" w:hAnsiTheme="minorHAnsi" w:cstheme="minorHAnsi"/>
          <w:bCs/>
        </w:rPr>
        <w:t xml:space="preserve">dodatku </w:t>
      </w:r>
      <w:r>
        <w:rPr>
          <w:rFonts w:asciiTheme="minorHAnsi" w:hAnsiTheme="minorHAnsi" w:cstheme="minorHAnsi"/>
          <w:bCs/>
        </w:rPr>
        <w:t xml:space="preserve">k této Smlouvě bude </w:t>
      </w:r>
      <w:r w:rsidRPr="00AB665E">
        <w:rPr>
          <w:rFonts w:asciiTheme="minorHAnsi" w:hAnsiTheme="minorHAnsi" w:cstheme="minorHAnsi"/>
          <w:bCs/>
        </w:rPr>
        <w:t xml:space="preserve">odsouhlasena zplnomocněnými zástupci obou </w:t>
      </w:r>
      <w:r>
        <w:rPr>
          <w:rFonts w:asciiTheme="minorHAnsi" w:hAnsiTheme="minorHAnsi" w:cstheme="minorHAnsi"/>
          <w:bCs/>
        </w:rPr>
        <w:t xml:space="preserve">smluvních </w:t>
      </w:r>
      <w:r w:rsidRPr="00AB665E">
        <w:rPr>
          <w:rFonts w:asciiTheme="minorHAnsi" w:hAnsiTheme="minorHAnsi" w:cstheme="minorHAnsi"/>
          <w:bCs/>
        </w:rPr>
        <w:t xml:space="preserve">stran (tj. zástupcem objednatele ve věcech smluvních a zástupcem zhotovitele). </w:t>
      </w:r>
    </w:p>
    <w:p w14:paraId="63EFF7CA" w14:textId="27F68573" w:rsidR="008223DF" w:rsidRPr="00B364B5" w:rsidRDefault="008223DF" w:rsidP="008223DF">
      <w:pPr>
        <w:pStyle w:val="Odstavecseseznamem"/>
        <w:numPr>
          <w:ilvl w:val="0"/>
          <w:numId w:val="19"/>
        </w:numPr>
        <w:ind w:left="567"/>
        <w:jc w:val="both"/>
        <w:rPr>
          <w:rFonts w:asciiTheme="minorHAnsi" w:hAnsiTheme="minorHAnsi" w:cstheme="minorHAnsi"/>
          <w:bCs/>
        </w:rPr>
      </w:pPr>
      <w:r>
        <w:rPr>
          <w:rFonts w:eastAsia="MS Mincho" w:cs="Courier New"/>
          <w:bCs/>
        </w:rPr>
        <w:t xml:space="preserve">DÍLO </w:t>
      </w:r>
      <w:r w:rsidRPr="008A4462">
        <w:rPr>
          <w:rFonts w:eastAsia="MS Mincho" w:cs="Courier New"/>
          <w:bCs/>
        </w:rPr>
        <w:t>bud</w:t>
      </w:r>
      <w:r>
        <w:rPr>
          <w:rFonts w:eastAsia="MS Mincho" w:cs="Courier New"/>
          <w:bCs/>
        </w:rPr>
        <w:t>e předáno</w:t>
      </w:r>
      <w:r w:rsidRPr="008A4462">
        <w:rPr>
          <w:rFonts w:eastAsia="MS Mincho" w:cs="Courier New"/>
          <w:bCs/>
        </w:rPr>
        <w:t xml:space="preserve"> v</w:t>
      </w:r>
      <w:r>
        <w:rPr>
          <w:rFonts w:eastAsia="MS Mincho" w:cs="Courier New"/>
          <w:bCs/>
        </w:rPr>
        <w:t>e 2</w:t>
      </w:r>
      <w:r w:rsidRPr="008A4462">
        <w:rPr>
          <w:rFonts w:eastAsia="MS Mincho" w:cs="Courier New"/>
          <w:bCs/>
        </w:rPr>
        <w:t xml:space="preserve"> písemných vyhotoveních, </w:t>
      </w:r>
      <w:r>
        <w:rPr>
          <w:rFonts w:eastAsia="MS Mincho" w:cs="Courier New"/>
          <w:bCs/>
        </w:rPr>
        <w:t>které</w:t>
      </w:r>
      <w:r w:rsidRPr="008A4462">
        <w:rPr>
          <w:rFonts w:eastAsia="MS Mincho" w:cs="Courier New"/>
          <w:bCs/>
        </w:rPr>
        <w:t xml:space="preserve"> budou opatřeny příslušným autorizačním razítkem a jedno vyhotovení PD bude v elektronické podobě.</w:t>
      </w:r>
    </w:p>
    <w:p w14:paraId="660FD95B" w14:textId="4AD8FBC5" w:rsidR="00B364B5" w:rsidRPr="00AF6123" w:rsidRDefault="00B364B5" w:rsidP="00B364B5">
      <w:pPr>
        <w:pStyle w:val="Odstavecseseznamem"/>
        <w:numPr>
          <w:ilvl w:val="0"/>
          <w:numId w:val="19"/>
        </w:numPr>
        <w:tabs>
          <w:tab w:val="left" w:pos="284"/>
        </w:tabs>
        <w:ind w:left="567"/>
        <w:jc w:val="both"/>
        <w:rPr>
          <w:bCs/>
        </w:rPr>
      </w:pPr>
      <w:r w:rsidRPr="00181F18">
        <w:t xml:space="preserve">Dokladová část </w:t>
      </w:r>
      <w:r>
        <w:t>studie proveditelnosti</w:t>
      </w:r>
      <w:r w:rsidRPr="00181F18">
        <w:t xml:space="preserve"> bude obsahovat zápisy ze všech jednání uskutečněných mezi objednatelem a zhotovitelem</w:t>
      </w:r>
      <w:r w:rsidR="00157B84">
        <w:t>,</w:t>
      </w:r>
      <w:r w:rsidRPr="00181F18">
        <w:t xml:space="preserve"> v průběhu plnění </w:t>
      </w:r>
      <w:r>
        <w:t>DÍLA</w:t>
      </w:r>
      <w:r w:rsidRPr="00181F18">
        <w:t xml:space="preserve">. Jedno </w:t>
      </w:r>
      <w:proofErr w:type="spellStart"/>
      <w:r w:rsidRPr="00181F18">
        <w:t>paré</w:t>
      </w:r>
      <w:proofErr w:type="spellEnd"/>
      <w:r w:rsidRPr="00181F18">
        <w:t xml:space="preserve"> </w:t>
      </w:r>
      <w:r w:rsidR="00157B84">
        <w:t xml:space="preserve">PD </w:t>
      </w:r>
      <w:r w:rsidRPr="00181F18">
        <w:t>bude obsahovat originály dokumentů.</w:t>
      </w:r>
      <w:r w:rsidRPr="00FB47F3">
        <w:t xml:space="preserve"> </w:t>
      </w:r>
    </w:p>
    <w:p w14:paraId="4AD902A1" w14:textId="77777777" w:rsidR="00B364B5" w:rsidRPr="009635C8" w:rsidRDefault="00B364B5" w:rsidP="00B364B5">
      <w:pPr>
        <w:pStyle w:val="Odstavecseseznamem"/>
        <w:numPr>
          <w:ilvl w:val="0"/>
          <w:numId w:val="19"/>
        </w:numPr>
        <w:ind w:left="567"/>
        <w:jc w:val="both"/>
        <w:rPr>
          <w:bCs/>
        </w:rPr>
      </w:pPr>
      <w:r>
        <w:rPr>
          <w:color w:val="000000"/>
        </w:rPr>
        <w:t>Studie proveditelnosti</w:t>
      </w:r>
      <w:r w:rsidRPr="00181F18">
        <w:rPr>
          <w:color w:val="000000"/>
        </w:rPr>
        <w:t xml:space="preserve"> bud</w:t>
      </w:r>
      <w:r>
        <w:rPr>
          <w:color w:val="000000"/>
        </w:rPr>
        <w:t>e</w:t>
      </w:r>
      <w:r w:rsidRPr="00181F18">
        <w:rPr>
          <w:color w:val="000000"/>
        </w:rPr>
        <w:t xml:space="preserve"> zpracován</w:t>
      </w:r>
      <w:r>
        <w:rPr>
          <w:color w:val="000000"/>
        </w:rPr>
        <w:t>a</w:t>
      </w:r>
      <w:r w:rsidRPr="00181F18">
        <w:rPr>
          <w:color w:val="000000"/>
        </w:rPr>
        <w:t xml:space="preserve"> v českém jazyce. Dále b</w:t>
      </w:r>
      <w:r>
        <w:rPr>
          <w:color w:val="000000"/>
        </w:rPr>
        <w:t>ude studie proveditelnosti</w:t>
      </w:r>
      <w:r w:rsidRPr="00181F18">
        <w:rPr>
          <w:color w:val="000000"/>
        </w:rPr>
        <w:t xml:space="preserve"> zároveň předán</w:t>
      </w:r>
      <w:r>
        <w:rPr>
          <w:color w:val="000000"/>
        </w:rPr>
        <w:t>a</w:t>
      </w:r>
      <w:r w:rsidRPr="00181F18">
        <w:rPr>
          <w:color w:val="000000"/>
        </w:rPr>
        <w:t xml:space="preserve"> v digitální formě</w:t>
      </w:r>
      <w:r>
        <w:rPr>
          <w:color w:val="000000"/>
        </w:rPr>
        <w:t>.</w:t>
      </w:r>
    </w:p>
    <w:p w14:paraId="08F7C783" w14:textId="017198FD" w:rsidR="00897074" w:rsidRPr="00854A50" w:rsidRDefault="00B364B5" w:rsidP="00854A50">
      <w:pPr>
        <w:pStyle w:val="Odstavecseseznamem"/>
        <w:numPr>
          <w:ilvl w:val="0"/>
          <w:numId w:val="19"/>
        </w:numPr>
        <w:ind w:left="567" w:hanging="283"/>
        <w:jc w:val="both"/>
        <w:rPr>
          <w:bCs/>
        </w:rPr>
      </w:pPr>
      <w:r>
        <w:rPr>
          <w:color w:val="000000"/>
        </w:rPr>
        <w:t xml:space="preserve">Odhad nákladů bude předán ve formátu </w:t>
      </w:r>
      <w:r w:rsidRPr="00181F18">
        <w:rPr>
          <w:color w:val="000000"/>
        </w:rPr>
        <w:t>.</w:t>
      </w:r>
      <w:proofErr w:type="spellStart"/>
      <w:r w:rsidRPr="00181F18">
        <w:rPr>
          <w:color w:val="000000"/>
        </w:rPr>
        <w:t>xls</w:t>
      </w:r>
      <w:proofErr w:type="spellEnd"/>
      <w:r w:rsidRPr="00181F18">
        <w:rPr>
          <w:color w:val="000000"/>
        </w:rPr>
        <w:t xml:space="preserve"> a</w:t>
      </w:r>
      <w:r>
        <w:rPr>
          <w:color w:val="000000"/>
        </w:rPr>
        <w:t xml:space="preserve"> v</w:t>
      </w:r>
      <w:r w:rsidRPr="00181F18">
        <w:rPr>
          <w:color w:val="000000"/>
        </w:rPr>
        <w:t xml:space="preserve"> tištěné podobě. V</w:t>
      </w:r>
      <w:r>
        <w:rPr>
          <w:color w:val="000000"/>
        </w:rPr>
        <w:t> </w:t>
      </w:r>
      <w:r w:rsidRPr="00181F18">
        <w:rPr>
          <w:color w:val="000000"/>
        </w:rPr>
        <w:t>případě potřeby dalších vícetisků se zhotovitel zavazuje tyto vícetisky zhotovit bezplatně</w:t>
      </w:r>
      <w:r w:rsidR="00157B84">
        <w:rPr>
          <w:color w:val="000000"/>
        </w:rPr>
        <w:t>,</w:t>
      </w:r>
      <w:r w:rsidRPr="00181F18">
        <w:rPr>
          <w:color w:val="000000"/>
        </w:rPr>
        <w:t xml:space="preserve"> pouze za cenu nákladů na zhotovení kopií za ceny obvyklé v </w:t>
      </w:r>
      <w:proofErr w:type="spellStart"/>
      <w:r w:rsidRPr="00181F18">
        <w:rPr>
          <w:color w:val="000000"/>
        </w:rPr>
        <w:t>planografických</w:t>
      </w:r>
      <w:proofErr w:type="spellEnd"/>
      <w:r w:rsidRPr="00181F18">
        <w:rPr>
          <w:color w:val="000000"/>
        </w:rPr>
        <w:t xml:space="preserve"> centrech</w:t>
      </w:r>
      <w:r w:rsidR="00157B84">
        <w:rPr>
          <w:color w:val="000000"/>
        </w:rPr>
        <w:t>,</w:t>
      </w:r>
      <w:r w:rsidRPr="00181F18">
        <w:rPr>
          <w:color w:val="000000"/>
        </w:rPr>
        <w:t xml:space="preserve"> včetně kompletace. </w:t>
      </w:r>
    </w:p>
    <w:p w14:paraId="1043FFE9" w14:textId="77777777" w:rsidR="00CE0692" w:rsidRPr="00D06013" w:rsidRDefault="00CE0692" w:rsidP="008D5347">
      <w:pPr>
        <w:tabs>
          <w:tab w:val="left" w:pos="2040"/>
        </w:tabs>
        <w:suppressAutoHyphens/>
        <w:ind w:left="360" w:right="19"/>
        <w:jc w:val="both"/>
        <w:rPr>
          <w:rFonts w:ascii="Calibri" w:hAnsi="Calibri"/>
          <w:bCs/>
          <w:color w:val="000000"/>
          <w:sz w:val="22"/>
          <w:szCs w:val="22"/>
        </w:rPr>
      </w:pPr>
    </w:p>
    <w:p w14:paraId="1BBD41B9" w14:textId="77777777" w:rsidR="00882804" w:rsidRDefault="00882804" w:rsidP="00005E88">
      <w:pPr>
        <w:ind w:left="360"/>
        <w:jc w:val="both"/>
        <w:rPr>
          <w:rFonts w:ascii="Calibri" w:eastAsia="MS Mincho" w:hAnsi="Calibri" w:cs="Courier New"/>
          <w:bCs/>
          <w:sz w:val="22"/>
          <w:szCs w:val="22"/>
        </w:rPr>
      </w:pPr>
    </w:p>
    <w:p w14:paraId="468F12E6" w14:textId="77777777" w:rsidR="00163C17" w:rsidRPr="00420AC0" w:rsidRDefault="00163C17" w:rsidP="00F15EA1">
      <w:pPr>
        <w:pStyle w:val="Prosttext"/>
        <w:jc w:val="center"/>
        <w:rPr>
          <w:rFonts w:ascii="Calibri" w:eastAsia="MS Mincho" w:hAnsi="Calibri"/>
          <w:b/>
          <w:bCs/>
          <w:sz w:val="28"/>
          <w:szCs w:val="28"/>
          <w:u w:val="single"/>
        </w:rPr>
      </w:pPr>
      <w:r w:rsidRPr="00420AC0">
        <w:rPr>
          <w:rFonts w:ascii="Calibri" w:eastAsia="MS Mincho" w:hAnsi="Calibri"/>
          <w:b/>
          <w:bCs/>
          <w:sz w:val="28"/>
          <w:szCs w:val="28"/>
        </w:rPr>
        <w:t xml:space="preserve">II. </w:t>
      </w:r>
      <w:r w:rsidRPr="00420AC0">
        <w:rPr>
          <w:rFonts w:ascii="Calibri" w:eastAsia="MS Mincho" w:hAnsi="Calibri"/>
          <w:b/>
          <w:bCs/>
          <w:sz w:val="28"/>
          <w:szCs w:val="28"/>
          <w:u w:val="single"/>
        </w:rPr>
        <w:t>Termín a místo plnění</w:t>
      </w:r>
    </w:p>
    <w:p w14:paraId="79D4E056" w14:textId="77777777" w:rsidR="00163C17" w:rsidRPr="00420AC0" w:rsidRDefault="00163C17" w:rsidP="00F15EA1">
      <w:pPr>
        <w:pStyle w:val="Prosttext"/>
        <w:jc w:val="center"/>
        <w:rPr>
          <w:rFonts w:ascii="Calibri" w:eastAsia="MS Mincho" w:hAnsi="Calibri"/>
          <w:b/>
          <w:bCs/>
          <w:sz w:val="22"/>
          <w:szCs w:val="22"/>
        </w:rPr>
      </w:pPr>
    </w:p>
    <w:p w14:paraId="76AF3AD3" w14:textId="77777777" w:rsidR="00163C17" w:rsidRPr="001C2D83" w:rsidRDefault="00163C17" w:rsidP="00C26468">
      <w:pPr>
        <w:pStyle w:val="Prosttext"/>
        <w:numPr>
          <w:ilvl w:val="0"/>
          <w:numId w:val="10"/>
        </w:numPr>
        <w:ind w:left="426" w:hanging="426"/>
        <w:jc w:val="both"/>
        <w:rPr>
          <w:rFonts w:ascii="Calibri" w:hAnsi="Calibri"/>
          <w:bCs/>
          <w:color w:val="000000"/>
          <w:sz w:val="22"/>
          <w:szCs w:val="22"/>
          <w:lang w:val="cs-CZ"/>
        </w:rPr>
      </w:pPr>
      <w:r w:rsidRPr="001C2D83">
        <w:rPr>
          <w:rFonts w:ascii="Calibri" w:hAnsi="Calibri"/>
          <w:bCs/>
          <w:color w:val="000000"/>
          <w:sz w:val="22"/>
          <w:szCs w:val="22"/>
          <w:lang w:val="cs-CZ"/>
        </w:rPr>
        <w:t xml:space="preserve">Zhotovitel se zavazuje provést sjednané </w:t>
      </w:r>
      <w:r w:rsidR="00315823" w:rsidRPr="001C2D83">
        <w:rPr>
          <w:rFonts w:ascii="Calibri" w:hAnsi="Calibri"/>
          <w:bCs/>
          <w:color w:val="000000"/>
          <w:sz w:val="22"/>
          <w:szCs w:val="22"/>
          <w:lang w:val="cs-CZ"/>
        </w:rPr>
        <w:t>DÍLO</w:t>
      </w:r>
      <w:r w:rsidRPr="001C2D83">
        <w:rPr>
          <w:rFonts w:ascii="Calibri" w:hAnsi="Calibri"/>
          <w:bCs/>
          <w:color w:val="000000"/>
          <w:sz w:val="22"/>
          <w:szCs w:val="22"/>
          <w:lang w:val="cs-CZ"/>
        </w:rPr>
        <w:t xml:space="preserve"> v termínu:</w:t>
      </w:r>
    </w:p>
    <w:p w14:paraId="3B70ACF6" w14:textId="77777777" w:rsidR="00163C17" w:rsidRPr="00420AC0" w:rsidRDefault="00163C17" w:rsidP="0089123F">
      <w:pPr>
        <w:pStyle w:val="Prosttext"/>
        <w:rPr>
          <w:rFonts w:ascii="Calibri" w:eastAsia="MS Mincho" w:hAnsi="Calibri"/>
          <w:sz w:val="22"/>
          <w:szCs w:val="22"/>
        </w:rPr>
      </w:pPr>
      <w:r w:rsidRPr="00420AC0">
        <w:rPr>
          <w:rFonts w:ascii="Calibri" w:eastAsia="MS Mincho" w:hAnsi="Calibri"/>
          <w:sz w:val="22"/>
          <w:szCs w:val="22"/>
        </w:rPr>
        <w:lastRenderedPageBreak/>
        <w:t xml:space="preserve">                                          </w:t>
      </w:r>
    </w:p>
    <w:p w14:paraId="6CA81A07" w14:textId="77777777" w:rsidR="003501E5" w:rsidRDefault="00CE0692" w:rsidP="00AF5B20">
      <w:pPr>
        <w:pStyle w:val="Prosttext"/>
        <w:jc w:val="both"/>
        <w:rPr>
          <w:rFonts w:ascii="Calibri" w:eastAsia="MS Mincho" w:hAnsi="Calibri"/>
          <w:b/>
          <w:sz w:val="22"/>
          <w:szCs w:val="22"/>
          <w:lang w:val="cs-CZ"/>
        </w:rPr>
      </w:pPr>
      <w:r w:rsidRPr="00D06013">
        <w:rPr>
          <w:rFonts w:ascii="Calibri" w:eastAsia="MS Mincho" w:hAnsi="Calibri"/>
          <w:b/>
          <w:sz w:val="22"/>
          <w:szCs w:val="22"/>
          <w:lang w:val="cs-CZ"/>
        </w:rPr>
        <w:t xml:space="preserve">      </w:t>
      </w:r>
      <w:r w:rsidR="00266784">
        <w:rPr>
          <w:rFonts w:ascii="Calibri" w:eastAsia="MS Mincho" w:hAnsi="Calibri"/>
          <w:b/>
          <w:sz w:val="22"/>
          <w:szCs w:val="22"/>
          <w:lang w:val="cs-CZ"/>
        </w:rPr>
        <w:t xml:space="preserve"> </w:t>
      </w:r>
      <w:r w:rsidRPr="00D06013">
        <w:rPr>
          <w:rFonts w:ascii="Calibri" w:eastAsia="MS Mincho" w:hAnsi="Calibri"/>
          <w:b/>
          <w:sz w:val="22"/>
          <w:szCs w:val="22"/>
          <w:lang w:val="cs-CZ"/>
        </w:rPr>
        <w:t xml:space="preserve"> Termín zahájení prací: </w:t>
      </w:r>
    </w:p>
    <w:p w14:paraId="07FB7562" w14:textId="056E89EA" w:rsidR="00CE0692" w:rsidRPr="00D06013" w:rsidRDefault="00143860" w:rsidP="003D32A6">
      <w:pPr>
        <w:pStyle w:val="Prosttext"/>
        <w:numPr>
          <w:ilvl w:val="0"/>
          <w:numId w:val="6"/>
        </w:numPr>
        <w:jc w:val="both"/>
        <w:rPr>
          <w:rFonts w:ascii="Calibri" w:eastAsia="MS Mincho" w:hAnsi="Calibri"/>
          <w:b/>
          <w:sz w:val="22"/>
          <w:szCs w:val="22"/>
          <w:lang w:val="cs-CZ"/>
        </w:rPr>
      </w:pPr>
      <w:r>
        <w:rPr>
          <w:rFonts w:ascii="Calibri" w:eastAsia="MS Mincho" w:hAnsi="Calibri"/>
          <w:b/>
          <w:sz w:val="22"/>
          <w:szCs w:val="22"/>
          <w:lang w:val="cs-CZ"/>
        </w:rPr>
        <w:t>i</w:t>
      </w:r>
      <w:r w:rsidR="009D3C50">
        <w:rPr>
          <w:rFonts w:ascii="Calibri" w:eastAsia="MS Mincho" w:hAnsi="Calibri"/>
          <w:b/>
          <w:sz w:val="22"/>
          <w:szCs w:val="22"/>
          <w:lang w:val="cs-CZ"/>
        </w:rPr>
        <w:t xml:space="preserve">hned po </w:t>
      </w:r>
      <w:r w:rsidR="00F53F76">
        <w:rPr>
          <w:rFonts w:ascii="Calibri" w:eastAsia="MS Mincho" w:hAnsi="Calibri"/>
          <w:b/>
          <w:sz w:val="22"/>
          <w:szCs w:val="22"/>
          <w:lang w:val="cs-CZ"/>
        </w:rPr>
        <w:t>v</w:t>
      </w:r>
      <w:r w:rsidR="00266784" w:rsidRPr="00CF1D7B">
        <w:rPr>
          <w:rFonts w:ascii="Calibri" w:eastAsia="MS Mincho" w:hAnsi="Calibri"/>
          <w:b/>
          <w:sz w:val="22"/>
          <w:szCs w:val="22"/>
          <w:lang w:val="cs-CZ"/>
        </w:rPr>
        <w:t>stupním jednání po</w:t>
      </w:r>
      <w:r w:rsidR="00F15313">
        <w:rPr>
          <w:rFonts w:ascii="Calibri" w:eastAsia="MS Mincho" w:hAnsi="Calibri"/>
          <w:b/>
          <w:sz w:val="22"/>
          <w:szCs w:val="22"/>
          <w:lang w:val="cs-CZ"/>
        </w:rPr>
        <w:t xml:space="preserve"> nabytí účinnosti</w:t>
      </w:r>
      <w:r w:rsidR="00266784" w:rsidRPr="00CF1D7B">
        <w:rPr>
          <w:rFonts w:ascii="Calibri" w:eastAsia="MS Mincho" w:hAnsi="Calibri"/>
          <w:b/>
          <w:sz w:val="22"/>
          <w:szCs w:val="22"/>
          <w:lang w:val="cs-CZ"/>
        </w:rPr>
        <w:t xml:space="preserve"> </w:t>
      </w:r>
      <w:r w:rsidR="001300B5">
        <w:rPr>
          <w:rFonts w:ascii="Calibri" w:eastAsia="MS Mincho" w:hAnsi="Calibri"/>
          <w:b/>
          <w:sz w:val="22"/>
          <w:szCs w:val="22"/>
          <w:lang w:val="cs-CZ"/>
        </w:rPr>
        <w:t xml:space="preserve">této </w:t>
      </w:r>
      <w:r w:rsidR="006940E6">
        <w:rPr>
          <w:rFonts w:ascii="Calibri" w:eastAsia="MS Mincho" w:hAnsi="Calibri"/>
          <w:b/>
          <w:sz w:val="22"/>
          <w:szCs w:val="22"/>
          <w:lang w:val="cs-CZ"/>
        </w:rPr>
        <w:t>S</w:t>
      </w:r>
      <w:r w:rsidR="00266784" w:rsidRPr="00CF1D7B">
        <w:rPr>
          <w:rFonts w:ascii="Calibri" w:eastAsia="MS Mincho" w:hAnsi="Calibri"/>
          <w:b/>
          <w:sz w:val="22"/>
          <w:szCs w:val="22"/>
          <w:lang w:val="cs-CZ"/>
        </w:rPr>
        <w:t>mlouvy</w:t>
      </w:r>
      <w:r w:rsidR="006940E6">
        <w:rPr>
          <w:rFonts w:ascii="Calibri" w:eastAsia="MS Mincho" w:hAnsi="Calibri"/>
          <w:b/>
          <w:sz w:val="22"/>
          <w:szCs w:val="22"/>
          <w:lang w:val="cs-CZ"/>
        </w:rPr>
        <w:t xml:space="preserve"> </w:t>
      </w:r>
      <w:r w:rsidR="00266784" w:rsidRPr="00D06013">
        <w:rPr>
          <w:rFonts w:ascii="Calibri" w:eastAsia="MS Mincho" w:hAnsi="Calibri"/>
          <w:b/>
          <w:sz w:val="22"/>
          <w:szCs w:val="22"/>
          <w:lang w:val="cs-CZ"/>
        </w:rPr>
        <w:t xml:space="preserve"> </w:t>
      </w:r>
    </w:p>
    <w:p w14:paraId="54D2E760" w14:textId="77777777" w:rsidR="00D4168F" w:rsidRDefault="00CE0692" w:rsidP="00500B09">
      <w:pPr>
        <w:pStyle w:val="Prosttext"/>
        <w:jc w:val="both"/>
        <w:rPr>
          <w:rFonts w:ascii="Calibri" w:eastAsia="MS Mincho" w:hAnsi="Calibri"/>
          <w:b/>
          <w:sz w:val="22"/>
          <w:szCs w:val="22"/>
          <w:lang w:val="cs-CZ"/>
        </w:rPr>
      </w:pPr>
      <w:r w:rsidRPr="00967726">
        <w:rPr>
          <w:rFonts w:ascii="Calibri" w:eastAsia="MS Mincho" w:hAnsi="Calibri"/>
          <w:b/>
          <w:sz w:val="22"/>
          <w:szCs w:val="22"/>
          <w:lang w:val="cs-CZ"/>
        </w:rPr>
        <w:t xml:space="preserve">      </w:t>
      </w:r>
      <w:r w:rsidR="00266784">
        <w:rPr>
          <w:rFonts w:ascii="Calibri" w:eastAsia="MS Mincho" w:hAnsi="Calibri"/>
          <w:b/>
          <w:sz w:val="22"/>
          <w:szCs w:val="22"/>
          <w:lang w:val="cs-CZ"/>
        </w:rPr>
        <w:t xml:space="preserve"> </w:t>
      </w:r>
      <w:r w:rsidRPr="00967726">
        <w:rPr>
          <w:rFonts w:ascii="Calibri" w:eastAsia="MS Mincho" w:hAnsi="Calibri"/>
          <w:b/>
          <w:sz w:val="22"/>
          <w:szCs w:val="22"/>
          <w:lang w:val="cs-CZ"/>
        </w:rPr>
        <w:t xml:space="preserve"> </w:t>
      </w:r>
    </w:p>
    <w:p w14:paraId="3A031F3F" w14:textId="280C98D7" w:rsidR="00500B09" w:rsidRDefault="00D4168F" w:rsidP="00D4168F">
      <w:pPr>
        <w:pStyle w:val="Prosttext"/>
        <w:jc w:val="both"/>
        <w:rPr>
          <w:rFonts w:ascii="Calibri" w:eastAsia="MS Mincho" w:hAnsi="Calibri"/>
          <w:b/>
          <w:sz w:val="22"/>
          <w:szCs w:val="22"/>
          <w:lang w:val="cs-CZ"/>
        </w:rPr>
      </w:pPr>
      <w:r>
        <w:rPr>
          <w:rFonts w:ascii="Calibri" w:eastAsia="MS Mincho" w:hAnsi="Calibri"/>
          <w:b/>
          <w:sz w:val="22"/>
          <w:szCs w:val="22"/>
          <w:lang w:val="cs-CZ"/>
        </w:rPr>
        <w:t xml:space="preserve">        </w:t>
      </w:r>
      <w:r w:rsidR="00CE0692" w:rsidRPr="00967726">
        <w:rPr>
          <w:rFonts w:ascii="Calibri" w:eastAsia="MS Mincho" w:hAnsi="Calibri"/>
          <w:b/>
          <w:sz w:val="22"/>
          <w:szCs w:val="22"/>
          <w:lang w:val="cs-CZ"/>
        </w:rPr>
        <w:t>Termín</w:t>
      </w:r>
      <w:r w:rsidR="00D30D23">
        <w:rPr>
          <w:rFonts w:ascii="Calibri" w:eastAsia="MS Mincho" w:hAnsi="Calibri"/>
          <w:b/>
          <w:sz w:val="22"/>
          <w:szCs w:val="22"/>
          <w:lang w:val="cs-CZ"/>
        </w:rPr>
        <w:t xml:space="preserve"> dokončení</w:t>
      </w:r>
      <w:r w:rsidR="007514D2" w:rsidRPr="00967726">
        <w:rPr>
          <w:rFonts w:ascii="Calibri" w:eastAsia="MS Mincho" w:hAnsi="Calibri"/>
          <w:b/>
          <w:sz w:val="22"/>
          <w:szCs w:val="22"/>
          <w:lang w:val="cs-CZ"/>
        </w:rPr>
        <w:t xml:space="preserve"> </w:t>
      </w:r>
      <w:r w:rsidR="00D30D23">
        <w:rPr>
          <w:rFonts w:ascii="Calibri" w:eastAsia="MS Mincho" w:hAnsi="Calibri"/>
          <w:b/>
          <w:sz w:val="22"/>
          <w:szCs w:val="22"/>
          <w:lang w:val="cs-CZ"/>
        </w:rPr>
        <w:t>kompletního</w:t>
      </w:r>
      <w:r w:rsidR="00CE0692" w:rsidRPr="00967726">
        <w:rPr>
          <w:rFonts w:ascii="Calibri" w:eastAsia="MS Mincho" w:hAnsi="Calibri"/>
          <w:b/>
          <w:sz w:val="22"/>
          <w:szCs w:val="22"/>
          <w:lang w:val="cs-CZ"/>
        </w:rPr>
        <w:t xml:space="preserve"> DÍLA včetně jeho řádného odevzdání dle oddílu II.</w:t>
      </w:r>
      <w:r w:rsidR="006940E6">
        <w:rPr>
          <w:rFonts w:ascii="Calibri" w:eastAsia="MS Mincho" w:hAnsi="Calibri"/>
          <w:b/>
          <w:sz w:val="22"/>
          <w:szCs w:val="22"/>
          <w:lang w:val="cs-CZ"/>
        </w:rPr>
        <w:t>,</w:t>
      </w:r>
      <w:r w:rsidR="00CE0692" w:rsidRPr="00967726">
        <w:rPr>
          <w:rFonts w:ascii="Calibri" w:eastAsia="MS Mincho" w:hAnsi="Calibri"/>
          <w:b/>
          <w:sz w:val="22"/>
          <w:szCs w:val="22"/>
          <w:lang w:val="cs-CZ"/>
        </w:rPr>
        <w:t xml:space="preserve"> čl. </w:t>
      </w:r>
      <w:r w:rsidR="002008AA">
        <w:rPr>
          <w:rFonts w:ascii="Calibri" w:eastAsia="MS Mincho" w:hAnsi="Calibri"/>
          <w:b/>
          <w:sz w:val="22"/>
          <w:szCs w:val="22"/>
          <w:lang w:val="cs-CZ"/>
        </w:rPr>
        <w:t>I</w:t>
      </w:r>
      <w:r w:rsidR="00CE0692" w:rsidRPr="00967726">
        <w:rPr>
          <w:rFonts w:ascii="Calibri" w:eastAsia="MS Mincho" w:hAnsi="Calibri"/>
          <w:b/>
          <w:sz w:val="22"/>
          <w:szCs w:val="22"/>
          <w:lang w:val="cs-CZ"/>
        </w:rPr>
        <w:t>V.</w:t>
      </w:r>
      <w:r w:rsidR="006940E6">
        <w:rPr>
          <w:rFonts w:ascii="Calibri" w:eastAsia="MS Mincho" w:hAnsi="Calibri"/>
          <w:b/>
          <w:sz w:val="22"/>
          <w:szCs w:val="22"/>
          <w:lang w:val="cs-CZ"/>
        </w:rPr>
        <w:t xml:space="preserve"> této Smlouvy</w:t>
      </w:r>
      <w:r w:rsidR="00CE0692" w:rsidRPr="00967726">
        <w:rPr>
          <w:rFonts w:ascii="Calibri" w:eastAsia="MS Mincho" w:hAnsi="Calibri"/>
          <w:b/>
          <w:sz w:val="22"/>
          <w:szCs w:val="22"/>
          <w:lang w:val="cs-CZ"/>
        </w:rPr>
        <w:t xml:space="preserve">: </w:t>
      </w:r>
    </w:p>
    <w:p w14:paraId="24D297C5" w14:textId="6BF27ADA" w:rsidR="009930FC" w:rsidRPr="00854A50" w:rsidRDefault="00854A50" w:rsidP="00854A50">
      <w:pPr>
        <w:tabs>
          <w:tab w:val="left" w:pos="720"/>
          <w:tab w:val="left" w:pos="1440"/>
          <w:tab w:val="left" w:pos="2160"/>
          <w:tab w:val="left" w:pos="2880"/>
          <w:tab w:val="left" w:pos="4320"/>
          <w:tab w:val="left" w:pos="5040"/>
          <w:tab w:val="left" w:pos="5760"/>
          <w:tab w:val="left" w:pos="6120"/>
          <w:tab w:val="left" w:pos="6480"/>
          <w:tab w:val="left" w:pos="7200"/>
          <w:tab w:val="left" w:pos="7920"/>
          <w:tab w:val="left" w:pos="8640"/>
        </w:tabs>
        <w:suppressAutoHyphens/>
        <w:ind w:left="3261" w:right="-1" w:hanging="2977"/>
        <w:rPr>
          <w:rFonts w:ascii="Calibri" w:hAnsi="Calibri"/>
          <w:b/>
          <w:bCs/>
          <w:sz w:val="22"/>
          <w:szCs w:val="22"/>
        </w:rPr>
      </w:pPr>
      <w:r>
        <w:rPr>
          <w:rFonts w:ascii="Calibri" w:hAnsi="Calibri"/>
          <w:b/>
          <w:spacing w:val="-3"/>
          <w:sz w:val="22"/>
          <w:szCs w:val="22"/>
        </w:rPr>
        <w:t xml:space="preserve"> -</w:t>
      </w:r>
      <w:r w:rsidR="009930FC">
        <w:rPr>
          <w:rFonts w:ascii="Calibri" w:hAnsi="Calibri"/>
          <w:b/>
          <w:spacing w:val="-3"/>
          <w:sz w:val="22"/>
          <w:szCs w:val="22"/>
        </w:rPr>
        <w:t xml:space="preserve"> </w:t>
      </w:r>
      <w:r>
        <w:rPr>
          <w:rFonts w:ascii="Calibri" w:hAnsi="Calibri"/>
          <w:b/>
          <w:spacing w:val="-3"/>
          <w:sz w:val="22"/>
          <w:szCs w:val="22"/>
        </w:rPr>
        <w:tab/>
      </w:r>
      <w:r w:rsidRPr="002D3392">
        <w:rPr>
          <w:rFonts w:ascii="Calibri" w:hAnsi="Calibri"/>
          <w:b/>
          <w:bCs/>
          <w:sz w:val="22"/>
          <w:szCs w:val="22"/>
        </w:rPr>
        <w:t xml:space="preserve">do osmi týdnů </w:t>
      </w:r>
      <w:r w:rsidR="00E944EC">
        <w:rPr>
          <w:rFonts w:ascii="Calibri" w:hAnsi="Calibri"/>
          <w:b/>
          <w:bCs/>
          <w:sz w:val="22"/>
          <w:szCs w:val="22"/>
        </w:rPr>
        <w:t>po vstupním jednání.</w:t>
      </w:r>
    </w:p>
    <w:p w14:paraId="4A699343" w14:textId="0182C481" w:rsidR="003A41A7" w:rsidRDefault="009930FC" w:rsidP="007F1B25">
      <w:pPr>
        <w:tabs>
          <w:tab w:val="left" w:pos="284"/>
        </w:tabs>
        <w:ind w:left="426" w:hanging="426"/>
        <w:jc w:val="both"/>
        <w:rPr>
          <w:rFonts w:ascii="Calibri" w:hAnsi="Calibri"/>
          <w:sz w:val="22"/>
          <w:szCs w:val="22"/>
        </w:rPr>
      </w:pPr>
      <w:r>
        <w:rPr>
          <w:rFonts w:ascii="Calibri" w:hAnsi="Calibri"/>
          <w:b/>
          <w:sz w:val="22"/>
          <w:szCs w:val="22"/>
        </w:rPr>
        <w:t xml:space="preserve">           </w:t>
      </w:r>
      <w:r w:rsidR="00A83B71">
        <w:rPr>
          <w:rFonts w:ascii="Calibri" w:hAnsi="Calibri"/>
          <w:b/>
          <w:sz w:val="22"/>
          <w:szCs w:val="22"/>
        </w:rPr>
        <w:t xml:space="preserve">         </w:t>
      </w:r>
      <w:r>
        <w:rPr>
          <w:rFonts w:ascii="Calibri" w:hAnsi="Calibri"/>
          <w:b/>
          <w:sz w:val="22"/>
          <w:szCs w:val="22"/>
        </w:rPr>
        <w:t xml:space="preserve">   </w:t>
      </w:r>
    </w:p>
    <w:p w14:paraId="63B094FE" w14:textId="282CCF79" w:rsidR="00F569E9" w:rsidRDefault="002638E4" w:rsidP="00F569E9">
      <w:pPr>
        <w:pStyle w:val="Prosttext"/>
        <w:ind w:left="426" w:hanging="426"/>
        <w:jc w:val="both"/>
        <w:rPr>
          <w:rFonts w:ascii="Calibri" w:eastAsia="MS Mincho" w:hAnsi="Calibri"/>
          <w:b/>
          <w:sz w:val="22"/>
          <w:szCs w:val="22"/>
          <w:lang w:val="cs-CZ"/>
        </w:rPr>
      </w:pPr>
      <w:r w:rsidRPr="00420AC0">
        <w:rPr>
          <w:rFonts w:ascii="Calibri" w:eastAsia="MS Mincho" w:hAnsi="Calibri"/>
          <w:sz w:val="22"/>
          <w:szCs w:val="22"/>
        </w:rPr>
        <w:t xml:space="preserve">2. </w:t>
      </w:r>
      <w:r>
        <w:rPr>
          <w:rFonts w:ascii="Calibri" w:eastAsia="MS Mincho" w:hAnsi="Calibri"/>
          <w:sz w:val="22"/>
          <w:szCs w:val="22"/>
          <w:lang w:val="cs-CZ"/>
        </w:rPr>
        <w:t xml:space="preserve"> </w:t>
      </w:r>
      <w:r w:rsidR="006F38E0">
        <w:rPr>
          <w:rFonts w:ascii="Calibri" w:eastAsia="MS Mincho" w:hAnsi="Calibri"/>
          <w:sz w:val="22"/>
          <w:szCs w:val="22"/>
          <w:lang w:val="cs-CZ"/>
        </w:rPr>
        <w:t xml:space="preserve"> </w:t>
      </w:r>
      <w:r>
        <w:rPr>
          <w:rFonts w:ascii="Calibri" w:eastAsia="MS Mincho" w:hAnsi="Calibri"/>
          <w:sz w:val="22"/>
          <w:szCs w:val="22"/>
          <w:lang w:val="cs-CZ"/>
        </w:rPr>
        <w:t xml:space="preserve"> </w:t>
      </w:r>
      <w:r w:rsidRPr="00420AC0">
        <w:rPr>
          <w:rFonts w:ascii="Calibri" w:eastAsia="MS Mincho" w:hAnsi="Calibri"/>
          <w:sz w:val="22"/>
          <w:szCs w:val="22"/>
        </w:rPr>
        <w:t>Místem vstupního jednání</w:t>
      </w:r>
      <w:r>
        <w:rPr>
          <w:rFonts w:ascii="Calibri" w:eastAsia="MS Mincho" w:hAnsi="Calibri"/>
          <w:sz w:val="22"/>
          <w:szCs w:val="22"/>
          <w:lang w:val="cs-CZ"/>
        </w:rPr>
        <w:t>, následujících jednání</w:t>
      </w:r>
      <w:r w:rsidRPr="00420AC0">
        <w:rPr>
          <w:rFonts w:ascii="Calibri" w:eastAsia="MS Mincho" w:hAnsi="Calibri"/>
          <w:sz w:val="22"/>
          <w:szCs w:val="22"/>
        </w:rPr>
        <w:t xml:space="preserve"> a předání předmětu </w:t>
      </w:r>
      <w:r w:rsidR="006940E6">
        <w:rPr>
          <w:rFonts w:ascii="Calibri" w:eastAsia="MS Mincho" w:hAnsi="Calibri"/>
          <w:sz w:val="22"/>
          <w:szCs w:val="22"/>
          <w:lang w:val="cs-CZ"/>
        </w:rPr>
        <w:t>DÍLA</w:t>
      </w:r>
      <w:r w:rsidRPr="00420AC0">
        <w:rPr>
          <w:rFonts w:ascii="Calibri" w:eastAsia="MS Mincho" w:hAnsi="Calibri"/>
          <w:sz w:val="22"/>
          <w:szCs w:val="22"/>
        </w:rPr>
        <w:t xml:space="preserve"> je</w:t>
      </w:r>
      <w:r w:rsidR="006940E6">
        <w:rPr>
          <w:rFonts w:ascii="Calibri" w:eastAsia="MS Mincho" w:hAnsi="Calibri"/>
          <w:sz w:val="22"/>
          <w:szCs w:val="22"/>
          <w:lang w:val="cs-CZ"/>
        </w:rPr>
        <w:t>:</w:t>
      </w:r>
      <w:r w:rsidRPr="00420AC0">
        <w:rPr>
          <w:rFonts w:ascii="Calibri" w:eastAsia="MS Mincho" w:hAnsi="Calibri"/>
          <w:sz w:val="22"/>
          <w:szCs w:val="22"/>
        </w:rPr>
        <w:t xml:space="preserve"> sídlo objednatele - </w:t>
      </w:r>
      <w:r w:rsidR="00D30D23">
        <w:rPr>
          <w:rFonts w:ascii="Calibri" w:eastAsia="MS Mincho" w:hAnsi="Calibri"/>
          <w:b/>
          <w:sz w:val="22"/>
          <w:szCs w:val="22"/>
          <w:lang w:val="cs-CZ"/>
        </w:rPr>
        <w:t>Odbor</w:t>
      </w:r>
      <w:r w:rsidRPr="009A5326">
        <w:rPr>
          <w:rFonts w:ascii="Calibri" w:hAnsi="Calibri"/>
          <w:b/>
          <w:sz w:val="22"/>
          <w:szCs w:val="22"/>
        </w:rPr>
        <w:t xml:space="preserve"> </w:t>
      </w:r>
      <w:r w:rsidR="00B95052">
        <w:rPr>
          <w:rFonts w:ascii="Calibri" w:hAnsi="Calibri"/>
          <w:b/>
          <w:sz w:val="22"/>
          <w:szCs w:val="22"/>
          <w:lang w:val="cs-CZ"/>
        </w:rPr>
        <w:t>dopravy</w:t>
      </w:r>
      <w:r w:rsidR="006940E6">
        <w:rPr>
          <w:rFonts w:ascii="Calibri" w:hAnsi="Calibri"/>
          <w:b/>
          <w:sz w:val="22"/>
          <w:szCs w:val="22"/>
          <w:lang w:val="cs-CZ"/>
        </w:rPr>
        <w:t xml:space="preserve"> </w:t>
      </w:r>
      <w:proofErr w:type="spellStart"/>
      <w:r w:rsidR="006940E6">
        <w:rPr>
          <w:rFonts w:ascii="Calibri" w:hAnsi="Calibri"/>
          <w:b/>
          <w:sz w:val="22"/>
          <w:szCs w:val="22"/>
          <w:lang w:val="cs-CZ"/>
        </w:rPr>
        <w:t>MmP</w:t>
      </w:r>
      <w:proofErr w:type="spellEnd"/>
      <w:r w:rsidRPr="009A5326">
        <w:rPr>
          <w:rFonts w:ascii="Calibri" w:hAnsi="Calibri"/>
          <w:b/>
          <w:sz w:val="22"/>
          <w:szCs w:val="22"/>
        </w:rPr>
        <w:t xml:space="preserve">, </w:t>
      </w:r>
      <w:r w:rsidR="00B95052">
        <w:rPr>
          <w:rFonts w:ascii="Calibri" w:hAnsi="Calibri"/>
          <w:b/>
          <w:sz w:val="22"/>
          <w:szCs w:val="22"/>
          <w:lang w:val="cs-CZ"/>
        </w:rPr>
        <w:t>nám. Republiky 12</w:t>
      </w:r>
      <w:r w:rsidRPr="009A5326">
        <w:rPr>
          <w:rFonts w:ascii="Calibri" w:hAnsi="Calibri"/>
          <w:b/>
          <w:sz w:val="22"/>
          <w:szCs w:val="22"/>
        </w:rPr>
        <w:t xml:space="preserve">, </w:t>
      </w:r>
      <w:r w:rsidR="006513BD">
        <w:rPr>
          <w:rFonts w:ascii="Calibri" w:hAnsi="Calibri"/>
          <w:b/>
          <w:sz w:val="22"/>
          <w:szCs w:val="22"/>
          <w:lang w:val="cs-CZ"/>
        </w:rPr>
        <w:t xml:space="preserve">530 02 </w:t>
      </w:r>
      <w:r w:rsidRPr="009A5326">
        <w:rPr>
          <w:rFonts w:ascii="Calibri" w:hAnsi="Calibri"/>
          <w:b/>
          <w:sz w:val="22"/>
          <w:szCs w:val="22"/>
        </w:rPr>
        <w:t>Pardubice</w:t>
      </w:r>
      <w:r w:rsidRPr="00420AC0">
        <w:rPr>
          <w:rFonts w:ascii="Calibri" w:eastAsia="MS Mincho" w:hAnsi="Calibri"/>
          <w:b/>
          <w:sz w:val="22"/>
          <w:szCs w:val="22"/>
        </w:rPr>
        <w:t>.</w:t>
      </w:r>
      <w:r w:rsidRPr="00420AC0" w:rsidDel="006436B3">
        <w:rPr>
          <w:rFonts w:ascii="Calibri" w:eastAsia="MS Mincho" w:hAnsi="Calibri"/>
          <w:b/>
          <w:sz w:val="22"/>
          <w:szCs w:val="22"/>
        </w:rPr>
        <w:t xml:space="preserve"> </w:t>
      </w:r>
    </w:p>
    <w:p w14:paraId="0850C7AB" w14:textId="4D2CB0A6" w:rsidR="002638E4" w:rsidRDefault="002638E4" w:rsidP="001C2D83">
      <w:pPr>
        <w:pStyle w:val="Prosttext"/>
        <w:ind w:left="426" w:hanging="426"/>
        <w:jc w:val="both"/>
        <w:rPr>
          <w:rFonts w:ascii="Calibri" w:eastAsia="MS Mincho" w:hAnsi="Calibri" w:cs="Courier New"/>
          <w:bCs/>
          <w:sz w:val="22"/>
          <w:szCs w:val="22"/>
          <w:lang w:val="cs-CZ"/>
        </w:rPr>
      </w:pPr>
      <w:r w:rsidRPr="00420AC0">
        <w:rPr>
          <w:rFonts w:ascii="Calibri" w:eastAsia="MS Mincho" w:hAnsi="Calibri"/>
          <w:sz w:val="22"/>
          <w:szCs w:val="22"/>
        </w:rPr>
        <w:t xml:space="preserve">3.   </w:t>
      </w:r>
      <w:r w:rsidR="00E61FAF">
        <w:rPr>
          <w:rFonts w:ascii="Calibri" w:eastAsia="MS Mincho" w:hAnsi="Calibri"/>
          <w:sz w:val="22"/>
          <w:szCs w:val="22"/>
          <w:lang w:val="cs-CZ"/>
        </w:rPr>
        <w:t xml:space="preserve"> </w:t>
      </w:r>
      <w:r w:rsidR="006513BD">
        <w:rPr>
          <w:rFonts w:ascii="Calibri" w:eastAsia="MS Mincho" w:hAnsi="Calibri"/>
          <w:sz w:val="22"/>
          <w:szCs w:val="22"/>
          <w:lang w:val="cs-CZ"/>
        </w:rPr>
        <w:t>Smluvní strany</w:t>
      </w:r>
      <w:r w:rsidRPr="00017FB3">
        <w:rPr>
          <w:rFonts w:ascii="Calibri" w:eastAsia="MS Mincho" w:hAnsi="Calibri"/>
          <w:sz w:val="22"/>
          <w:szCs w:val="22"/>
        </w:rPr>
        <w:t xml:space="preserve"> se dále dohodly, že pokud by v průběhu realizace DÍLA došlo k prodlení s plněním z</w:t>
      </w:r>
      <w:r w:rsidR="00995DC6">
        <w:rPr>
          <w:rFonts w:ascii="Calibri" w:eastAsia="MS Mincho" w:hAnsi="Calibri"/>
          <w:sz w:val="22"/>
          <w:szCs w:val="22"/>
          <w:lang w:val="cs-CZ"/>
        </w:rPr>
        <w:t> </w:t>
      </w:r>
      <w:r w:rsidRPr="00017FB3">
        <w:rPr>
          <w:rFonts w:ascii="Calibri" w:eastAsia="MS Mincho" w:hAnsi="Calibri"/>
          <w:sz w:val="22"/>
          <w:szCs w:val="22"/>
        </w:rPr>
        <w:t>důvodu neočekávaných okolností, které nastaly bez zavinění ně</w:t>
      </w:r>
      <w:r>
        <w:rPr>
          <w:rFonts w:ascii="Calibri" w:eastAsia="MS Mincho" w:hAnsi="Calibri"/>
          <w:sz w:val="22"/>
          <w:szCs w:val="22"/>
        </w:rPr>
        <w:t xml:space="preserve">kterého z účastníků </w:t>
      </w:r>
      <w:r w:rsidR="006513BD">
        <w:rPr>
          <w:rFonts w:ascii="Calibri" w:eastAsia="MS Mincho" w:hAnsi="Calibri"/>
          <w:sz w:val="22"/>
          <w:szCs w:val="22"/>
          <w:lang w:val="cs-CZ"/>
        </w:rPr>
        <w:t>této Smlouvy</w:t>
      </w:r>
      <w:r w:rsidR="006940E6">
        <w:rPr>
          <w:rFonts w:ascii="Calibri" w:eastAsia="MS Mincho" w:hAnsi="Calibri"/>
          <w:sz w:val="22"/>
          <w:szCs w:val="22"/>
          <w:lang w:val="cs-CZ"/>
        </w:rPr>
        <w:t>,</w:t>
      </w:r>
      <w:r w:rsidR="006513BD">
        <w:rPr>
          <w:rFonts w:ascii="Calibri" w:eastAsia="MS Mincho" w:hAnsi="Calibri"/>
          <w:sz w:val="22"/>
          <w:szCs w:val="22"/>
          <w:lang w:val="cs-CZ"/>
        </w:rPr>
        <w:t xml:space="preserve"> </w:t>
      </w:r>
      <w:r>
        <w:rPr>
          <w:rFonts w:ascii="Calibri" w:eastAsia="MS Mincho" w:hAnsi="Calibri"/>
          <w:sz w:val="22"/>
          <w:szCs w:val="22"/>
        </w:rPr>
        <w:t xml:space="preserve">ve smyslu </w:t>
      </w:r>
      <w:proofErr w:type="spellStart"/>
      <w:r w:rsidR="006513BD">
        <w:rPr>
          <w:rFonts w:ascii="Calibri" w:eastAsia="MS Mincho" w:hAnsi="Calibri"/>
          <w:sz w:val="22"/>
          <w:szCs w:val="22"/>
          <w:lang w:val="cs-CZ"/>
        </w:rPr>
        <w:t>ust</w:t>
      </w:r>
      <w:proofErr w:type="spellEnd"/>
      <w:r w:rsidR="006513BD">
        <w:rPr>
          <w:rFonts w:ascii="Calibri" w:eastAsia="MS Mincho" w:hAnsi="Calibri"/>
          <w:sz w:val="22"/>
          <w:szCs w:val="22"/>
          <w:lang w:val="cs-CZ"/>
        </w:rPr>
        <w:t xml:space="preserve">. </w:t>
      </w:r>
      <w:r>
        <w:rPr>
          <w:rFonts w:ascii="Calibri" w:eastAsia="MS Mincho" w:hAnsi="Calibri"/>
          <w:sz w:val="22"/>
          <w:szCs w:val="22"/>
        </w:rPr>
        <w:t>§ </w:t>
      </w:r>
      <w:r w:rsidRPr="00017FB3">
        <w:rPr>
          <w:rFonts w:ascii="Calibri" w:eastAsia="MS Mincho" w:hAnsi="Calibri"/>
          <w:sz w:val="22"/>
          <w:szCs w:val="22"/>
        </w:rPr>
        <w:t xml:space="preserve">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w:t>
      </w:r>
      <w:r w:rsidR="006513BD">
        <w:rPr>
          <w:rFonts w:ascii="Calibri" w:eastAsia="MS Mincho" w:hAnsi="Calibri"/>
          <w:sz w:val="22"/>
          <w:szCs w:val="22"/>
          <w:lang w:val="cs-CZ"/>
        </w:rPr>
        <w:t>S</w:t>
      </w:r>
      <w:proofErr w:type="spellStart"/>
      <w:r w:rsidRPr="00017FB3">
        <w:rPr>
          <w:rFonts w:ascii="Calibri" w:eastAsia="MS Mincho" w:hAnsi="Calibri"/>
          <w:sz w:val="22"/>
          <w:szCs w:val="22"/>
        </w:rPr>
        <w:t>mlouvy</w:t>
      </w:r>
      <w:proofErr w:type="spellEnd"/>
      <w:r w:rsidRPr="00017FB3">
        <w:rPr>
          <w:rFonts w:ascii="Calibri" w:eastAsia="MS Mincho" w:hAnsi="Calibri"/>
          <w:sz w:val="22"/>
          <w:szCs w:val="22"/>
        </w:rPr>
        <w:t xml:space="preserve"> odstoupit.  Zhotovitel je povinen pokračovat v provádění DÍLA bezodkladně poté, co důvod přerušení odpadne, neučiní-li tak do třech pracovních dnů ode dne, kdy důvod přerušení odpadl, je povinen objednateli uhradit smluvní pokutu ve výši 5.000,-</w:t>
      </w:r>
      <w:r w:rsidR="0073010B">
        <w:rPr>
          <w:rFonts w:ascii="Calibri" w:eastAsia="MS Mincho" w:hAnsi="Calibri"/>
          <w:sz w:val="22"/>
          <w:szCs w:val="22"/>
          <w:lang w:val="cs-CZ"/>
        </w:rPr>
        <w:t xml:space="preserve"> </w:t>
      </w:r>
      <w:r w:rsidRPr="00017FB3">
        <w:rPr>
          <w:rFonts w:ascii="Calibri" w:eastAsia="MS Mincho" w:hAnsi="Calibri"/>
          <w:sz w:val="22"/>
          <w:szCs w:val="22"/>
        </w:rPr>
        <w:t>Kč</w:t>
      </w:r>
      <w:r w:rsidR="009266EF">
        <w:rPr>
          <w:rFonts w:ascii="Calibri" w:eastAsia="MS Mincho" w:hAnsi="Calibri"/>
          <w:sz w:val="22"/>
          <w:szCs w:val="22"/>
          <w:lang w:val="cs-CZ"/>
        </w:rPr>
        <w:t xml:space="preserve"> za každý i započatý den prodlení</w:t>
      </w:r>
      <w:r w:rsidRPr="00017FB3">
        <w:rPr>
          <w:rFonts w:ascii="Calibri" w:eastAsia="MS Mincho" w:hAnsi="Calibri"/>
          <w:sz w:val="22"/>
          <w:szCs w:val="22"/>
        </w:rPr>
        <w:t xml:space="preserve">, dále je v takovém případě objednatel oprávněn od této </w:t>
      </w:r>
      <w:r w:rsidR="006513BD">
        <w:rPr>
          <w:rFonts w:ascii="Calibri" w:eastAsia="MS Mincho" w:hAnsi="Calibri"/>
          <w:sz w:val="22"/>
          <w:szCs w:val="22"/>
          <w:lang w:val="cs-CZ"/>
        </w:rPr>
        <w:t>S</w:t>
      </w:r>
      <w:proofErr w:type="spellStart"/>
      <w:r w:rsidRPr="00017FB3">
        <w:rPr>
          <w:rFonts w:ascii="Calibri" w:eastAsia="MS Mincho" w:hAnsi="Calibri"/>
          <w:sz w:val="22"/>
          <w:szCs w:val="22"/>
        </w:rPr>
        <w:t>mlouvy</w:t>
      </w:r>
      <w:proofErr w:type="spellEnd"/>
      <w:r w:rsidRPr="00017FB3">
        <w:rPr>
          <w:rFonts w:ascii="Calibri" w:eastAsia="MS Mincho" w:hAnsi="Calibri"/>
          <w:sz w:val="22"/>
          <w:szCs w:val="22"/>
        </w:rPr>
        <w:t xml:space="preserve"> odstoupit.</w:t>
      </w:r>
      <w:r w:rsidRPr="00017FB3">
        <w:rPr>
          <w:rFonts w:ascii="Calibri" w:eastAsia="MS Mincho" w:hAnsi="Calibri" w:cs="Courier New"/>
          <w:bCs/>
          <w:sz w:val="22"/>
          <w:szCs w:val="22"/>
        </w:rPr>
        <w:t xml:space="preserve"> </w:t>
      </w:r>
    </w:p>
    <w:p w14:paraId="1E08941C" w14:textId="5A200C7A" w:rsidR="002638E4" w:rsidRDefault="002638E4" w:rsidP="001C2D83">
      <w:pPr>
        <w:pStyle w:val="Prosttext"/>
        <w:ind w:left="426" w:hanging="426"/>
        <w:jc w:val="both"/>
        <w:rPr>
          <w:rFonts w:ascii="Calibri" w:eastAsia="MS Mincho" w:hAnsi="Calibri" w:cs="Courier New"/>
          <w:bCs/>
          <w:sz w:val="22"/>
          <w:szCs w:val="22"/>
          <w:lang w:val="cs-CZ"/>
        </w:rPr>
      </w:pPr>
      <w:r>
        <w:rPr>
          <w:rFonts w:ascii="Calibri" w:eastAsia="MS Mincho" w:hAnsi="Calibri" w:cs="Courier New"/>
          <w:bCs/>
          <w:sz w:val="22"/>
          <w:szCs w:val="22"/>
          <w:lang w:val="cs-CZ"/>
        </w:rPr>
        <w:t xml:space="preserve">4. </w:t>
      </w:r>
      <w:r w:rsidR="00E61FAF">
        <w:rPr>
          <w:rFonts w:ascii="Calibri" w:eastAsia="MS Mincho" w:hAnsi="Calibri" w:cs="Courier New"/>
          <w:bCs/>
          <w:sz w:val="22"/>
          <w:szCs w:val="22"/>
          <w:lang w:val="cs-CZ"/>
        </w:rPr>
        <w:t xml:space="preserve"> </w:t>
      </w:r>
      <w:r>
        <w:rPr>
          <w:rFonts w:ascii="Calibri" w:eastAsia="MS Mincho" w:hAnsi="Calibri" w:cs="Courier New"/>
          <w:bCs/>
          <w:sz w:val="22"/>
          <w:szCs w:val="22"/>
          <w:lang w:val="cs-CZ"/>
        </w:rPr>
        <w:t xml:space="preserve">   </w:t>
      </w:r>
      <w:r w:rsidRPr="00E7665D">
        <w:rPr>
          <w:rFonts w:ascii="Calibri" w:eastAsia="MS Mincho" w:hAnsi="Calibri"/>
          <w:sz w:val="22"/>
          <w:szCs w:val="22"/>
        </w:rPr>
        <w:t>Po dobu prodlení jedné smluvní strany s plněním jejích povinností</w:t>
      </w:r>
      <w:r w:rsidR="0073010B">
        <w:rPr>
          <w:rFonts w:ascii="Calibri" w:eastAsia="MS Mincho" w:hAnsi="Calibri"/>
          <w:sz w:val="22"/>
          <w:szCs w:val="22"/>
          <w:lang w:val="cs-CZ"/>
        </w:rPr>
        <w:t>,</w:t>
      </w:r>
      <w:r w:rsidRPr="00E7665D">
        <w:rPr>
          <w:rFonts w:ascii="Calibri" w:eastAsia="MS Mincho" w:hAnsi="Calibri"/>
          <w:sz w:val="22"/>
          <w:szCs w:val="22"/>
        </w:rPr>
        <w:t xml:space="preserve"> stanovených touto </w:t>
      </w:r>
      <w:r w:rsidR="0073010B">
        <w:rPr>
          <w:rFonts w:ascii="Calibri" w:eastAsia="MS Mincho" w:hAnsi="Calibri"/>
          <w:sz w:val="22"/>
          <w:szCs w:val="22"/>
          <w:lang w:val="cs-CZ"/>
        </w:rPr>
        <w:t>S</w:t>
      </w:r>
      <w:proofErr w:type="spellStart"/>
      <w:r w:rsidRPr="00E7665D">
        <w:rPr>
          <w:rFonts w:ascii="Calibri" w:eastAsia="MS Mincho" w:hAnsi="Calibri"/>
          <w:sz w:val="22"/>
          <w:szCs w:val="22"/>
        </w:rPr>
        <w:t>mlouvou</w:t>
      </w:r>
      <w:proofErr w:type="spellEnd"/>
      <w:r w:rsidRPr="00E7665D">
        <w:rPr>
          <w:rFonts w:ascii="Calibri" w:eastAsia="MS Mincho" w:hAnsi="Calibri"/>
          <w:sz w:val="22"/>
          <w:szCs w:val="22"/>
        </w:rPr>
        <w:t xml:space="preserve">, není druhá </w:t>
      </w:r>
      <w:r w:rsidR="006513BD">
        <w:rPr>
          <w:rFonts w:ascii="Calibri" w:eastAsia="MS Mincho" w:hAnsi="Calibri"/>
          <w:sz w:val="22"/>
          <w:szCs w:val="22"/>
          <w:lang w:val="cs-CZ"/>
        </w:rPr>
        <w:t xml:space="preserve">smluvní </w:t>
      </w:r>
      <w:r w:rsidRPr="00E7665D">
        <w:rPr>
          <w:rFonts w:ascii="Calibri" w:eastAsia="MS Mincho" w:hAnsi="Calibri"/>
          <w:sz w:val="22"/>
          <w:szCs w:val="22"/>
        </w:rPr>
        <w:t xml:space="preserve">strana v prodlení s plněním svých povinností, pokud jejich realizace je podmíněna splněním povinností, s jejichž plněním je druhá </w:t>
      </w:r>
      <w:r w:rsidR="006513BD">
        <w:rPr>
          <w:rFonts w:ascii="Calibri" w:eastAsia="MS Mincho" w:hAnsi="Calibri"/>
          <w:sz w:val="22"/>
          <w:szCs w:val="22"/>
          <w:lang w:val="cs-CZ"/>
        </w:rPr>
        <w:t xml:space="preserve">smluvní </w:t>
      </w:r>
      <w:r w:rsidRPr="00E7665D">
        <w:rPr>
          <w:rFonts w:ascii="Calibri" w:eastAsia="MS Mincho" w:hAnsi="Calibri"/>
          <w:sz w:val="22"/>
          <w:szCs w:val="22"/>
        </w:rPr>
        <w:t>strana v prodlení.</w:t>
      </w:r>
      <w:r w:rsidRPr="00E7665D">
        <w:rPr>
          <w:rFonts w:ascii="Calibri" w:eastAsia="MS Mincho" w:hAnsi="Calibri" w:cs="Courier New"/>
          <w:bCs/>
          <w:sz w:val="22"/>
          <w:szCs w:val="22"/>
        </w:rPr>
        <w:t xml:space="preserve"> </w:t>
      </w:r>
    </w:p>
    <w:p w14:paraId="4A26B75C" w14:textId="7B8358A3" w:rsidR="002638E4" w:rsidRDefault="002638E4" w:rsidP="001C2D83">
      <w:pPr>
        <w:pStyle w:val="Prosttext"/>
        <w:ind w:left="426" w:hanging="426"/>
        <w:jc w:val="both"/>
        <w:rPr>
          <w:rFonts w:ascii="Calibri" w:eastAsia="MS Mincho" w:hAnsi="Calibri" w:cs="Courier New"/>
          <w:bCs/>
          <w:sz w:val="22"/>
          <w:szCs w:val="22"/>
        </w:rPr>
      </w:pPr>
      <w:r>
        <w:rPr>
          <w:rFonts w:ascii="Calibri" w:eastAsia="MS Mincho" w:hAnsi="Calibri" w:cs="Courier New"/>
          <w:bCs/>
          <w:sz w:val="22"/>
          <w:szCs w:val="22"/>
          <w:lang w:val="cs-CZ"/>
        </w:rPr>
        <w:t>5.</w:t>
      </w:r>
      <w:r>
        <w:rPr>
          <w:rFonts w:ascii="Calibri" w:eastAsia="MS Mincho" w:hAnsi="Calibri"/>
          <w:sz w:val="22"/>
          <w:szCs w:val="22"/>
          <w:lang w:val="cs-CZ"/>
        </w:rPr>
        <w:t xml:space="preserve"> </w:t>
      </w:r>
      <w:r w:rsidR="00E61FAF">
        <w:rPr>
          <w:rFonts w:ascii="Calibri" w:eastAsia="MS Mincho" w:hAnsi="Calibri"/>
          <w:sz w:val="22"/>
          <w:szCs w:val="22"/>
          <w:lang w:val="cs-CZ"/>
        </w:rPr>
        <w:t xml:space="preserve">  </w:t>
      </w:r>
      <w:r>
        <w:rPr>
          <w:rFonts w:ascii="Calibri" w:eastAsia="MS Mincho" w:hAnsi="Calibri"/>
          <w:sz w:val="22"/>
          <w:szCs w:val="22"/>
          <w:lang w:val="cs-CZ"/>
        </w:rPr>
        <w:t xml:space="preserve">  </w:t>
      </w:r>
      <w:r w:rsidRPr="00E7665D">
        <w:rPr>
          <w:rFonts w:ascii="Calibri" w:eastAsia="MS Mincho" w:hAnsi="Calibri"/>
          <w:sz w:val="22"/>
          <w:szCs w:val="22"/>
        </w:rPr>
        <w:t xml:space="preserve">Zhotovitel je oprávněn provést DÍLO i před sjednaným termínem. V tomto případě se objednatel zavazuje poskytnout zhotoviteli potřebnou součinnost a DÍLO provedené ve zkráceném termínu převzít, pokud nevykazuje </w:t>
      </w:r>
      <w:r w:rsidR="006513BD">
        <w:rPr>
          <w:rFonts w:ascii="Calibri" w:eastAsia="MS Mincho" w:hAnsi="Calibri"/>
          <w:sz w:val="22"/>
          <w:szCs w:val="22"/>
          <w:lang w:val="cs-CZ"/>
        </w:rPr>
        <w:t xml:space="preserve">žádné </w:t>
      </w:r>
      <w:r w:rsidRPr="00E7665D">
        <w:rPr>
          <w:rFonts w:ascii="Calibri" w:eastAsia="MS Mincho" w:hAnsi="Calibri"/>
          <w:sz w:val="22"/>
          <w:szCs w:val="22"/>
        </w:rPr>
        <w:t>vady a žádné nedodělky.</w:t>
      </w:r>
      <w:r w:rsidRPr="00E7665D">
        <w:rPr>
          <w:rFonts w:ascii="Calibri" w:eastAsia="MS Mincho" w:hAnsi="Calibri" w:cs="Courier New"/>
          <w:bCs/>
          <w:sz w:val="22"/>
          <w:szCs w:val="22"/>
        </w:rPr>
        <w:t xml:space="preserve"> </w:t>
      </w:r>
    </w:p>
    <w:p w14:paraId="4A551F4F" w14:textId="77777777" w:rsidR="00653D83" w:rsidRDefault="00653D83" w:rsidP="00266784">
      <w:pPr>
        <w:pStyle w:val="Prosttext"/>
        <w:ind w:left="426" w:hanging="426"/>
        <w:jc w:val="both"/>
        <w:rPr>
          <w:rFonts w:ascii="Calibri" w:eastAsia="MS Mincho" w:hAnsi="Calibri"/>
          <w:sz w:val="22"/>
          <w:szCs w:val="22"/>
          <w:lang w:val="cs-CZ"/>
        </w:rPr>
      </w:pPr>
    </w:p>
    <w:p w14:paraId="3E9F0034" w14:textId="77777777" w:rsidR="00CE0692" w:rsidRPr="00D06013" w:rsidRDefault="00CE0692" w:rsidP="00CE0692">
      <w:pPr>
        <w:pStyle w:val="Prosttext"/>
        <w:jc w:val="center"/>
        <w:rPr>
          <w:rFonts w:ascii="Calibri" w:eastAsia="MS Mincho" w:hAnsi="Calibri"/>
          <w:b/>
          <w:bCs/>
          <w:sz w:val="28"/>
          <w:szCs w:val="28"/>
          <w:u w:val="single"/>
          <w:lang w:val="cs-CZ"/>
        </w:rPr>
      </w:pPr>
      <w:r w:rsidRPr="00D06013">
        <w:rPr>
          <w:rFonts w:ascii="Calibri" w:eastAsia="MS Mincho" w:hAnsi="Calibri"/>
          <w:b/>
          <w:bCs/>
          <w:sz w:val="28"/>
          <w:szCs w:val="28"/>
        </w:rPr>
        <w:t xml:space="preserve">III. </w:t>
      </w:r>
      <w:r w:rsidRPr="00D06013">
        <w:rPr>
          <w:rFonts w:ascii="Calibri" w:eastAsia="MS Mincho" w:hAnsi="Calibri"/>
          <w:b/>
          <w:bCs/>
          <w:sz w:val="28"/>
          <w:szCs w:val="28"/>
          <w:u w:val="single"/>
        </w:rPr>
        <w:t xml:space="preserve">Cena za </w:t>
      </w:r>
      <w:r w:rsidRPr="00D06013">
        <w:rPr>
          <w:rFonts w:ascii="Calibri" w:eastAsia="MS Mincho" w:hAnsi="Calibri"/>
          <w:b/>
          <w:bCs/>
          <w:sz w:val="28"/>
          <w:szCs w:val="28"/>
          <w:u w:val="single"/>
          <w:lang w:val="cs-CZ"/>
        </w:rPr>
        <w:t>DÍLO</w:t>
      </w:r>
    </w:p>
    <w:p w14:paraId="74D790F2" w14:textId="77777777" w:rsidR="00163C17" w:rsidRPr="00D96A75" w:rsidRDefault="00163C17" w:rsidP="00D96A75">
      <w:pPr>
        <w:pStyle w:val="Prosttext"/>
        <w:ind w:left="426" w:hanging="426"/>
        <w:jc w:val="both"/>
        <w:rPr>
          <w:rFonts w:ascii="Calibri" w:eastAsia="MS Mincho" w:hAnsi="Calibri"/>
          <w:sz w:val="22"/>
          <w:szCs w:val="22"/>
          <w:lang w:val="cs-CZ"/>
        </w:rPr>
      </w:pPr>
    </w:p>
    <w:p w14:paraId="0CE08DC0" w14:textId="65788B8D" w:rsidR="00163C17" w:rsidRPr="00420AC0" w:rsidRDefault="00163C17" w:rsidP="00AA2AC5">
      <w:pPr>
        <w:pStyle w:val="Prosttext"/>
        <w:numPr>
          <w:ilvl w:val="3"/>
          <w:numId w:val="1"/>
        </w:numPr>
        <w:jc w:val="both"/>
        <w:rPr>
          <w:rFonts w:ascii="Calibri" w:eastAsia="MS Mincho" w:hAnsi="Calibri"/>
          <w:sz w:val="22"/>
          <w:szCs w:val="22"/>
        </w:rPr>
      </w:pPr>
      <w:r w:rsidRPr="00420AC0">
        <w:rPr>
          <w:rFonts w:ascii="Calibri" w:eastAsia="MS Mincho" w:hAnsi="Calibri"/>
          <w:sz w:val="22"/>
          <w:szCs w:val="22"/>
        </w:rPr>
        <w:t>Cena za kompletní, řádné a včasné provedení DÍLA</w:t>
      </w:r>
      <w:r w:rsidR="0073010B">
        <w:rPr>
          <w:rFonts w:ascii="Calibri" w:eastAsia="MS Mincho" w:hAnsi="Calibri"/>
          <w:sz w:val="22"/>
          <w:szCs w:val="22"/>
          <w:lang w:val="cs-CZ"/>
        </w:rPr>
        <w:t>,</w:t>
      </w:r>
      <w:r w:rsidRPr="00420AC0">
        <w:rPr>
          <w:rFonts w:ascii="Calibri" w:eastAsia="MS Mincho" w:hAnsi="Calibri"/>
          <w:sz w:val="22"/>
          <w:szCs w:val="22"/>
        </w:rPr>
        <w:t xml:space="preserve"> je nejvýše přípustná, platná po celou dobu realizace </w:t>
      </w:r>
      <w:r w:rsidR="006513BD">
        <w:rPr>
          <w:rFonts w:ascii="Calibri" w:eastAsia="MS Mincho" w:hAnsi="Calibri"/>
          <w:sz w:val="22"/>
          <w:szCs w:val="22"/>
          <w:lang w:val="cs-CZ"/>
        </w:rPr>
        <w:t xml:space="preserve">DÍLA </w:t>
      </w:r>
      <w:r w:rsidRPr="00420AC0">
        <w:rPr>
          <w:rFonts w:ascii="Calibri" w:eastAsia="MS Mincho" w:hAnsi="Calibri"/>
          <w:sz w:val="22"/>
          <w:szCs w:val="22"/>
        </w:rPr>
        <w:t>a obsahuje veškeré práce, dodávky, činnosti a náklady související s</w:t>
      </w:r>
      <w:r w:rsidR="00AC03E1" w:rsidRPr="00420AC0">
        <w:rPr>
          <w:rFonts w:ascii="Calibri" w:eastAsia="MS Mincho" w:hAnsi="Calibri"/>
          <w:sz w:val="22"/>
          <w:szCs w:val="22"/>
        </w:rPr>
        <w:t> </w:t>
      </w:r>
      <w:r w:rsidRPr="00420AC0">
        <w:rPr>
          <w:rFonts w:ascii="Calibri" w:eastAsia="MS Mincho" w:hAnsi="Calibri"/>
          <w:sz w:val="22"/>
          <w:szCs w:val="22"/>
        </w:rPr>
        <w:t>realizací</w:t>
      </w:r>
      <w:r w:rsidR="00AC03E1" w:rsidRPr="00420AC0">
        <w:rPr>
          <w:rFonts w:ascii="Calibri" w:eastAsia="MS Mincho" w:hAnsi="Calibri"/>
          <w:sz w:val="22"/>
          <w:szCs w:val="22"/>
        </w:rPr>
        <w:t xml:space="preserve"> </w:t>
      </w:r>
      <w:r w:rsidR="00175A98" w:rsidRPr="00420AC0">
        <w:rPr>
          <w:rFonts w:ascii="Calibri" w:eastAsia="MS Mincho" w:hAnsi="Calibri"/>
          <w:sz w:val="22"/>
          <w:szCs w:val="22"/>
        </w:rPr>
        <w:t>DÍLA</w:t>
      </w:r>
      <w:r w:rsidRPr="00420AC0">
        <w:rPr>
          <w:rFonts w:ascii="Calibri" w:eastAsia="MS Mincho" w:hAnsi="Calibri"/>
          <w:sz w:val="22"/>
          <w:szCs w:val="22"/>
        </w:rPr>
        <w:t xml:space="preserve">: </w:t>
      </w:r>
    </w:p>
    <w:p w14:paraId="1DAABFB7" w14:textId="77777777" w:rsidR="00195B7C" w:rsidRDefault="00967726" w:rsidP="0062398F">
      <w:pPr>
        <w:widowControl w:val="0"/>
        <w:tabs>
          <w:tab w:val="left" w:pos="8731"/>
        </w:tabs>
        <w:jc w:val="both"/>
        <w:rPr>
          <w:rFonts w:ascii="Calibri" w:hAnsi="Calibri" w:cs="Calibri"/>
          <w:sz w:val="22"/>
          <w:szCs w:val="22"/>
        </w:rPr>
      </w:pPr>
      <w:r>
        <w:rPr>
          <w:rFonts w:ascii="Calibri" w:hAnsi="Calibri" w:cs="Calibri"/>
          <w:sz w:val="22"/>
          <w:szCs w:val="22"/>
        </w:rPr>
        <w:t xml:space="preserve">       </w:t>
      </w:r>
    </w:p>
    <w:p w14:paraId="3A443E62" w14:textId="7ECA2417" w:rsidR="00A05D10" w:rsidRDefault="00084295" w:rsidP="00084295">
      <w:pPr>
        <w:widowControl w:val="0"/>
        <w:tabs>
          <w:tab w:val="left" w:pos="8731"/>
        </w:tabs>
        <w:jc w:val="both"/>
        <w:rPr>
          <w:rFonts w:ascii="Calibri" w:hAnsi="Calibri" w:cs="Calibri"/>
          <w:iCs/>
          <w:sz w:val="22"/>
          <w:szCs w:val="22"/>
        </w:rPr>
      </w:pPr>
      <w:r>
        <w:rPr>
          <w:rFonts w:ascii="Calibri" w:hAnsi="Calibri" w:cs="Calibri"/>
          <w:iCs/>
          <w:sz w:val="22"/>
          <w:szCs w:val="22"/>
        </w:rPr>
        <w:t xml:space="preserve">     </w:t>
      </w:r>
      <w:r w:rsidR="00A05D10">
        <w:rPr>
          <w:rFonts w:ascii="Calibri" w:hAnsi="Calibri" w:cs="Calibri"/>
          <w:iCs/>
          <w:sz w:val="22"/>
          <w:szCs w:val="22"/>
        </w:rPr>
        <w:t xml:space="preserve">Celková cena </w:t>
      </w:r>
      <w:r w:rsidR="0073010B">
        <w:rPr>
          <w:rFonts w:ascii="Calibri" w:hAnsi="Calibri" w:cs="Calibri"/>
          <w:iCs/>
          <w:sz w:val="22"/>
          <w:szCs w:val="22"/>
        </w:rPr>
        <w:t>DÍLA</w:t>
      </w:r>
      <w:r w:rsidR="00A05D10">
        <w:rPr>
          <w:rFonts w:ascii="Calibri" w:hAnsi="Calibri" w:cs="Calibri"/>
          <w:iCs/>
          <w:sz w:val="22"/>
          <w:szCs w:val="22"/>
        </w:rPr>
        <w:t xml:space="preserve"> bez DPH………………………………………………………………</w:t>
      </w:r>
      <w:r w:rsidR="007F38C1">
        <w:rPr>
          <w:rFonts w:ascii="Calibri" w:hAnsi="Calibri" w:cs="Calibri"/>
          <w:iCs/>
          <w:sz w:val="22"/>
          <w:szCs w:val="22"/>
        </w:rPr>
        <w:t>40.000</w:t>
      </w:r>
      <w:r w:rsidR="00A05D10">
        <w:rPr>
          <w:rFonts w:ascii="Calibri" w:hAnsi="Calibri" w:cs="Calibri"/>
          <w:iCs/>
          <w:sz w:val="22"/>
          <w:szCs w:val="22"/>
        </w:rPr>
        <w:t>,- Kč</w:t>
      </w:r>
    </w:p>
    <w:p w14:paraId="6AAA57EE" w14:textId="6FAD3501" w:rsidR="00545E61" w:rsidRPr="00545E61" w:rsidRDefault="00545E61" w:rsidP="00545E61">
      <w:pPr>
        <w:widowControl w:val="0"/>
        <w:tabs>
          <w:tab w:val="left" w:pos="8731"/>
        </w:tabs>
        <w:ind w:firstLine="284"/>
        <w:jc w:val="both"/>
        <w:rPr>
          <w:rFonts w:ascii="Calibri" w:hAnsi="Calibri" w:cs="Calibri"/>
          <w:iCs/>
          <w:sz w:val="22"/>
          <w:szCs w:val="22"/>
          <w:u w:val="single"/>
        </w:rPr>
      </w:pPr>
      <w:r w:rsidRPr="00545E61">
        <w:rPr>
          <w:rFonts w:ascii="Calibri" w:hAnsi="Calibri" w:cs="Calibri"/>
          <w:iCs/>
          <w:sz w:val="22"/>
          <w:szCs w:val="22"/>
          <w:u w:val="single"/>
        </w:rPr>
        <w:t xml:space="preserve">DPH </w:t>
      </w:r>
      <w:proofErr w:type="gramStart"/>
      <w:r w:rsidRPr="00545E61">
        <w:rPr>
          <w:rFonts w:ascii="Calibri" w:hAnsi="Calibri" w:cs="Calibri"/>
          <w:iCs/>
          <w:sz w:val="22"/>
          <w:szCs w:val="22"/>
          <w:u w:val="single"/>
        </w:rPr>
        <w:t>21%</w:t>
      </w:r>
      <w:proofErr w:type="gramEnd"/>
      <w:r w:rsidRPr="00545E61">
        <w:rPr>
          <w:rFonts w:ascii="Calibri" w:hAnsi="Calibri" w:cs="Calibri"/>
          <w:iCs/>
          <w:sz w:val="22"/>
          <w:szCs w:val="22"/>
          <w:u w:val="single"/>
        </w:rPr>
        <w:t>............................................................................................</w:t>
      </w:r>
      <w:r w:rsidR="007F38C1">
        <w:rPr>
          <w:rFonts w:ascii="Calibri" w:hAnsi="Calibri" w:cs="Calibri"/>
          <w:iCs/>
          <w:sz w:val="22"/>
          <w:szCs w:val="22"/>
          <w:u w:val="single"/>
        </w:rPr>
        <w:t>.</w:t>
      </w:r>
      <w:r w:rsidRPr="00545E61">
        <w:rPr>
          <w:rFonts w:ascii="Calibri" w:hAnsi="Calibri" w:cs="Calibri"/>
          <w:iCs/>
          <w:sz w:val="22"/>
          <w:szCs w:val="22"/>
          <w:u w:val="single"/>
        </w:rPr>
        <w:t>...</w:t>
      </w:r>
      <w:r w:rsidR="007F38C1">
        <w:rPr>
          <w:rFonts w:ascii="Calibri" w:hAnsi="Calibri" w:cs="Calibri"/>
          <w:iCs/>
          <w:sz w:val="22"/>
          <w:szCs w:val="22"/>
          <w:u w:val="single"/>
        </w:rPr>
        <w:t>8.400</w:t>
      </w:r>
      <w:r w:rsidR="003D32A6">
        <w:rPr>
          <w:rFonts w:ascii="Calibri" w:hAnsi="Calibri" w:cs="Calibri"/>
          <w:iCs/>
          <w:sz w:val="22"/>
          <w:szCs w:val="22"/>
          <w:u w:val="single"/>
        </w:rPr>
        <w:t xml:space="preserve">,- </w:t>
      </w:r>
      <w:r w:rsidRPr="00545E61">
        <w:rPr>
          <w:rFonts w:ascii="Calibri" w:hAnsi="Calibri" w:cs="Calibri"/>
          <w:iCs/>
          <w:sz w:val="22"/>
          <w:szCs w:val="22"/>
          <w:u w:val="single"/>
        </w:rPr>
        <w:t>Kč</w:t>
      </w:r>
    </w:p>
    <w:p w14:paraId="23FC4836" w14:textId="6EB470AA" w:rsidR="00545E61" w:rsidRPr="00545E61" w:rsidRDefault="00545E61" w:rsidP="00545E61">
      <w:pPr>
        <w:widowControl w:val="0"/>
        <w:tabs>
          <w:tab w:val="left" w:pos="8731"/>
        </w:tabs>
        <w:ind w:firstLine="284"/>
        <w:jc w:val="both"/>
        <w:rPr>
          <w:rFonts w:ascii="Calibri" w:hAnsi="Calibri" w:cs="Calibri"/>
          <w:b/>
          <w:iCs/>
          <w:sz w:val="22"/>
          <w:szCs w:val="22"/>
        </w:rPr>
      </w:pPr>
      <w:r w:rsidRPr="00545E61">
        <w:rPr>
          <w:rFonts w:ascii="Calibri" w:hAnsi="Calibri" w:cs="Calibri"/>
          <w:b/>
          <w:iCs/>
          <w:sz w:val="22"/>
          <w:szCs w:val="22"/>
        </w:rPr>
        <w:t xml:space="preserve">Celková cena </w:t>
      </w:r>
      <w:r w:rsidR="006513BD">
        <w:rPr>
          <w:rFonts w:ascii="Calibri" w:hAnsi="Calibri" w:cs="Calibri"/>
          <w:b/>
          <w:iCs/>
          <w:sz w:val="22"/>
          <w:szCs w:val="22"/>
        </w:rPr>
        <w:t>DÍLA</w:t>
      </w:r>
      <w:r w:rsidRPr="00545E61">
        <w:rPr>
          <w:rFonts w:ascii="Calibri" w:hAnsi="Calibri" w:cs="Calibri"/>
          <w:b/>
          <w:iCs/>
          <w:sz w:val="22"/>
          <w:szCs w:val="22"/>
        </w:rPr>
        <w:t xml:space="preserve"> včetně DPH……………………………………………</w:t>
      </w:r>
      <w:proofErr w:type="gramStart"/>
      <w:r w:rsidRPr="00545E61">
        <w:rPr>
          <w:rFonts w:ascii="Calibri" w:hAnsi="Calibri" w:cs="Calibri"/>
          <w:b/>
          <w:iCs/>
          <w:sz w:val="22"/>
          <w:szCs w:val="22"/>
        </w:rPr>
        <w:t>……</w:t>
      </w:r>
      <w:r w:rsidR="007F38C1">
        <w:rPr>
          <w:rFonts w:ascii="Calibri" w:hAnsi="Calibri" w:cs="Calibri"/>
          <w:b/>
          <w:iCs/>
          <w:sz w:val="22"/>
          <w:szCs w:val="22"/>
        </w:rPr>
        <w:t>.</w:t>
      </w:r>
      <w:proofErr w:type="gramEnd"/>
      <w:r w:rsidR="007F38C1">
        <w:rPr>
          <w:rFonts w:ascii="Calibri" w:hAnsi="Calibri" w:cs="Calibri"/>
          <w:b/>
          <w:iCs/>
          <w:sz w:val="22"/>
          <w:szCs w:val="22"/>
        </w:rPr>
        <w:t>.</w:t>
      </w:r>
      <w:r w:rsidRPr="00545E61">
        <w:rPr>
          <w:rFonts w:ascii="Calibri" w:hAnsi="Calibri" w:cs="Calibri"/>
          <w:b/>
          <w:iCs/>
          <w:sz w:val="22"/>
          <w:szCs w:val="22"/>
        </w:rPr>
        <w:t>…</w:t>
      </w:r>
      <w:r w:rsidR="007F38C1">
        <w:rPr>
          <w:rFonts w:ascii="Calibri" w:hAnsi="Calibri" w:cs="Calibri"/>
          <w:b/>
          <w:iCs/>
          <w:sz w:val="22"/>
          <w:szCs w:val="22"/>
        </w:rPr>
        <w:t>48.400</w:t>
      </w:r>
      <w:r w:rsidR="003D32A6">
        <w:rPr>
          <w:rFonts w:ascii="Calibri" w:hAnsi="Calibri" w:cs="Calibri"/>
          <w:b/>
          <w:iCs/>
          <w:sz w:val="22"/>
          <w:szCs w:val="22"/>
        </w:rPr>
        <w:t xml:space="preserve">,- </w:t>
      </w:r>
      <w:r w:rsidRPr="00545E61">
        <w:rPr>
          <w:rFonts w:ascii="Calibri" w:hAnsi="Calibri" w:cs="Calibri"/>
          <w:b/>
          <w:iCs/>
          <w:sz w:val="22"/>
          <w:szCs w:val="22"/>
        </w:rPr>
        <w:t>Kč</w:t>
      </w:r>
    </w:p>
    <w:p w14:paraId="206B1809" w14:textId="77777777" w:rsidR="00837067" w:rsidRPr="00BF4D6F" w:rsidRDefault="00837067" w:rsidP="003D32A6">
      <w:pPr>
        <w:jc w:val="both"/>
        <w:rPr>
          <w:rFonts w:ascii="Calibri" w:hAnsi="Calibri"/>
          <w:sz w:val="22"/>
          <w:szCs w:val="22"/>
        </w:rPr>
      </w:pPr>
    </w:p>
    <w:p w14:paraId="4785D1A2" w14:textId="47065207" w:rsidR="002E142C" w:rsidRDefault="003854C6" w:rsidP="001C2D83">
      <w:pPr>
        <w:jc w:val="both"/>
        <w:rPr>
          <w:rFonts w:ascii="Calibri" w:hAnsi="Calibri"/>
          <w:i/>
          <w:sz w:val="22"/>
          <w:szCs w:val="22"/>
        </w:rPr>
      </w:pPr>
      <w:r w:rsidRPr="00BF4D6F">
        <w:rPr>
          <w:rFonts w:ascii="Calibri" w:hAnsi="Calibri"/>
          <w:i/>
          <w:sz w:val="22"/>
          <w:szCs w:val="22"/>
        </w:rPr>
        <w:t xml:space="preserve">     </w:t>
      </w:r>
      <w:r w:rsidR="000E6963" w:rsidRPr="00BF4D6F">
        <w:rPr>
          <w:rFonts w:ascii="Calibri" w:hAnsi="Calibri"/>
          <w:i/>
          <w:sz w:val="22"/>
          <w:szCs w:val="22"/>
        </w:rPr>
        <w:t xml:space="preserve"> </w:t>
      </w:r>
      <w:r w:rsidR="002E142C" w:rsidRPr="00BF4D6F">
        <w:rPr>
          <w:rFonts w:ascii="Calibri" w:hAnsi="Calibri"/>
          <w:i/>
          <w:sz w:val="22"/>
          <w:szCs w:val="22"/>
        </w:rPr>
        <w:t>(slovy</w:t>
      </w:r>
      <w:r w:rsidRPr="00BF4D6F">
        <w:rPr>
          <w:rFonts w:ascii="Calibri" w:hAnsi="Calibri"/>
          <w:i/>
          <w:sz w:val="22"/>
          <w:szCs w:val="22"/>
        </w:rPr>
        <w:t xml:space="preserve">: </w:t>
      </w:r>
      <w:r w:rsidR="00B95052" w:rsidRPr="00BF4D6F">
        <w:rPr>
          <w:rFonts w:ascii="Calibri" w:hAnsi="Calibri"/>
          <w:i/>
          <w:sz w:val="22"/>
          <w:szCs w:val="22"/>
        </w:rPr>
        <w:t>korun českých</w:t>
      </w:r>
      <w:r w:rsidR="002E142C" w:rsidRPr="00967726">
        <w:rPr>
          <w:rFonts w:ascii="Calibri" w:hAnsi="Calibri"/>
          <w:i/>
          <w:sz w:val="22"/>
          <w:szCs w:val="22"/>
        </w:rPr>
        <w:t xml:space="preserve"> včetně DPH)</w:t>
      </w:r>
    </w:p>
    <w:p w14:paraId="5CED2F08" w14:textId="77777777" w:rsidR="009266EF" w:rsidRDefault="009266EF" w:rsidP="001C2D83">
      <w:pPr>
        <w:jc w:val="both"/>
        <w:rPr>
          <w:rFonts w:ascii="Calibri" w:hAnsi="Calibri"/>
          <w:i/>
          <w:sz w:val="22"/>
          <w:szCs w:val="22"/>
        </w:rPr>
      </w:pPr>
    </w:p>
    <w:p w14:paraId="12322E49" w14:textId="19D847C7" w:rsidR="009266EF" w:rsidRPr="009266EF" w:rsidRDefault="009266EF" w:rsidP="009266EF">
      <w:pPr>
        <w:jc w:val="both"/>
        <w:rPr>
          <w:rFonts w:ascii="Calibri" w:hAnsi="Calibri"/>
          <w:i/>
          <w:sz w:val="22"/>
          <w:szCs w:val="22"/>
        </w:rPr>
      </w:pPr>
      <w:r w:rsidRPr="009266EF">
        <w:rPr>
          <w:rFonts w:ascii="Calibri" w:hAnsi="Calibri"/>
          <w:i/>
          <w:sz w:val="22"/>
          <w:szCs w:val="22"/>
        </w:rPr>
        <w:t xml:space="preserve">Podrobný rozpis ceny je uveden v příloze č. 2 této </w:t>
      </w:r>
      <w:r w:rsidR="0073010B">
        <w:rPr>
          <w:rFonts w:ascii="Calibri" w:hAnsi="Calibri"/>
          <w:i/>
          <w:sz w:val="22"/>
          <w:szCs w:val="22"/>
        </w:rPr>
        <w:t>S</w:t>
      </w:r>
      <w:r w:rsidRPr="009266EF">
        <w:rPr>
          <w:rFonts w:ascii="Calibri" w:hAnsi="Calibri"/>
          <w:i/>
          <w:sz w:val="22"/>
          <w:szCs w:val="22"/>
        </w:rPr>
        <w:t xml:space="preserve">mlouvy. </w:t>
      </w:r>
    </w:p>
    <w:p w14:paraId="2A265AF9" w14:textId="759D33CD" w:rsidR="009266EF" w:rsidRPr="009266EF" w:rsidRDefault="009266EF" w:rsidP="009266EF">
      <w:pPr>
        <w:jc w:val="both"/>
        <w:rPr>
          <w:rFonts w:ascii="Calibri" w:hAnsi="Calibri"/>
          <w:bCs/>
          <w:i/>
          <w:sz w:val="22"/>
          <w:szCs w:val="22"/>
        </w:rPr>
      </w:pPr>
      <w:r w:rsidRPr="009266EF">
        <w:rPr>
          <w:rFonts w:ascii="Calibri" w:hAnsi="Calibri"/>
          <w:bCs/>
          <w:i/>
          <w:sz w:val="22"/>
          <w:szCs w:val="22"/>
        </w:rPr>
        <w:t xml:space="preserve">K ceně za provedení DÍLA bez DPH bude </w:t>
      </w:r>
      <w:r w:rsidR="0073010B">
        <w:rPr>
          <w:rFonts w:ascii="Calibri" w:hAnsi="Calibri"/>
          <w:bCs/>
          <w:i/>
          <w:sz w:val="22"/>
          <w:szCs w:val="22"/>
        </w:rPr>
        <w:t>z</w:t>
      </w:r>
      <w:r w:rsidRPr="009266EF">
        <w:rPr>
          <w:rFonts w:ascii="Calibri" w:hAnsi="Calibri"/>
          <w:bCs/>
          <w:i/>
          <w:sz w:val="22"/>
          <w:szCs w:val="22"/>
        </w:rPr>
        <w:t>hotovitel účtovat DPH (daň z přidané hodnoty)</w:t>
      </w:r>
      <w:r w:rsidR="0073010B">
        <w:rPr>
          <w:rFonts w:ascii="Calibri" w:hAnsi="Calibri"/>
          <w:bCs/>
          <w:i/>
          <w:sz w:val="22"/>
          <w:szCs w:val="22"/>
        </w:rPr>
        <w:t>,</w:t>
      </w:r>
      <w:r w:rsidRPr="009266EF">
        <w:rPr>
          <w:rFonts w:ascii="Calibri" w:hAnsi="Calibri"/>
          <w:bCs/>
          <w:i/>
          <w:sz w:val="22"/>
          <w:szCs w:val="22"/>
        </w:rPr>
        <w:t xml:space="preserve"> ve výši stanovené zákonem č. 235/2004 Sb., o dani z přidané hodnoty, v platném znění</w:t>
      </w:r>
      <w:r w:rsidR="006513BD">
        <w:rPr>
          <w:rFonts w:ascii="Calibri" w:hAnsi="Calibri"/>
          <w:bCs/>
          <w:i/>
          <w:sz w:val="22"/>
          <w:szCs w:val="22"/>
        </w:rPr>
        <w:t xml:space="preserve"> </w:t>
      </w:r>
      <w:r w:rsidR="0073010B">
        <w:rPr>
          <w:rFonts w:ascii="Calibri" w:hAnsi="Calibri"/>
          <w:bCs/>
          <w:i/>
          <w:sz w:val="22"/>
          <w:szCs w:val="22"/>
        </w:rPr>
        <w:t>(</w:t>
      </w:r>
      <w:r w:rsidR="006513BD">
        <w:rPr>
          <w:rFonts w:ascii="Calibri" w:hAnsi="Calibri"/>
          <w:bCs/>
          <w:i/>
          <w:sz w:val="22"/>
          <w:szCs w:val="22"/>
        </w:rPr>
        <w:t>d</w:t>
      </w:r>
      <w:r w:rsidR="0073010B">
        <w:rPr>
          <w:rFonts w:ascii="Calibri" w:hAnsi="Calibri"/>
          <w:bCs/>
          <w:i/>
          <w:sz w:val="22"/>
          <w:szCs w:val="22"/>
        </w:rPr>
        <w:t>á</w:t>
      </w:r>
      <w:r w:rsidR="006513BD">
        <w:rPr>
          <w:rFonts w:ascii="Calibri" w:hAnsi="Calibri"/>
          <w:bCs/>
          <w:i/>
          <w:sz w:val="22"/>
          <w:szCs w:val="22"/>
        </w:rPr>
        <w:t>le též „</w:t>
      </w:r>
      <w:r w:rsidR="006513BD" w:rsidRPr="00995DC6">
        <w:rPr>
          <w:rFonts w:ascii="Calibri" w:hAnsi="Calibri"/>
          <w:b/>
          <w:i/>
          <w:sz w:val="22"/>
          <w:szCs w:val="22"/>
        </w:rPr>
        <w:t>zákon o</w:t>
      </w:r>
      <w:r w:rsidR="00995DC6">
        <w:rPr>
          <w:rFonts w:ascii="Calibri" w:hAnsi="Calibri"/>
          <w:b/>
          <w:i/>
          <w:sz w:val="22"/>
          <w:szCs w:val="22"/>
        </w:rPr>
        <w:t> </w:t>
      </w:r>
      <w:r w:rsidR="006513BD" w:rsidRPr="00995DC6">
        <w:rPr>
          <w:rFonts w:ascii="Calibri" w:hAnsi="Calibri"/>
          <w:b/>
          <w:i/>
          <w:sz w:val="22"/>
          <w:szCs w:val="22"/>
        </w:rPr>
        <w:t>DPH</w:t>
      </w:r>
      <w:r w:rsidR="006513BD">
        <w:rPr>
          <w:rFonts w:ascii="Calibri" w:hAnsi="Calibri"/>
          <w:bCs/>
          <w:i/>
          <w:sz w:val="22"/>
          <w:szCs w:val="22"/>
        </w:rPr>
        <w:t>“).</w:t>
      </w:r>
    </w:p>
    <w:p w14:paraId="1C7CBBA1" w14:textId="77777777" w:rsidR="00291FDE" w:rsidRDefault="00291FDE" w:rsidP="001C2D83">
      <w:pPr>
        <w:jc w:val="both"/>
        <w:rPr>
          <w:rFonts w:ascii="Calibri" w:hAnsi="Calibri"/>
          <w:i/>
          <w:sz w:val="22"/>
          <w:szCs w:val="22"/>
        </w:rPr>
      </w:pPr>
    </w:p>
    <w:p w14:paraId="5B102DAD" w14:textId="0DC2BE04" w:rsidR="000873E6" w:rsidRPr="00420AC0" w:rsidRDefault="000873E6" w:rsidP="000873E6">
      <w:pPr>
        <w:pStyle w:val="Prosttext"/>
        <w:numPr>
          <w:ilvl w:val="3"/>
          <w:numId w:val="1"/>
        </w:numPr>
        <w:jc w:val="both"/>
        <w:rPr>
          <w:rFonts w:ascii="Calibri" w:eastAsia="MS Mincho" w:hAnsi="Calibri"/>
          <w:sz w:val="22"/>
          <w:szCs w:val="22"/>
        </w:rPr>
      </w:pPr>
      <w:r w:rsidRPr="00420AC0">
        <w:rPr>
          <w:rFonts w:ascii="Calibri" w:eastAsia="MS Mincho" w:hAnsi="Calibri"/>
          <w:sz w:val="22"/>
          <w:szCs w:val="22"/>
        </w:rPr>
        <w:t>Veškeré možné změny ceny DÍLA</w:t>
      </w:r>
      <w:r w:rsidR="0073010B">
        <w:rPr>
          <w:rFonts w:ascii="Calibri" w:eastAsia="MS Mincho" w:hAnsi="Calibri"/>
          <w:sz w:val="22"/>
          <w:szCs w:val="22"/>
          <w:lang w:val="cs-CZ"/>
        </w:rPr>
        <w:t>,</w:t>
      </w:r>
      <w:r w:rsidRPr="00420AC0">
        <w:rPr>
          <w:rFonts w:ascii="Calibri" w:eastAsia="MS Mincho" w:hAnsi="Calibri"/>
          <w:sz w:val="22"/>
          <w:szCs w:val="22"/>
        </w:rPr>
        <w:t xml:space="preserve"> v návaznosti na možné změny nebo doplňky rozsahu předmětu </w:t>
      </w:r>
      <w:r>
        <w:rPr>
          <w:rFonts w:ascii="Calibri" w:eastAsia="MS Mincho" w:hAnsi="Calibri"/>
          <w:sz w:val="22"/>
          <w:szCs w:val="22"/>
          <w:lang w:val="cs-CZ"/>
        </w:rPr>
        <w:t>této S</w:t>
      </w:r>
      <w:proofErr w:type="spellStart"/>
      <w:r w:rsidRPr="00420AC0">
        <w:rPr>
          <w:rFonts w:ascii="Calibri" w:eastAsia="MS Mincho" w:hAnsi="Calibri"/>
          <w:sz w:val="22"/>
          <w:szCs w:val="22"/>
        </w:rPr>
        <w:t>mlouvy</w:t>
      </w:r>
      <w:proofErr w:type="spellEnd"/>
      <w:r>
        <w:rPr>
          <w:rFonts w:ascii="Calibri" w:eastAsia="MS Mincho" w:hAnsi="Calibri"/>
          <w:sz w:val="22"/>
          <w:szCs w:val="22"/>
          <w:lang w:val="cs-CZ"/>
        </w:rPr>
        <w:t>,</w:t>
      </w:r>
      <w:r w:rsidRPr="00420AC0">
        <w:rPr>
          <w:rFonts w:ascii="Calibri" w:eastAsia="MS Mincho" w:hAnsi="Calibri"/>
          <w:sz w:val="22"/>
          <w:szCs w:val="22"/>
        </w:rPr>
        <w:t xml:space="preserve"> musí být před realizací </w:t>
      </w:r>
      <w:r>
        <w:rPr>
          <w:rFonts w:ascii="Calibri" w:eastAsia="MS Mincho" w:hAnsi="Calibri"/>
          <w:sz w:val="22"/>
          <w:szCs w:val="22"/>
        </w:rPr>
        <w:t>změn předmětu DÍLA</w:t>
      </w:r>
      <w:r w:rsidR="0073010B">
        <w:rPr>
          <w:rFonts w:ascii="Calibri" w:eastAsia="MS Mincho" w:hAnsi="Calibri"/>
          <w:sz w:val="22"/>
          <w:szCs w:val="22"/>
          <w:lang w:val="cs-CZ"/>
        </w:rPr>
        <w:t>,</w:t>
      </w:r>
      <w:r>
        <w:rPr>
          <w:rFonts w:ascii="Calibri" w:eastAsia="MS Mincho" w:hAnsi="Calibri"/>
          <w:sz w:val="22"/>
          <w:szCs w:val="22"/>
        </w:rPr>
        <w:t xml:space="preserve"> </w:t>
      </w:r>
      <w:r w:rsidRPr="00420AC0">
        <w:rPr>
          <w:rFonts w:ascii="Calibri" w:eastAsia="MS Mincho" w:hAnsi="Calibri"/>
          <w:sz w:val="22"/>
          <w:szCs w:val="22"/>
        </w:rPr>
        <w:t xml:space="preserve">písemně odsouhlaseny oprávněným pracovníkem objednatele a následně potvrzeny formou písemného </w:t>
      </w:r>
      <w:r w:rsidR="0073010B">
        <w:rPr>
          <w:rFonts w:ascii="Calibri" w:eastAsia="MS Mincho" w:hAnsi="Calibri"/>
          <w:sz w:val="22"/>
          <w:szCs w:val="22"/>
          <w:lang w:val="cs-CZ"/>
        </w:rPr>
        <w:t>d</w:t>
      </w:r>
      <w:proofErr w:type="spellStart"/>
      <w:r w:rsidRPr="00420AC0">
        <w:rPr>
          <w:rFonts w:ascii="Calibri" w:eastAsia="MS Mincho" w:hAnsi="Calibri"/>
          <w:sz w:val="22"/>
          <w:szCs w:val="22"/>
        </w:rPr>
        <w:t>odatku</w:t>
      </w:r>
      <w:proofErr w:type="spellEnd"/>
      <w:r w:rsidRPr="00420AC0">
        <w:rPr>
          <w:rFonts w:ascii="Calibri" w:eastAsia="MS Mincho" w:hAnsi="Calibri"/>
          <w:sz w:val="22"/>
          <w:szCs w:val="22"/>
        </w:rPr>
        <w:t xml:space="preserve"> k</w:t>
      </w:r>
      <w:r>
        <w:rPr>
          <w:rFonts w:ascii="Calibri" w:eastAsia="MS Mincho" w:hAnsi="Calibri"/>
          <w:sz w:val="22"/>
          <w:szCs w:val="22"/>
          <w:lang w:val="cs-CZ"/>
        </w:rPr>
        <w:t xml:space="preserve"> této</w:t>
      </w:r>
      <w:r w:rsidRPr="00420AC0">
        <w:rPr>
          <w:rFonts w:ascii="Calibri" w:eastAsia="MS Mincho" w:hAnsi="Calibri"/>
          <w:sz w:val="22"/>
          <w:szCs w:val="22"/>
        </w:rPr>
        <w:t xml:space="preserve"> </w:t>
      </w:r>
      <w:r>
        <w:rPr>
          <w:rFonts w:ascii="Calibri" w:eastAsia="MS Mincho" w:hAnsi="Calibri"/>
          <w:sz w:val="22"/>
          <w:szCs w:val="22"/>
          <w:lang w:val="cs-CZ"/>
        </w:rPr>
        <w:t>S</w:t>
      </w:r>
      <w:proofErr w:type="spellStart"/>
      <w:r w:rsidRPr="00420AC0">
        <w:rPr>
          <w:rFonts w:ascii="Calibri" w:eastAsia="MS Mincho" w:hAnsi="Calibri"/>
          <w:sz w:val="22"/>
          <w:szCs w:val="22"/>
        </w:rPr>
        <w:t>mlouvě</w:t>
      </w:r>
      <w:proofErr w:type="spellEnd"/>
      <w:r w:rsidRPr="00420AC0">
        <w:rPr>
          <w:rFonts w:ascii="Calibri" w:eastAsia="MS Mincho" w:hAnsi="Calibri"/>
          <w:sz w:val="22"/>
          <w:szCs w:val="22"/>
        </w:rPr>
        <w:t>.</w:t>
      </w:r>
      <w:r>
        <w:rPr>
          <w:rFonts w:ascii="Calibri" w:eastAsia="MS Mincho" w:hAnsi="Calibri"/>
          <w:sz w:val="22"/>
          <w:szCs w:val="22"/>
        </w:rPr>
        <w:t xml:space="preserve"> Veškeré práce, kter</w:t>
      </w:r>
      <w:r>
        <w:rPr>
          <w:rFonts w:ascii="Calibri" w:eastAsia="MS Mincho" w:hAnsi="Calibri"/>
          <w:sz w:val="22"/>
          <w:szCs w:val="22"/>
          <w:lang w:val="cs-CZ"/>
        </w:rPr>
        <w:t>é</w:t>
      </w:r>
      <w:r>
        <w:rPr>
          <w:rFonts w:ascii="Calibri" w:eastAsia="MS Mincho" w:hAnsi="Calibri"/>
          <w:sz w:val="22"/>
          <w:szCs w:val="22"/>
        </w:rPr>
        <w:t xml:space="preserve"> by zhotovitel provedl nad rámec předmětu </w:t>
      </w:r>
      <w:r>
        <w:rPr>
          <w:rFonts w:ascii="Calibri" w:eastAsia="MS Mincho" w:hAnsi="Calibri"/>
          <w:sz w:val="22"/>
          <w:szCs w:val="22"/>
          <w:lang w:val="cs-CZ"/>
        </w:rPr>
        <w:t>této S</w:t>
      </w:r>
      <w:proofErr w:type="spellStart"/>
      <w:r>
        <w:rPr>
          <w:rFonts w:ascii="Calibri" w:eastAsia="MS Mincho" w:hAnsi="Calibri"/>
          <w:sz w:val="22"/>
          <w:szCs w:val="22"/>
        </w:rPr>
        <w:t>mlouvy</w:t>
      </w:r>
      <w:proofErr w:type="spellEnd"/>
      <w:r>
        <w:rPr>
          <w:rFonts w:ascii="Calibri" w:eastAsia="MS Mincho" w:hAnsi="Calibri"/>
          <w:sz w:val="22"/>
          <w:szCs w:val="22"/>
        </w:rPr>
        <w:t xml:space="preserve">, aniž by byl uzavřen tento </w:t>
      </w:r>
      <w:r>
        <w:rPr>
          <w:rFonts w:ascii="Calibri" w:eastAsia="MS Mincho" w:hAnsi="Calibri"/>
          <w:sz w:val="22"/>
          <w:szCs w:val="22"/>
          <w:lang w:val="cs-CZ"/>
        </w:rPr>
        <w:t xml:space="preserve">písemný </w:t>
      </w:r>
      <w:r>
        <w:rPr>
          <w:rFonts w:ascii="Calibri" w:eastAsia="MS Mincho" w:hAnsi="Calibri"/>
          <w:sz w:val="22"/>
          <w:szCs w:val="22"/>
        </w:rPr>
        <w:t>dodatek</w:t>
      </w:r>
      <w:r>
        <w:rPr>
          <w:rFonts w:ascii="Calibri" w:eastAsia="MS Mincho" w:hAnsi="Calibri"/>
          <w:sz w:val="22"/>
          <w:szCs w:val="22"/>
          <w:lang w:val="cs-CZ"/>
        </w:rPr>
        <w:t xml:space="preserve"> k této Smlouvě</w:t>
      </w:r>
      <w:r>
        <w:rPr>
          <w:rFonts w:ascii="Calibri" w:eastAsia="MS Mincho" w:hAnsi="Calibri"/>
          <w:sz w:val="22"/>
          <w:szCs w:val="22"/>
        </w:rPr>
        <w:t xml:space="preserve">, není objednatel povinen zhotoviteli uhradit. </w:t>
      </w:r>
    </w:p>
    <w:p w14:paraId="6B494837" w14:textId="4D513B06" w:rsidR="00AA2AC5" w:rsidRPr="00420AC0" w:rsidRDefault="00163C17" w:rsidP="00AA2AC5">
      <w:pPr>
        <w:pStyle w:val="Prosttext"/>
        <w:numPr>
          <w:ilvl w:val="3"/>
          <w:numId w:val="1"/>
        </w:numPr>
        <w:jc w:val="both"/>
        <w:rPr>
          <w:rFonts w:ascii="Calibri" w:eastAsia="MS Mincho" w:hAnsi="Calibri"/>
          <w:sz w:val="22"/>
          <w:szCs w:val="22"/>
        </w:rPr>
      </w:pPr>
      <w:r w:rsidRPr="00420AC0">
        <w:rPr>
          <w:rFonts w:ascii="Calibri" w:eastAsia="MS Mincho" w:hAnsi="Calibri"/>
          <w:sz w:val="22"/>
          <w:szCs w:val="22"/>
        </w:rPr>
        <w:t xml:space="preserve">Jako podklad pro stanovení případných změn </w:t>
      </w:r>
      <w:r w:rsidR="00561D5C" w:rsidRPr="00420AC0">
        <w:rPr>
          <w:rFonts w:ascii="Calibri" w:eastAsia="MS Mincho" w:hAnsi="Calibri"/>
          <w:sz w:val="22"/>
          <w:szCs w:val="22"/>
        </w:rPr>
        <w:t xml:space="preserve">cen </w:t>
      </w:r>
      <w:r w:rsidRPr="00420AC0">
        <w:rPr>
          <w:rFonts w:ascii="Calibri" w:eastAsia="MS Mincho" w:hAnsi="Calibri"/>
          <w:sz w:val="22"/>
          <w:szCs w:val="22"/>
        </w:rPr>
        <w:t xml:space="preserve">předmětu </w:t>
      </w:r>
      <w:r w:rsidR="00930DFB" w:rsidRPr="00420AC0">
        <w:rPr>
          <w:rFonts w:ascii="Calibri" w:eastAsia="MS Mincho" w:hAnsi="Calibri"/>
          <w:sz w:val="22"/>
          <w:szCs w:val="22"/>
        </w:rPr>
        <w:t>DÍLA</w:t>
      </w:r>
      <w:r w:rsidR="0073010B">
        <w:rPr>
          <w:rFonts w:ascii="Calibri" w:eastAsia="MS Mincho" w:hAnsi="Calibri"/>
          <w:sz w:val="22"/>
          <w:szCs w:val="22"/>
          <w:lang w:val="cs-CZ"/>
        </w:rPr>
        <w:t>,</w:t>
      </w:r>
      <w:r w:rsidRPr="00420AC0">
        <w:rPr>
          <w:rFonts w:ascii="Calibri" w:eastAsia="MS Mincho" w:hAnsi="Calibri"/>
          <w:sz w:val="22"/>
          <w:szCs w:val="22"/>
        </w:rPr>
        <w:t xml:space="preserve"> bude sloužit cenová úroveň odvozená z nabídkové ceny</w:t>
      </w:r>
      <w:r w:rsidR="00AC03E1" w:rsidRPr="00420AC0">
        <w:rPr>
          <w:rFonts w:ascii="Calibri" w:eastAsia="MS Mincho" w:hAnsi="Calibri"/>
          <w:sz w:val="22"/>
          <w:szCs w:val="22"/>
        </w:rPr>
        <w:t xml:space="preserve"> </w:t>
      </w:r>
      <w:r w:rsidRPr="00420AC0">
        <w:rPr>
          <w:rFonts w:ascii="Calibri" w:eastAsia="MS Mincho" w:hAnsi="Calibri"/>
          <w:sz w:val="22"/>
          <w:szCs w:val="22"/>
        </w:rPr>
        <w:t xml:space="preserve">a velikosti příslušné části předmětu </w:t>
      </w:r>
      <w:r w:rsidR="00930DFB" w:rsidRPr="00420AC0">
        <w:rPr>
          <w:rFonts w:ascii="Calibri" w:eastAsia="MS Mincho" w:hAnsi="Calibri"/>
          <w:sz w:val="22"/>
          <w:szCs w:val="22"/>
        </w:rPr>
        <w:t>DÍLA</w:t>
      </w:r>
      <w:r w:rsidRPr="00420AC0">
        <w:rPr>
          <w:rFonts w:ascii="Calibri" w:eastAsia="MS Mincho" w:hAnsi="Calibri"/>
          <w:sz w:val="22"/>
          <w:szCs w:val="22"/>
        </w:rPr>
        <w:t xml:space="preserve">. </w:t>
      </w:r>
    </w:p>
    <w:p w14:paraId="756450C0" w14:textId="34003899" w:rsidR="00E939DE" w:rsidRPr="00420AC0" w:rsidRDefault="001D7E37" w:rsidP="00005E88">
      <w:pPr>
        <w:pStyle w:val="Prosttext"/>
        <w:numPr>
          <w:ilvl w:val="3"/>
          <w:numId w:val="1"/>
        </w:numPr>
        <w:jc w:val="both"/>
        <w:rPr>
          <w:rFonts w:ascii="Calibri" w:eastAsia="MS Mincho" w:hAnsi="Calibri"/>
          <w:sz w:val="22"/>
          <w:szCs w:val="22"/>
        </w:rPr>
      </w:pPr>
      <w:r>
        <w:rPr>
          <w:rFonts w:ascii="Calibri" w:eastAsia="MS Mincho" w:hAnsi="Calibri"/>
          <w:sz w:val="22"/>
          <w:szCs w:val="22"/>
        </w:rPr>
        <w:lastRenderedPageBreak/>
        <w:t>Změna výše ceny</w:t>
      </w:r>
      <w:r w:rsidR="0073010B">
        <w:rPr>
          <w:rFonts w:ascii="Calibri" w:eastAsia="MS Mincho" w:hAnsi="Calibri"/>
          <w:sz w:val="22"/>
          <w:szCs w:val="22"/>
          <w:lang w:val="cs-CZ"/>
        </w:rPr>
        <w:t xml:space="preserve"> DÍLA</w:t>
      </w:r>
      <w:r>
        <w:rPr>
          <w:rFonts w:ascii="Calibri" w:eastAsia="MS Mincho" w:hAnsi="Calibri"/>
          <w:sz w:val="22"/>
          <w:szCs w:val="22"/>
        </w:rPr>
        <w:t xml:space="preserve"> je přípustná v části ceny odpovídající DPH</w:t>
      </w:r>
      <w:r w:rsidR="00163C17" w:rsidRPr="00420AC0">
        <w:rPr>
          <w:rFonts w:ascii="Calibri" w:eastAsia="MS Mincho" w:hAnsi="Calibri"/>
          <w:sz w:val="22"/>
          <w:szCs w:val="22"/>
        </w:rPr>
        <w:t xml:space="preserve"> za podmínky, že dojde před zahájením </w:t>
      </w:r>
      <w:r w:rsidR="006513BD">
        <w:rPr>
          <w:rFonts w:ascii="Calibri" w:eastAsia="MS Mincho" w:hAnsi="Calibri"/>
          <w:sz w:val="22"/>
          <w:szCs w:val="22"/>
          <w:lang w:val="cs-CZ"/>
        </w:rPr>
        <w:t xml:space="preserve">plnění </w:t>
      </w:r>
      <w:r w:rsidR="00163C17" w:rsidRPr="00420AC0">
        <w:rPr>
          <w:rFonts w:ascii="Calibri" w:eastAsia="MS Mincho" w:hAnsi="Calibri"/>
          <w:sz w:val="22"/>
          <w:szCs w:val="22"/>
        </w:rPr>
        <w:t>nebo v průběhu doby plnění</w:t>
      </w:r>
      <w:r w:rsidR="00055387">
        <w:rPr>
          <w:rFonts w:ascii="Calibri" w:eastAsia="MS Mincho" w:hAnsi="Calibri"/>
          <w:sz w:val="22"/>
          <w:szCs w:val="22"/>
          <w:lang w:val="cs-CZ"/>
        </w:rPr>
        <w:t>,</w:t>
      </w:r>
      <w:r w:rsidR="00163C17" w:rsidRPr="00420AC0">
        <w:rPr>
          <w:rFonts w:ascii="Calibri" w:eastAsia="MS Mincho" w:hAnsi="Calibri"/>
          <w:sz w:val="22"/>
          <w:szCs w:val="22"/>
        </w:rPr>
        <w:t xml:space="preserve"> ke změně předpisů</w:t>
      </w:r>
      <w:r w:rsidR="00055387">
        <w:rPr>
          <w:rFonts w:ascii="Calibri" w:eastAsia="MS Mincho" w:hAnsi="Calibri"/>
          <w:sz w:val="22"/>
          <w:szCs w:val="22"/>
          <w:lang w:val="cs-CZ"/>
        </w:rPr>
        <w:t>,</w:t>
      </w:r>
      <w:r w:rsidR="00163C17" w:rsidRPr="00420AC0">
        <w:rPr>
          <w:rFonts w:ascii="Calibri" w:eastAsia="MS Mincho" w:hAnsi="Calibri"/>
          <w:sz w:val="22"/>
          <w:szCs w:val="22"/>
        </w:rPr>
        <w:t xml:space="preserve"> upravujících sazbu DPH pro práce a dodávky, které jsou předmětem této </w:t>
      </w:r>
      <w:r w:rsidR="006513BD">
        <w:rPr>
          <w:rFonts w:ascii="Calibri" w:eastAsia="MS Mincho" w:hAnsi="Calibri"/>
          <w:sz w:val="22"/>
          <w:szCs w:val="22"/>
          <w:lang w:val="cs-CZ"/>
        </w:rPr>
        <w:t>S</w:t>
      </w:r>
      <w:proofErr w:type="spellStart"/>
      <w:r w:rsidR="00163C17" w:rsidRPr="00420AC0">
        <w:rPr>
          <w:rFonts w:ascii="Calibri" w:eastAsia="MS Mincho" w:hAnsi="Calibri"/>
          <w:sz w:val="22"/>
          <w:szCs w:val="22"/>
        </w:rPr>
        <w:t>mlouvy</w:t>
      </w:r>
      <w:proofErr w:type="spellEnd"/>
      <w:r w:rsidR="00E939DE" w:rsidRPr="00420AC0">
        <w:rPr>
          <w:rFonts w:ascii="Calibri" w:eastAsia="MS Mincho" w:hAnsi="Calibri"/>
          <w:sz w:val="22"/>
          <w:szCs w:val="22"/>
        </w:rPr>
        <w:t>, a to o částku odpovídající rozdílu mezi sazbou DPH</w:t>
      </w:r>
      <w:r w:rsidR="00055387">
        <w:rPr>
          <w:rFonts w:ascii="Calibri" w:eastAsia="MS Mincho" w:hAnsi="Calibri"/>
          <w:sz w:val="22"/>
          <w:szCs w:val="22"/>
          <w:lang w:val="cs-CZ"/>
        </w:rPr>
        <w:t>,</w:t>
      </w:r>
      <w:r w:rsidR="00E939DE" w:rsidRPr="00420AC0">
        <w:rPr>
          <w:rFonts w:ascii="Calibri" w:eastAsia="MS Mincho" w:hAnsi="Calibri"/>
          <w:sz w:val="22"/>
          <w:szCs w:val="22"/>
        </w:rPr>
        <w:t xml:space="preserve"> platnou ke dni podpisu této </w:t>
      </w:r>
      <w:r w:rsidR="006513BD">
        <w:rPr>
          <w:rFonts w:ascii="Calibri" w:eastAsia="MS Mincho" w:hAnsi="Calibri"/>
          <w:sz w:val="22"/>
          <w:szCs w:val="22"/>
          <w:lang w:val="cs-CZ"/>
        </w:rPr>
        <w:t>S</w:t>
      </w:r>
      <w:proofErr w:type="spellStart"/>
      <w:r w:rsidR="00E939DE" w:rsidRPr="00420AC0">
        <w:rPr>
          <w:rFonts w:ascii="Calibri" w:eastAsia="MS Mincho" w:hAnsi="Calibri"/>
          <w:sz w:val="22"/>
          <w:szCs w:val="22"/>
        </w:rPr>
        <w:t>mlouvy</w:t>
      </w:r>
      <w:proofErr w:type="spellEnd"/>
      <w:r w:rsidR="00E939DE" w:rsidRPr="00420AC0">
        <w:rPr>
          <w:rFonts w:ascii="Calibri" w:eastAsia="MS Mincho" w:hAnsi="Calibri"/>
          <w:sz w:val="22"/>
          <w:szCs w:val="22"/>
        </w:rPr>
        <w:t xml:space="preserve"> a sazbou DPH platnou ke dni </w:t>
      </w:r>
      <w:r>
        <w:rPr>
          <w:rFonts w:ascii="Calibri" w:eastAsia="MS Mincho" w:hAnsi="Calibri"/>
          <w:sz w:val="22"/>
          <w:szCs w:val="22"/>
        </w:rPr>
        <w:t>uskutečnění zdanitelného plnění</w:t>
      </w:r>
      <w:r w:rsidR="00E939DE" w:rsidRPr="00420AC0">
        <w:rPr>
          <w:rFonts w:ascii="Calibri" w:eastAsia="MS Mincho" w:hAnsi="Calibri"/>
          <w:sz w:val="22"/>
          <w:szCs w:val="22"/>
        </w:rPr>
        <w:t>.</w:t>
      </w:r>
    </w:p>
    <w:p w14:paraId="247ACFCF" w14:textId="030046F2" w:rsidR="00390872" w:rsidRPr="00420AC0" w:rsidRDefault="00163C17" w:rsidP="006146AC">
      <w:pPr>
        <w:pStyle w:val="Prosttext"/>
        <w:numPr>
          <w:ilvl w:val="3"/>
          <w:numId w:val="1"/>
        </w:numPr>
        <w:jc w:val="both"/>
        <w:rPr>
          <w:rFonts w:ascii="Calibri" w:eastAsia="MS Mincho" w:hAnsi="Calibri"/>
          <w:sz w:val="22"/>
          <w:szCs w:val="22"/>
        </w:rPr>
      </w:pPr>
      <w:r w:rsidRPr="00420AC0">
        <w:rPr>
          <w:rFonts w:ascii="Calibri" w:eastAsia="MS Mincho" w:hAnsi="Calibri"/>
          <w:sz w:val="22"/>
          <w:szCs w:val="22"/>
        </w:rPr>
        <w:t xml:space="preserve">Překročení výše ceny </w:t>
      </w:r>
      <w:r w:rsidR="00930DFB" w:rsidRPr="00420AC0">
        <w:rPr>
          <w:rFonts w:ascii="Calibri" w:eastAsia="MS Mincho" w:hAnsi="Calibri"/>
          <w:sz w:val="22"/>
          <w:szCs w:val="22"/>
        </w:rPr>
        <w:t>DÍLA</w:t>
      </w:r>
      <w:r w:rsidRPr="00420AC0">
        <w:rPr>
          <w:rFonts w:ascii="Calibri" w:eastAsia="MS Mincho" w:hAnsi="Calibri"/>
          <w:sz w:val="22"/>
          <w:szCs w:val="22"/>
        </w:rPr>
        <w:t xml:space="preserve"> bude připuštěno pouze ve výši odpovídající nárůstu cen za dotčené části zakázky, který byl způsoben změnou sazeb DPH nebo na základě </w:t>
      </w:r>
      <w:r w:rsidR="00D40A22">
        <w:rPr>
          <w:rFonts w:ascii="Calibri" w:eastAsia="MS Mincho" w:hAnsi="Calibri"/>
          <w:sz w:val="22"/>
          <w:szCs w:val="22"/>
        </w:rPr>
        <w:t xml:space="preserve">písemného </w:t>
      </w:r>
      <w:r w:rsidR="005C1CD9">
        <w:rPr>
          <w:rFonts w:ascii="Calibri" w:eastAsia="MS Mincho" w:hAnsi="Calibri"/>
          <w:sz w:val="22"/>
          <w:szCs w:val="22"/>
          <w:lang w:val="cs-CZ"/>
        </w:rPr>
        <w:t>d</w:t>
      </w:r>
      <w:proofErr w:type="spellStart"/>
      <w:r w:rsidR="00D40A22">
        <w:rPr>
          <w:rFonts w:ascii="Calibri" w:eastAsia="MS Mincho" w:hAnsi="Calibri"/>
          <w:sz w:val="22"/>
          <w:szCs w:val="22"/>
        </w:rPr>
        <w:t>odatku</w:t>
      </w:r>
      <w:proofErr w:type="spellEnd"/>
      <w:r w:rsidR="00D40A22">
        <w:rPr>
          <w:rFonts w:ascii="Calibri" w:eastAsia="MS Mincho" w:hAnsi="Calibri"/>
          <w:sz w:val="22"/>
          <w:szCs w:val="22"/>
        </w:rPr>
        <w:t xml:space="preserve"> uzavřeného</w:t>
      </w:r>
      <w:r w:rsidR="006513BD">
        <w:rPr>
          <w:rFonts w:ascii="Calibri" w:eastAsia="MS Mincho" w:hAnsi="Calibri"/>
          <w:sz w:val="22"/>
          <w:szCs w:val="22"/>
          <w:lang w:val="cs-CZ"/>
        </w:rPr>
        <w:t xml:space="preserve"> k této Smlouvě,</w:t>
      </w:r>
      <w:r w:rsidR="00D40A22">
        <w:rPr>
          <w:rFonts w:ascii="Calibri" w:eastAsia="MS Mincho" w:hAnsi="Calibri"/>
          <w:sz w:val="22"/>
          <w:szCs w:val="22"/>
        </w:rPr>
        <w:t xml:space="preserve"> v důsledku </w:t>
      </w:r>
      <w:r w:rsidRPr="00420AC0">
        <w:rPr>
          <w:rFonts w:ascii="Calibri" w:eastAsia="MS Mincho" w:hAnsi="Calibri"/>
          <w:sz w:val="22"/>
          <w:szCs w:val="22"/>
        </w:rPr>
        <w:t>skutečností dodatečně zjištěných objednatelem</w:t>
      </w:r>
      <w:r w:rsidR="005C1CD9">
        <w:rPr>
          <w:rFonts w:ascii="Calibri" w:eastAsia="MS Mincho" w:hAnsi="Calibri"/>
          <w:sz w:val="22"/>
          <w:szCs w:val="22"/>
          <w:lang w:val="cs-CZ"/>
        </w:rPr>
        <w:t>,</w:t>
      </w:r>
      <w:r w:rsidRPr="00420AC0">
        <w:rPr>
          <w:rFonts w:ascii="Calibri" w:eastAsia="MS Mincho" w:hAnsi="Calibri"/>
          <w:sz w:val="22"/>
          <w:szCs w:val="22"/>
        </w:rPr>
        <w:t xml:space="preserve"> v průběhu prací. </w:t>
      </w:r>
    </w:p>
    <w:p w14:paraId="16830DFF" w14:textId="77777777" w:rsidR="00A207F7" w:rsidRDefault="00A207F7" w:rsidP="0089123F">
      <w:pPr>
        <w:pStyle w:val="Prosttext"/>
        <w:rPr>
          <w:rFonts w:ascii="Calibri" w:eastAsia="MS Mincho" w:hAnsi="Calibri"/>
          <w:b/>
          <w:bCs/>
          <w:sz w:val="22"/>
          <w:szCs w:val="22"/>
          <w:lang w:val="cs-CZ"/>
        </w:rPr>
      </w:pPr>
    </w:p>
    <w:p w14:paraId="3CBCA24A" w14:textId="77777777" w:rsidR="00195B7C" w:rsidRDefault="00195B7C" w:rsidP="0089123F">
      <w:pPr>
        <w:pStyle w:val="Prosttext"/>
        <w:rPr>
          <w:rFonts w:ascii="Calibri" w:eastAsia="MS Mincho" w:hAnsi="Calibri"/>
          <w:b/>
          <w:bCs/>
          <w:sz w:val="22"/>
          <w:szCs w:val="22"/>
          <w:lang w:val="cs-CZ"/>
        </w:rPr>
      </w:pPr>
    </w:p>
    <w:p w14:paraId="2BAAC2A2" w14:textId="22A5971C" w:rsidR="00163C17" w:rsidRPr="00420AC0" w:rsidRDefault="005C1CD9" w:rsidP="00995DC6">
      <w:pPr>
        <w:pStyle w:val="Prosttext"/>
        <w:tabs>
          <w:tab w:val="center" w:pos="4536"/>
          <w:tab w:val="left" w:pos="7065"/>
        </w:tabs>
        <w:rPr>
          <w:rFonts w:ascii="Calibri" w:eastAsia="MS Mincho" w:hAnsi="Calibri"/>
          <w:b/>
          <w:bCs/>
          <w:sz w:val="28"/>
          <w:szCs w:val="28"/>
          <w:u w:val="single"/>
        </w:rPr>
      </w:pPr>
      <w:r>
        <w:rPr>
          <w:rFonts w:ascii="Calibri" w:eastAsia="MS Mincho" w:hAnsi="Calibri"/>
          <w:b/>
          <w:bCs/>
          <w:sz w:val="28"/>
          <w:szCs w:val="28"/>
        </w:rPr>
        <w:tab/>
      </w:r>
      <w:r w:rsidR="00163C17" w:rsidRPr="00420AC0">
        <w:rPr>
          <w:rFonts w:ascii="Calibri" w:eastAsia="MS Mincho" w:hAnsi="Calibri"/>
          <w:b/>
          <w:bCs/>
          <w:sz w:val="28"/>
          <w:szCs w:val="28"/>
        </w:rPr>
        <w:t xml:space="preserve">IV. </w:t>
      </w:r>
      <w:r w:rsidR="00163C17" w:rsidRPr="00420AC0">
        <w:rPr>
          <w:rFonts w:ascii="Calibri" w:eastAsia="MS Mincho" w:hAnsi="Calibri"/>
          <w:b/>
          <w:bCs/>
          <w:sz w:val="28"/>
          <w:szCs w:val="28"/>
          <w:u w:val="single"/>
        </w:rPr>
        <w:t xml:space="preserve">Placení </w:t>
      </w:r>
      <w:r w:rsidR="006F1139" w:rsidRPr="00420AC0">
        <w:rPr>
          <w:rFonts w:ascii="Calibri" w:eastAsia="MS Mincho" w:hAnsi="Calibri"/>
          <w:b/>
          <w:bCs/>
          <w:sz w:val="28"/>
          <w:szCs w:val="28"/>
          <w:u w:val="single"/>
        </w:rPr>
        <w:t>DÍLA</w:t>
      </w:r>
      <w:r w:rsidR="00163C17" w:rsidRPr="00420AC0">
        <w:rPr>
          <w:rFonts w:ascii="Calibri" w:eastAsia="MS Mincho" w:hAnsi="Calibri"/>
          <w:b/>
          <w:bCs/>
          <w:sz w:val="28"/>
          <w:szCs w:val="28"/>
          <w:u w:val="single"/>
        </w:rPr>
        <w:t xml:space="preserve"> a fakturace</w:t>
      </w:r>
    </w:p>
    <w:p w14:paraId="50F97AD8" w14:textId="77777777" w:rsidR="00FA4443" w:rsidRPr="00420AC0" w:rsidRDefault="00FA4443" w:rsidP="00320CB0">
      <w:pPr>
        <w:pStyle w:val="Prosttext"/>
        <w:jc w:val="both"/>
        <w:rPr>
          <w:rFonts w:ascii="Calibri" w:eastAsia="MS Mincho" w:hAnsi="Calibri"/>
          <w:bCs/>
          <w:sz w:val="28"/>
          <w:szCs w:val="28"/>
        </w:rPr>
      </w:pPr>
    </w:p>
    <w:p w14:paraId="59B4963E" w14:textId="0FA863E9" w:rsidR="00AE2F70" w:rsidRPr="00B1595E" w:rsidRDefault="00995DC6" w:rsidP="00995DC6">
      <w:pPr>
        <w:ind w:left="284" w:hanging="284"/>
        <w:jc w:val="both"/>
        <w:rPr>
          <w:rFonts w:ascii="Calibri" w:hAnsi="Calibri"/>
          <w:sz w:val="22"/>
          <w:szCs w:val="22"/>
        </w:rPr>
      </w:pPr>
      <w:r>
        <w:rPr>
          <w:rFonts w:ascii="Calibri" w:eastAsia="MS Mincho" w:hAnsi="Calibri"/>
          <w:sz w:val="22"/>
          <w:szCs w:val="22"/>
        </w:rPr>
        <w:t xml:space="preserve">1. </w:t>
      </w:r>
      <w:r w:rsidR="000873E6" w:rsidRPr="00D02BE8">
        <w:rPr>
          <w:rFonts w:ascii="Calibri" w:eastAsia="MS Mincho" w:hAnsi="Calibri"/>
          <w:sz w:val="22"/>
          <w:szCs w:val="22"/>
        </w:rPr>
        <w:t xml:space="preserve">Objednatel nebude poskytovat zhotoviteli zálohy. Pro fakturování a placení DÍLA se smluvní strany dohodly, že úhrada ceny DÍLA dle </w:t>
      </w:r>
      <w:proofErr w:type="gramStart"/>
      <w:r w:rsidR="000873E6" w:rsidRPr="00D02BE8">
        <w:rPr>
          <w:rFonts w:ascii="Calibri" w:eastAsia="MS Mincho" w:hAnsi="Calibri"/>
          <w:sz w:val="22"/>
          <w:szCs w:val="22"/>
        </w:rPr>
        <w:t>oddílu  I.</w:t>
      </w:r>
      <w:proofErr w:type="gramEnd"/>
      <w:r w:rsidR="000873E6" w:rsidRPr="00D02BE8">
        <w:rPr>
          <w:rFonts w:ascii="Calibri" w:eastAsia="MS Mincho" w:hAnsi="Calibri"/>
          <w:sz w:val="22"/>
          <w:szCs w:val="22"/>
        </w:rPr>
        <w:t xml:space="preserve">, čl. III. </w:t>
      </w:r>
      <w:r w:rsidR="000873E6">
        <w:rPr>
          <w:rFonts w:ascii="Calibri" w:eastAsia="MS Mincho" w:hAnsi="Calibri"/>
          <w:sz w:val="22"/>
          <w:szCs w:val="22"/>
        </w:rPr>
        <w:t xml:space="preserve">této Smlouvy, bude formou konečné faktury. </w:t>
      </w:r>
      <w:r w:rsidR="00AE2F70" w:rsidRPr="00B1595E">
        <w:rPr>
          <w:rFonts w:ascii="Calibri" w:hAnsi="Calibri"/>
          <w:sz w:val="22"/>
          <w:szCs w:val="22"/>
        </w:rPr>
        <w:t xml:space="preserve">Právo na zaplacení </w:t>
      </w:r>
      <w:r w:rsidR="00982F0E">
        <w:rPr>
          <w:rFonts w:ascii="Calibri" w:hAnsi="Calibri"/>
          <w:sz w:val="22"/>
          <w:szCs w:val="22"/>
        </w:rPr>
        <w:t>ceny DÍLA</w:t>
      </w:r>
      <w:r w:rsidR="00AE2F70" w:rsidRPr="00B1595E">
        <w:rPr>
          <w:rFonts w:ascii="Calibri" w:hAnsi="Calibri"/>
          <w:sz w:val="22"/>
          <w:szCs w:val="22"/>
        </w:rPr>
        <w:t xml:space="preserve"> vznikne </w:t>
      </w:r>
      <w:r w:rsidR="00982F0E">
        <w:rPr>
          <w:rFonts w:ascii="Calibri" w:hAnsi="Calibri"/>
          <w:sz w:val="22"/>
          <w:szCs w:val="22"/>
        </w:rPr>
        <w:t>zhotoviteli</w:t>
      </w:r>
      <w:r w:rsidR="00AE2F70" w:rsidRPr="00B1595E">
        <w:rPr>
          <w:rFonts w:ascii="Calibri" w:hAnsi="Calibri"/>
          <w:sz w:val="22"/>
          <w:szCs w:val="22"/>
        </w:rPr>
        <w:t xml:space="preserve"> teprve po </w:t>
      </w:r>
      <w:r w:rsidR="00AE2F70">
        <w:rPr>
          <w:rFonts w:ascii="Calibri" w:hAnsi="Calibri"/>
          <w:sz w:val="22"/>
          <w:szCs w:val="22"/>
        </w:rPr>
        <w:t xml:space="preserve">provedení DÍLA, tj. dokončení kompletního DÍLA bez vad a nedodělků a po jeho </w:t>
      </w:r>
      <w:r w:rsidR="00AE2F70" w:rsidRPr="00B1595E">
        <w:rPr>
          <w:rFonts w:ascii="Calibri" w:hAnsi="Calibri"/>
          <w:sz w:val="22"/>
          <w:szCs w:val="22"/>
        </w:rPr>
        <w:t>protokolárním předání a převzetí</w:t>
      </w:r>
      <w:r w:rsidR="00AE2F70">
        <w:rPr>
          <w:rFonts w:ascii="Calibri" w:hAnsi="Calibri"/>
          <w:sz w:val="22"/>
          <w:szCs w:val="22"/>
        </w:rPr>
        <w:t xml:space="preserve"> objednatelem</w:t>
      </w:r>
      <w:r w:rsidR="00982F0E">
        <w:rPr>
          <w:rFonts w:ascii="Calibri" w:hAnsi="Calibri"/>
          <w:sz w:val="22"/>
          <w:szCs w:val="22"/>
        </w:rPr>
        <w:t xml:space="preserve"> dle oddílu II., čl. IV. této Smlouvy.</w:t>
      </w:r>
      <w:r w:rsidR="00AE2F70" w:rsidRPr="00B1595E">
        <w:rPr>
          <w:rFonts w:ascii="Calibri" w:hAnsi="Calibri"/>
          <w:sz w:val="22"/>
          <w:szCs w:val="22"/>
        </w:rPr>
        <w:t xml:space="preserve"> </w:t>
      </w:r>
    </w:p>
    <w:p w14:paraId="11D5CED5" w14:textId="7FF4AB5A" w:rsidR="000873E6" w:rsidRPr="00F5503B" w:rsidRDefault="000873E6" w:rsidP="00995DC6">
      <w:pPr>
        <w:pStyle w:val="Prosttext"/>
        <w:ind w:left="360"/>
        <w:jc w:val="both"/>
        <w:rPr>
          <w:rFonts w:ascii="Calibri" w:eastAsia="MS Mincho" w:hAnsi="Calibri"/>
          <w:sz w:val="22"/>
          <w:szCs w:val="22"/>
        </w:rPr>
      </w:pPr>
    </w:p>
    <w:p w14:paraId="7D2CE350" w14:textId="6ECC7611" w:rsidR="00637C44" w:rsidRPr="00637C44" w:rsidRDefault="00637C44" w:rsidP="00995DC6">
      <w:pPr>
        <w:pStyle w:val="Prosttext"/>
        <w:numPr>
          <w:ilvl w:val="0"/>
          <w:numId w:val="10"/>
        </w:numPr>
        <w:ind w:left="284" w:hanging="284"/>
        <w:jc w:val="both"/>
        <w:rPr>
          <w:rFonts w:ascii="Calibri" w:eastAsia="MS Mincho" w:hAnsi="Calibri"/>
          <w:sz w:val="22"/>
          <w:szCs w:val="22"/>
        </w:rPr>
      </w:pPr>
      <w:r w:rsidRPr="00637C44">
        <w:rPr>
          <w:rFonts w:ascii="Calibri" w:eastAsia="MS Mincho" w:hAnsi="Calibri"/>
          <w:sz w:val="22"/>
          <w:szCs w:val="22"/>
        </w:rPr>
        <w:t>Při převzetí DÍLA</w:t>
      </w:r>
      <w:r w:rsidR="000F69A6">
        <w:rPr>
          <w:rFonts w:ascii="Calibri" w:eastAsia="MS Mincho" w:hAnsi="Calibri"/>
          <w:sz w:val="22"/>
          <w:szCs w:val="22"/>
          <w:lang w:val="cs-CZ"/>
        </w:rPr>
        <w:t>,</w:t>
      </w:r>
      <w:r w:rsidRPr="00637C44">
        <w:rPr>
          <w:rFonts w:ascii="Calibri" w:eastAsia="MS Mincho" w:hAnsi="Calibri"/>
          <w:sz w:val="22"/>
          <w:szCs w:val="22"/>
        </w:rPr>
        <w:t xml:space="preserve"> v termínu dle</w:t>
      </w:r>
      <w:r w:rsidR="000F69A6">
        <w:rPr>
          <w:rFonts w:ascii="Calibri" w:eastAsia="MS Mincho" w:hAnsi="Calibri"/>
          <w:sz w:val="22"/>
          <w:szCs w:val="22"/>
          <w:lang w:val="cs-CZ"/>
        </w:rPr>
        <w:t xml:space="preserve"> oddílu I.,</w:t>
      </w:r>
      <w:r w:rsidRPr="00637C44">
        <w:rPr>
          <w:rFonts w:ascii="Calibri" w:eastAsia="MS Mincho" w:hAnsi="Calibri"/>
          <w:sz w:val="22"/>
          <w:szCs w:val="22"/>
        </w:rPr>
        <w:t xml:space="preserve"> čl. II., odst. 1 této </w:t>
      </w:r>
      <w:r w:rsidR="000873E6">
        <w:rPr>
          <w:rFonts w:ascii="Calibri" w:eastAsia="MS Mincho" w:hAnsi="Calibri"/>
          <w:sz w:val="22"/>
          <w:szCs w:val="22"/>
          <w:lang w:val="cs-CZ"/>
        </w:rPr>
        <w:t>S</w:t>
      </w:r>
      <w:proofErr w:type="spellStart"/>
      <w:r w:rsidRPr="00637C44">
        <w:rPr>
          <w:rFonts w:ascii="Calibri" w:eastAsia="MS Mincho" w:hAnsi="Calibri"/>
          <w:sz w:val="22"/>
          <w:szCs w:val="22"/>
        </w:rPr>
        <w:t>mlouvy</w:t>
      </w:r>
      <w:proofErr w:type="spellEnd"/>
      <w:r w:rsidRPr="00637C44">
        <w:rPr>
          <w:rFonts w:ascii="Calibri" w:eastAsia="MS Mincho" w:hAnsi="Calibri"/>
          <w:sz w:val="22"/>
          <w:szCs w:val="22"/>
        </w:rPr>
        <w:t>, bude oboustranně podepsán předávací protokol - část 1 (příloha č.</w:t>
      </w:r>
      <w:r w:rsidR="000F69A6">
        <w:rPr>
          <w:rFonts w:ascii="Calibri" w:eastAsia="MS Mincho" w:hAnsi="Calibri"/>
          <w:sz w:val="22"/>
          <w:szCs w:val="22"/>
          <w:lang w:val="cs-CZ"/>
        </w:rPr>
        <w:t xml:space="preserve"> </w:t>
      </w:r>
      <w:r w:rsidRPr="00637C44">
        <w:rPr>
          <w:rFonts w:ascii="Calibri" w:eastAsia="MS Mincho" w:hAnsi="Calibri"/>
          <w:sz w:val="22"/>
          <w:szCs w:val="22"/>
        </w:rPr>
        <w:t>1 S</w:t>
      </w:r>
      <w:r w:rsidR="006513BD">
        <w:rPr>
          <w:rFonts w:ascii="Calibri" w:eastAsia="MS Mincho" w:hAnsi="Calibri"/>
          <w:sz w:val="22"/>
          <w:szCs w:val="22"/>
          <w:lang w:val="cs-CZ"/>
        </w:rPr>
        <w:t>O</w:t>
      </w:r>
      <w:r w:rsidRPr="00637C44">
        <w:rPr>
          <w:rFonts w:ascii="Calibri" w:eastAsia="MS Mincho" w:hAnsi="Calibri"/>
          <w:sz w:val="22"/>
          <w:szCs w:val="22"/>
        </w:rPr>
        <w:t>D).</w:t>
      </w:r>
    </w:p>
    <w:p w14:paraId="2D5D5260" w14:textId="0E3EDC4F" w:rsidR="000873E6" w:rsidRPr="00637C44" w:rsidRDefault="000873E6" w:rsidP="00995DC6">
      <w:pPr>
        <w:pStyle w:val="Prosttext"/>
        <w:numPr>
          <w:ilvl w:val="0"/>
          <w:numId w:val="10"/>
        </w:numPr>
        <w:ind w:left="284" w:hanging="284"/>
        <w:jc w:val="both"/>
        <w:rPr>
          <w:rFonts w:ascii="Calibri" w:eastAsia="MS Mincho" w:hAnsi="Calibri"/>
          <w:sz w:val="22"/>
          <w:szCs w:val="22"/>
        </w:rPr>
      </w:pPr>
      <w:r w:rsidRPr="00637C44">
        <w:rPr>
          <w:rFonts w:ascii="Calibri" w:eastAsia="MS Mincho" w:hAnsi="Calibri"/>
          <w:sz w:val="22"/>
          <w:szCs w:val="22"/>
        </w:rPr>
        <w:t>Na základě potvrzení o kontrole DÍLA</w:t>
      </w:r>
      <w:r>
        <w:rPr>
          <w:rFonts w:ascii="Calibri" w:eastAsia="MS Mincho" w:hAnsi="Calibri"/>
          <w:sz w:val="22"/>
          <w:szCs w:val="22"/>
          <w:lang w:val="cs-CZ"/>
        </w:rPr>
        <w:t xml:space="preserve"> </w:t>
      </w:r>
      <w:r w:rsidRPr="00637C44">
        <w:rPr>
          <w:rFonts w:ascii="Calibri" w:eastAsia="MS Mincho" w:hAnsi="Calibri"/>
          <w:sz w:val="22"/>
          <w:szCs w:val="22"/>
        </w:rPr>
        <w:t>(část 2 předávacího protokolu</w:t>
      </w:r>
      <w:r>
        <w:rPr>
          <w:rFonts w:ascii="Calibri" w:eastAsia="MS Mincho" w:hAnsi="Calibri"/>
          <w:sz w:val="22"/>
          <w:szCs w:val="22"/>
          <w:lang w:val="cs-CZ"/>
        </w:rPr>
        <w:t>, jenž je přílohou č. 1 této Smlouvy</w:t>
      </w:r>
      <w:r w:rsidRPr="00637C44">
        <w:rPr>
          <w:rFonts w:ascii="Calibri" w:eastAsia="MS Mincho" w:hAnsi="Calibri"/>
          <w:sz w:val="22"/>
          <w:szCs w:val="22"/>
        </w:rPr>
        <w:t>), případně také zápisu o odstranění vad a nedodělků</w:t>
      </w:r>
      <w:r w:rsidR="000F69A6">
        <w:rPr>
          <w:rFonts w:ascii="Calibri" w:eastAsia="MS Mincho" w:hAnsi="Calibri"/>
          <w:sz w:val="22"/>
          <w:szCs w:val="22"/>
          <w:lang w:val="cs-CZ"/>
        </w:rPr>
        <w:t xml:space="preserve"> DÍLA,</w:t>
      </w:r>
      <w:r w:rsidRPr="00637C44">
        <w:rPr>
          <w:rFonts w:ascii="Calibri" w:eastAsia="MS Mincho" w:hAnsi="Calibri"/>
          <w:sz w:val="22"/>
          <w:szCs w:val="22"/>
        </w:rPr>
        <w:t xml:space="preserve"> uvedených v zápise o předání a převzetí DÍLA, je zhotovitel oprávněn vystavit </w:t>
      </w:r>
      <w:r>
        <w:rPr>
          <w:rFonts w:ascii="Calibri" w:eastAsia="MS Mincho" w:hAnsi="Calibri"/>
          <w:sz w:val="22"/>
          <w:szCs w:val="22"/>
          <w:lang w:val="cs-CZ"/>
        </w:rPr>
        <w:t xml:space="preserve">fakturu na </w:t>
      </w:r>
      <w:r w:rsidR="00995DC6">
        <w:rPr>
          <w:rFonts w:ascii="Calibri" w:eastAsia="MS Mincho" w:hAnsi="Calibri"/>
          <w:sz w:val="22"/>
          <w:szCs w:val="22"/>
          <w:lang w:val="cs-CZ"/>
        </w:rPr>
        <w:t>DÍLO</w:t>
      </w:r>
      <w:r w:rsidRPr="00637C44">
        <w:rPr>
          <w:rFonts w:ascii="Calibri" w:eastAsia="MS Mincho" w:hAnsi="Calibri"/>
          <w:sz w:val="22"/>
          <w:szCs w:val="22"/>
        </w:rPr>
        <w:t xml:space="preserve">. Přílohou </w:t>
      </w:r>
      <w:r>
        <w:rPr>
          <w:rFonts w:ascii="Calibri" w:eastAsia="MS Mincho" w:hAnsi="Calibri"/>
          <w:sz w:val="22"/>
          <w:szCs w:val="22"/>
          <w:lang w:val="cs-CZ"/>
        </w:rPr>
        <w:t>konečné</w:t>
      </w:r>
      <w:r w:rsidRPr="00637C44">
        <w:rPr>
          <w:rFonts w:ascii="Calibri" w:eastAsia="MS Mincho" w:hAnsi="Calibri"/>
          <w:sz w:val="22"/>
          <w:szCs w:val="22"/>
        </w:rPr>
        <w:t xml:space="preserve"> faktury bude oboustranně odsouhlasený a</w:t>
      </w:r>
      <w:r>
        <w:rPr>
          <w:rFonts w:ascii="Calibri" w:eastAsia="MS Mincho" w:hAnsi="Calibri"/>
          <w:sz w:val="22"/>
          <w:szCs w:val="22"/>
          <w:lang w:val="cs-CZ"/>
        </w:rPr>
        <w:t> </w:t>
      </w:r>
      <w:r w:rsidRPr="00637C44">
        <w:rPr>
          <w:rFonts w:ascii="Calibri" w:eastAsia="MS Mincho" w:hAnsi="Calibri"/>
          <w:sz w:val="22"/>
          <w:szCs w:val="22"/>
        </w:rPr>
        <w:t>podepsaný protokol o předání a převzetí DÍLA (příloha č.</w:t>
      </w:r>
      <w:r>
        <w:rPr>
          <w:rFonts w:ascii="Calibri" w:eastAsia="MS Mincho" w:hAnsi="Calibri"/>
          <w:sz w:val="22"/>
          <w:szCs w:val="22"/>
          <w:lang w:val="cs-CZ"/>
        </w:rPr>
        <w:t xml:space="preserve"> </w:t>
      </w:r>
      <w:r w:rsidRPr="00637C44">
        <w:rPr>
          <w:rFonts w:ascii="Calibri" w:eastAsia="MS Mincho" w:hAnsi="Calibri"/>
          <w:sz w:val="22"/>
          <w:szCs w:val="22"/>
        </w:rPr>
        <w:t>1 S</w:t>
      </w:r>
      <w:r>
        <w:rPr>
          <w:rFonts w:ascii="Calibri" w:eastAsia="MS Mincho" w:hAnsi="Calibri"/>
          <w:sz w:val="22"/>
          <w:szCs w:val="22"/>
          <w:lang w:val="cs-CZ"/>
        </w:rPr>
        <w:t>O</w:t>
      </w:r>
      <w:r w:rsidRPr="00637C44">
        <w:rPr>
          <w:rFonts w:ascii="Calibri" w:eastAsia="MS Mincho" w:hAnsi="Calibri"/>
          <w:sz w:val="22"/>
          <w:szCs w:val="22"/>
        </w:rPr>
        <w:t>D, tj. 1. a 2. část předávacího protokolu), případně také zápis o odstranění vad a nedodělků</w:t>
      </w:r>
      <w:r>
        <w:rPr>
          <w:rFonts w:ascii="Calibri" w:eastAsia="MS Mincho" w:hAnsi="Calibri"/>
          <w:sz w:val="22"/>
          <w:szCs w:val="22"/>
          <w:lang w:val="cs-CZ"/>
        </w:rPr>
        <w:t xml:space="preserve"> DÍLA</w:t>
      </w:r>
      <w:r w:rsidRPr="00637C44">
        <w:rPr>
          <w:rFonts w:ascii="Calibri" w:eastAsia="MS Mincho" w:hAnsi="Calibri"/>
          <w:sz w:val="22"/>
          <w:szCs w:val="22"/>
        </w:rPr>
        <w:t xml:space="preserve">. Splatnost </w:t>
      </w:r>
      <w:r w:rsidR="00F06896">
        <w:rPr>
          <w:rFonts w:ascii="Calibri" w:eastAsia="MS Mincho" w:hAnsi="Calibri"/>
          <w:sz w:val="22"/>
          <w:szCs w:val="22"/>
          <w:lang w:val="cs-CZ"/>
        </w:rPr>
        <w:t xml:space="preserve">konečné </w:t>
      </w:r>
      <w:r w:rsidRPr="00637C44">
        <w:rPr>
          <w:rFonts w:ascii="Calibri" w:eastAsia="MS Mincho" w:hAnsi="Calibri"/>
          <w:sz w:val="22"/>
          <w:szCs w:val="22"/>
        </w:rPr>
        <w:t>faktury činí 30 kalendářních dnů od data jejího prokazatelného doručení objednateli, přičemž zhotovitel je povinen doručit faktur</w:t>
      </w:r>
      <w:r w:rsidR="00AE2F70">
        <w:rPr>
          <w:rFonts w:ascii="Calibri" w:eastAsia="MS Mincho" w:hAnsi="Calibri"/>
          <w:sz w:val="22"/>
          <w:szCs w:val="22"/>
          <w:lang w:val="cs-CZ"/>
        </w:rPr>
        <w:t>u</w:t>
      </w:r>
      <w:r w:rsidR="00B6449D">
        <w:rPr>
          <w:rFonts w:ascii="Calibri" w:eastAsia="MS Mincho" w:hAnsi="Calibri"/>
          <w:sz w:val="22"/>
          <w:szCs w:val="22"/>
          <w:lang w:val="cs-CZ"/>
        </w:rPr>
        <w:t xml:space="preserve"> </w:t>
      </w:r>
      <w:r w:rsidRPr="00637C44">
        <w:rPr>
          <w:rFonts w:ascii="Calibri" w:eastAsia="MS Mincho" w:hAnsi="Calibri"/>
          <w:sz w:val="22"/>
          <w:szCs w:val="22"/>
        </w:rPr>
        <w:t>objednateli nejpozději do 10 dnů od data uskutečn</w:t>
      </w:r>
      <w:r>
        <w:rPr>
          <w:rFonts w:ascii="Calibri" w:eastAsia="MS Mincho" w:hAnsi="Calibri"/>
          <w:sz w:val="22"/>
          <w:szCs w:val="22"/>
          <w:lang w:val="cs-CZ"/>
        </w:rPr>
        <w:t>ění</w:t>
      </w:r>
      <w:r w:rsidRPr="00637C44">
        <w:rPr>
          <w:rFonts w:ascii="Calibri" w:eastAsia="MS Mincho" w:hAnsi="Calibri"/>
          <w:sz w:val="22"/>
          <w:szCs w:val="22"/>
        </w:rPr>
        <w:t xml:space="preserve"> zdanitelného plnění. Pokud objednatel nevydá potvrzení o kontrole DÍLA do 3 kalendářních měsíců od předání DÍLA, vzniká právo zhotoviteli fakturovat.</w:t>
      </w:r>
    </w:p>
    <w:p w14:paraId="702DF15B" w14:textId="2BDAAEBF" w:rsidR="000873E6" w:rsidRDefault="000873E6" w:rsidP="00995DC6">
      <w:pPr>
        <w:pStyle w:val="Prosttext"/>
        <w:numPr>
          <w:ilvl w:val="0"/>
          <w:numId w:val="10"/>
        </w:numPr>
        <w:ind w:left="284" w:hanging="284"/>
        <w:jc w:val="both"/>
        <w:rPr>
          <w:rFonts w:ascii="Calibri" w:eastAsia="MS Mincho" w:hAnsi="Calibri"/>
          <w:sz w:val="22"/>
          <w:szCs w:val="22"/>
          <w:lang w:val="cs-CZ"/>
        </w:rPr>
      </w:pPr>
      <w:r w:rsidRPr="00D06013">
        <w:rPr>
          <w:rFonts w:ascii="Calibri" w:eastAsia="MS Mincho" w:hAnsi="Calibri"/>
          <w:sz w:val="22"/>
          <w:szCs w:val="22"/>
        </w:rPr>
        <w:t>Úhrada částky odpovídající provedenému zvětšení rozsahu DÍLA a víceprací</w:t>
      </w:r>
      <w:r w:rsidR="008A33AB">
        <w:rPr>
          <w:rFonts w:ascii="Calibri" w:eastAsia="MS Mincho" w:hAnsi="Calibri"/>
          <w:sz w:val="22"/>
          <w:szCs w:val="22"/>
          <w:lang w:val="cs-CZ"/>
        </w:rPr>
        <w:t>,</w:t>
      </w:r>
      <w:r w:rsidRPr="00D06013">
        <w:rPr>
          <w:rFonts w:ascii="Calibri" w:eastAsia="MS Mincho" w:hAnsi="Calibri"/>
          <w:sz w:val="22"/>
          <w:szCs w:val="22"/>
        </w:rPr>
        <w:t xml:space="preserve"> bude provedena objednatelem na základě samostatné fakturace zhotovitele</w:t>
      </w:r>
      <w:r>
        <w:rPr>
          <w:rFonts w:ascii="Calibri" w:eastAsia="MS Mincho" w:hAnsi="Calibri"/>
          <w:sz w:val="22"/>
          <w:szCs w:val="22"/>
          <w:lang w:val="cs-CZ"/>
        </w:rPr>
        <w:t>,</w:t>
      </w:r>
      <w:r w:rsidRPr="00D06013">
        <w:rPr>
          <w:rFonts w:ascii="Calibri" w:eastAsia="MS Mincho" w:hAnsi="Calibri"/>
          <w:sz w:val="22"/>
          <w:szCs w:val="22"/>
        </w:rPr>
        <w:t xml:space="preserve"> v souladu s cenou dohodnutou v příslušném písemném </w:t>
      </w:r>
      <w:r w:rsidR="008A33AB">
        <w:rPr>
          <w:rFonts w:ascii="Calibri" w:eastAsia="MS Mincho" w:hAnsi="Calibri"/>
          <w:sz w:val="22"/>
          <w:szCs w:val="22"/>
          <w:lang w:val="cs-CZ"/>
        </w:rPr>
        <w:t>d</w:t>
      </w:r>
      <w:proofErr w:type="spellStart"/>
      <w:r w:rsidRPr="00D06013">
        <w:rPr>
          <w:rFonts w:ascii="Calibri" w:eastAsia="MS Mincho" w:hAnsi="Calibri"/>
          <w:sz w:val="22"/>
          <w:szCs w:val="22"/>
        </w:rPr>
        <w:t>odatku</w:t>
      </w:r>
      <w:proofErr w:type="spellEnd"/>
      <w:r w:rsidRPr="00D06013">
        <w:rPr>
          <w:rFonts w:ascii="Calibri" w:eastAsia="MS Mincho" w:hAnsi="Calibri"/>
          <w:sz w:val="22"/>
          <w:szCs w:val="22"/>
        </w:rPr>
        <w:t xml:space="preserve"> k této </w:t>
      </w:r>
      <w:r>
        <w:rPr>
          <w:rFonts w:ascii="Calibri" w:eastAsia="MS Mincho" w:hAnsi="Calibri"/>
          <w:sz w:val="22"/>
          <w:szCs w:val="22"/>
          <w:lang w:val="cs-CZ"/>
        </w:rPr>
        <w:t>S</w:t>
      </w:r>
      <w:proofErr w:type="spellStart"/>
      <w:r w:rsidRPr="00D06013">
        <w:rPr>
          <w:rFonts w:ascii="Calibri" w:eastAsia="MS Mincho" w:hAnsi="Calibri"/>
          <w:sz w:val="22"/>
          <w:szCs w:val="22"/>
        </w:rPr>
        <w:t>mlouvě</w:t>
      </w:r>
      <w:proofErr w:type="spellEnd"/>
      <w:r w:rsidRPr="00D06013">
        <w:rPr>
          <w:rFonts w:ascii="Calibri" w:eastAsia="MS Mincho" w:hAnsi="Calibri"/>
          <w:sz w:val="22"/>
          <w:szCs w:val="22"/>
        </w:rPr>
        <w:t>.</w:t>
      </w:r>
    </w:p>
    <w:p w14:paraId="2D913103" w14:textId="77777777" w:rsidR="000873E6" w:rsidRPr="00D06013" w:rsidRDefault="000873E6" w:rsidP="00995DC6">
      <w:pPr>
        <w:pStyle w:val="Prosttext"/>
        <w:numPr>
          <w:ilvl w:val="0"/>
          <w:numId w:val="10"/>
        </w:numPr>
        <w:ind w:left="284" w:hanging="284"/>
        <w:jc w:val="both"/>
        <w:rPr>
          <w:rFonts w:ascii="Calibri" w:eastAsia="MS Mincho" w:hAnsi="Calibri"/>
          <w:sz w:val="22"/>
          <w:szCs w:val="22"/>
        </w:rPr>
      </w:pPr>
      <w:r w:rsidRPr="00D06013">
        <w:rPr>
          <w:rFonts w:ascii="Calibri" w:eastAsia="MS Mincho" w:hAnsi="Calibri"/>
          <w:sz w:val="22"/>
          <w:szCs w:val="22"/>
        </w:rPr>
        <w:t xml:space="preserve">Faktura zhotovitele musí obsahovat všechny obvyklé náležitosti platebních dokladů stanovené    </w:t>
      </w:r>
      <w:r w:rsidRPr="00D06013">
        <w:rPr>
          <w:rFonts w:ascii="Calibri" w:eastAsia="MS Mincho" w:hAnsi="Calibri"/>
          <w:sz w:val="22"/>
          <w:szCs w:val="22"/>
          <w:lang w:val="cs-CZ"/>
        </w:rPr>
        <w:t xml:space="preserve">  </w:t>
      </w:r>
      <w:r w:rsidRPr="00D06013">
        <w:rPr>
          <w:rFonts w:ascii="Calibri" w:eastAsia="MS Mincho" w:hAnsi="Calibri"/>
          <w:sz w:val="22"/>
          <w:szCs w:val="22"/>
        </w:rPr>
        <w:t xml:space="preserve">zákonem o DPH a </w:t>
      </w:r>
      <w:r>
        <w:rPr>
          <w:rFonts w:ascii="Calibri" w:eastAsia="MS Mincho" w:hAnsi="Calibri"/>
          <w:sz w:val="22"/>
          <w:szCs w:val="22"/>
          <w:lang w:val="cs-CZ"/>
        </w:rPr>
        <w:t>občanským</w:t>
      </w:r>
      <w:r w:rsidRPr="00D06013">
        <w:rPr>
          <w:rFonts w:ascii="Calibri" w:eastAsia="MS Mincho" w:hAnsi="Calibri"/>
          <w:sz w:val="22"/>
          <w:szCs w:val="22"/>
        </w:rPr>
        <w:t xml:space="preserve"> zákoníkem, zejména:</w:t>
      </w:r>
    </w:p>
    <w:p w14:paraId="36120ACB" w14:textId="77777777" w:rsidR="000873E6" w:rsidRPr="00D06013" w:rsidRDefault="000873E6" w:rsidP="000873E6">
      <w:pPr>
        <w:pStyle w:val="Prosttext"/>
        <w:numPr>
          <w:ilvl w:val="0"/>
          <w:numId w:val="12"/>
        </w:numPr>
        <w:jc w:val="both"/>
        <w:rPr>
          <w:rFonts w:ascii="Calibri" w:eastAsia="MS Mincho" w:hAnsi="Calibri"/>
          <w:sz w:val="22"/>
          <w:szCs w:val="22"/>
        </w:rPr>
      </w:pPr>
      <w:r w:rsidRPr="00D06013">
        <w:rPr>
          <w:rFonts w:ascii="Calibri" w:eastAsia="MS Mincho" w:hAnsi="Calibri"/>
          <w:sz w:val="22"/>
          <w:szCs w:val="22"/>
        </w:rPr>
        <w:t>označení faktury a číslo,</w:t>
      </w:r>
    </w:p>
    <w:p w14:paraId="6D34EB41" w14:textId="77777777" w:rsidR="000873E6" w:rsidRPr="00D06013" w:rsidRDefault="000873E6" w:rsidP="000873E6">
      <w:pPr>
        <w:pStyle w:val="Prosttext"/>
        <w:numPr>
          <w:ilvl w:val="0"/>
          <w:numId w:val="12"/>
        </w:numPr>
        <w:jc w:val="both"/>
        <w:rPr>
          <w:rFonts w:ascii="Calibri" w:eastAsia="MS Mincho" w:hAnsi="Calibri"/>
          <w:sz w:val="22"/>
          <w:szCs w:val="22"/>
        </w:rPr>
      </w:pPr>
      <w:r w:rsidRPr="00D06013">
        <w:rPr>
          <w:rFonts w:ascii="Calibri" w:eastAsia="MS Mincho" w:hAnsi="Calibri"/>
          <w:sz w:val="22"/>
          <w:szCs w:val="22"/>
        </w:rPr>
        <w:t>obchodní název a sídlo objednatele a zhotovitele, jejich IČ</w:t>
      </w:r>
      <w:r>
        <w:rPr>
          <w:rFonts w:ascii="Calibri" w:eastAsia="MS Mincho" w:hAnsi="Calibri"/>
          <w:sz w:val="22"/>
          <w:szCs w:val="22"/>
          <w:lang w:val="cs-CZ"/>
        </w:rPr>
        <w:t>O</w:t>
      </w:r>
      <w:r w:rsidRPr="00D06013">
        <w:rPr>
          <w:rFonts w:ascii="Calibri" w:eastAsia="MS Mincho" w:hAnsi="Calibri"/>
          <w:sz w:val="22"/>
          <w:szCs w:val="22"/>
        </w:rPr>
        <w:t xml:space="preserve"> a DIČ,</w:t>
      </w:r>
    </w:p>
    <w:p w14:paraId="223210D4" w14:textId="77777777" w:rsidR="000873E6" w:rsidRPr="00D06013" w:rsidRDefault="000873E6" w:rsidP="000873E6">
      <w:pPr>
        <w:pStyle w:val="Prosttext"/>
        <w:numPr>
          <w:ilvl w:val="0"/>
          <w:numId w:val="12"/>
        </w:numPr>
        <w:jc w:val="both"/>
        <w:rPr>
          <w:rFonts w:ascii="Calibri" w:eastAsia="MS Mincho" w:hAnsi="Calibri"/>
          <w:sz w:val="22"/>
          <w:szCs w:val="22"/>
        </w:rPr>
      </w:pPr>
      <w:r w:rsidRPr="00D06013">
        <w:rPr>
          <w:rFonts w:ascii="Calibri" w:eastAsia="MS Mincho" w:hAnsi="Calibri"/>
          <w:sz w:val="22"/>
          <w:szCs w:val="22"/>
        </w:rPr>
        <w:t>předmět plnění a den splnění,</w:t>
      </w:r>
    </w:p>
    <w:p w14:paraId="75BC645D" w14:textId="77777777" w:rsidR="000873E6" w:rsidRPr="00D06013" w:rsidRDefault="000873E6" w:rsidP="000873E6">
      <w:pPr>
        <w:pStyle w:val="Prosttext"/>
        <w:numPr>
          <w:ilvl w:val="0"/>
          <w:numId w:val="12"/>
        </w:numPr>
        <w:jc w:val="both"/>
        <w:rPr>
          <w:rFonts w:ascii="Calibri" w:eastAsia="MS Mincho" w:hAnsi="Calibri"/>
          <w:sz w:val="22"/>
          <w:szCs w:val="22"/>
        </w:rPr>
      </w:pPr>
      <w:r w:rsidRPr="00D06013">
        <w:rPr>
          <w:rFonts w:ascii="Calibri" w:eastAsia="MS Mincho" w:hAnsi="Calibri"/>
          <w:sz w:val="22"/>
          <w:szCs w:val="22"/>
        </w:rPr>
        <w:t xml:space="preserve">den vystavení faktury, den uskutečnění zdanitelného plnění a lhůtu splatnosti, </w:t>
      </w:r>
    </w:p>
    <w:p w14:paraId="57632B56" w14:textId="77777777" w:rsidR="000873E6" w:rsidRPr="00D06013" w:rsidRDefault="000873E6" w:rsidP="000873E6">
      <w:pPr>
        <w:pStyle w:val="Prosttext"/>
        <w:numPr>
          <w:ilvl w:val="0"/>
          <w:numId w:val="12"/>
        </w:numPr>
        <w:jc w:val="both"/>
        <w:rPr>
          <w:rFonts w:ascii="Calibri" w:eastAsia="MS Mincho" w:hAnsi="Calibri"/>
          <w:sz w:val="22"/>
          <w:szCs w:val="22"/>
        </w:rPr>
      </w:pPr>
      <w:r w:rsidRPr="00D06013">
        <w:rPr>
          <w:rFonts w:ascii="Calibri" w:eastAsia="MS Mincho" w:hAnsi="Calibri"/>
          <w:sz w:val="22"/>
          <w:szCs w:val="22"/>
        </w:rPr>
        <w:t>označení banky a číslo</w:t>
      </w:r>
      <w:r>
        <w:rPr>
          <w:rFonts w:ascii="Calibri" w:eastAsia="MS Mincho" w:hAnsi="Calibri"/>
          <w:sz w:val="22"/>
          <w:szCs w:val="22"/>
          <w:lang w:val="cs-CZ"/>
        </w:rPr>
        <w:t xml:space="preserve"> bankovního</w:t>
      </w:r>
      <w:r w:rsidRPr="00D06013">
        <w:rPr>
          <w:rFonts w:ascii="Calibri" w:eastAsia="MS Mincho" w:hAnsi="Calibri"/>
          <w:sz w:val="22"/>
          <w:szCs w:val="22"/>
        </w:rPr>
        <w:t xml:space="preserve"> účtu, na který má být placeno,</w:t>
      </w:r>
    </w:p>
    <w:p w14:paraId="12825D48" w14:textId="77777777" w:rsidR="000873E6" w:rsidRPr="00FB4D04" w:rsidRDefault="000873E6" w:rsidP="000873E6">
      <w:pPr>
        <w:pStyle w:val="Prosttext"/>
        <w:numPr>
          <w:ilvl w:val="0"/>
          <w:numId w:val="12"/>
        </w:numPr>
        <w:jc w:val="both"/>
        <w:rPr>
          <w:rFonts w:ascii="Calibri" w:eastAsia="MS Mincho" w:hAnsi="Calibri"/>
          <w:sz w:val="22"/>
          <w:szCs w:val="22"/>
          <w:lang w:val="cs-CZ"/>
        </w:rPr>
      </w:pPr>
      <w:r w:rsidRPr="00FB4D04">
        <w:rPr>
          <w:rFonts w:ascii="Calibri" w:eastAsia="MS Mincho" w:hAnsi="Calibri"/>
          <w:sz w:val="22"/>
          <w:szCs w:val="22"/>
        </w:rPr>
        <w:t>fakturovanou částku a další náležitosti podle zákona č. 235/2004 Sb.</w:t>
      </w:r>
      <w:r>
        <w:rPr>
          <w:rFonts w:ascii="Calibri" w:eastAsia="MS Mincho" w:hAnsi="Calibri"/>
          <w:sz w:val="22"/>
          <w:szCs w:val="22"/>
          <w:lang w:val="cs-CZ"/>
        </w:rPr>
        <w:t>,</w:t>
      </w:r>
      <w:r w:rsidRPr="00FB4D04">
        <w:rPr>
          <w:rFonts w:ascii="Calibri" w:eastAsia="MS Mincho" w:hAnsi="Calibri"/>
          <w:sz w:val="22"/>
          <w:szCs w:val="22"/>
        </w:rPr>
        <w:t xml:space="preserve"> o DPH</w:t>
      </w:r>
      <w:r>
        <w:rPr>
          <w:rFonts w:ascii="Calibri" w:eastAsia="MS Mincho" w:hAnsi="Calibri"/>
          <w:sz w:val="22"/>
          <w:szCs w:val="22"/>
          <w:lang w:val="cs-CZ"/>
        </w:rPr>
        <w:t>,</w:t>
      </w:r>
      <w:r w:rsidRPr="00FB4D04">
        <w:rPr>
          <w:rFonts w:ascii="Calibri" w:eastAsia="MS Mincho" w:hAnsi="Calibri"/>
          <w:sz w:val="22"/>
          <w:szCs w:val="22"/>
        </w:rPr>
        <w:t xml:space="preserve"> ve znění pozdějších</w:t>
      </w:r>
      <w:r w:rsidRPr="00FB4D04">
        <w:rPr>
          <w:rFonts w:ascii="Calibri" w:eastAsia="MS Mincho" w:hAnsi="Calibri"/>
          <w:sz w:val="22"/>
          <w:szCs w:val="22"/>
          <w:lang w:val="cs-CZ"/>
        </w:rPr>
        <w:t xml:space="preserve"> </w:t>
      </w:r>
      <w:r w:rsidRPr="00FB4D04">
        <w:rPr>
          <w:rFonts w:ascii="Calibri" w:eastAsia="MS Mincho" w:hAnsi="Calibri"/>
          <w:sz w:val="22"/>
          <w:szCs w:val="22"/>
        </w:rPr>
        <w:t>předpisů, včetně razítka zhotovitele a podpisu oprávněné osoby zhotovitele,</w:t>
      </w:r>
      <w:r>
        <w:rPr>
          <w:rFonts w:ascii="Calibri" w:eastAsia="MS Mincho" w:hAnsi="Calibri"/>
          <w:sz w:val="22"/>
          <w:szCs w:val="22"/>
          <w:lang w:val="cs-CZ"/>
        </w:rPr>
        <w:t xml:space="preserve"> </w:t>
      </w:r>
    </w:p>
    <w:p w14:paraId="2E41613C" w14:textId="77777777" w:rsidR="000873E6" w:rsidRPr="00D06013" w:rsidRDefault="000873E6" w:rsidP="000873E6">
      <w:pPr>
        <w:pStyle w:val="Prosttext"/>
        <w:numPr>
          <w:ilvl w:val="0"/>
          <w:numId w:val="12"/>
        </w:numPr>
        <w:jc w:val="both"/>
        <w:rPr>
          <w:rFonts w:ascii="Calibri" w:eastAsia="MS Mincho" w:hAnsi="Calibri"/>
          <w:sz w:val="22"/>
          <w:szCs w:val="22"/>
        </w:rPr>
      </w:pPr>
      <w:r w:rsidRPr="00D06013">
        <w:rPr>
          <w:rFonts w:ascii="Calibri" w:eastAsia="MS Mincho" w:hAnsi="Calibri"/>
          <w:sz w:val="22"/>
          <w:szCs w:val="22"/>
        </w:rPr>
        <w:t xml:space="preserve">údaje pro daňové účely. </w:t>
      </w:r>
    </w:p>
    <w:p w14:paraId="1D3BF89D" w14:textId="0408376E" w:rsidR="000873E6" w:rsidRPr="00500B09" w:rsidRDefault="000873E6" w:rsidP="000873E6">
      <w:pPr>
        <w:pStyle w:val="Prosttext"/>
        <w:numPr>
          <w:ilvl w:val="0"/>
          <w:numId w:val="12"/>
        </w:numPr>
        <w:jc w:val="both"/>
        <w:rPr>
          <w:rFonts w:ascii="Calibri" w:eastAsia="MS Mincho" w:hAnsi="Calibri"/>
          <w:sz w:val="22"/>
          <w:szCs w:val="22"/>
        </w:rPr>
      </w:pPr>
      <w:r w:rsidRPr="00500B09">
        <w:rPr>
          <w:rFonts w:ascii="Calibri" w:eastAsia="MS Mincho" w:hAnsi="Calibri"/>
          <w:sz w:val="22"/>
          <w:szCs w:val="22"/>
        </w:rPr>
        <w:t xml:space="preserve">jako přílohu oboustranně odsouhlasený protokol o předání a převzetí DÍLA a zápis o odstranění vad a nedodělků </w:t>
      </w:r>
      <w:r w:rsidR="008A33AB">
        <w:rPr>
          <w:rFonts w:ascii="Calibri" w:eastAsia="MS Mincho" w:hAnsi="Calibri"/>
          <w:sz w:val="22"/>
          <w:szCs w:val="22"/>
          <w:lang w:val="cs-CZ"/>
        </w:rPr>
        <w:t xml:space="preserve">DÍLA </w:t>
      </w:r>
    </w:p>
    <w:p w14:paraId="20BD7342" w14:textId="4A431CCD" w:rsidR="000873E6" w:rsidRPr="00D06013" w:rsidRDefault="000873E6" w:rsidP="00995DC6">
      <w:pPr>
        <w:pStyle w:val="Prosttext"/>
        <w:numPr>
          <w:ilvl w:val="0"/>
          <w:numId w:val="10"/>
        </w:numPr>
        <w:ind w:left="284"/>
        <w:jc w:val="both"/>
        <w:rPr>
          <w:rFonts w:ascii="Calibri" w:eastAsia="MS Mincho" w:hAnsi="Calibri"/>
          <w:sz w:val="22"/>
          <w:szCs w:val="22"/>
        </w:rPr>
      </w:pPr>
      <w:r w:rsidRPr="00D06013">
        <w:rPr>
          <w:rFonts w:ascii="Calibri" w:eastAsia="MS Mincho" w:hAnsi="Calibri"/>
          <w:sz w:val="22"/>
          <w:szCs w:val="22"/>
        </w:rPr>
        <w:t>V případě, že faktura vystavená dle tohoto oddílu</w:t>
      </w:r>
      <w:r>
        <w:rPr>
          <w:rFonts w:ascii="Calibri" w:eastAsia="MS Mincho" w:hAnsi="Calibri"/>
          <w:sz w:val="22"/>
          <w:szCs w:val="22"/>
          <w:lang w:val="cs-CZ"/>
        </w:rPr>
        <w:t xml:space="preserve"> této Smlouvy</w:t>
      </w:r>
      <w:r w:rsidR="008A33AB">
        <w:rPr>
          <w:rFonts w:ascii="Calibri" w:eastAsia="MS Mincho" w:hAnsi="Calibri"/>
          <w:sz w:val="22"/>
          <w:szCs w:val="22"/>
          <w:lang w:val="cs-CZ"/>
        </w:rPr>
        <w:t>,</w:t>
      </w:r>
      <w:r w:rsidRPr="00D06013">
        <w:rPr>
          <w:rFonts w:ascii="Calibri" w:eastAsia="MS Mincho" w:hAnsi="Calibri"/>
          <w:sz w:val="22"/>
          <w:szCs w:val="22"/>
        </w:rPr>
        <w:t xml:space="preserve"> bude obsahovat nesprávné nebo  neúplné údaje a nebude obsahovat všechny náležitosti uvedené v odst. </w:t>
      </w:r>
      <w:r>
        <w:rPr>
          <w:rFonts w:ascii="Calibri" w:eastAsia="MS Mincho" w:hAnsi="Calibri"/>
          <w:sz w:val="22"/>
          <w:szCs w:val="22"/>
          <w:lang w:val="cs-CZ"/>
        </w:rPr>
        <w:t>5 tohoto čl. této Smlouvy</w:t>
      </w:r>
      <w:r w:rsidRPr="00D06013">
        <w:rPr>
          <w:rFonts w:ascii="Calibri" w:eastAsia="MS Mincho" w:hAnsi="Calibri"/>
          <w:sz w:val="22"/>
          <w:szCs w:val="22"/>
        </w:rPr>
        <w:t>,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1EFB64C0" w14:textId="77777777" w:rsidR="000873E6" w:rsidRPr="008D73EA" w:rsidRDefault="000873E6" w:rsidP="00995DC6">
      <w:pPr>
        <w:pStyle w:val="Zkladntext"/>
        <w:widowControl w:val="0"/>
        <w:numPr>
          <w:ilvl w:val="0"/>
          <w:numId w:val="10"/>
        </w:numPr>
        <w:spacing w:after="0"/>
        <w:ind w:left="284"/>
        <w:jc w:val="both"/>
        <w:rPr>
          <w:rFonts w:ascii="Calibri" w:hAnsi="Calibri"/>
          <w:sz w:val="22"/>
          <w:szCs w:val="22"/>
        </w:rPr>
      </w:pPr>
      <w:r w:rsidRPr="00D06013">
        <w:rPr>
          <w:rFonts w:ascii="Calibri" w:eastAsia="MS Mincho" w:hAnsi="Calibri"/>
          <w:sz w:val="22"/>
          <w:szCs w:val="22"/>
        </w:rPr>
        <w:t>Daň z přidané hodnoty bude při fakturaci veškerých prací a dodávek účtována ve výši dle zákona o</w:t>
      </w:r>
      <w:r>
        <w:rPr>
          <w:rFonts w:ascii="Calibri" w:eastAsia="MS Mincho" w:hAnsi="Calibri"/>
          <w:sz w:val="22"/>
          <w:szCs w:val="22"/>
          <w:lang w:val="cs-CZ"/>
        </w:rPr>
        <w:t> </w:t>
      </w:r>
      <w:r w:rsidRPr="00D06013">
        <w:rPr>
          <w:rFonts w:ascii="Calibri" w:eastAsia="MS Mincho" w:hAnsi="Calibri"/>
          <w:sz w:val="22"/>
          <w:szCs w:val="22"/>
        </w:rPr>
        <w:t>DPH</w:t>
      </w:r>
      <w:r>
        <w:rPr>
          <w:rFonts w:ascii="Calibri" w:eastAsia="MS Mincho" w:hAnsi="Calibri"/>
          <w:sz w:val="22"/>
          <w:szCs w:val="22"/>
          <w:lang w:val="cs-CZ"/>
        </w:rPr>
        <w:t>,</w:t>
      </w:r>
      <w:r w:rsidRPr="00D06013">
        <w:rPr>
          <w:rFonts w:ascii="Calibri" w:eastAsia="MS Mincho" w:hAnsi="Calibri"/>
          <w:sz w:val="22"/>
          <w:szCs w:val="22"/>
        </w:rPr>
        <w:t xml:space="preserve"> v platném znění. </w:t>
      </w:r>
    </w:p>
    <w:p w14:paraId="2D54CEF3" w14:textId="0BB4B3E6" w:rsidR="000873E6" w:rsidRPr="008D73EA" w:rsidRDefault="000873E6" w:rsidP="00995DC6">
      <w:pPr>
        <w:pStyle w:val="Zkladntext"/>
        <w:widowControl w:val="0"/>
        <w:numPr>
          <w:ilvl w:val="0"/>
          <w:numId w:val="10"/>
        </w:numPr>
        <w:spacing w:after="0"/>
        <w:ind w:left="284"/>
        <w:jc w:val="both"/>
        <w:rPr>
          <w:rFonts w:ascii="Calibri" w:hAnsi="Calibri"/>
          <w:sz w:val="22"/>
          <w:szCs w:val="22"/>
        </w:rPr>
      </w:pPr>
      <w:r>
        <w:rPr>
          <w:rFonts w:ascii="Calibri" w:eastAsia="MS Mincho" w:hAnsi="Calibri" w:cs="Courier New"/>
          <w:bCs/>
          <w:sz w:val="22"/>
          <w:szCs w:val="22"/>
        </w:rPr>
        <w:lastRenderedPageBreak/>
        <w:t xml:space="preserve">Objednatel provede úhradu ve splatnosti na </w:t>
      </w:r>
      <w:r>
        <w:rPr>
          <w:rFonts w:ascii="Calibri" w:eastAsia="MS Mincho" w:hAnsi="Calibri" w:cs="Courier New"/>
          <w:bCs/>
          <w:sz w:val="22"/>
          <w:szCs w:val="22"/>
          <w:lang w:val="cs-CZ"/>
        </w:rPr>
        <w:t xml:space="preserve">bankovní </w:t>
      </w:r>
      <w:r>
        <w:rPr>
          <w:rFonts w:ascii="Calibri" w:eastAsia="MS Mincho" w:hAnsi="Calibri" w:cs="Courier New"/>
          <w:bCs/>
          <w:sz w:val="22"/>
          <w:szCs w:val="22"/>
        </w:rPr>
        <w:t>účet zhotovitele uvedený na faktuře</w:t>
      </w:r>
      <w:r w:rsidR="008A33AB">
        <w:rPr>
          <w:rFonts w:ascii="Calibri" w:eastAsia="MS Mincho" w:hAnsi="Calibri" w:cs="Courier New"/>
          <w:bCs/>
          <w:sz w:val="22"/>
          <w:szCs w:val="22"/>
          <w:lang w:val="cs-CZ"/>
        </w:rPr>
        <w:t>,</w:t>
      </w:r>
      <w:r>
        <w:rPr>
          <w:rFonts w:ascii="Calibri" w:eastAsia="MS Mincho" w:hAnsi="Calibri" w:cs="Courier New"/>
          <w:bCs/>
          <w:sz w:val="22"/>
          <w:szCs w:val="22"/>
        </w:rPr>
        <w:t xml:space="preserve"> za předpokladu, že zhotovitel nebude ke dni uskutečnění zdanitelného plnění zveřejněný správcem daně jako nespolehlivý plátce</w:t>
      </w:r>
      <w:r>
        <w:rPr>
          <w:rFonts w:ascii="Calibri" w:eastAsia="MS Mincho" w:hAnsi="Calibri" w:cs="Courier New"/>
          <w:bCs/>
          <w:sz w:val="22"/>
          <w:szCs w:val="22"/>
          <w:lang w:val="cs-CZ"/>
        </w:rPr>
        <w:t xml:space="preserve"> </w:t>
      </w:r>
      <w:r w:rsidRPr="00673065">
        <w:rPr>
          <w:rFonts w:ascii="Calibri" w:eastAsia="MS Mincho" w:hAnsi="Calibri"/>
          <w:sz w:val="22"/>
          <w:szCs w:val="22"/>
        </w:rPr>
        <w:t>v Registru plátců DPH</w:t>
      </w:r>
      <w:r>
        <w:rPr>
          <w:rFonts w:ascii="Calibri" w:eastAsia="MS Mincho" w:hAnsi="Calibri" w:cs="Courier New"/>
          <w:bCs/>
          <w:sz w:val="22"/>
          <w:szCs w:val="22"/>
        </w:rPr>
        <w:t>. Pokud zhotovitel bude zveřejněný správcem daně jako nespolehlivý plátce, objednatel uhradí zhotoviteli pouze částku bez DPH, a DPH bude uhrazeno místně příslušnému správci daně zhotovitele</w:t>
      </w:r>
      <w:r>
        <w:rPr>
          <w:rFonts w:ascii="Calibri" w:eastAsia="MS Mincho" w:hAnsi="Calibri" w:cs="Courier New"/>
          <w:bCs/>
          <w:sz w:val="22"/>
          <w:szCs w:val="22"/>
          <w:lang w:val="cs-CZ"/>
        </w:rPr>
        <w:t>.</w:t>
      </w:r>
    </w:p>
    <w:p w14:paraId="299418C5" w14:textId="2E6646B6" w:rsidR="000873E6" w:rsidRPr="00E833D2" w:rsidRDefault="000873E6" w:rsidP="00995DC6">
      <w:pPr>
        <w:pStyle w:val="Zkladntext"/>
        <w:widowControl w:val="0"/>
        <w:numPr>
          <w:ilvl w:val="0"/>
          <w:numId w:val="10"/>
        </w:numPr>
        <w:spacing w:after="0"/>
        <w:ind w:left="284"/>
        <w:jc w:val="both"/>
        <w:rPr>
          <w:rFonts w:ascii="Calibri" w:hAnsi="Calibri"/>
          <w:sz w:val="22"/>
          <w:szCs w:val="22"/>
        </w:rPr>
      </w:pPr>
      <w:r>
        <w:rPr>
          <w:rFonts w:ascii="Calibri" w:eastAsia="MS Mincho" w:hAnsi="Calibri"/>
          <w:sz w:val="22"/>
          <w:szCs w:val="22"/>
        </w:rPr>
        <w:t>Objednatel provede úhradu ve splatnosti na bankovní účet zhotovitele uvedený na faktuře</w:t>
      </w:r>
      <w:r w:rsidR="008A33AB">
        <w:rPr>
          <w:rFonts w:ascii="Calibri" w:eastAsia="MS Mincho" w:hAnsi="Calibri"/>
          <w:sz w:val="22"/>
          <w:szCs w:val="22"/>
          <w:lang w:val="cs-CZ"/>
        </w:rPr>
        <w:t>,</w:t>
      </w:r>
      <w:r>
        <w:rPr>
          <w:rFonts w:ascii="Calibri" w:eastAsia="MS Mincho" w:hAnsi="Calibri"/>
          <w:sz w:val="22"/>
          <w:szCs w:val="22"/>
        </w:rPr>
        <w:t xml:space="preserve"> za</w:t>
      </w:r>
      <w:r>
        <w:rPr>
          <w:rFonts w:ascii="Calibri" w:eastAsia="MS Mincho" w:hAnsi="Calibri"/>
          <w:sz w:val="22"/>
          <w:szCs w:val="22"/>
          <w:lang w:val="cs-CZ"/>
        </w:rPr>
        <w:t> </w:t>
      </w:r>
      <w:r>
        <w:rPr>
          <w:rFonts w:ascii="Calibri" w:eastAsia="MS Mincho" w:hAnsi="Calibri"/>
          <w:sz w:val="22"/>
          <w:szCs w:val="22"/>
        </w:rPr>
        <w:t xml:space="preserve">předpokladu, že tento </w:t>
      </w:r>
      <w:r>
        <w:rPr>
          <w:rFonts w:ascii="Calibri" w:eastAsia="MS Mincho" w:hAnsi="Calibri"/>
          <w:sz w:val="22"/>
          <w:szCs w:val="22"/>
          <w:lang w:val="cs-CZ"/>
        </w:rPr>
        <w:t xml:space="preserve">bankovní </w:t>
      </w:r>
      <w:r>
        <w:rPr>
          <w:rFonts w:ascii="Calibri" w:eastAsia="MS Mincho" w:hAnsi="Calibri"/>
          <w:sz w:val="22"/>
          <w:szCs w:val="22"/>
        </w:rPr>
        <w:t xml:space="preserve">účet bude ke dni platby zveřejněný správcem daně. V případě, že tato podmínka nebude splněna, objednatel uhradí pouze částku bez DPH, a doplatek bude uhrazen zhotoviteli až po zveřejnění čísla </w:t>
      </w:r>
      <w:r>
        <w:rPr>
          <w:rFonts w:ascii="Calibri" w:eastAsia="MS Mincho" w:hAnsi="Calibri"/>
          <w:sz w:val="22"/>
          <w:szCs w:val="22"/>
          <w:lang w:val="cs-CZ"/>
        </w:rPr>
        <w:t xml:space="preserve">bankovního </w:t>
      </w:r>
      <w:r>
        <w:rPr>
          <w:rFonts w:ascii="Calibri" w:eastAsia="MS Mincho" w:hAnsi="Calibri"/>
          <w:sz w:val="22"/>
          <w:szCs w:val="22"/>
        </w:rPr>
        <w:t xml:space="preserve">účtu. V případě, že </w:t>
      </w:r>
      <w:r>
        <w:rPr>
          <w:rFonts w:ascii="Calibri" w:eastAsia="MS Mincho" w:hAnsi="Calibri"/>
          <w:sz w:val="22"/>
          <w:szCs w:val="22"/>
          <w:lang w:val="cs-CZ"/>
        </w:rPr>
        <w:t xml:space="preserve">bankovní </w:t>
      </w:r>
      <w:r>
        <w:rPr>
          <w:rFonts w:ascii="Calibri" w:eastAsia="MS Mincho" w:hAnsi="Calibri"/>
          <w:sz w:val="22"/>
          <w:szCs w:val="22"/>
        </w:rPr>
        <w:t>účet nebude zveřejněn po uplynutí lhůty stanovené objednatelem, bude DPH uhrazeno místně příslušnému správci daně zhotovitele.</w:t>
      </w:r>
    </w:p>
    <w:p w14:paraId="318704E6" w14:textId="77777777" w:rsidR="000873E6" w:rsidRPr="00D4168F" w:rsidRDefault="000873E6" w:rsidP="00995DC6">
      <w:pPr>
        <w:pStyle w:val="Prosttext"/>
        <w:numPr>
          <w:ilvl w:val="0"/>
          <w:numId w:val="10"/>
        </w:numPr>
        <w:ind w:left="284" w:hanging="426"/>
        <w:jc w:val="both"/>
        <w:rPr>
          <w:rFonts w:ascii="Calibri" w:eastAsia="MS Mincho" w:hAnsi="Calibri"/>
          <w:sz w:val="22"/>
          <w:szCs w:val="22"/>
        </w:rPr>
      </w:pPr>
      <w:r w:rsidRPr="00D06013">
        <w:rPr>
          <w:rFonts w:ascii="Calibri" w:eastAsia="MS Mincho" w:hAnsi="Calibri"/>
          <w:sz w:val="22"/>
          <w:szCs w:val="22"/>
        </w:rPr>
        <w:t>Fakturu</w:t>
      </w:r>
      <w:r>
        <w:rPr>
          <w:rFonts w:ascii="Calibri" w:eastAsia="MS Mincho" w:hAnsi="Calibri"/>
          <w:sz w:val="22"/>
          <w:szCs w:val="22"/>
          <w:lang w:val="cs-CZ"/>
        </w:rPr>
        <w:t xml:space="preserve"> </w:t>
      </w:r>
      <w:r w:rsidRPr="00D4168F">
        <w:rPr>
          <w:rFonts w:ascii="Calibri" w:eastAsia="MS Mincho" w:hAnsi="Calibri"/>
          <w:bCs/>
          <w:sz w:val="22"/>
          <w:szCs w:val="22"/>
          <w:lang w:val="cs-CZ"/>
        </w:rPr>
        <w:t xml:space="preserve">zasílat pokud možno elektronicky do datové schránky </w:t>
      </w:r>
      <w:r>
        <w:rPr>
          <w:rFonts w:ascii="Calibri" w:eastAsia="MS Mincho" w:hAnsi="Calibri"/>
          <w:bCs/>
          <w:sz w:val="22"/>
          <w:szCs w:val="22"/>
          <w:lang w:val="cs-CZ"/>
        </w:rPr>
        <w:t>objednatele</w:t>
      </w:r>
      <w:r w:rsidRPr="00D4168F">
        <w:rPr>
          <w:rFonts w:ascii="Calibri" w:eastAsia="MS Mincho" w:hAnsi="Calibri"/>
          <w:bCs/>
          <w:sz w:val="22"/>
          <w:szCs w:val="22"/>
          <w:lang w:val="cs-CZ"/>
        </w:rPr>
        <w:t xml:space="preserve"> ID: ukzbx4z, nebo elektronicky na adresu: </w:t>
      </w:r>
      <w:hyperlink r:id="rId8" w:history="1">
        <w:r w:rsidRPr="00D4168F">
          <w:rPr>
            <w:rStyle w:val="Hypertextovodkaz"/>
            <w:rFonts w:ascii="Calibri" w:eastAsia="MS Mincho" w:hAnsi="Calibri"/>
            <w:bCs/>
            <w:sz w:val="22"/>
            <w:szCs w:val="22"/>
            <w:lang w:val="cs-CZ"/>
          </w:rPr>
          <w:t>posta@mmp.cz</w:t>
        </w:r>
      </w:hyperlink>
      <w:r w:rsidRPr="00D4168F">
        <w:rPr>
          <w:rFonts w:ascii="Calibri" w:eastAsia="MS Mincho" w:hAnsi="Calibri"/>
          <w:bCs/>
          <w:sz w:val="22"/>
          <w:szCs w:val="22"/>
          <w:lang w:val="cs-CZ"/>
        </w:rPr>
        <w:t xml:space="preserve">. </w:t>
      </w:r>
    </w:p>
    <w:p w14:paraId="23D3C266" w14:textId="160DBB55" w:rsidR="000873E6" w:rsidRDefault="000873E6" w:rsidP="00995DC6">
      <w:pPr>
        <w:pStyle w:val="Prosttext"/>
        <w:numPr>
          <w:ilvl w:val="0"/>
          <w:numId w:val="10"/>
        </w:numPr>
        <w:ind w:left="284" w:hanging="567"/>
        <w:jc w:val="both"/>
        <w:rPr>
          <w:rFonts w:ascii="Calibri" w:eastAsia="MS Mincho" w:hAnsi="Calibri"/>
          <w:sz w:val="22"/>
          <w:szCs w:val="22"/>
          <w:lang w:val="cs-CZ"/>
        </w:rPr>
      </w:pPr>
      <w:r w:rsidRPr="00D06013">
        <w:rPr>
          <w:rFonts w:ascii="Calibri" w:eastAsia="MS Mincho" w:hAnsi="Calibri"/>
          <w:sz w:val="22"/>
          <w:szCs w:val="22"/>
          <w:lang w:val="cs-CZ"/>
        </w:rPr>
        <w:t xml:space="preserve">Platba bude provedena formou bezhotovostního bankovního převodu na </w:t>
      </w:r>
      <w:r>
        <w:rPr>
          <w:rFonts w:ascii="Calibri" w:eastAsia="MS Mincho" w:hAnsi="Calibri"/>
          <w:sz w:val="22"/>
          <w:szCs w:val="22"/>
          <w:lang w:val="cs-CZ"/>
        </w:rPr>
        <w:t xml:space="preserve">bankovní </w:t>
      </w:r>
      <w:r w:rsidRPr="00D06013">
        <w:rPr>
          <w:rFonts w:ascii="Calibri" w:eastAsia="MS Mincho" w:hAnsi="Calibri"/>
          <w:sz w:val="22"/>
          <w:szCs w:val="22"/>
          <w:lang w:val="cs-CZ"/>
        </w:rPr>
        <w:t>účet zhotovitele.</w:t>
      </w:r>
    </w:p>
    <w:p w14:paraId="329CD729" w14:textId="0DD58A8A" w:rsidR="00275A0A" w:rsidRPr="000873E6" w:rsidRDefault="000873E6" w:rsidP="00995DC6">
      <w:pPr>
        <w:pStyle w:val="Prosttext"/>
        <w:numPr>
          <w:ilvl w:val="0"/>
          <w:numId w:val="10"/>
        </w:numPr>
        <w:ind w:left="284" w:hanging="426"/>
        <w:jc w:val="both"/>
        <w:rPr>
          <w:rFonts w:ascii="Calibri" w:eastAsia="MS Mincho" w:hAnsi="Calibri"/>
          <w:sz w:val="22"/>
          <w:szCs w:val="22"/>
          <w:lang w:val="cs-CZ"/>
        </w:rPr>
      </w:pPr>
      <w:r w:rsidRPr="000873E6">
        <w:rPr>
          <w:rFonts w:ascii="Calibri" w:eastAsia="MS Mincho" w:hAnsi="Calibri"/>
          <w:sz w:val="22"/>
          <w:szCs w:val="22"/>
        </w:rPr>
        <w:t>Za okamžik úhrady se považuje okamžik odepsání hrazené částky z </w:t>
      </w:r>
      <w:r w:rsidRPr="000873E6">
        <w:rPr>
          <w:rFonts w:ascii="Calibri" w:eastAsia="MS Mincho" w:hAnsi="Calibri"/>
          <w:sz w:val="22"/>
          <w:szCs w:val="22"/>
          <w:lang w:val="cs-CZ"/>
        </w:rPr>
        <w:t xml:space="preserve">bankovního </w:t>
      </w:r>
      <w:r w:rsidRPr="000873E6">
        <w:rPr>
          <w:rFonts w:ascii="Calibri" w:eastAsia="MS Mincho" w:hAnsi="Calibri"/>
          <w:sz w:val="22"/>
          <w:szCs w:val="22"/>
        </w:rPr>
        <w:t>účtu objednatele.</w:t>
      </w:r>
    </w:p>
    <w:p w14:paraId="31EB46C2" w14:textId="77777777" w:rsidR="00F828C1" w:rsidRDefault="00F828C1" w:rsidP="0089123F">
      <w:pPr>
        <w:pStyle w:val="Prosttext"/>
        <w:jc w:val="both"/>
        <w:rPr>
          <w:rFonts w:ascii="Calibri" w:eastAsia="MS Mincho" w:hAnsi="Calibri"/>
          <w:sz w:val="22"/>
          <w:szCs w:val="22"/>
          <w:lang w:val="cs-CZ"/>
        </w:rPr>
      </w:pPr>
    </w:p>
    <w:p w14:paraId="2A064437" w14:textId="77777777" w:rsidR="00163C17" w:rsidRPr="00420AC0" w:rsidRDefault="00163C17" w:rsidP="00351ACD">
      <w:pPr>
        <w:ind w:left="426" w:hanging="426"/>
        <w:jc w:val="center"/>
        <w:rPr>
          <w:rFonts w:ascii="Calibri" w:hAnsi="Calibri"/>
          <w:b/>
          <w:color w:val="000000"/>
          <w:sz w:val="28"/>
        </w:rPr>
      </w:pPr>
      <w:r w:rsidRPr="00420AC0">
        <w:rPr>
          <w:rFonts w:ascii="Calibri" w:hAnsi="Calibri"/>
          <w:b/>
          <w:color w:val="000000"/>
          <w:sz w:val="28"/>
        </w:rPr>
        <w:t xml:space="preserve">Oddíl II. </w:t>
      </w:r>
    </w:p>
    <w:p w14:paraId="4D73AD40" w14:textId="77777777" w:rsidR="00163C17" w:rsidRPr="00420AC0" w:rsidRDefault="00163C17" w:rsidP="00351ACD">
      <w:pPr>
        <w:ind w:left="426" w:hanging="426"/>
        <w:jc w:val="center"/>
        <w:rPr>
          <w:rFonts w:ascii="Calibri" w:hAnsi="Calibri"/>
          <w:b/>
          <w:color w:val="000000"/>
          <w:sz w:val="28"/>
        </w:rPr>
      </w:pPr>
      <w:r w:rsidRPr="00420AC0">
        <w:rPr>
          <w:rFonts w:ascii="Calibri" w:hAnsi="Calibri"/>
          <w:b/>
          <w:color w:val="000000"/>
          <w:sz w:val="28"/>
          <w:u w:val="single"/>
        </w:rPr>
        <w:t xml:space="preserve">Realizace </w:t>
      </w:r>
      <w:r w:rsidR="006F1139" w:rsidRPr="00420AC0">
        <w:rPr>
          <w:rFonts w:ascii="Calibri" w:hAnsi="Calibri"/>
          <w:b/>
          <w:color w:val="000000"/>
          <w:sz w:val="28"/>
          <w:u w:val="single"/>
        </w:rPr>
        <w:t>DÍLA</w:t>
      </w:r>
    </w:p>
    <w:p w14:paraId="69CA3DB9" w14:textId="77777777" w:rsidR="004C4523" w:rsidRPr="00420AC0" w:rsidRDefault="004C4523" w:rsidP="00A14036">
      <w:pPr>
        <w:jc w:val="both"/>
        <w:rPr>
          <w:rFonts w:ascii="Calibri" w:eastAsia="MS Mincho" w:hAnsi="Calibri"/>
        </w:rPr>
      </w:pPr>
    </w:p>
    <w:p w14:paraId="0EAEDB5F" w14:textId="77777777" w:rsidR="00163C17" w:rsidRPr="00796A0B" w:rsidRDefault="002E46AB" w:rsidP="005F05D9">
      <w:pPr>
        <w:pStyle w:val="Prosttext"/>
        <w:ind w:left="2420" w:firstLine="412"/>
        <w:rPr>
          <w:rFonts w:ascii="Calibri" w:eastAsia="MS Mincho" w:hAnsi="Calibri"/>
          <w:b/>
          <w:bCs/>
          <w:sz w:val="28"/>
          <w:szCs w:val="28"/>
          <w:u w:val="single"/>
        </w:rPr>
      </w:pPr>
      <w:r>
        <w:rPr>
          <w:rFonts w:ascii="Calibri" w:eastAsia="MS Mincho" w:hAnsi="Calibri"/>
          <w:b/>
          <w:bCs/>
          <w:sz w:val="28"/>
          <w:szCs w:val="28"/>
          <w:lang w:val="cs-CZ"/>
        </w:rPr>
        <w:t xml:space="preserve">    </w:t>
      </w:r>
      <w:r w:rsidR="00C93A3C">
        <w:rPr>
          <w:rFonts w:ascii="Calibri" w:eastAsia="MS Mincho" w:hAnsi="Calibri"/>
          <w:b/>
          <w:bCs/>
          <w:sz w:val="28"/>
          <w:szCs w:val="28"/>
          <w:lang w:val="cs-CZ"/>
        </w:rPr>
        <w:t xml:space="preserve">I. </w:t>
      </w:r>
      <w:r w:rsidR="00163C17" w:rsidRPr="00BC5444">
        <w:rPr>
          <w:rFonts w:ascii="Calibri" w:eastAsia="MS Mincho" w:hAnsi="Calibri"/>
          <w:b/>
          <w:bCs/>
          <w:sz w:val="28"/>
          <w:szCs w:val="28"/>
          <w:u w:val="single"/>
        </w:rPr>
        <w:t>Kvalifikační</w:t>
      </w:r>
      <w:r w:rsidR="00163C17" w:rsidRPr="00796A0B">
        <w:rPr>
          <w:rFonts w:ascii="Calibri" w:eastAsia="MS Mincho" w:hAnsi="Calibri"/>
          <w:b/>
          <w:bCs/>
          <w:sz w:val="28"/>
          <w:szCs w:val="28"/>
          <w:u w:val="single"/>
        </w:rPr>
        <w:t xml:space="preserve"> podmínky</w:t>
      </w:r>
    </w:p>
    <w:p w14:paraId="652273F9" w14:textId="77777777" w:rsidR="00163C17" w:rsidRPr="00420AC0" w:rsidRDefault="00163C17" w:rsidP="001C1EB1">
      <w:pPr>
        <w:pStyle w:val="Prosttext"/>
        <w:ind w:left="1080"/>
        <w:jc w:val="both"/>
        <w:rPr>
          <w:rFonts w:ascii="Calibri" w:eastAsia="MS Mincho" w:hAnsi="Calibri"/>
          <w:sz w:val="22"/>
          <w:szCs w:val="22"/>
        </w:rPr>
      </w:pPr>
    </w:p>
    <w:p w14:paraId="122DAD53" w14:textId="4269511D" w:rsidR="00B23864" w:rsidRPr="00275A0A" w:rsidRDefault="00B23864" w:rsidP="00B23864">
      <w:pPr>
        <w:numPr>
          <w:ilvl w:val="0"/>
          <w:numId w:val="2"/>
        </w:numPr>
        <w:jc w:val="both"/>
        <w:rPr>
          <w:rFonts w:ascii="Calibri" w:eastAsia="MS Mincho" w:hAnsi="Calibri"/>
          <w:sz w:val="22"/>
          <w:szCs w:val="22"/>
          <w:lang w:val="x-none"/>
        </w:rPr>
      </w:pPr>
      <w:r w:rsidRPr="00275A0A">
        <w:rPr>
          <w:rFonts w:ascii="Calibri" w:eastAsia="MS Mincho" w:hAnsi="Calibri"/>
          <w:sz w:val="22"/>
          <w:szCs w:val="22"/>
        </w:rPr>
        <w:t>Zhotovitel se zavazuje sjednané DÍLO provést s odbornou péčí</w:t>
      </w:r>
      <w:r w:rsidR="008A33AB">
        <w:rPr>
          <w:rFonts w:ascii="Calibri" w:eastAsia="MS Mincho" w:hAnsi="Calibri"/>
          <w:sz w:val="22"/>
          <w:szCs w:val="22"/>
        </w:rPr>
        <w:t>,</w:t>
      </w:r>
      <w:r w:rsidRPr="00275A0A">
        <w:rPr>
          <w:rFonts w:ascii="Calibri" w:eastAsia="MS Mincho" w:hAnsi="Calibri"/>
          <w:sz w:val="22"/>
          <w:szCs w:val="22"/>
        </w:rPr>
        <w:t xml:space="preserve"> v rozsahu odpovídajícímu předpokládanému účelu a využití</w:t>
      </w:r>
      <w:r>
        <w:rPr>
          <w:rFonts w:ascii="Calibri" w:eastAsia="MS Mincho" w:hAnsi="Calibri"/>
          <w:sz w:val="22"/>
          <w:szCs w:val="22"/>
        </w:rPr>
        <w:t>,</w:t>
      </w:r>
      <w:r w:rsidRPr="00275A0A">
        <w:rPr>
          <w:rFonts w:ascii="Calibri" w:eastAsia="MS Mincho" w:hAnsi="Calibri"/>
          <w:sz w:val="22"/>
          <w:szCs w:val="22"/>
        </w:rPr>
        <w:t xml:space="preserve"> za dodržení kvalitativních podmínek a jakosti</w:t>
      </w:r>
      <w:r w:rsidR="008A33AB">
        <w:rPr>
          <w:rFonts w:ascii="Calibri" w:eastAsia="MS Mincho" w:hAnsi="Calibri"/>
          <w:sz w:val="22"/>
          <w:szCs w:val="22"/>
        </w:rPr>
        <w:t>,</w:t>
      </w:r>
      <w:r w:rsidRPr="00275A0A">
        <w:rPr>
          <w:rFonts w:ascii="Calibri" w:eastAsia="MS Mincho" w:hAnsi="Calibri"/>
          <w:sz w:val="22"/>
          <w:szCs w:val="22"/>
        </w:rPr>
        <w:t xml:space="preserve"> ve smyslu příslušných ČSN a prováděcích předpisů (bezpečnostní, hygienické, požární a ekologické)</w:t>
      </w:r>
      <w:r>
        <w:rPr>
          <w:rFonts w:ascii="Calibri" w:eastAsia="MS Mincho" w:hAnsi="Calibri"/>
          <w:sz w:val="22"/>
          <w:szCs w:val="22"/>
        </w:rPr>
        <w:t>,</w:t>
      </w:r>
      <w:r w:rsidRPr="00275A0A">
        <w:rPr>
          <w:rFonts w:ascii="Calibri" w:eastAsia="MS Mincho" w:hAnsi="Calibri"/>
          <w:sz w:val="22"/>
          <w:szCs w:val="22"/>
        </w:rPr>
        <w:t xml:space="preserve"> platných v době zhotovení DÍLA, dále v souladu se zákonem</w:t>
      </w:r>
      <w:r>
        <w:rPr>
          <w:rFonts w:ascii="Calibri" w:eastAsia="MS Mincho" w:hAnsi="Calibri"/>
          <w:sz w:val="22"/>
          <w:szCs w:val="22"/>
        </w:rPr>
        <w:t xml:space="preserve"> č. </w:t>
      </w:r>
      <w:r w:rsidRPr="00275A0A">
        <w:rPr>
          <w:rFonts w:ascii="Calibri" w:eastAsia="MS Mincho" w:hAnsi="Calibri"/>
          <w:sz w:val="22"/>
          <w:szCs w:val="22"/>
        </w:rPr>
        <w:t>183/2006 Sb., o územním plánování a</w:t>
      </w:r>
      <w:r>
        <w:rPr>
          <w:rFonts w:ascii="Calibri" w:eastAsia="MS Mincho" w:hAnsi="Calibri"/>
          <w:sz w:val="22"/>
          <w:szCs w:val="22"/>
        </w:rPr>
        <w:t> </w:t>
      </w:r>
      <w:r w:rsidRPr="00275A0A">
        <w:rPr>
          <w:rFonts w:ascii="Calibri" w:eastAsia="MS Mincho" w:hAnsi="Calibri"/>
          <w:sz w:val="22"/>
          <w:szCs w:val="22"/>
        </w:rPr>
        <w:t>stavebním řádu</w:t>
      </w:r>
      <w:r>
        <w:rPr>
          <w:rFonts w:ascii="Calibri" w:eastAsia="MS Mincho" w:hAnsi="Calibri"/>
          <w:sz w:val="22"/>
          <w:szCs w:val="22"/>
        </w:rPr>
        <w:t xml:space="preserve"> (stavební zákon), ve znění pozdějších předpisů</w:t>
      </w:r>
      <w:r w:rsidRPr="00275A0A">
        <w:rPr>
          <w:rFonts w:ascii="Calibri" w:eastAsia="MS Mincho" w:hAnsi="Calibri"/>
          <w:sz w:val="22"/>
          <w:szCs w:val="22"/>
        </w:rPr>
        <w:t xml:space="preserve"> a navazujícími vyhláškami (</w:t>
      </w:r>
      <w:r>
        <w:rPr>
          <w:rFonts w:ascii="Calibri" w:eastAsia="MS Mincho" w:hAnsi="Calibri"/>
          <w:sz w:val="22"/>
          <w:szCs w:val="22"/>
        </w:rPr>
        <w:t>v</w:t>
      </w:r>
      <w:r w:rsidRPr="00275A0A">
        <w:rPr>
          <w:rFonts w:ascii="Calibri" w:eastAsia="MS Mincho" w:hAnsi="Calibri"/>
          <w:sz w:val="22"/>
          <w:szCs w:val="22"/>
        </w:rPr>
        <w:t>yhláška č. 499/2006 Sb., o dokumentaci staveb</w:t>
      </w:r>
      <w:r>
        <w:rPr>
          <w:rFonts w:ascii="Calibri" w:eastAsia="MS Mincho" w:hAnsi="Calibri"/>
          <w:sz w:val="22"/>
          <w:szCs w:val="22"/>
        </w:rPr>
        <w:t xml:space="preserve">, ve znění </w:t>
      </w:r>
      <w:r w:rsidR="008A33AB">
        <w:rPr>
          <w:rFonts w:ascii="Calibri" w:eastAsia="MS Mincho" w:hAnsi="Calibri"/>
          <w:sz w:val="22"/>
          <w:szCs w:val="22"/>
        </w:rPr>
        <w:t>pozdějších předpisů</w:t>
      </w:r>
      <w:r w:rsidRPr="00275A0A">
        <w:rPr>
          <w:rFonts w:ascii="Calibri" w:eastAsia="MS Mincho" w:hAnsi="Calibri"/>
          <w:sz w:val="22"/>
          <w:szCs w:val="22"/>
        </w:rPr>
        <w:t>) a s předpisy o</w:t>
      </w:r>
      <w:r w:rsidR="00995DC6">
        <w:rPr>
          <w:rFonts w:ascii="Calibri" w:eastAsia="MS Mincho" w:hAnsi="Calibri"/>
          <w:sz w:val="22"/>
          <w:szCs w:val="22"/>
        </w:rPr>
        <w:t> </w:t>
      </w:r>
      <w:r w:rsidRPr="00275A0A">
        <w:rPr>
          <w:rFonts w:ascii="Calibri" w:eastAsia="MS Mincho" w:hAnsi="Calibri"/>
          <w:sz w:val="22"/>
          <w:szCs w:val="22"/>
        </w:rPr>
        <w:t>bezpečnosti staveb a technických zařízení, dále s</w:t>
      </w:r>
      <w:r>
        <w:rPr>
          <w:rFonts w:ascii="Calibri" w:eastAsia="MS Mincho" w:hAnsi="Calibri"/>
          <w:sz w:val="22"/>
          <w:szCs w:val="22"/>
        </w:rPr>
        <w:t> </w:t>
      </w:r>
      <w:proofErr w:type="spellStart"/>
      <w:r>
        <w:rPr>
          <w:rFonts w:ascii="Calibri" w:eastAsia="MS Mincho" w:hAnsi="Calibri"/>
          <w:sz w:val="22"/>
          <w:szCs w:val="22"/>
        </w:rPr>
        <w:t>ust</w:t>
      </w:r>
      <w:proofErr w:type="spellEnd"/>
      <w:r>
        <w:rPr>
          <w:rFonts w:ascii="Calibri" w:eastAsia="MS Mincho" w:hAnsi="Calibri"/>
          <w:sz w:val="22"/>
          <w:szCs w:val="22"/>
        </w:rPr>
        <w:t xml:space="preserve">. </w:t>
      </w:r>
      <w:r w:rsidRPr="00275A0A">
        <w:rPr>
          <w:rFonts w:ascii="Calibri" w:eastAsia="MS Mincho" w:hAnsi="Calibri"/>
          <w:sz w:val="22"/>
          <w:szCs w:val="22"/>
        </w:rPr>
        <w:t>§</w:t>
      </w:r>
      <w:r>
        <w:rPr>
          <w:rFonts w:ascii="Calibri" w:eastAsia="MS Mincho" w:hAnsi="Calibri"/>
          <w:sz w:val="22"/>
          <w:szCs w:val="22"/>
        </w:rPr>
        <w:t xml:space="preserve"> </w:t>
      </w:r>
      <w:r w:rsidRPr="00275A0A">
        <w:rPr>
          <w:rFonts w:ascii="Calibri" w:eastAsia="MS Mincho" w:hAnsi="Calibri"/>
          <w:sz w:val="22"/>
          <w:szCs w:val="22"/>
        </w:rPr>
        <w:t>4 zákona č. 22/1997 S</w:t>
      </w:r>
      <w:r>
        <w:rPr>
          <w:rFonts w:ascii="Calibri" w:eastAsia="MS Mincho" w:hAnsi="Calibri"/>
          <w:sz w:val="22"/>
          <w:szCs w:val="22"/>
        </w:rPr>
        <w:t>b</w:t>
      </w:r>
      <w:r w:rsidRPr="00275A0A">
        <w:rPr>
          <w:rFonts w:ascii="Calibri" w:eastAsia="MS Mincho" w:hAnsi="Calibri"/>
          <w:sz w:val="22"/>
          <w:szCs w:val="22"/>
        </w:rPr>
        <w:t>.</w:t>
      </w:r>
      <w:r>
        <w:rPr>
          <w:rFonts w:ascii="Calibri" w:eastAsia="MS Mincho" w:hAnsi="Calibri"/>
          <w:sz w:val="22"/>
          <w:szCs w:val="22"/>
        </w:rPr>
        <w:t>,</w:t>
      </w:r>
      <w:r w:rsidRPr="00275A0A">
        <w:rPr>
          <w:rFonts w:ascii="Calibri" w:eastAsia="MS Mincho" w:hAnsi="Calibri"/>
          <w:sz w:val="22"/>
          <w:szCs w:val="22"/>
        </w:rPr>
        <w:t xml:space="preserve"> o</w:t>
      </w:r>
      <w:r w:rsidR="00995DC6">
        <w:rPr>
          <w:rFonts w:ascii="Calibri" w:eastAsia="MS Mincho" w:hAnsi="Calibri"/>
          <w:sz w:val="22"/>
          <w:szCs w:val="22"/>
        </w:rPr>
        <w:t> </w:t>
      </w:r>
      <w:r w:rsidRPr="00275A0A">
        <w:rPr>
          <w:rFonts w:ascii="Calibri" w:eastAsia="MS Mincho" w:hAnsi="Calibri"/>
          <w:sz w:val="22"/>
          <w:szCs w:val="22"/>
        </w:rPr>
        <w:t>technických</w:t>
      </w:r>
      <w:r w:rsidR="00995DC6">
        <w:rPr>
          <w:rFonts w:ascii="Calibri" w:eastAsia="MS Mincho" w:hAnsi="Calibri"/>
          <w:sz w:val="22"/>
          <w:szCs w:val="22"/>
        </w:rPr>
        <w:t> </w:t>
      </w:r>
      <w:r w:rsidRPr="00275A0A">
        <w:rPr>
          <w:rFonts w:ascii="Calibri" w:eastAsia="MS Mincho" w:hAnsi="Calibri"/>
          <w:sz w:val="22"/>
          <w:szCs w:val="22"/>
        </w:rPr>
        <w:t>požadavcích na výrobky</w:t>
      </w:r>
      <w:r>
        <w:rPr>
          <w:rFonts w:ascii="Calibri" w:eastAsia="MS Mincho" w:hAnsi="Calibri"/>
          <w:sz w:val="22"/>
          <w:szCs w:val="22"/>
        </w:rPr>
        <w:t xml:space="preserve"> a o změně a doplnění některých zákonů, ve znění pozdějších předpisů</w:t>
      </w:r>
      <w:r w:rsidRPr="00275A0A">
        <w:rPr>
          <w:rFonts w:ascii="Calibri" w:eastAsia="MS Mincho" w:hAnsi="Calibri"/>
          <w:sz w:val="22"/>
          <w:szCs w:val="22"/>
        </w:rPr>
        <w:t xml:space="preserve"> a vyhláškou č. 169/2016 Sb.</w:t>
      </w:r>
      <w:r>
        <w:rPr>
          <w:rFonts w:ascii="Calibri" w:eastAsia="MS Mincho" w:hAnsi="Calibri"/>
          <w:sz w:val="22"/>
          <w:szCs w:val="22"/>
        </w:rPr>
        <w:t>, o stanovení rozsahu dokumentace veřejné zakázky na stavební práce a soupisu stavebních prací, dodávek a služeb s výkazem výměr</w:t>
      </w:r>
      <w:r w:rsidR="00927722">
        <w:rPr>
          <w:rFonts w:ascii="Calibri" w:eastAsia="MS Mincho" w:hAnsi="Calibri"/>
          <w:sz w:val="22"/>
          <w:szCs w:val="22"/>
        </w:rPr>
        <w:t>, ve znění pozdějších předpisů.</w:t>
      </w:r>
      <w:r w:rsidRPr="00275A0A">
        <w:rPr>
          <w:rFonts w:ascii="Calibri" w:eastAsia="MS Mincho" w:hAnsi="Calibri"/>
          <w:sz w:val="22"/>
          <w:szCs w:val="22"/>
        </w:rPr>
        <w:t xml:space="preserve"> DÍLO musí</w:t>
      </w:r>
      <w:r>
        <w:rPr>
          <w:rFonts w:ascii="Calibri" w:eastAsia="MS Mincho" w:hAnsi="Calibri"/>
          <w:sz w:val="22"/>
          <w:szCs w:val="22"/>
        </w:rPr>
        <w:t xml:space="preserve"> </w:t>
      </w:r>
      <w:r w:rsidRPr="00275A0A">
        <w:rPr>
          <w:rFonts w:ascii="Calibri" w:eastAsia="MS Mincho" w:hAnsi="Calibri"/>
          <w:sz w:val="22"/>
          <w:szCs w:val="22"/>
        </w:rPr>
        <w:t xml:space="preserve">být provedeno v souladu s touto </w:t>
      </w:r>
      <w:r>
        <w:rPr>
          <w:rFonts w:ascii="Calibri" w:eastAsia="MS Mincho" w:hAnsi="Calibri"/>
          <w:sz w:val="22"/>
          <w:szCs w:val="22"/>
        </w:rPr>
        <w:t>S</w:t>
      </w:r>
      <w:r w:rsidRPr="00275A0A">
        <w:rPr>
          <w:rFonts w:ascii="Calibri" w:eastAsia="MS Mincho" w:hAnsi="Calibri"/>
          <w:sz w:val="22"/>
          <w:szCs w:val="22"/>
        </w:rPr>
        <w:t>mlouvou a nesmí mít nedostatky, které brání využití DÍLA k</w:t>
      </w:r>
      <w:r>
        <w:rPr>
          <w:rFonts w:ascii="Calibri" w:eastAsia="MS Mincho" w:hAnsi="Calibri"/>
          <w:sz w:val="22"/>
          <w:szCs w:val="22"/>
        </w:rPr>
        <w:t> </w:t>
      </w:r>
      <w:r w:rsidRPr="00275A0A">
        <w:rPr>
          <w:rFonts w:ascii="Calibri" w:eastAsia="MS Mincho" w:hAnsi="Calibri"/>
          <w:sz w:val="22"/>
          <w:szCs w:val="22"/>
        </w:rPr>
        <w:t>určenému účelu.</w:t>
      </w:r>
      <w:r w:rsidRPr="009266EF">
        <w:t xml:space="preserve"> </w:t>
      </w:r>
    </w:p>
    <w:p w14:paraId="7D5EF488" w14:textId="77777777" w:rsidR="00B23864" w:rsidRPr="00420AC0" w:rsidRDefault="00B23864" w:rsidP="00B23864">
      <w:pPr>
        <w:pStyle w:val="Prosttext"/>
        <w:numPr>
          <w:ilvl w:val="0"/>
          <w:numId w:val="2"/>
        </w:numPr>
        <w:jc w:val="both"/>
        <w:rPr>
          <w:rFonts w:ascii="Calibri" w:eastAsia="MS Mincho" w:hAnsi="Calibri"/>
          <w:sz w:val="22"/>
          <w:szCs w:val="22"/>
        </w:rPr>
      </w:pPr>
      <w:r w:rsidRPr="00420AC0">
        <w:rPr>
          <w:rFonts w:ascii="Calibri" w:eastAsia="MS Mincho" w:hAnsi="Calibri"/>
          <w:sz w:val="22"/>
          <w:szCs w:val="22"/>
        </w:rPr>
        <w:t xml:space="preserve">Práce mohou být prováděny pouze kvalifikovanými pracovníky a </w:t>
      </w:r>
      <w:r>
        <w:rPr>
          <w:rFonts w:ascii="Calibri" w:eastAsia="MS Mincho" w:hAnsi="Calibri"/>
          <w:sz w:val="22"/>
          <w:szCs w:val="22"/>
          <w:lang w:val="cs-CZ"/>
        </w:rPr>
        <w:t>společnostmi</w:t>
      </w:r>
      <w:r w:rsidRPr="00420AC0">
        <w:rPr>
          <w:rFonts w:ascii="Calibri" w:eastAsia="MS Mincho" w:hAnsi="Calibri"/>
          <w:sz w:val="22"/>
          <w:szCs w:val="22"/>
        </w:rPr>
        <w:t>, které se mohou prokázat příslušnou kvalifikací.</w:t>
      </w:r>
    </w:p>
    <w:p w14:paraId="3ED80C21" w14:textId="77777777" w:rsidR="00B23864" w:rsidRPr="00275A0A" w:rsidRDefault="00B23864" w:rsidP="00B23864">
      <w:pPr>
        <w:pStyle w:val="Prosttext"/>
        <w:numPr>
          <w:ilvl w:val="0"/>
          <w:numId w:val="2"/>
        </w:numPr>
        <w:jc w:val="both"/>
        <w:rPr>
          <w:rFonts w:ascii="Calibri" w:eastAsia="MS Mincho" w:hAnsi="Calibri"/>
          <w:sz w:val="22"/>
          <w:szCs w:val="22"/>
        </w:rPr>
      </w:pPr>
      <w:r>
        <w:rPr>
          <w:rFonts w:ascii="Calibri" w:eastAsia="MS Mincho" w:hAnsi="Calibri"/>
          <w:sz w:val="22"/>
          <w:szCs w:val="22"/>
          <w:lang w:val="cs-CZ"/>
        </w:rPr>
        <w:t>Zhotovitel prohlašuje, že mu jsou známy technické, kvalitativní a specifické podmínky, za nichž se má DÍLO realizovat.</w:t>
      </w:r>
    </w:p>
    <w:p w14:paraId="5A5FDABF" w14:textId="77777777" w:rsidR="00275A0A" w:rsidRPr="003275A9" w:rsidRDefault="00275A0A" w:rsidP="00275A0A">
      <w:pPr>
        <w:pStyle w:val="Prosttext"/>
        <w:ind w:left="360"/>
        <w:jc w:val="both"/>
        <w:rPr>
          <w:rFonts w:ascii="Calibri" w:eastAsia="MS Mincho" w:hAnsi="Calibri"/>
          <w:sz w:val="22"/>
          <w:szCs w:val="22"/>
        </w:rPr>
      </w:pPr>
    </w:p>
    <w:p w14:paraId="2A57B9C3" w14:textId="77777777" w:rsidR="009267CF" w:rsidRPr="00420AC0" w:rsidRDefault="009267CF" w:rsidP="003275A9">
      <w:pPr>
        <w:pStyle w:val="Prosttext"/>
        <w:ind w:left="360"/>
        <w:jc w:val="both"/>
        <w:rPr>
          <w:rFonts w:ascii="Calibri" w:eastAsia="MS Mincho" w:hAnsi="Calibri"/>
          <w:sz w:val="22"/>
          <w:szCs w:val="22"/>
        </w:rPr>
      </w:pPr>
    </w:p>
    <w:p w14:paraId="637822C9" w14:textId="77777777" w:rsidR="00B23864" w:rsidRPr="006F38E0" w:rsidRDefault="00B23864" w:rsidP="00B23864">
      <w:pPr>
        <w:pStyle w:val="Prosttext"/>
        <w:numPr>
          <w:ilvl w:val="0"/>
          <w:numId w:val="5"/>
        </w:numPr>
        <w:jc w:val="center"/>
        <w:rPr>
          <w:rFonts w:ascii="Calibri" w:eastAsia="MS Mincho" w:hAnsi="Calibri"/>
          <w:b/>
          <w:bCs/>
          <w:sz w:val="28"/>
          <w:szCs w:val="28"/>
          <w:u w:val="single"/>
        </w:rPr>
      </w:pPr>
      <w:r w:rsidRPr="006F38E0">
        <w:rPr>
          <w:rFonts w:ascii="Calibri" w:eastAsia="MS Mincho" w:hAnsi="Calibri"/>
          <w:b/>
          <w:bCs/>
          <w:sz w:val="28"/>
          <w:szCs w:val="28"/>
          <w:u w:val="single"/>
        </w:rPr>
        <w:t>Povinnosti zhotovitele</w:t>
      </w:r>
    </w:p>
    <w:p w14:paraId="12DB67D7" w14:textId="77777777" w:rsidR="00B23864" w:rsidRPr="00D06013" w:rsidRDefault="00B23864" w:rsidP="00B23864">
      <w:pPr>
        <w:pStyle w:val="Prosttext"/>
        <w:ind w:left="284"/>
        <w:jc w:val="center"/>
        <w:rPr>
          <w:rFonts w:ascii="Calibri" w:eastAsia="MS Mincho" w:hAnsi="Calibri"/>
          <w:b/>
          <w:bCs/>
          <w:sz w:val="28"/>
          <w:szCs w:val="28"/>
          <w:u w:val="single"/>
        </w:rPr>
      </w:pPr>
    </w:p>
    <w:p w14:paraId="062B6F63" w14:textId="528054D5" w:rsidR="00B23864" w:rsidRDefault="00B23864" w:rsidP="00B23864">
      <w:pPr>
        <w:numPr>
          <w:ilvl w:val="0"/>
          <w:numId w:val="3"/>
        </w:numPr>
        <w:jc w:val="both"/>
        <w:rPr>
          <w:rFonts w:ascii="Calibri" w:eastAsia="MS Mincho" w:hAnsi="Calibri"/>
          <w:bCs/>
          <w:sz w:val="22"/>
          <w:szCs w:val="22"/>
        </w:rPr>
      </w:pPr>
      <w:r w:rsidRPr="00420AC0">
        <w:rPr>
          <w:rFonts w:ascii="Calibri" w:eastAsia="MS Mincho" w:hAnsi="Calibri"/>
          <w:bCs/>
          <w:sz w:val="22"/>
          <w:szCs w:val="22"/>
        </w:rPr>
        <w:t>Před zahájením prací na PD bude provedeno vstupní jednání k vyjasnění záměru objednatele a</w:t>
      </w:r>
      <w:r w:rsidR="00995DC6">
        <w:rPr>
          <w:rFonts w:ascii="Calibri" w:eastAsia="MS Mincho" w:hAnsi="Calibri"/>
          <w:bCs/>
          <w:sz w:val="22"/>
          <w:szCs w:val="22"/>
        </w:rPr>
        <w:t> </w:t>
      </w:r>
      <w:r w:rsidRPr="00420AC0">
        <w:rPr>
          <w:rFonts w:ascii="Calibri" w:eastAsia="MS Mincho" w:hAnsi="Calibri"/>
          <w:bCs/>
          <w:sz w:val="22"/>
          <w:szCs w:val="22"/>
        </w:rPr>
        <w:t xml:space="preserve">před dokončením </w:t>
      </w:r>
      <w:r>
        <w:rPr>
          <w:rFonts w:ascii="Calibri" w:eastAsia="MS Mincho" w:hAnsi="Calibri"/>
          <w:bCs/>
          <w:sz w:val="22"/>
          <w:szCs w:val="22"/>
        </w:rPr>
        <w:t xml:space="preserve">DÍLA </w:t>
      </w:r>
      <w:r w:rsidRPr="00420AC0">
        <w:rPr>
          <w:rFonts w:ascii="Calibri" w:eastAsia="MS Mincho" w:hAnsi="Calibri"/>
          <w:bCs/>
          <w:sz w:val="22"/>
          <w:szCs w:val="22"/>
        </w:rPr>
        <w:t xml:space="preserve">bude projednána s objednatelem konečná verze PD. </w:t>
      </w:r>
      <w:r>
        <w:rPr>
          <w:rFonts w:ascii="Calibri" w:eastAsia="MS Mincho" w:hAnsi="Calibri"/>
          <w:bCs/>
          <w:sz w:val="22"/>
          <w:szCs w:val="22"/>
        </w:rPr>
        <w:t xml:space="preserve">K účasti na jednání bude zhotovitel vyzván objednatelem. Zhotovitel je povinen se tohoto jednání v termínu stanoveném objednatelem, zúčastnit. V případě porušení této povinnosti je zhotovitel povinen uhradit objednateli smluvní pokutu ve výši </w:t>
      </w:r>
      <w:proofErr w:type="gramStart"/>
      <w:r>
        <w:rPr>
          <w:rFonts w:ascii="Calibri" w:eastAsia="MS Mincho" w:hAnsi="Calibri"/>
          <w:bCs/>
          <w:sz w:val="22"/>
          <w:szCs w:val="22"/>
        </w:rPr>
        <w:t>5.000,-</w:t>
      </w:r>
      <w:proofErr w:type="gramEnd"/>
      <w:r w:rsidR="0038283A">
        <w:rPr>
          <w:rFonts w:ascii="Calibri" w:eastAsia="MS Mincho" w:hAnsi="Calibri"/>
          <w:bCs/>
          <w:sz w:val="22"/>
          <w:szCs w:val="22"/>
        </w:rPr>
        <w:t xml:space="preserve"> </w:t>
      </w:r>
      <w:r>
        <w:rPr>
          <w:rFonts w:ascii="Calibri" w:eastAsia="MS Mincho" w:hAnsi="Calibri"/>
          <w:bCs/>
          <w:sz w:val="22"/>
          <w:szCs w:val="22"/>
        </w:rPr>
        <w:t xml:space="preserve">Kč. Nezúčastní-li se zhotovitel jednání ani v náhradním termínu stanoveném objednatelem, je objednatel oprávněn v takovém případě od této Smlouvy odstoupit. </w:t>
      </w:r>
      <w:r w:rsidRPr="00420AC0">
        <w:rPr>
          <w:rFonts w:ascii="Calibri" w:eastAsia="MS Mincho" w:hAnsi="Calibri"/>
          <w:bCs/>
          <w:sz w:val="22"/>
          <w:szCs w:val="22"/>
        </w:rPr>
        <w:t>Z obou jednání pořídí zhotovitel protokol.</w:t>
      </w:r>
    </w:p>
    <w:p w14:paraId="4B5CD8FE" w14:textId="77777777" w:rsidR="00B23864" w:rsidRPr="00F034C2" w:rsidRDefault="00B23864" w:rsidP="00B23864">
      <w:pPr>
        <w:widowControl w:val="0"/>
        <w:numPr>
          <w:ilvl w:val="0"/>
          <w:numId w:val="3"/>
        </w:numPr>
        <w:tabs>
          <w:tab w:val="left" w:pos="720"/>
        </w:tabs>
        <w:suppressAutoHyphens/>
        <w:ind w:right="-76"/>
        <w:jc w:val="both"/>
        <w:rPr>
          <w:rFonts w:ascii="Calibri" w:eastAsia="MS Mincho" w:hAnsi="Calibri"/>
          <w:bCs/>
          <w:sz w:val="22"/>
          <w:szCs w:val="22"/>
        </w:rPr>
      </w:pPr>
      <w:r>
        <w:rPr>
          <w:rFonts w:ascii="Calibri" w:eastAsia="MS Mincho" w:hAnsi="Calibri"/>
          <w:bCs/>
          <w:sz w:val="22"/>
          <w:szCs w:val="22"/>
        </w:rPr>
        <w:t>DÍLO</w:t>
      </w:r>
      <w:r w:rsidRPr="00323589">
        <w:rPr>
          <w:rFonts w:ascii="Calibri" w:eastAsia="MS Mincho" w:hAnsi="Calibri"/>
          <w:bCs/>
          <w:sz w:val="22"/>
          <w:szCs w:val="22"/>
        </w:rPr>
        <w:t xml:space="preserve"> bude projednán</w:t>
      </w:r>
      <w:r>
        <w:rPr>
          <w:rFonts w:ascii="Calibri" w:eastAsia="MS Mincho" w:hAnsi="Calibri"/>
          <w:bCs/>
          <w:sz w:val="22"/>
          <w:szCs w:val="22"/>
        </w:rPr>
        <w:t>o</w:t>
      </w:r>
      <w:r w:rsidRPr="00323589">
        <w:rPr>
          <w:rFonts w:ascii="Calibri" w:eastAsia="MS Mincho" w:hAnsi="Calibri"/>
          <w:bCs/>
          <w:sz w:val="22"/>
          <w:szCs w:val="22"/>
        </w:rPr>
        <w:t xml:space="preserve"> s dotčenými orgány</w:t>
      </w:r>
      <w:r>
        <w:rPr>
          <w:rFonts w:ascii="Calibri" w:eastAsia="MS Mincho" w:hAnsi="Calibri"/>
          <w:bCs/>
          <w:sz w:val="22"/>
          <w:szCs w:val="22"/>
        </w:rPr>
        <w:t xml:space="preserve"> veřejné správy</w:t>
      </w:r>
      <w:r w:rsidRPr="00323589">
        <w:rPr>
          <w:rFonts w:ascii="Calibri" w:eastAsia="MS Mincho" w:hAnsi="Calibri"/>
          <w:bCs/>
          <w:sz w:val="22"/>
          <w:szCs w:val="22"/>
        </w:rPr>
        <w:t xml:space="preserve"> </w:t>
      </w:r>
      <w:r w:rsidRPr="008B14A6">
        <w:rPr>
          <w:rFonts w:ascii="Calibri" w:eastAsia="MS Mincho" w:hAnsi="Calibri"/>
          <w:bCs/>
          <w:sz w:val="22"/>
          <w:szCs w:val="22"/>
        </w:rPr>
        <w:t>a organizacemi</w:t>
      </w:r>
      <w:r w:rsidRPr="00E96CD5">
        <w:rPr>
          <w:rFonts w:ascii="Calibri" w:eastAsia="MS Mincho" w:hAnsi="Calibri"/>
          <w:sz w:val="22"/>
          <w:szCs w:val="22"/>
        </w:rPr>
        <w:t xml:space="preserve">, zhotovitel </w:t>
      </w:r>
      <w:proofErr w:type="gramStart"/>
      <w:r w:rsidRPr="00E96CD5">
        <w:rPr>
          <w:rFonts w:ascii="Calibri" w:eastAsia="MS Mincho" w:hAnsi="Calibri"/>
          <w:sz w:val="22"/>
          <w:szCs w:val="22"/>
        </w:rPr>
        <w:t>dodrží</w:t>
      </w:r>
      <w:proofErr w:type="gramEnd"/>
      <w:r w:rsidRPr="00E96CD5">
        <w:rPr>
          <w:rFonts w:ascii="Calibri" w:eastAsia="MS Mincho" w:hAnsi="Calibri"/>
          <w:sz w:val="22"/>
          <w:szCs w:val="22"/>
        </w:rPr>
        <w:t xml:space="preserve"> </w:t>
      </w:r>
      <w:r w:rsidRPr="00F233CF">
        <w:rPr>
          <w:rFonts w:ascii="Calibri" w:eastAsia="MS Mincho" w:hAnsi="Calibri"/>
          <w:sz w:val="22"/>
          <w:szCs w:val="22"/>
        </w:rPr>
        <w:t>je</w:t>
      </w:r>
      <w:r>
        <w:rPr>
          <w:rFonts w:ascii="Calibri" w:eastAsia="MS Mincho" w:hAnsi="Calibri"/>
          <w:sz w:val="22"/>
          <w:szCs w:val="22"/>
        </w:rPr>
        <w:t>j</w:t>
      </w:r>
      <w:r w:rsidRPr="00F233CF">
        <w:rPr>
          <w:rFonts w:ascii="Calibri" w:eastAsia="MS Mincho" w:hAnsi="Calibri"/>
          <w:sz w:val="22"/>
          <w:szCs w:val="22"/>
        </w:rPr>
        <w:t xml:space="preserve">ich </w:t>
      </w:r>
      <w:r w:rsidRPr="00F233CF">
        <w:rPr>
          <w:rFonts w:ascii="Calibri" w:eastAsia="MS Mincho" w:hAnsi="Calibri"/>
          <w:sz w:val="22"/>
          <w:szCs w:val="22"/>
        </w:rPr>
        <w:lastRenderedPageBreak/>
        <w:t>podmínky a PD</w:t>
      </w:r>
      <w:r>
        <w:rPr>
          <w:rFonts w:ascii="Calibri" w:eastAsia="MS Mincho" w:hAnsi="Calibri"/>
          <w:sz w:val="22"/>
          <w:szCs w:val="22"/>
        </w:rPr>
        <w:t xml:space="preserve"> </w:t>
      </w:r>
      <w:r w:rsidRPr="00323589">
        <w:rPr>
          <w:rFonts w:ascii="Calibri" w:eastAsia="MS Mincho" w:hAnsi="Calibri"/>
          <w:bCs/>
          <w:sz w:val="22"/>
          <w:szCs w:val="22"/>
        </w:rPr>
        <w:t xml:space="preserve">bude doložena jejich kladnými vyjádřeními a stanovisky. </w:t>
      </w:r>
      <w:r w:rsidRPr="00F034C2">
        <w:rPr>
          <w:rFonts w:ascii="Calibri" w:eastAsia="MS Mincho" w:hAnsi="Calibri"/>
          <w:bCs/>
          <w:sz w:val="22"/>
          <w:szCs w:val="22"/>
        </w:rPr>
        <w:t>Zhotovitel je povinen případně zajistit doplnění dle možných požadavků</w:t>
      </w:r>
      <w:r>
        <w:rPr>
          <w:rFonts w:ascii="Calibri" w:eastAsia="MS Mincho" w:hAnsi="Calibri"/>
          <w:bCs/>
          <w:sz w:val="22"/>
          <w:szCs w:val="22"/>
        </w:rPr>
        <w:t>,</w:t>
      </w:r>
      <w:r w:rsidRPr="00F034C2">
        <w:rPr>
          <w:rFonts w:ascii="Calibri" w:eastAsia="MS Mincho" w:hAnsi="Calibri"/>
          <w:bCs/>
          <w:sz w:val="22"/>
          <w:szCs w:val="22"/>
        </w:rPr>
        <w:t xml:space="preserve"> vzniklých v průběhu stavebního řízení.</w:t>
      </w:r>
    </w:p>
    <w:p w14:paraId="43FD72AC" w14:textId="76DB75FB" w:rsidR="00B23864" w:rsidRPr="00F034C2" w:rsidRDefault="00B23864" w:rsidP="00B23864">
      <w:pPr>
        <w:numPr>
          <w:ilvl w:val="0"/>
          <w:numId w:val="3"/>
        </w:numPr>
        <w:jc w:val="both"/>
        <w:rPr>
          <w:rFonts w:ascii="Calibri" w:eastAsia="MS Mincho" w:hAnsi="Calibri"/>
          <w:sz w:val="22"/>
          <w:szCs w:val="22"/>
          <w:lang w:val="x-none"/>
        </w:rPr>
      </w:pPr>
      <w:r w:rsidRPr="00F034C2">
        <w:rPr>
          <w:rFonts w:ascii="Calibri" w:eastAsia="MS Mincho" w:hAnsi="Calibri"/>
          <w:sz w:val="22"/>
          <w:szCs w:val="22"/>
        </w:rPr>
        <w:t xml:space="preserve">Zhotovitel se zavazuje v průběhu plnění předmětu </w:t>
      </w:r>
      <w:r>
        <w:rPr>
          <w:rFonts w:ascii="Calibri" w:eastAsia="MS Mincho" w:hAnsi="Calibri"/>
          <w:sz w:val="22"/>
          <w:szCs w:val="22"/>
        </w:rPr>
        <w:t>DÍLA</w:t>
      </w:r>
      <w:r w:rsidRPr="00F034C2">
        <w:rPr>
          <w:rFonts w:ascii="Calibri" w:eastAsia="MS Mincho" w:hAnsi="Calibri"/>
          <w:sz w:val="22"/>
          <w:szCs w:val="22"/>
        </w:rPr>
        <w:t xml:space="preserve"> svolávat koordinační schůzky nad prováděním projektu, na které bude pozván zplnomocněný zástupce objednatele. Termíny konání koordinačních schůzek budou předem dohodnuty s technickým zástupcem objednatele</w:t>
      </w:r>
      <w:r>
        <w:rPr>
          <w:rFonts w:ascii="Calibri" w:eastAsia="MS Mincho" w:hAnsi="Calibri"/>
          <w:sz w:val="22"/>
          <w:szCs w:val="22"/>
        </w:rPr>
        <w:t>,</w:t>
      </w:r>
      <w:r w:rsidRPr="00F034C2">
        <w:rPr>
          <w:rFonts w:ascii="Calibri" w:eastAsia="MS Mincho" w:hAnsi="Calibri"/>
          <w:sz w:val="22"/>
          <w:szCs w:val="22"/>
        </w:rPr>
        <w:t xml:space="preserve"> při vstupním jednání. O průběhu každé koordinační schůzky pořídí zhotovitel zápis.</w:t>
      </w:r>
      <w:r>
        <w:t xml:space="preserve"> </w:t>
      </w:r>
      <w:r w:rsidRPr="00EA1A38">
        <w:rPr>
          <w:rFonts w:asciiTheme="minorHAnsi" w:hAnsiTheme="minorHAnsi" w:cstheme="minorHAnsi"/>
          <w:sz w:val="22"/>
          <w:szCs w:val="22"/>
        </w:rPr>
        <w:t>Zhotovitel</w:t>
      </w:r>
      <w:r>
        <w:t xml:space="preserve"> </w:t>
      </w:r>
      <w:r>
        <w:rPr>
          <w:rFonts w:ascii="Calibri" w:eastAsia="MS Mincho" w:hAnsi="Calibri"/>
          <w:sz w:val="22"/>
          <w:szCs w:val="22"/>
        </w:rPr>
        <w:t>z</w:t>
      </w:r>
      <w:proofErr w:type="spellStart"/>
      <w:r w:rsidRPr="00F034C2">
        <w:rPr>
          <w:rFonts w:ascii="Calibri" w:eastAsia="MS Mincho" w:hAnsi="Calibri"/>
          <w:sz w:val="22"/>
          <w:szCs w:val="22"/>
          <w:lang w:val="x-none"/>
        </w:rPr>
        <w:t>ápisy</w:t>
      </w:r>
      <w:proofErr w:type="spellEnd"/>
      <w:r w:rsidRPr="00F034C2">
        <w:rPr>
          <w:rFonts w:ascii="Calibri" w:eastAsia="MS Mincho" w:hAnsi="Calibri"/>
          <w:sz w:val="22"/>
          <w:szCs w:val="22"/>
          <w:lang w:val="x-none"/>
        </w:rPr>
        <w:t xml:space="preserve"> předkládá všem účastníkům jednání</w:t>
      </w:r>
      <w:r w:rsidR="0038283A">
        <w:rPr>
          <w:rFonts w:ascii="Calibri" w:eastAsia="MS Mincho" w:hAnsi="Calibri"/>
          <w:sz w:val="22"/>
          <w:szCs w:val="22"/>
        </w:rPr>
        <w:t>,</w:t>
      </w:r>
      <w:r w:rsidRPr="00F034C2">
        <w:rPr>
          <w:rFonts w:ascii="Calibri" w:eastAsia="MS Mincho" w:hAnsi="Calibri"/>
          <w:sz w:val="22"/>
          <w:szCs w:val="22"/>
          <w:lang w:val="x-none"/>
        </w:rPr>
        <w:t xml:space="preserve"> ke schválení.</w:t>
      </w:r>
    </w:p>
    <w:p w14:paraId="6D2507A0" w14:textId="77777777" w:rsidR="00B23864" w:rsidRPr="00F034C2" w:rsidRDefault="00B23864" w:rsidP="00B23864">
      <w:pPr>
        <w:pStyle w:val="Prosttext"/>
        <w:numPr>
          <w:ilvl w:val="0"/>
          <w:numId w:val="3"/>
        </w:numPr>
        <w:jc w:val="both"/>
        <w:rPr>
          <w:rFonts w:ascii="Calibri" w:eastAsia="MS Mincho" w:hAnsi="Calibri"/>
          <w:sz w:val="22"/>
          <w:szCs w:val="22"/>
        </w:rPr>
      </w:pPr>
      <w:r w:rsidRPr="00F034C2">
        <w:rPr>
          <w:rFonts w:ascii="Calibri" w:eastAsia="MS Mincho" w:hAnsi="Calibri"/>
          <w:sz w:val="22"/>
          <w:szCs w:val="22"/>
        </w:rPr>
        <w:t>Objednatel má právo</w:t>
      </w:r>
      <w:r w:rsidRPr="00F034C2">
        <w:rPr>
          <w:rFonts w:ascii="Calibri" w:eastAsia="MS Mincho" w:hAnsi="Calibri"/>
          <w:sz w:val="22"/>
          <w:szCs w:val="22"/>
          <w:lang w:val="cs-CZ"/>
        </w:rPr>
        <w:t xml:space="preserve"> na</w:t>
      </w:r>
      <w:r w:rsidRPr="00F034C2">
        <w:rPr>
          <w:rFonts w:ascii="Calibri" w:eastAsia="MS Mincho" w:hAnsi="Calibri"/>
          <w:sz w:val="22"/>
          <w:szCs w:val="22"/>
        </w:rPr>
        <w:t xml:space="preserve"> průběžné kontroly prováděných prací na předmětu </w:t>
      </w:r>
      <w:r>
        <w:rPr>
          <w:rFonts w:ascii="Calibri" w:eastAsia="MS Mincho" w:hAnsi="Calibri"/>
          <w:sz w:val="22"/>
          <w:szCs w:val="22"/>
          <w:lang w:val="cs-CZ"/>
        </w:rPr>
        <w:t>DÍLA</w:t>
      </w:r>
      <w:r w:rsidRPr="00F034C2">
        <w:rPr>
          <w:rFonts w:ascii="Calibri" w:eastAsia="MS Mincho" w:hAnsi="Calibri"/>
          <w:sz w:val="22"/>
          <w:szCs w:val="22"/>
        </w:rPr>
        <w:t>.</w:t>
      </w:r>
    </w:p>
    <w:p w14:paraId="40A2687B" w14:textId="6F822471" w:rsidR="00B23864" w:rsidRPr="00F034C2" w:rsidRDefault="00B23864" w:rsidP="00B23864">
      <w:pPr>
        <w:pStyle w:val="Prosttext"/>
        <w:numPr>
          <w:ilvl w:val="0"/>
          <w:numId w:val="3"/>
        </w:numPr>
        <w:jc w:val="both"/>
        <w:rPr>
          <w:rFonts w:ascii="Calibri" w:eastAsia="MS Mincho" w:hAnsi="Calibri"/>
          <w:sz w:val="22"/>
          <w:szCs w:val="22"/>
        </w:rPr>
      </w:pPr>
      <w:r w:rsidRPr="00F034C2">
        <w:rPr>
          <w:rFonts w:ascii="Calibri" w:eastAsia="MS Mincho" w:hAnsi="Calibri"/>
          <w:sz w:val="22"/>
          <w:szCs w:val="22"/>
          <w:lang w:val="cs-CZ"/>
        </w:rPr>
        <w:t xml:space="preserve">Na výzvu objednatele je zhotovitel povinen průběžně jej informovat o stavu rozpracovaného </w:t>
      </w:r>
      <w:r>
        <w:rPr>
          <w:rFonts w:ascii="Calibri" w:eastAsia="MS Mincho" w:hAnsi="Calibri"/>
          <w:sz w:val="22"/>
          <w:szCs w:val="22"/>
          <w:lang w:val="cs-CZ"/>
        </w:rPr>
        <w:t>DÍLA</w:t>
      </w:r>
      <w:r w:rsidRPr="00F034C2">
        <w:rPr>
          <w:rFonts w:ascii="Calibri" w:eastAsia="MS Mincho" w:hAnsi="Calibri"/>
          <w:sz w:val="22"/>
          <w:szCs w:val="22"/>
          <w:lang w:val="cs-CZ"/>
        </w:rPr>
        <w:t xml:space="preserve">, předkládat mu dílčí výsledky a rozpracovanou </w:t>
      </w:r>
      <w:r w:rsidR="004B6259">
        <w:rPr>
          <w:rFonts w:ascii="Calibri" w:eastAsia="MS Mincho" w:hAnsi="Calibri"/>
          <w:sz w:val="22"/>
          <w:szCs w:val="22"/>
          <w:lang w:val="cs-CZ"/>
        </w:rPr>
        <w:t>Studii proveditelnosti</w:t>
      </w:r>
      <w:r w:rsidRPr="00F034C2">
        <w:rPr>
          <w:rFonts w:ascii="Calibri" w:eastAsia="MS Mincho" w:hAnsi="Calibri"/>
          <w:sz w:val="22"/>
          <w:szCs w:val="22"/>
          <w:lang w:val="cs-CZ"/>
        </w:rPr>
        <w:t xml:space="preserve"> s ním konzultovat. </w:t>
      </w:r>
      <w:r w:rsidRPr="00F034C2">
        <w:rPr>
          <w:rFonts w:ascii="Calibri" w:eastAsia="MS Mincho" w:hAnsi="Calibri"/>
          <w:sz w:val="22"/>
          <w:szCs w:val="22"/>
        </w:rPr>
        <w:t xml:space="preserve"> </w:t>
      </w:r>
    </w:p>
    <w:p w14:paraId="318F0B21" w14:textId="568858CD" w:rsidR="00B23864" w:rsidRPr="00420AC0" w:rsidRDefault="00B23864" w:rsidP="00B23864">
      <w:pPr>
        <w:numPr>
          <w:ilvl w:val="0"/>
          <w:numId w:val="3"/>
        </w:numPr>
        <w:jc w:val="both"/>
        <w:rPr>
          <w:rFonts w:ascii="Calibri" w:hAnsi="Calibri"/>
        </w:rPr>
      </w:pPr>
      <w:r w:rsidRPr="00420AC0">
        <w:rPr>
          <w:rFonts w:ascii="Calibri" w:eastAsia="MS Mincho" w:hAnsi="Calibri"/>
          <w:sz w:val="22"/>
          <w:szCs w:val="22"/>
        </w:rPr>
        <w:t xml:space="preserve">Zhotovitel </w:t>
      </w:r>
      <w:proofErr w:type="gramStart"/>
      <w:r w:rsidRPr="00420AC0">
        <w:rPr>
          <w:rFonts w:ascii="Calibri" w:eastAsia="MS Mincho" w:hAnsi="Calibri"/>
          <w:sz w:val="22"/>
          <w:szCs w:val="22"/>
        </w:rPr>
        <w:t>předloží</w:t>
      </w:r>
      <w:proofErr w:type="gramEnd"/>
      <w:r w:rsidRPr="00420AC0">
        <w:rPr>
          <w:rFonts w:ascii="Calibri" w:eastAsia="MS Mincho" w:hAnsi="Calibri"/>
          <w:sz w:val="22"/>
          <w:szCs w:val="22"/>
        </w:rPr>
        <w:t xml:space="preserve"> DÍL</w:t>
      </w:r>
      <w:r>
        <w:rPr>
          <w:rFonts w:ascii="Calibri" w:eastAsia="MS Mincho" w:hAnsi="Calibri"/>
          <w:sz w:val="22"/>
          <w:szCs w:val="22"/>
        </w:rPr>
        <w:t>O, nebo jeho část,</w:t>
      </w:r>
      <w:r w:rsidRPr="00420AC0">
        <w:rPr>
          <w:rFonts w:ascii="Calibri" w:eastAsia="MS Mincho" w:hAnsi="Calibri"/>
          <w:sz w:val="22"/>
          <w:szCs w:val="22"/>
        </w:rPr>
        <w:t xml:space="preserve"> před </w:t>
      </w:r>
      <w:r>
        <w:rPr>
          <w:rFonts w:ascii="Calibri" w:eastAsia="MS Mincho" w:hAnsi="Calibri"/>
          <w:sz w:val="22"/>
          <w:szCs w:val="22"/>
        </w:rPr>
        <w:t>je</w:t>
      </w:r>
      <w:r w:rsidR="00697E74">
        <w:rPr>
          <w:rFonts w:ascii="Calibri" w:eastAsia="MS Mincho" w:hAnsi="Calibri"/>
          <w:sz w:val="22"/>
          <w:szCs w:val="22"/>
        </w:rPr>
        <w:t>ho</w:t>
      </w:r>
      <w:r w:rsidRPr="00420AC0">
        <w:rPr>
          <w:rFonts w:ascii="Calibri" w:eastAsia="MS Mincho" w:hAnsi="Calibri"/>
          <w:sz w:val="22"/>
          <w:szCs w:val="22"/>
        </w:rPr>
        <w:t xml:space="preserve"> dokončením</w:t>
      </w:r>
      <w:r>
        <w:rPr>
          <w:rFonts w:ascii="Calibri" w:eastAsia="MS Mincho" w:hAnsi="Calibri"/>
          <w:sz w:val="22"/>
          <w:szCs w:val="22"/>
        </w:rPr>
        <w:t>,</w:t>
      </w:r>
      <w:r w:rsidRPr="00420AC0">
        <w:rPr>
          <w:rFonts w:ascii="Calibri" w:eastAsia="MS Mincho" w:hAnsi="Calibri"/>
          <w:sz w:val="22"/>
          <w:szCs w:val="22"/>
        </w:rPr>
        <w:t xml:space="preserve"> objednateli k odsouhlasení</w:t>
      </w:r>
      <w:r w:rsidRPr="003D389E">
        <w:rPr>
          <w:rFonts w:ascii="Calibri" w:eastAsia="MS Mincho" w:hAnsi="Calibri"/>
          <w:sz w:val="22"/>
          <w:szCs w:val="22"/>
        </w:rPr>
        <w:t xml:space="preserve"> tak</w:t>
      </w:r>
      <w:r>
        <w:rPr>
          <w:rFonts w:ascii="Calibri" w:eastAsia="MS Mincho" w:hAnsi="Calibri"/>
          <w:sz w:val="22"/>
          <w:szCs w:val="22"/>
        </w:rPr>
        <w:t>,</w:t>
      </w:r>
      <w:r w:rsidRPr="003D389E">
        <w:rPr>
          <w:rFonts w:ascii="Calibri" w:eastAsia="MS Mincho" w:hAnsi="Calibri"/>
          <w:sz w:val="22"/>
          <w:szCs w:val="22"/>
        </w:rPr>
        <w:t xml:space="preserve"> aby mohla být ze strany objednatele provedena řádná kontrola. Objednatel na základě provedené kontroly</w:t>
      </w:r>
      <w:r w:rsidR="00697E74">
        <w:rPr>
          <w:rFonts w:ascii="Calibri" w:eastAsia="MS Mincho" w:hAnsi="Calibri"/>
          <w:sz w:val="22"/>
          <w:szCs w:val="22"/>
        </w:rPr>
        <w:t>,</w:t>
      </w:r>
      <w:r w:rsidRPr="003D389E">
        <w:rPr>
          <w:rFonts w:ascii="Calibri" w:eastAsia="MS Mincho" w:hAnsi="Calibri"/>
          <w:sz w:val="22"/>
          <w:szCs w:val="22"/>
        </w:rPr>
        <w:t xml:space="preserve"> předá zhotoviteli písemný soupis vad a nedodělků</w:t>
      </w:r>
      <w:r w:rsidR="00E804BE">
        <w:rPr>
          <w:rFonts w:ascii="Calibri" w:eastAsia="MS Mincho" w:hAnsi="Calibri"/>
          <w:sz w:val="22"/>
          <w:szCs w:val="22"/>
        </w:rPr>
        <w:t xml:space="preserve"> DÍLA</w:t>
      </w:r>
      <w:r w:rsidRPr="003D389E">
        <w:rPr>
          <w:rFonts w:ascii="Calibri" w:eastAsia="MS Mincho" w:hAnsi="Calibri"/>
          <w:sz w:val="22"/>
          <w:szCs w:val="22"/>
        </w:rPr>
        <w:t xml:space="preserve">, a to ve lhůtě 10 pracovních dnů ode dne předání předmětu DÍLA ke kontrole, aby zhotovitel mohl tyto vady a nedodělky odstranit před protokolárním předáním </w:t>
      </w:r>
      <w:r>
        <w:rPr>
          <w:rFonts w:ascii="Calibri" w:eastAsia="MS Mincho" w:hAnsi="Calibri"/>
          <w:sz w:val="22"/>
          <w:szCs w:val="22"/>
        </w:rPr>
        <w:t>DÍLA objednateli</w:t>
      </w:r>
      <w:r w:rsidRPr="003D389E">
        <w:rPr>
          <w:rFonts w:ascii="Calibri" w:eastAsia="MS Mincho" w:hAnsi="Calibri"/>
          <w:sz w:val="22"/>
          <w:szCs w:val="22"/>
        </w:rPr>
        <w:t>.</w:t>
      </w:r>
      <w:r w:rsidRPr="00420AC0">
        <w:rPr>
          <w:rFonts w:ascii="Calibri" w:eastAsia="MS Mincho" w:hAnsi="Calibri"/>
          <w:sz w:val="22"/>
          <w:szCs w:val="22"/>
        </w:rPr>
        <w:t xml:space="preserve"> </w:t>
      </w:r>
    </w:p>
    <w:p w14:paraId="57AABFA9" w14:textId="47C3A61C" w:rsidR="00B23864" w:rsidRPr="00D06013" w:rsidRDefault="00B23864" w:rsidP="00B23864">
      <w:pPr>
        <w:pStyle w:val="Prosttext"/>
        <w:ind w:left="360" w:hanging="360"/>
        <w:jc w:val="both"/>
        <w:rPr>
          <w:rFonts w:ascii="Calibri" w:eastAsia="MS Mincho" w:hAnsi="Calibri"/>
          <w:sz w:val="22"/>
          <w:szCs w:val="22"/>
        </w:rPr>
      </w:pPr>
      <w:r>
        <w:rPr>
          <w:rFonts w:ascii="Calibri" w:eastAsia="MS Mincho" w:hAnsi="Calibri"/>
          <w:sz w:val="22"/>
          <w:szCs w:val="22"/>
          <w:lang w:val="cs-CZ"/>
        </w:rPr>
        <w:t>7</w:t>
      </w:r>
      <w:r w:rsidRPr="00D06013">
        <w:rPr>
          <w:rFonts w:ascii="Calibri" w:eastAsia="MS Mincho" w:hAnsi="Calibri"/>
          <w:sz w:val="22"/>
          <w:szCs w:val="22"/>
          <w:lang w:val="cs-CZ"/>
        </w:rPr>
        <w:t>.</w:t>
      </w:r>
      <w:r w:rsidRPr="00D06013">
        <w:rPr>
          <w:rFonts w:ascii="Calibri" w:eastAsia="MS Mincho" w:hAnsi="Calibri"/>
          <w:sz w:val="22"/>
          <w:szCs w:val="22"/>
        </w:rPr>
        <w:t xml:space="preserve"> </w:t>
      </w:r>
      <w:r w:rsidRPr="00D06013">
        <w:rPr>
          <w:rFonts w:ascii="Calibri" w:eastAsia="MS Mincho" w:hAnsi="Calibri"/>
          <w:sz w:val="22"/>
          <w:szCs w:val="22"/>
          <w:lang w:val="cs-CZ"/>
        </w:rPr>
        <w:t xml:space="preserve">  </w:t>
      </w:r>
      <w:r w:rsidRPr="00D06013">
        <w:rPr>
          <w:rFonts w:ascii="Calibri" w:eastAsia="MS Mincho" w:hAnsi="Calibri"/>
          <w:sz w:val="22"/>
          <w:szCs w:val="22"/>
        </w:rPr>
        <w:t xml:space="preserve">Zhotovitel prohlašuje, že má k datu podpisu této </w:t>
      </w:r>
      <w:r>
        <w:rPr>
          <w:rFonts w:ascii="Calibri" w:eastAsia="MS Mincho" w:hAnsi="Calibri"/>
          <w:sz w:val="22"/>
          <w:szCs w:val="22"/>
          <w:lang w:val="cs-CZ"/>
        </w:rPr>
        <w:t>S</w:t>
      </w:r>
      <w:proofErr w:type="spellStart"/>
      <w:r w:rsidRPr="00D06013">
        <w:rPr>
          <w:rFonts w:ascii="Calibri" w:eastAsia="MS Mincho" w:hAnsi="Calibri"/>
          <w:sz w:val="22"/>
          <w:szCs w:val="22"/>
        </w:rPr>
        <w:t>mlouvy</w:t>
      </w:r>
      <w:proofErr w:type="spellEnd"/>
      <w:r w:rsidRPr="00D06013">
        <w:rPr>
          <w:rFonts w:ascii="Calibri" w:eastAsia="MS Mincho" w:hAnsi="Calibri"/>
          <w:sz w:val="22"/>
          <w:szCs w:val="22"/>
        </w:rPr>
        <w:t xml:space="preserve"> uzavřenou pojistnou smlouvu, jejímž předmětem je pojištění odpovědnosti za škodu způsobenou zhotovitelem objednateli či třetí osobě</w:t>
      </w:r>
      <w:r>
        <w:rPr>
          <w:rFonts w:ascii="Calibri" w:eastAsia="MS Mincho" w:hAnsi="Calibri"/>
          <w:sz w:val="22"/>
          <w:szCs w:val="22"/>
          <w:lang w:val="cs-CZ"/>
        </w:rPr>
        <w:t>,</w:t>
      </w:r>
      <w:r w:rsidRPr="00D06013">
        <w:rPr>
          <w:rFonts w:ascii="Calibri" w:eastAsia="MS Mincho" w:hAnsi="Calibri"/>
          <w:sz w:val="22"/>
          <w:szCs w:val="22"/>
        </w:rPr>
        <w:t xml:space="preserve"> v souvislosti s výkonem jeho činnosti při realizaci DÍLA</w:t>
      </w:r>
      <w:r>
        <w:rPr>
          <w:rFonts w:ascii="Calibri" w:eastAsia="MS Mincho" w:hAnsi="Calibri"/>
          <w:sz w:val="22"/>
          <w:szCs w:val="22"/>
          <w:lang w:val="cs-CZ"/>
        </w:rPr>
        <w:t>,</w:t>
      </w:r>
      <w:r w:rsidRPr="00D06013">
        <w:rPr>
          <w:rFonts w:ascii="Calibri" w:eastAsia="MS Mincho" w:hAnsi="Calibri"/>
          <w:sz w:val="22"/>
          <w:szCs w:val="22"/>
        </w:rPr>
        <w:t xml:space="preserve"> v minimálním rozsahu pojištění odpovědnosti </w:t>
      </w:r>
      <w:r>
        <w:rPr>
          <w:rFonts w:ascii="Calibri" w:eastAsia="MS Mincho" w:hAnsi="Calibri"/>
          <w:sz w:val="22"/>
          <w:szCs w:val="22"/>
          <w:lang w:val="cs-CZ"/>
        </w:rPr>
        <w:t xml:space="preserve">2 </w:t>
      </w:r>
      <w:r w:rsidRPr="00D06013">
        <w:rPr>
          <w:rFonts w:ascii="Calibri" w:eastAsia="MS Mincho" w:hAnsi="Calibri"/>
          <w:sz w:val="22"/>
          <w:szCs w:val="22"/>
        </w:rPr>
        <w:t>mil</w:t>
      </w:r>
      <w:r w:rsidR="00A02D4D">
        <w:rPr>
          <w:rFonts w:ascii="Calibri" w:eastAsia="MS Mincho" w:hAnsi="Calibri"/>
          <w:sz w:val="22"/>
          <w:szCs w:val="22"/>
          <w:lang w:val="cs-CZ"/>
        </w:rPr>
        <w:t>iony</w:t>
      </w:r>
      <w:r w:rsidRPr="00D06013">
        <w:rPr>
          <w:rFonts w:ascii="Calibri" w:eastAsia="MS Mincho" w:hAnsi="Calibri"/>
          <w:sz w:val="22"/>
          <w:szCs w:val="22"/>
        </w:rPr>
        <w:t xml:space="preserve"> Kč. Zhotovitel se zavazuje, že po celou dobu trvání této </w:t>
      </w:r>
      <w:r>
        <w:rPr>
          <w:rFonts w:ascii="Calibri" w:eastAsia="MS Mincho" w:hAnsi="Calibri"/>
          <w:sz w:val="22"/>
          <w:szCs w:val="22"/>
          <w:lang w:val="cs-CZ"/>
        </w:rPr>
        <w:t>S</w:t>
      </w:r>
      <w:proofErr w:type="spellStart"/>
      <w:r w:rsidRPr="00D06013">
        <w:rPr>
          <w:rFonts w:ascii="Calibri" w:eastAsia="MS Mincho" w:hAnsi="Calibri"/>
          <w:sz w:val="22"/>
          <w:szCs w:val="22"/>
        </w:rPr>
        <w:t>mlouvy</w:t>
      </w:r>
      <w:proofErr w:type="spellEnd"/>
      <w:r w:rsidRPr="00D06013">
        <w:rPr>
          <w:rFonts w:ascii="Calibri" w:eastAsia="MS Mincho" w:hAnsi="Calibri"/>
          <w:sz w:val="22"/>
          <w:szCs w:val="22"/>
        </w:rPr>
        <w:t xml:space="preserve"> a po dobu </w:t>
      </w:r>
      <w:r>
        <w:rPr>
          <w:rFonts w:ascii="Calibri" w:eastAsia="MS Mincho" w:hAnsi="Calibri"/>
          <w:sz w:val="22"/>
          <w:szCs w:val="22"/>
          <w:lang w:val="cs-CZ"/>
        </w:rPr>
        <w:t>běhu záruční doby</w:t>
      </w:r>
      <w:r w:rsidR="00A02D4D">
        <w:rPr>
          <w:rFonts w:ascii="Calibri" w:eastAsia="MS Mincho" w:hAnsi="Calibri"/>
          <w:sz w:val="22"/>
          <w:szCs w:val="22"/>
          <w:lang w:val="cs-CZ"/>
        </w:rPr>
        <w:t>,</w:t>
      </w:r>
      <w:r w:rsidRPr="00D06013">
        <w:rPr>
          <w:rFonts w:ascii="Calibri" w:eastAsia="MS Mincho" w:hAnsi="Calibri"/>
          <w:sz w:val="22"/>
          <w:szCs w:val="22"/>
        </w:rPr>
        <w:t xml:space="preserve"> bude pojištěn ve smyslu tohoto ustanovení. Doklad o pojištění je zhotovitel povinen na požádání předložit objednateli. Splnění této povinnosti je zhotovitel povinen zajistit u svých případných </w:t>
      </w:r>
      <w:r>
        <w:rPr>
          <w:rFonts w:ascii="Calibri" w:eastAsia="MS Mincho" w:hAnsi="Calibri"/>
          <w:sz w:val="22"/>
          <w:szCs w:val="22"/>
          <w:lang w:val="cs-CZ"/>
        </w:rPr>
        <w:t>pod</w:t>
      </w:r>
      <w:r w:rsidRPr="00D06013">
        <w:rPr>
          <w:rFonts w:ascii="Calibri" w:eastAsia="MS Mincho" w:hAnsi="Calibri"/>
          <w:sz w:val="22"/>
          <w:szCs w:val="22"/>
        </w:rPr>
        <w:t>dodavatelů, přičemž odpovědnost zhotovitele za škodu způsobenou v důsledku porušení povinností při provádění DÍLA</w:t>
      </w:r>
      <w:r>
        <w:rPr>
          <w:rFonts w:ascii="Calibri" w:eastAsia="MS Mincho" w:hAnsi="Calibri"/>
          <w:sz w:val="22"/>
          <w:szCs w:val="22"/>
          <w:lang w:val="cs-CZ"/>
        </w:rPr>
        <w:t>,</w:t>
      </w:r>
      <w:r w:rsidRPr="00D06013">
        <w:rPr>
          <w:rFonts w:ascii="Calibri" w:eastAsia="MS Mincho" w:hAnsi="Calibri"/>
          <w:sz w:val="22"/>
          <w:szCs w:val="22"/>
        </w:rPr>
        <w:t xml:space="preserve"> zahrnuje také odpovědnost za škodu způsobenou v důsledku porušení povinností </w:t>
      </w:r>
      <w:r>
        <w:rPr>
          <w:rFonts w:ascii="Calibri" w:eastAsia="MS Mincho" w:hAnsi="Calibri"/>
          <w:sz w:val="22"/>
          <w:szCs w:val="22"/>
          <w:lang w:val="cs-CZ"/>
        </w:rPr>
        <w:t>pod</w:t>
      </w:r>
      <w:r w:rsidRPr="00D06013">
        <w:rPr>
          <w:rFonts w:ascii="Calibri" w:eastAsia="MS Mincho" w:hAnsi="Calibri"/>
          <w:sz w:val="22"/>
          <w:szCs w:val="22"/>
        </w:rPr>
        <w:t>dodavatele.</w:t>
      </w:r>
      <w:r w:rsidRPr="00D06013" w:rsidDel="008F7823">
        <w:rPr>
          <w:rFonts w:ascii="Calibri" w:eastAsia="MS Mincho" w:hAnsi="Calibri"/>
          <w:sz w:val="22"/>
          <w:szCs w:val="22"/>
        </w:rPr>
        <w:t xml:space="preserve"> </w:t>
      </w:r>
      <w:r w:rsidRPr="00D06013">
        <w:rPr>
          <w:rFonts w:ascii="Calibri" w:eastAsia="MS Mincho" w:hAnsi="Calibri"/>
          <w:sz w:val="22"/>
          <w:szCs w:val="22"/>
        </w:rPr>
        <w:t>V případě porušení těchto povinností je zhotovitel povinen uhradit objednateli smluvní pokutu ve výši 5</w:t>
      </w:r>
      <w:r>
        <w:rPr>
          <w:rFonts w:ascii="Calibri" w:eastAsia="MS Mincho" w:hAnsi="Calibri"/>
          <w:sz w:val="22"/>
          <w:szCs w:val="22"/>
          <w:lang w:val="cs-CZ"/>
        </w:rPr>
        <w:t>0</w:t>
      </w:r>
      <w:r w:rsidRPr="00D06013">
        <w:rPr>
          <w:rFonts w:ascii="Calibri" w:eastAsia="MS Mincho" w:hAnsi="Calibri"/>
          <w:sz w:val="22"/>
          <w:szCs w:val="22"/>
        </w:rPr>
        <w:t xml:space="preserve">.000,- Kč za každé jednotlivé porušení povinnosti, dále je v takovém případě objednatel oprávněn od této </w:t>
      </w:r>
      <w:r>
        <w:rPr>
          <w:rFonts w:ascii="Calibri" w:eastAsia="MS Mincho" w:hAnsi="Calibri"/>
          <w:sz w:val="22"/>
          <w:szCs w:val="22"/>
          <w:lang w:val="cs-CZ"/>
        </w:rPr>
        <w:t>S</w:t>
      </w:r>
      <w:proofErr w:type="spellStart"/>
      <w:r w:rsidRPr="00D06013">
        <w:rPr>
          <w:rFonts w:ascii="Calibri" w:eastAsia="MS Mincho" w:hAnsi="Calibri"/>
          <w:sz w:val="22"/>
          <w:szCs w:val="22"/>
        </w:rPr>
        <w:t>mlouvy</w:t>
      </w:r>
      <w:proofErr w:type="spellEnd"/>
      <w:r w:rsidRPr="00D06013">
        <w:rPr>
          <w:rFonts w:ascii="Calibri" w:eastAsia="MS Mincho" w:hAnsi="Calibri"/>
          <w:sz w:val="22"/>
          <w:szCs w:val="22"/>
        </w:rPr>
        <w:t xml:space="preserve"> odstoupit.</w:t>
      </w:r>
    </w:p>
    <w:p w14:paraId="4C87ABF5" w14:textId="77777777" w:rsidR="00B23864" w:rsidRPr="00812906" w:rsidRDefault="00B23864" w:rsidP="00B23864">
      <w:pPr>
        <w:pStyle w:val="Prosttext"/>
        <w:ind w:left="360" w:hanging="360"/>
        <w:jc w:val="both"/>
        <w:rPr>
          <w:rFonts w:ascii="Calibri" w:eastAsia="MS Mincho" w:hAnsi="Calibri"/>
          <w:sz w:val="22"/>
          <w:szCs w:val="22"/>
          <w:lang w:val="cs-CZ"/>
        </w:rPr>
      </w:pPr>
      <w:r>
        <w:rPr>
          <w:rFonts w:ascii="Calibri" w:eastAsia="MS Mincho" w:hAnsi="Calibri"/>
          <w:sz w:val="22"/>
          <w:szCs w:val="22"/>
          <w:lang w:val="cs-CZ"/>
        </w:rPr>
        <w:t>8</w:t>
      </w:r>
      <w:r w:rsidRPr="00D06013">
        <w:rPr>
          <w:rFonts w:ascii="Calibri" w:eastAsia="MS Mincho" w:hAnsi="Calibri"/>
          <w:sz w:val="22"/>
          <w:szCs w:val="22"/>
        </w:rPr>
        <w:t xml:space="preserve">. </w:t>
      </w:r>
      <w:r w:rsidRPr="00D06013">
        <w:rPr>
          <w:rFonts w:ascii="Calibri" w:eastAsia="MS Mincho" w:hAnsi="Calibri"/>
          <w:sz w:val="22"/>
          <w:szCs w:val="22"/>
          <w:lang w:val="cs-CZ"/>
        </w:rPr>
        <w:t xml:space="preserve">  </w:t>
      </w:r>
      <w:r w:rsidRPr="00D06013">
        <w:rPr>
          <w:rFonts w:ascii="Calibri" w:eastAsia="MS Mincho" w:hAnsi="Calibri"/>
          <w:sz w:val="22"/>
          <w:szCs w:val="22"/>
        </w:rP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w:t>
      </w:r>
      <w:r>
        <w:rPr>
          <w:rFonts w:ascii="Calibri" w:eastAsia="MS Mincho" w:hAnsi="Calibri"/>
          <w:sz w:val="22"/>
          <w:szCs w:val="22"/>
          <w:lang w:val="cs-CZ"/>
        </w:rPr>
        <w:t>,</w:t>
      </w:r>
      <w:r w:rsidRPr="00D06013">
        <w:rPr>
          <w:rFonts w:ascii="Calibri" w:eastAsia="MS Mincho" w:hAnsi="Calibri"/>
          <w:sz w:val="22"/>
          <w:szCs w:val="22"/>
        </w:rPr>
        <w:t xml:space="preserve"> nahradit. </w:t>
      </w:r>
    </w:p>
    <w:p w14:paraId="0BDCAF9F" w14:textId="77777777" w:rsidR="00B23864" w:rsidRDefault="00B23864" w:rsidP="00B23864">
      <w:pPr>
        <w:pStyle w:val="Prosttext"/>
        <w:ind w:left="360" w:hanging="360"/>
        <w:jc w:val="both"/>
        <w:rPr>
          <w:rFonts w:ascii="Calibri" w:eastAsia="MS Mincho" w:hAnsi="Calibri" w:cs="Courier New"/>
          <w:sz w:val="22"/>
          <w:szCs w:val="22"/>
          <w:lang w:val="cs-CZ"/>
        </w:rPr>
      </w:pPr>
    </w:p>
    <w:p w14:paraId="2C4A2388" w14:textId="77777777" w:rsidR="00B23864" w:rsidRPr="00F665AB" w:rsidRDefault="00B23864" w:rsidP="00B23864">
      <w:pPr>
        <w:pStyle w:val="Prosttext"/>
        <w:ind w:left="360" w:hanging="360"/>
        <w:jc w:val="both"/>
        <w:rPr>
          <w:rFonts w:ascii="Calibri" w:eastAsia="MS Mincho" w:hAnsi="Calibri" w:cs="Courier New"/>
          <w:sz w:val="22"/>
          <w:szCs w:val="22"/>
          <w:lang w:val="cs-CZ"/>
        </w:rPr>
      </w:pPr>
    </w:p>
    <w:p w14:paraId="3341D7CC" w14:textId="77777777" w:rsidR="00B23864" w:rsidRDefault="00B23864" w:rsidP="00B23864">
      <w:pPr>
        <w:pStyle w:val="Prosttext"/>
        <w:ind w:left="1416" w:firstLine="708"/>
        <w:rPr>
          <w:rFonts w:ascii="Calibri" w:eastAsia="MS Mincho" w:hAnsi="Calibri"/>
          <w:b/>
          <w:bCs/>
          <w:sz w:val="28"/>
          <w:szCs w:val="28"/>
          <w:u w:val="single"/>
          <w:lang w:val="cs-CZ"/>
        </w:rPr>
      </w:pPr>
      <w:r>
        <w:rPr>
          <w:rFonts w:ascii="Calibri" w:eastAsia="MS Mincho" w:hAnsi="Calibri"/>
          <w:b/>
          <w:bCs/>
          <w:sz w:val="28"/>
          <w:szCs w:val="28"/>
          <w:lang w:val="cs-CZ"/>
        </w:rPr>
        <w:t xml:space="preserve">III. </w:t>
      </w:r>
      <w:r w:rsidRPr="00BC5444">
        <w:rPr>
          <w:rFonts w:ascii="Calibri" w:eastAsia="MS Mincho" w:hAnsi="Calibri"/>
          <w:b/>
          <w:bCs/>
          <w:sz w:val="28"/>
          <w:szCs w:val="28"/>
          <w:u w:val="single"/>
          <w:lang w:val="cs-CZ"/>
        </w:rPr>
        <w:t>Součinnost</w:t>
      </w:r>
      <w:r w:rsidRPr="00796A0B">
        <w:rPr>
          <w:rFonts w:ascii="Calibri" w:eastAsia="MS Mincho" w:hAnsi="Calibri"/>
          <w:b/>
          <w:bCs/>
          <w:sz w:val="28"/>
          <w:szCs w:val="28"/>
          <w:u w:val="single"/>
          <w:lang w:val="cs-CZ"/>
        </w:rPr>
        <w:t xml:space="preserve"> objednatele</w:t>
      </w:r>
      <w:r>
        <w:rPr>
          <w:rFonts w:ascii="Calibri" w:eastAsia="MS Mincho" w:hAnsi="Calibri"/>
          <w:b/>
          <w:bCs/>
          <w:sz w:val="28"/>
          <w:szCs w:val="28"/>
          <w:u w:val="single"/>
          <w:lang w:val="cs-CZ"/>
        </w:rPr>
        <w:t xml:space="preserve"> a licenční ujednání</w:t>
      </w:r>
    </w:p>
    <w:p w14:paraId="00007A37" w14:textId="77777777" w:rsidR="00B23864" w:rsidRDefault="00B23864" w:rsidP="00B23864">
      <w:pPr>
        <w:pStyle w:val="Prosttext"/>
        <w:ind w:left="360" w:hanging="360"/>
        <w:jc w:val="both"/>
        <w:rPr>
          <w:rFonts w:ascii="Calibri" w:eastAsia="MS Mincho" w:hAnsi="Calibri"/>
          <w:sz w:val="22"/>
          <w:szCs w:val="22"/>
        </w:rPr>
      </w:pPr>
    </w:p>
    <w:p w14:paraId="2D5D3FF0" w14:textId="77777777" w:rsidR="00B23864" w:rsidRPr="00420AC0" w:rsidRDefault="00B23864" w:rsidP="00B23864">
      <w:pPr>
        <w:pStyle w:val="Prosttext"/>
        <w:ind w:left="360" w:hanging="360"/>
        <w:jc w:val="both"/>
        <w:rPr>
          <w:rFonts w:ascii="Calibri" w:eastAsia="MS Mincho" w:hAnsi="Calibri"/>
          <w:sz w:val="22"/>
          <w:szCs w:val="22"/>
        </w:rPr>
      </w:pPr>
      <w:r w:rsidRPr="00420AC0">
        <w:rPr>
          <w:rFonts w:ascii="Calibri" w:eastAsia="MS Mincho" w:hAnsi="Calibri"/>
          <w:sz w:val="22"/>
          <w:szCs w:val="22"/>
        </w:rPr>
        <w:t>1.  Pokud zhotovitel upozorní na nevhodnou povahu věcí přebíraných od objednatele, nebo na</w:t>
      </w:r>
      <w:r>
        <w:rPr>
          <w:rFonts w:ascii="Calibri" w:eastAsia="MS Mincho" w:hAnsi="Calibri"/>
          <w:sz w:val="22"/>
          <w:szCs w:val="22"/>
          <w:lang w:val="cs-CZ"/>
        </w:rPr>
        <w:t> </w:t>
      </w:r>
      <w:r w:rsidRPr="00420AC0">
        <w:rPr>
          <w:rFonts w:ascii="Calibri" w:eastAsia="MS Mincho" w:hAnsi="Calibri"/>
          <w:sz w:val="22"/>
          <w:szCs w:val="22"/>
        </w:rPr>
        <w:t xml:space="preserve">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předmětu </w:t>
      </w:r>
      <w:r>
        <w:rPr>
          <w:rFonts w:ascii="Calibri" w:eastAsia="MS Mincho" w:hAnsi="Calibri"/>
          <w:sz w:val="22"/>
          <w:szCs w:val="22"/>
          <w:lang w:val="cs-CZ"/>
        </w:rPr>
        <w:t>DÍLA</w:t>
      </w:r>
      <w:r w:rsidRPr="00420AC0">
        <w:rPr>
          <w:rFonts w:ascii="Calibri" w:eastAsia="MS Mincho" w:hAnsi="Calibri"/>
          <w:sz w:val="22"/>
          <w:szCs w:val="22"/>
        </w:rPr>
        <w:t xml:space="preserve"> dohodnutým způsobem, které nebyly patrny z předané </w:t>
      </w:r>
      <w:r>
        <w:rPr>
          <w:rFonts w:ascii="Calibri" w:eastAsia="MS Mincho" w:hAnsi="Calibri"/>
          <w:sz w:val="22"/>
          <w:szCs w:val="22"/>
          <w:lang w:val="cs-CZ"/>
        </w:rPr>
        <w:t xml:space="preserve">zadávací </w:t>
      </w:r>
      <w:r w:rsidRPr="00420AC0">
        <w:rPr>
          <w:rFonts w:ascii="Calibri" w:eastAsia="MS Mincho" w:hAnsi="Calibri"/>
          <w:sz w:val="22"/>
          <w:szCs w:val="22"/>
        </w:rPr>
        <w:t>dokumentace.</w:t>
      </w:r>
    </w:p>
    <w:p w14:paraId="6D6A9741" w14:textId="5466EF0F" w:rsidR="00B23864" w:rsidRPr="00E27B69" w:rsidRDefault="00B23864" w:rsidP="00B23864">
      <w:pPr>
        <w:pStyle w:val="Prosttext"/>
        <w:ind w:left="360" w:hanging="360"/>
        <w:jc w:val="both"/>
        <w:rPr>
          <w:rFonts w:ascii="Calibri" w:eastAsia="MS Mincho" w:hAnsi="Calibri"/>
          <w:sz w:val="22"/>
          <w:szCs w:val="22"/>
          <w:lang w:val="cs-CZ"/>
        </w:rPr>
      </w:pPr>
      <w:r w:rsidRPr="00420AC0">
        <w:rPr>
          <w:rFonts w:ascii="Calibri" w:eastAsia="MS Mincho" w:hAnsi="Calibri"/>
          <w:sz w:val="22"/>
          <w:szCs w:val="22"/>
        </w:rPr>
        <w:t>2.  Objednatel se zavazuje pravidelně se účastnit koordinačních schůzek a na tyto schůzky vysílat svého zplnomocněného zástupce. Zplnomocněný zástupce</w:t>
      </w:r>
      <w:r>
        <w:rPr>
          <w:rFonts w:ascii="Calibri" w:eastAsia="MS Mincho" w:hAnsi="Calibri"/>
          <w:sz w:val="22"/>
          <w:szCs w:val="22"/>
          <w:lang w:val="cs-CZ"/>
        </w:rPr>
        <w:t xml:space="preserve"> objednatele</w:t>
      </w:r>
      <w:r w:rsidRPr="00420AC0">
        <w:rPr>
          <w:rFonts w:ascii="Calibri" w:eastAsia="MS Mincho" w:hAnsi="Calibri"/>
          <w:sz w:val="22"/>
          <w:szCs w:val="22"/>
        </w:rPr>
        <w:t xml:space="preserve"> je oprávněn vykonávat technický dozor nad prováděným DÍLEM a jménem objednatele uzavírat se zhotovitelem nezbytné dohody o řešení sporných otázek</w:t>
      </w:r>
      <w:r w:rsidR="00A02D4D">
        <w:rPr>
          <w:rFonts w:ascii="Calibri" w:eastAsia="MS Mincho" w:hAnsi="Calibri"/>
          <w:sz w:val="22"/>
          <w:szCs w:val="22"/>
          <w:lang w:val="cs-CZ"/>
        </w:rPr>
        <w:t>,</w:t>
      </w:r>
      <w:r w:rsidRPr="00420AC0">
        <w:rPr>
          <w:rFonts w:ascii="Calibri" w:eastAsia="MS Mincho" w:hAnsi="Calibri"/>
          <w:sz w:val="22"/>
          <w:szCs w:val="22"/>
        </w:rPr>
        <w:t xml:space="preserve"> spojených s realizací DÍLA.</w:t>
      </w:r>
    </w:p>
    <w:p w14:paraId="2D3981AA" w14:textId="77777777" w:rsidR="00B23864" w:rsidRDefault="00B23864" w:rsidP="00B23864">
      <w:pPr>
        <w:pStyle w:val="Prosttext"/>
        <w:ind w:left="360" w:hanging="360"/>
        <w:jc w:val="both"/>
        <w:rPr>
          <w:rFonts w:ascii="Calibri" w:eastAsia="MS Mincho" w:hAnsi="Calibri"/>
          <w:sz w:val="22"/>
          <w:szCs w:val="22"/>
          <w:lang w:val="cs-CZ"/>
        </w:rPr>
      </w:pPr>
      <w:r w:rsidRPr="00E27B69">
        <w:rPr>
          <w:rFonts w:ascii="Calibri" w:eastAsia="MS Mincho" w:hAnsi="Calibri"/>
          <w:sz w:val="22"/>
          <w:szCs w:val="22"/>
          <w:lang w:val="cs-CZ"/>
        </w:rPr>
        <w:t xml:space="preserve">3.  </w:t>
      </w:r>
      <w:r>
        <w:rPr>
          <w:rFonts w:ascii="Calibri" w:eastAsia="MS Mincho" w:hAnsi="Calibri"/>
          <w:sz w:val="22"/>
          <w:szCs w:val="22"/>
          <w:lang w:val="cs-CZ"/>
        </w:rPr>
        <w:t xml:space="preserve"> </w:t>
      </w:r>
      <w:r w:rsidRPr="00057191">
        <w:rPr>
          <w:rFonts w:ascii="Calibri" w:eastAsia="MS Mincho" w:hAnsi="Calibri"/>
          <w:sz w:val="22"/>
          <w:szCs w:val="22"/>
        </w:rPr>
        <w:t xml:space="preserve">Objednatel a zhotovitel se dohodli, že aplikace ustanovení § 2591 a § 2595 zákona č. 89/2012 Sb., </w:t>
      </w:r>
      <w:r w:rsidRPr="00E27B69">
        <w:rPr>
          <w:rFonts w:ascii="Calibri" w:eastAsia="MS Mincho" w:hAnsi="Calibri"/>
          <w:sz w:val="22"/>
          <w:szCs w:val="22"/>
        </w:rPr>
        <w:t xml:space="preserve">  </w:t>
      </w:r>
      <w:r w:rsidRPr="00057191">
        <w:rPr>
          <w:rFonts w:ascii="Calibri" w:eastAsia="MS Mincho" w:hAnsi="Calibri"/>
          <w:sz w:val="22"/>
          <w:szCs w:val="22"/>
        </w:rPr>
        <w:t>občanský zákoník, ve znění pozdějších předpisů, se vylučuje.</w:t>
      </w:r>
      <w:r>
        <w:rPr>
          <w:rFonts w:ascii="Calibri" w:eastAsia="MS Mincho" w:hAnsi="Calibri"/>
          <w:sz w:val="22"/>
          <w:szCs w:val="22"/>
          <w:lang w:val="cs-CZ"/>
        </w:rPr>
        <w:t xml:space="preserve"> </w:t>
      </w:r>
    </w:p>
    <w:p w14:paraId="123023B6" w14:textId="1D34AB20" w:rsidR="00B23864" w:rsidRPr="00CE31B3" w:rsidRDefault="00B23864" w:rsidP="00B23864">
      <w:pPr>
        <w:pStyle w:val="Prosttext"/>
        <w:ind w:left="360" w:hanging="360"/>
        <w:jc w:val="both"/>
        <w:rPr>
          <w:rFonts w:ascii="Calibri" w:eastAsia="MS Mincho" w:hAnsi="Calibri"/>
          <w:sz w:val="22"/>
          <w:szCs w:val="22"/>
          <w:lang w:val="cs-CZ"/>
        </w:rPr>
      </w:pPr>
      <w:r>
        <w:rPr>
          <w:rFonts w:ascii="Calibri" w:eastAsia="MS Mincho" w:hAnsi="Calibri"/>
          <w:sz w:val="22"/>
          <w:szCs w:val="22"/>
          <w:lang w:val="cs-CZ"/>
        </w:rPr>
        <w:t xml:space="preserve">4.   </w:t>
      </w:r>
      <w:r w:rsidR="00A02D4D">
        <w:rPr>
          <w:rFonts w:ascii="Calibri" w:eastAsia="MS Mincho" w:hAnsi="Calibri"/>
          <w:sz w:val="22"/>
          <w:szCs w:val="22"/>
          <w:lang w:val="cs-CZ"/>
        </w:rPr>
        <w:t>S</w:t>
      </w:r>
      <w:r w:rsidRPr="00CE31B3">
        <w:rPr>
          <w:rFonts w:ascii="Calibri" w:eastAsia="MS Mincho" w:hAnsi="Calibri"/>
          <w:sz w:val="22"/>
          <w:szCs w:val="22"/>
          <w:lang w:val="cs-CZ"/>
        </w:rPr>
        <w:t xml:space="preserve">mluvní strany považují zhotovené </w:t>
      </w:r>
      <w:r>
        <w:rPr>
          <w:rFonts w:ascii="Calibri" w:eastAsia="MS Mincho" w:hAnsi="Calibri"/>
          <w:sz w:val="22"/>
          <w:szCs w:val="22"/>
          <w:lang w:val="cs-CZ"/>
        </w:rPr>
        <w:t>DÍLO</w:t>
      </w:r>
      <w:r w:rsidRPr="00CE31B3">
        <w:rPr>
          <w:rFonts w:ascii="Calibri" w:eastAsia="MS Mincho" w:hAnsi="Calibri"/>
          <w:sz w:val="22"/>
          <w:szCs w:val="22"/>
          <w:lang w:val="cs-CZ"/>
        </w:rPr>
        <w:t xml:space="preserve"> za autorské dílo</w:t>
      </w:r>
      <w:r w:rsidR="00A02D4D">
        <w:rPr>
          <w:rFonts w:ascii="Calibri" w:eastAsia="MS Mincho" w:hAnsi="Calibri"/>
          <w:sz w:val="22"/>
          <w:szCs w:val="22"/>
          <w:lang w:val="cs-CZ"/>
        </w:rPr>
        <w:t>,</w:t>
      </w:r>
      <w:r w:rsidRPr="00CE31B3">
        <w:rPr>
          <w:rFonts w:ascii="Calibri" w:eastAsia="MS Mincho" w:hAnsi="Calibri"/>
          <w:sz w:val="22"/>
          <w:szCs w:val="22"/>
          <w:lang w:val="cs-CZ"/>
        </w:rPr>
        <w:t xml:space="preserve"> dle zákona č. 121/2000 Sb.,</w:t>
      </w:r>
      <w:r>
        <w:rPr>
          <w:rFonts w:ascii="Calibri" w:eastAsia="MS Mincho" w:hAnsi="Calibri"/>
          <w:sz w:val="22"/>
          <w:szCs w:val="22"/>
          <w:lang w:val="cs-CZ"/>
        </w:rPr>
        <w:t xml:space="preserve"> o právu autorském, o právech souvisejících s právem autorským a o změně některých zákonů (autorský zákon),</w:t>
      </w:r>
      <w:r w:rsidRPr="00CE31B3">
        <w:rPr>
          <w:rFonts w:ascii="Calibri" w:eastAsia="MS Mincho" w:hAnsi="Calibri"/>
          <w:sz w:val="22"/>
          <w:szCs w:val="22"/>
          <w:lang w:val="cs-CZ"/>
        </w:rPr>
        <w:t xml:space="preserve"> v platném znění. </w:t>
      </w:r>
    </w:p>
    <w:p w14:paraId="5BD6C57F" w14:textId="77777777" w:rsidR="00B23864" w:rsidRPr="00CE31B3" w:rsidRDefault="00B23864" w:rsidP="00B23864">
      <w:pPr>
        <w:pStyle w:val="Prosttext"/>
        <w:ind w:left="360" w:hanging="360"/>
        <w:jc w:val="both"/>
        <w:rPr>
          <w:rFonts w:ascii="Calibri" w:eastAsia="MS Mincho" w:hAnsi="Calibri"/>
          <w:sz w:val="22"/>
          <w:szCs w:val="22"/>
          <w:lang w:val="cs-CZ"/>
        </w:rPr>
      </w:pPr>
      <w:r>
        <w:rPr>
          <w:rFonts w:ascii="Calibri" w:eastAsia="MS Mincho" w:hAnsi="Calibri"/>
          <w:sz w:val="22"/>
          <w:szCs w:val="22"/>
          <w:lang w:val="cs-CZ"/>
        </w:rPr>
        <w:t>5</w:t>
      </w:r>
      <w:r w:rsidRPr="00CE31B3">
        <w:rPr>
          <w:rFonts w:ascii="Calibri" w:eastAsia="MS Mincho" w:hAnsi="Calibri"/>
          <w:sz w:val="22"/>
          <w:szCs w:val="22"/>
          <w:lang w:val="cs-CZ"/>
        </w:rPr>
        <w:t>.</w:t>
      </w:r>
      <w:r w:rsidRPr="00CE31B3">
        <w:rPr>
          <w:rFonts w:ascii="Calibri" w:eastAsia="MS Mincho" w:hAnsi="Calibri"/>
          <w:sz w:val="22"/>
          <w:szCs w:val="22"/>
          <w:lang w:val="cs-CZ"/>
        </w:rPr>
        <w:tab/>
        <w:t xml:space="preserve">Zhotovitel tímto poskytuje objednateli výhradní licenci k užití </w:t>
      </w:r>
      <w:r>
        <w:rPr>
          <w:rFonts w:ascii="Calibri" w:eastAsia="MS Mincho" w:hAnsi="Calibri"/>
          <w:sz w:val="22"/>
          <w:szCs w:val="22"/>
          <w:lang w:val="cs-CZ"/>
        </w:rPr>
        <w:t>DÍLA</w:t>
      </w:r>
      <w:r w:rsidRPr="00CE31B3">
        <w:rPr>
          <w:rFonts w:ascii="Calibri" w:eastAsia="MS Mincho" w:hAnsi="Calibri"/>
          <w:sz w:val="22"/>
          <w:szCs w:val="22"/>
          <w:lang w:val="cs-CZ"/>
        </w:rPr>
        <w:t>. Objednatel, jakožto nabyvatel licence, není povinen licenci využít.</w:t>
      </w:r>
    </w:p>
    <w:p w14:paraId="596384CF" w14:textId="4ED2ECBC" w:rsidR="00B23864" w:rsidRDefault="00B23864" w:rsidP="00B23864">
      <w:pPr>
        <w:pStyle w:val="Prosttext"/>
        <w:ind w:left="360" w:hanging="360"/>
        <w:jc w:val="both"/>
        <w:rPr>
          <w:rFonts w:ascii="Calibri" w:eastAsia="MS Mincho" w:hAnsi="Calibri"/>
          <w:sz w:val="22"/>
          <w:szCs w:val="22"/>
          <w:lang w:val="cs-CZ"/>
        </w:rPr>
      </w:pPr>
      <w:r>
        <w:rPr>
          <w:rFonts w:ascii="Calibri" w:eastAsia="MS Mincho" w:hAnsi="Calibri"/>
          <w:sz w:val="22"/>
          <w:szCs w:val="22"/>
          <w:lang w:val="cs-CZ"/>
        </w:rPr>
        <w:lastRenderedPageBreak/>
        <w:t xml:space="preserve">6.  </w:t>
      </w:r>
      <w:r w:rsidRPr="00CE31B3">
        <w:rPr>
          <w:rFonts w:ascii="Calibri" w:eastAsia="MS Mincho" w:hAnsi="Calibri"/>
          <w:sz w:val="22"/>
          <w:szCs w:val="22"/>
          <w:lang w:val="cs-CZ"/>
        </w:rPr>
        <w:t xml:space="preserve">Objednatel je oprávněn použít </w:t>
      </w:r>
      <w:r>
        <w:rPr>
          <w:rFonts w:ascii="Calibri" w:eastAsia="MS Mincho" w:hAnsi="Calibri"/>
          <w:sz w:val="22"/>
          <w:szCs w:val="22"/>
          <w:lang w:val="cs-CZ"/>
        </w:rPr>
        <w:t>DÍLO</w:t>
      </w:r>
      <w:r w:rsidRPr="00CE31B3">
        <w:rPr>
          <w:rFonts w:ascii="Calibri" w:eastAsia="MS Mincho" w:hAnsi="Calibri"/>
          <w:sz w:val="22"/>
          <w:szCs w:val="22"/>
          <w:lang w:val="cs-CZ"/>
        </w:rPr>
        <w:t xml:space="preserve"> – předmět této </w:t>
      </w:r>
      <w:r>
        <w:rPr>
          <w:rFonts w:ascii="Calibri" w:eastAsia="MS Mincho" w:hAnsi="Calibri"/>
          <w:sz w:val="22"/>
          <w:szCs w:val="22"/>
          <w:lang w:val="cs-CZ"/>
        </w:rPr>
        <w:t>S</w:t>
      </w:r>
      <w:r w:rsidRPr="00CE31B3">
        <w:rPr>
          <w:rFonts w:ascii="Calibri" w:eastAsia="MS Mincho" w:hAnsi="Calibri"/>
          <w:sz w:val="22"/>
          <w:szCs w:val="22"/>
          <w:lang w:val="cs-CZ"/>
        </w:rPr>
        <w:t xml:space="preserve">mlouvy – pro účely vyplývající z této </w:t>
      </w:r>
      <w:r>
        <w:rPr>
          <w:rFonts w:ascii="Calibri" w:eastAsia="MS Mincho" w:hAnsi="Calibri"/>
          <w:sz w:val="22"/>
          <w:szCs w:val="22"/>
          <w:lang w:val="cs-CZ"/>
        </w:rPr>
        <w:t>S</w:t>
      </w:r>
      <w:r w:rsidRPr="00CE31B3">
        <w:rPr>
          <w:rFonts w:ascii="Calibri" w:eastAsia="MS Mincho" w:hAnsi="Calibri"/>
          <w:sz w:val="22"/>
          <w:szCs w:val="22"/>
          <w:lang w:val="cs-CZ"/>
        </w:rPr>
        <w:t xml:space="preserve">mlouvy, zejména pro účely poskytnutí </w:t>
      </w:r>
      <w:r w:rsidR="004B6259">
        <w:rPr>
          <w:rFonts w:ascii="Calibri" w:eastAsia="MS Mincho" w:hAnsi="Calibri"/>
          <w:sz w:val="22"/>
          <w:szCs w:val="22"/>
          <w:lang w:val="cs-CZ"/>
        </w:rPr>
        <w:t>studi</w:t>
      </w:r>
      <w:r w:rsidR="00A02D4D">
        <w:rPr>
          <w:rFonts w:ascii="Calibri" w:eastAsia="MS Mincho" w:hAnsi="Calibri"/>
          <w:sz w:val="22"/>
          <w:szCs w:val="22"/>
          <w:lang w:val="cs-CZ"/>
        </w:rPr>
        <w:t>e</w:t>
      </w:r>
      <w:r w:rsidR="004B6259">
        <w:rPr>
          <w:rFonts w:ascii="Calibri" w:eastAsia="MS Mincho" w:hAnsi="Calibri"/>
          <w:sz w:val="22"/>
          <w:szCs w:val="22"/>
          <w:lang w:val="cs-CZ"/>
        </w:rPr>
        <w:t xml:space="preserve"> proveditelnosti</w:t>
      </w:r>
      <w:r w:rsidRPr="00CE31B3">
        <w:rPr>
          <w:rFonts w:ascii="Calibri" w:eastAsia="MS Mincho" w:hAnsi="Calibri"/>
          <w:sz w:val="22"/>
          <w:szCs w:val="22"/>
          <w:lang w:val="cs-CZ"/>
        </w:rPr>
        <w:t xml:space="preserve"> účastníkům výběrových řízení na navazujících projektových dokumentací a souvisejících staveb, pro účely oprav, úprav a změn této dokumentace a všech stupňů navazujících projektových dokumentací, pro účely rozvedení</w:t>
      </w:r>
      <w:r>
        <w:rPr>
          <w:rFonts w:ascii="Calibri" w:eastAsia="MS Mincho" w:hAnsi="Calibri"/>
          <w:sz w:val="22"/>
          <w:szCs w:val="22"/>
          <w:lang w:val="cs-CZ"/>
        </w:rPr>
        <w:t xml:space="preserve"> této</w:t>
      </w:r>
      <w:r w:rsidRPr="00CE31B3">
        <w:rPr>
          <w:rFonts w:ascii="Calibri" w:eastAsia="MS Mincho" w:hAnsi="Calibri"/>
          <w:sz w:val="22"/>
          <w:szCs w:val="22"/>
          <w:lang w:val="cs-CZ"/>
        </w:rPr>
        <w:t xml:space="preserve"> dokumentace v</w:t>
      </w:r>
      <w:r>
        <w:rPr>
          <w:rFonts w:ascii="Calibri" w:eastAsia="MS Mincho" w:hAnsi="Calibri"/>
          <w:sz w:val="22"/>
          <w:szCs w:val="22"/>
          <w:lang w:val="cs-CZ"/>
        </w:rPr>
        <w:t> </w:t>
      </w:r>
      <w:r w:rsidRPr="00CE31B3">
        <w:rPr>
          <w:rFonts w:ascii="Calibri" w:eastAsia="MS Mincho" w:hAnsi="Calibri"/>
          <w:sz w:val="22"/>
          <w:szCs w:val="22"/>
          <w:lang w:val="cs-CZ"/>
        </w:rPr>
        <w:t xml:space="preserve">dalších stupních projektových dokumentací, pro účely dalšího rozpracování a realizování </w:t>
      </w:r>
      <w:r>
        <w:rPr>
          <w:rFonts w:ascii="Calibri" w:eastAsia="MS Mincho" w:hAnsi="Calibri"/>
          <w:sz w:val="22"/>
          <w:szCs w:val="22"/>
          <w:lang w:val="cs-CZ"/>
        </w:rPr>
        <w:t xml:space="preserve">této </w:t>
      </w:r>
      <w:r w:rsidRPr="00CE31B3">
        <w:rPr>
          <w:rFonts w:ascii="Calibri" w:eastAsia="MS Mincho" w:hAnsi="Calibri"/>
          <w:sz w:val="22"/>
          <w:szCs w:val="22"/>
          <w:lang w:val="cs-CZ"/>
        </w:rPr>
        <w:t>dokumentace, pro účely oprav, úprav, rekonstrukcí a změn souvisejících staveb, to vše vždy i</w:t>
      </w:r>
      <w:r>
        <w:rPr>
          <w:rFonts w:ascii="Calibri" w:eastAsia="MS Mincho" w:hAnsi="Calibri"/>
          <w:sz w:val="22"/>
          <w:szCs w:val="22"/>
          <w:lang w:val="cs-CZ"/>
        </w:rPr>
        <w:t> </w:t>
      </w:r>
      <w:r w:rsidRPr="00CE31B3">
        <w:rPr>
          <w:rFonts w:ascii="Calibri" w:eastAsia="MS Mincho" w:hAnsi="Calibri"/>
          <w:sz w:val="22"/>
          <w:szCs w:val="22"/>
          <w:lang w:val="cs-CZ"/>
        </w:rPr>
        <w:t>prostřednictvím třetích osob</w:t>
      </w:r>
      <w:r>
        <w:rPr>
          <w:rFonts w:ascii="Calibri" w:eastAsia="MS Mincho" w:hAnsi="Calibri"/>
          <w:sz w:val="22"/>
          <w:szCs w:val="22"/>
          <w:lang w:val="cs-CZ"/>
        </w:rPr>
        <w:t xml:space="preserve">, </w:t>
      </w:r>
      <w:r w:rsidRPr="004917BA">
        <w:rPr>
          <w:rFonts w:ascii="Calibri" w:eastAsia="MS Mincho" w:hAnsi="Calibri"/>
          <w:sz w:val="22"/>
          <w:szCs w:val="22"/>
          <w:lang w:val="cs-CZ"/>
        </w:rPr>
        <w:t xml:space="preserve">jako podklad pro vyhlášení veřejné zakázky pro realizaci stavby, pořizování kopií za účelem projednání a vyjádření s dotčenými orgány a správci </w:t>
      </w:r>
      <w:r>
        <w:rPr>
          <w:rFonts w:ascii="Calibri" w:eastAsia="MS Mincho" w:hAnsi="Calibri"/>
          <w:sz w:val="22"/>
          <w:szCs w:val="22"/>
          <w:lang w:val="cs-CZ"/>
        </w:rPr>
        <w:t xml:space="preserve">inženýrských </w:t>
      </w:r>
      <w:r w:rsidRPr="004917BA">
        <w:rPr>
          <w:rFonts w:ascii="Calibri" w:eastAsia="MS Mincho" w:hAnsi="Calibri"/>
          <w:sz w:val="22"/>
          <w:szCs w:val="22"/>
          <w:lang w:val="cs-CZ"/>
        </w:rPr>
        <w:t>sítí, pro pořizování kopií a předložení DÍLA žadatelům o informace dle zák. č. 106/1999 Sb.</w:t>
      </w:r>
      <w:r>
        <w:rPr>
          <w:rFonts w:ascii="Calibri" w:eastAsia="MS Mincho" w:hAnsi="Calibri"/>
          <w:sz w:val="22"/>
          <w:szCs w:val="22"/>
          <w:lang w:val="cs-CZ"/>
        </w:rPr>
        <w:t>, o</w:t>
      </w:r>
      <w:r w:rsidR="00995DC6">
        <w:rPr>
          <w:rFonts w:ascii="Calibri" w:eastAsia="MS Mincho" w:hAnsi="Calibri"/>
          <w:sz w:val="22"/>
          <w:szCs w:val="22"/>
          <w:lang w:val="cs-CZ"/>
        </w:rPr>
        <w:t> </w:t>
      </w:r>
      <w:r>
        <w:rPr>
          <w:rFonts w:ascii="Calibri" w:eastAsia="MS Mincho" w:hAnsi="Calibri"/>
          <w:sz w:val="22"/>
          <w:szCs w:val="22"/>
          <w:lang w:val="cs-CZ"/>
        </w:rPr>
        <w:t>svobodném přístupu k informacím, v platném znění</w:t>
      </w:r>
      <w:r w:rsidRPr="004917BA">
        <w:rPr>
          <w:rFonts w:ascii="Calibri" w:eastAsia="MS Mincho" w:hAnsi="Calibri"/>
          <w:sz w:val="22"/>
          <w:szCs w:val="22"/>
          <w:lang w:val="cs-CZ"/>
        </w:rPr>
        <w:t xml:space="preserve"> a za účelem veřejných prezentací DÍLA apod.</w:t>
      </w:r>
      <w:r>
        <w:rPr>
          <w:rFonts w:ascii="Calibri" w:eastAsia="MS Mincho" w:hAnsi="Calibri"/>
          <w:sz w:val="22"/>
          <w:szCs w:val="22"/>
          <w:lang w:val="cs-CZ"/>
        </w:rPr>
        <w:t xml:space="preserve"> </w:t>
      </w:r>
    </w:p>
    <w:p w14:paraId="59EAD3B6" w14:textId="77777777" w:rsidR="00B23864" w:rsidRDefault="00B23864" w:rsidP="00B23864">
      <w:pPr>
        <w:pStyle w:val="Prosttext"/>
        <w:ind w:left="2420" w:firstLine="412"/>
        <w:rPr>
          <w:rFonts w:ascii="Calibri" w:eastAsia="MS Mincho" w:hAnsi="Calibri"/>
          <w:b/>
          <w:bCs/>
          <w:sz w:val="28"/>
          <w:szCs w:val="28"/>
          <w:lang w:val="cs-CZ"/>
        </w:rPr>
      </w:pPr>
    </w:p>
    <w:p w14:paraId="20C8D725" w14:textId="77777777" w:rsidR="00B23864" w:rsidRDefault="00B23864" w:rsidP="00B23864">
      <w:pPr>
        <w:pStyle w:val="Prosttext"/>
        <w:ind w:left="2420" w:firstLine="412"/>
        <w:rPr>
          <w:rFonts w:ascii="Calibri" w:eastAsia="MS Mincho" w:hAnsi="Calibri"/>
          <w:b/>
          <w:bCs/>
          <w:sz w:val="28"/>
          <w:szCs w:val="28"/>
          <w:u w:val="single"/>
          <w:lang w:val="cs-CZ"/>
        </w:rPr>
      </w:pPr>
      <w:r>
        <w:rPr>
          <w:rFonts w:ascii="Calibri" w:eastAsia="MS Mincho" w:hAnsi="Calibri"/>
          <w:b/>
          <w:bCs/>
          <w:sz w:val="28"/>
          <w:szCs w:val="28"/>
          <w:lang w:val="cs-CZ"/>
        </w:rPr>
        <w:t xml:space="preserve">IV. </w:t>
      </w:r>
      <w:r w:rsidRPr="00BC5444">
        <w:rPr>
          <w:rFonts w:ascii="Calibri" w:eastAsia="MS Mincho" w:hAnsi="Calibri"/>
          <w:b/>
          <w:bCs/>
          <w:sz w:val="28"/>
          <w:szCs w:val="28"/>
          <w:u w:val="single"/>
          <w:lang w:val="cs-CZ"/>
        </w:rPr>
        <w:t>Předání</w:t>
      </w:r>
      <w:r w:rsidRPr="00796A0B">
        <w:rPr>
          <w:rFonts w:ascii="Calibri" w:eastAsia="MS Mincho" w:hAnsi="Calibri"/>
          <w:b/>
          <w:bCs/>
          <w:sz w:val="28"/>
          <w:szCs w:val="28"/>
          <w:u w:val="single"/>
          <w:lang w:val="cs-CZ"/>
        </w:rPr>
        <w:t xml:space="preserve"> a převzetí </w:t>
      </w:r>
      <w:r w:rsidRPr="00BA7448">
        <w:rPr>
          <w:rFonts w:ascii="Calibri" w:eastAsia="MS Mincho" w:hAnsi="Calibri"/>
          <w:b/>
          <w:bCs/>
          <w:sz w:val="28"/>
          <w:szCs w:val="28"/>
          <w:u w:val="single"/>
          <w:lang w:val="cs-CZ"/>
        </w:rPr>
        <w:t>DÍLA</w:t>
      </w:r>
      <w:r w:rsidRPr="005F05D9">
        <w:rPr>
          <w:rFonts w:ascii="Calibri" w:eastAsia="MS Mincho" w:hAnsi="Calibri"/>
          <w:b/>
          <w:bCs/>
          <w:sz w:val="28"/>
          <w:szCs w:val="28"/>
          <w:u w:val="single"/>
          <w:lang w:val="cs-CZ"/>
        </w:rPr>
        <w:t xml:space="preserve">  </w:t>
      </w:r>
    </w:p>
    <w:p w14:paraId="53F25ABE" w14:textId="77777777" w:rsidR="00B23864" w:rsidRDefault="00B23864" w:rsidP="00B23864">
      <w:pPr>
        <w:pStyle w:val="Prosttext"/>
        <w:ind w:left="2420" w:firstLine="412"/>
        <w:rPr>
          <w:rFonts w:ascii="Calibri" w:eastAsia="MS Mincho" w:hAnsi="Calibri"/>
          <w:b/>
          <w:bCs/>
          <w:sz w:val="28"/>
          <w:szCs w:val="28"/>
          <w:u w:val="single"/>
          <w:lang w:val="cs-CZ"/>
        </w:rPr>
      </w:pPr>
    </w:p>
    <w:p w14:paraId="138FFCA0" w14:textId="77FBFAE9" w:rsidR="00B23864" w:rsidRPr="00D06013" w:rsidRDefault="00B23864" w:rsidP="00B23864">
      <w:pPr>
        <w:pStyle w:val="Prosttext"/>
        <w:tabs>
          <w:tab w:val="left" w:pos="284"/>
        </w:tabs>
        <w:ind w:left="284" w:hanging="284"/>
        <w:jc w:val="both"/>
        <w:rPr>
          <w:rFonts w:ascii="Calibri" w:eastAsia="MS Mincho" w:hAnsi="Calibri"/>
          <w:sz w:val="22"/>
          <w:szCs w:val="22"/>
        </w:rPr>
      </w:pPr>
      <w:r>
        <w:rPr>
          <w:rFonts w:ascii="Calibri" w:eastAsia="MS Mincho" w:hAnsi="Calibri"/>
          <w:sz w:val="22"/>
          <w:szCs w:val="22"/>
          <w:lang w:val="cs-CZ"/>
        </w:rPr>
        <w:t>1. DÍLO se považuje</w:t>
      </w:r>
      <w:r w:rsidRPr="00D06013">
        <w:rPr>
          <w:rFonts w:ascii="Calibri" w:eastAsia="MS Mincho" w:hAnsi="Calibri"/>
          <w:sz w:val="22"/>
          <w:szCs w:val="22"/>
        </w:rPr>
        <w:t xml:space="preserve"> za </w:t>
      </w:r>
      <w:r>
        <w:rPr>
          <w:rFonts w:ascii="Calibri" w:eastAsia="MS Mincho" w:hAnsi="Calibri"/>
          <w:sz w:val="22"/>
          <w:szCs w:val="22"/>
          <w:lang w:val="cs-CZ"/>
        </w:rPr>
        <w:t>provedené</w:t>
      </w:r>
      <w:r w:rsidRPr="00D06013">
        <w:rPr>
          <w:rFonts w:ascii="Calibri" w:eastAsia="MS Mincho" w:hAnsi="Calibri"/>
          <w:sz w:val="22"/>
          <w:szCs w:val="22"/>
        </w:rPr>
        <w:t xml:space="preserve"> </w:t>
      </w:r>
      <w:r>
        <w:rPr>
          <w:rFonts w:ascii="Calibri" w:eastAsia="MS Mincho" w:hAnsi="Calibri"/>
          <w:sz w:val="22"/>
          <w:szCs w:val="22"/>
          <w:lang w:val="cs-CZ"/>
        </w:rPr>
        <w:t>jeho</w:t>
      </w:r>
      <w:r w:rsidRPr="00D06013">
        <w:rPr>
          <w:rFonts w:ascii="Calibri" w:eastAsia="MS Mincho" w:hAnsi="Calibri"/>
          <w:sz w:val="22"/>
          <w:szCs w:val="22"/>
        </w:rPr>
        <w:t xml:space="preserve"> řádným </w:t>
      </w:r>
      <w:r>
        <w:rPr>
          <w:rFonts w:ascii="Calibri" w:eastAsia="MS Mincho" w:hAnsi="Calibri"/>
          <w:sz w:val="22"/>
          <w:szCs w:val="22"/>
          <w:lang w:val="cs-CZ"/>
        </w:rPr>
        <w:t xml:space="preserve">dokončením bez vad a nedodělků, </w:t>
      </w:r>
      <w:r w:rsidRPr="00D06013">
        <w:rPr>
          <w:rFonts w:ascii="Calibri" w:eastAsia="MS Mincho" w:hAnsi="Calibri"/>
          <w:sz w:val="22"/>
          <w:szCs w:val="22"/>
        </w:rPr>
        <w:t xml:space="preserve">v rozsahu sjednaném touto </w:t>
      </w:r>
      <w:r>
        <w:rPr>
          <w:rFonts w:ascii="Calibri" w:eastAsia="MS Mincho" w:hAnsi="Calibri"/>
          <w:sz w:val="22"/>
          <w:szCs w:val="22"/>
          <w:lang w:val="cs-CZ"/>
        </w:rPr>
        <w:t>S</w:t>
      </w:r>
      <w:proofErr w:type="spellStart"/>
      <w:r w:rsidRPr="00D06013">
        <w:rPr>
          <w:rFonts w:ascii="Calibri" w:eastAsia="MS Mincho" w:hAnsi="Calibri"/>
          <w:sz w:val="22"/>
          <w:szCs w:val="22"/>
        </w:rPr>
        <w:t>mlouvou</w:t>
      </w:r>
      <w:proofErr w:type="spellEnd"/>
      <w:r w:rsidRPr="00D06013">
        <w:rPr>
          <w:rFonts w:ascii="Calibri" w:eastAsia="MS Mincho" w:hAnsi="Calibri"/>
          <w:sz w:val="22"/>
          <w:szCs w:val="22"/>
        </w:rPr>
        <w:t xml:space="preserve"> a </w:t>
      </w:r>
      <w:r>
        <w:rPr>
          <w:rFonts w:ascii="Calibri" w:eastAsia="MS Mincho" w:hAnsi="Calibri"/>
          <w:sz w:val="22"/>
          <w:szCs w:val="22"/>
          <w:lang w:val="cs-CZ"/>
        </w:rPr>
        <w:t xml:space="preserve">protokolárním </w:t>
      </w:r>
      <w:r w:rsidRPr="00D06013">
        <w:rPr>
          <w:rFonts w:ascii="Calibri" w:eastAsia="MS Mincho" w:hAnsi="Calibri"/>
          <w:sz w:val="22"/>
          <w:szCs w:val="22"/>
        </w:rPr>
        <w:t>předáním objednateli v dohodnutém čase, místě a kvalitě</w:t>
      </w:r>
      <w:r w:rsidR="00D02227">
        <w:rPr>
          <w:rFonts w:ascii="Calibri" w:eastAsia="MS Mincho" w:hAnsi="Calibri"/>
          <w:sz w:val="22"/>
          <w:szCs w:val="22"/>
          <w:lang w:val="cs-CZ"/>
        </w:rPr>
        <w:t>,</w:t>
      </w:r>
      <w:r w:rsidRPr="00D06013">
        <w:rPr>
          <w:rFonts w:ascii="Calibri" w:eastAsia="MS Mincho" w:hAnsi="Calibri"/>
          <w:sz w:val="22"/>
          <w:szCs w:val="22"/>
        </w:rPr>
        <w:t xml:space="preserve"> se všemi doklady, k jejichž předání se zhotovitel touto </w:t>
      </w:r>
      <w:r>
        <w:rPr>
          <w:rFonts w:ascii="Calibri" w:eastAsia="MS Mincho" w:hAnsi="Calibri"/>
          <w:sz w:val="22"/>
          <w:szCs w:val="22"/>
          <w:lang w:val="cs-CZ"/>
        </w:rPr>
        <w:t>S</w:t>
      </w:r>
      <w:proofErr w:type="spellStart"/>
      <w:r w:rsidRPr="00D06013">
        <w:rPr>
          <w:rFonts w:ascii="Calibri" w:eastAsia="MS Mincho" w:hAnsi="Calibri"/>
          <w:sz w:val="22"/>
          <w:szCs w:val="22"/>
        </w:rPr>
        <w:t>mlouvou</w:t>
      </w:r>
      <w:proofErr w:type="spellEnd"/>
      <w:r w:rsidRPr="00D06013">
        <w:rPr>
          <w:rFonts w:ascii="Calibri" w:eastAsia="MS Mincho" w:hAnsi="Calibri"/>
          <w:sz w:val="22"/>
          <w:szCs w:val="22"/>
        </w:rPr>
        <w:t xml:space="preserve"> zavázal</w:t>
      </w:r>
      <w:r>
        <w:rPr>
          <w:rFonts w:ascii="Calibri" w:eastAsia="MS Mincho" w:hAnsi="Calibri"/>
          <w:sz w:val="22"/>
          <w:szCs w:val="22"/>
          <w:lang w:val="cs-CZ"/>
        </w:rPr>
        <w:t xml:space="preserve">. </w:t>
      </w:r>
      <w:r w:rsidRPr="00D06013">
        <w:rPr>
          <w:rFonts w:ascii="Calibri" w:eastAsia="MS Mincho" w:hAnsi="Calibri"/>
          <w:sz w:val="22"/>
          <w:szCs w:val="22"/>
        </w:rPr>
        <w:t xml:space="preserve"> </w:t>
      </w:r>
    </w:p>
    <w:p w14:paraId="15DB3230" w14:textId="7BA3F2FE" w:rsidR="00B23864" w:rsidRDefault="00B23864" w:rsidP="00B23864">
      <w:pPr>
        <w:pStyle w:val="Prosttext"/>
        <w:tabs>
          <w:tab w:val="left" w:pos="284"/>
        </w:tabs>
        <w:ind w:left="284" w:hanging="284"/>
        <w:jc w:val="both"/>
        <w:rPr>
          <w:rFonts w:ascii="Calibri" w:eastAsia="MS Mincho" w:hAnsi="Calibri"/>
          <w:sz w:val="22"/>
          <w:szCs w:val="22"/>
          <w:lang w:val="cs-CZ"/>
        </w:rPr>
      </w:pPr>
      <w:r w:rsidRPr="00D06013">
        <w:rPr>
          <w:rFonts w:ascii="Calibri" w:eastAsia="MS Mincho" w:hAnsi="Calibri"/>
          <w:sz w:val="22"/>
          <w:szCs w:val="22"/>
        </w:rPr>
        <w:t xml:space="preserve"> </w:t>
      </w:r>
      <w:r>
        <w:rPr>
          <w:rFonts w:ascii="Calibri" w:eastAsia="MS Mincho" w:hAnsi="Calibri"/>
          <w:sz w:val="22"/>
          <w:szCs w:val="22"/>
          <w:lang w:val="cs-CZ"/>
        </w:rPr>
        <w:t xml:space="preserve">     </w:t>
      </w:r>
      <w:r w:rsidRPr="00D06013">
        <w:rPr>
          <w:rFonts w:ascii="Calibri" w:eastAsia="MS Mincho" w:hAnsi="Calibri"/>
          <w:sz w:val="22"/>
          <w:szCs w:val="22"/>
        </w:rPr>
        <w:t>V případě, že má DÍLO</w:t>
      </w:r>
      <w:r>
        <w:rPr>
          <w:rFonts w:ascii="Calibri" w:eastAsia="MS Mincho" w:hAnsi="Calibri"/>
          <w:sz w:val="22"/>
          <w:szCs w:val="22"/>
          <w:lang w:val="cs-CZ"/>
        </w:rPr>
        <w:t>, příp. část DÍLA,</w:t>
      </w:r>
      <w:r w:rsidRPr="00D06013">
        <w:rPr>
          <w:rFonts w:ascii="Calibri" w:eastAsia="MS Mincho" w:hAnsi="Calibri"/>
          <w:sz w:val="22"/>
          <w:szCs w:val="22"/>
        </w:rPr>
        <w:t xml:space="preserve"> vady, </w:t>
      </w:r>
      <w:r w:rsidR="00D02227">
        <w:rPr>
          <w:rFonts w:ascii="Calibri" w:eastAsia="MS Mincho" w:hAnsi="Calibri"/>
          <w:sz w:val="22"/>
          <w:szCs w:val="22"/>
          <w:lang w:val="cs-CZ"/>
        </w:rPr>
        <w:t xml:space="preserve">a to </w:t>
      </w:r>
      <w:r w:rsidRPr="00D06013">
        <w:rPr>
          <w:rFonts w:ascii="Calibri" w:eastAsia="MS Mincho" w:hAnsi="Calibri"/>
          <w:sz w:val="22"/>
          <w:szCs w:val="22"/>
        </w:rPr>
        <w:t>i vady nebránící užívání</w:t>
      </w:r>
      <w:r>
        <w:rPr>
          <w:rFonts w:ascii="Calibri" w:eastAsia="MS Mincho" w:hAnsi="Calibri"/>
          <w:sz w:val="22"/>
          <w:szCs w:val="22"/>
          <w:lang w:val="cs-CZ"/>
        </w:rPr>
        <w:t xml:space="preserve"> či nedodělky</w:t>
      </w:r>
      <w:r w:rsidRPr="00D06013">
        <w:rPr>
          <w:rFonts w:ascii="Calibri" w:eastAsia="MS Mincho" w:hAnsi="Calibri"/>
          <w:sz w:val="22"/>
          <w:szCs w:val="22"/>
        </w:rPr>
        <w:t xml:space="preserve">, je objednatel oprávněn </w:t>
      </w:r>
      <w:r>
        <w:rPr>
          <w:rFonts w:ascii="Calibri" w:eastAsia="MS Mincho" w:hAnsi="Calibri"/>
          <w:sz w:val="22"/>
          <w:szCs w:val="22"/>
          <w:lang w:val="cs-CZ"/>
        </w:rPr>
        <w:t xml:space="preserve">jej </w:t>
      </w:r>
      <w:r w:rsidRPr="00D06013">
        <w:rPr>
          <w:rFonts w:ascii="Calibri" w:eastAsia="MS Mincho" w:hAnsi="Calibri"/>
          <w:sz w:val="22"/>
          <w:szCs w:val="22"/>
        </w:rPr>
        <w:t xml:space="preserve">nepřevzít a zhotovitel je v takovém případě v prodlení s plněním předmětu </w:t>
      </w:r>
      <w:r>
        <w:rPr>
          <w:rFonts w:ascii="Calibri" w:eastAsia="MS Mincho" w:hAnsi="Calibri"/>
          <w:sz w:val="22"/>
          <w:szCs w:val="22"/>
          <w:lang w:val="cs-CZ"/>
        </w:rPr>
        <w:t>DÍLA</w:t>
      </w:r>
      <w:r w:rsidRPr="00D06013">
        <w:rPr>
          <w:rFonts w:ascii="Calibri" w:eastAsia="MS Mincho" w:hAnsi="Calibri"/>
          <w:sz w:val="22"/>
          <w:szCs w:val="22"/>
        </w:rPr>
        <w:t>.</w:t>
      </w:r>
    </w:p>
    <w:p w14:paraId="1521076C" w14:textId="70B687E8" w:rsidR="00B23864" w:rsidRPr="00D06013" w:rsidRDefault="00B23864" w:rsidP="00B23864">
      <w:pPr>
        <w:pStyle w:val="Prosttext"/>
        <w:tabs>
          <w:tab w:val="left" w:pos="284"/>
        </w:tabs>
        <w:ind w:left="284"/>
        <w:jc w:val="both"/>
        <w:rPr>
          <w:rFonts w:ascii="Calibri" w:eastAsia="MS Mincho" w:hAnsi="Calibri"/>
          <w:sz w:val="22"/>
          <w:szCs w:val="22"/>
        </w:rPr>
      </w:pPr>
      <w:r w:rsidRPr="00D06013">
        <w:rPr>
          <w:rFonts w:ascii="Calibri" w:eastAsia="MS Mincho" w:hAnsi="Calibri"/>
          <w:sz w:val="22"/>
          <w:szCs w:val="22"/>
        </w:rPr>
        <w:t xml:space="preserve">Zhotovitel se nachází v prodlení s řádným provedením DÍLA rovněž v případě, kdy objednatel </w:t>
      </w:r>
      <w:r w:rsidR="00AE2F70">
        <w:rPr>
          <w:rFonts w:ascii="Calibri" w:eastAsia="MS Mincho" w:hAnsi="Calibri"/>
          <w:sz w:val="22"/>
          <w:szCs w:val="22"/>
          <w:lang w:val="cs-CZ"/>
        </w:rPr>
        <w:t>DÍLO</w:t>
      </w:r>
      <w:r w:rsidRPr="00D06013">
        <w:rPr>
          <w:rFonts w:ascii="Calibri" w:eastAsia="MS Mincho" w:hAnsi="Calibri"/>
          <w:sz w:val="22"/>
          <w:szCs w:val="22"/>
        </w:rPr>
        <w:t xml:space="preserve"> převezme s tím, že v předávacím protokole dle odst</w:t>
      </w:r>
      <w:r w:rsidRPr="00FB4D04">
        <w:rPr>
          <w:rFonts w:ascii="Calibri" w:eastAsia="MS Mincho" w:hAnsi="Calibri"/>
          <w:sz w:val="22"/>
          <w:szCs w:val="22"/>
        </w:rPr>
        <w:t xml:space="preserve">. </w:t>
      </w:r>
      <w:r>
        <w:rPr>
          <w:rFonts w:ascii="Calibri" w:eastAsia="MS Mincho" w:hAnsi="Calibri"/>
          <w:sz w:val="22"/>
          <w:szCs w:val="22"/>
          <w:lang w:val="cs-CZ"/>
        </w:rPr>
        <w:t>3</w:t>
      </w:r>
      <w:r w:rsidRPr="00FB4D04">
        <w:rPr>
          <w:rFonts w:ascii="Calibri" w:eastAsia="MS Mincho" w:hAnsi="Calibri"/>
          <w:sz w:val="22"/>
          <w:szCs w:val="22"/>
        </w:rPr>
        <w:t>.</w:t>
      </w:r>
      <w:r w:rsidRPr="00D06013">
        <w:rPr>
          <w:rFonts w:ascii="Calibri" w:eastAsia="MS Mincho" w:hAnsi="Calibri"/>
          <w:sz w:val="22"/>
          <w:szCs w:val="22"/>
        </w:rPr>
        <w:t xml:space="preserve"> tohoto čl. </w:t>
      </w:r>
      <w:r>
        <w:rPr>
          <w:rFonts w:ascii="Calibri" w:eastAsia="MS Mincho" w:hAnsi="Calibri"/>
          <w:sz w:val="22"/>
          <w:szCs w:val="22"/>
          <w:lang w:val="cs-CZ"/>
        </w:rPr>
        <w:t xml:space="preserve">této Smlouvy, </w:t>
      </w:r>
      <w:r w:rsidRPr="00D06013">
        <w:rPr>
          <w:rFonts w:ascii="Calibri" w:eastAsia="MS Mincho" w:hAnsi="Calibri"/>
          <w:sz w:val="22"/>
          <w:szCs w:val="22"/>
        </w:rPr>
        <w:t>budou uvedeny vady, s nimiž objednatel DÍL</w:t>
      </w:r>
      <w:r w:rsidR="00A5179D">
        <w:rPr>
          <w:rFonts w:ascii="Calibri" w:eastAsia="MS Mincho" w:hAnsi="Calibri"/>
          <w:sz w:val="22"/>
          <w:szCs w:val="22"/>
          <w:lang w:val="cs-CZ"/>
        </w:rPr>
        <w:t>O</w:t>
      </w:r>
      <w:r w:rsidRPr="00D06013">
        <w:rPr>
          <w:rFonts w:ascii="Calibri" w:eastAsia="MS Mincho" w:hAnsi="Calibri"/>
          <w:sz w:val="22"/>
          <w:szCs w:val="22"/>
        </w:rPr>
        <w:t xml:space="preserve"> přebírá</w:t>
      </w:r>
      <w:r>
        <w:rPr>
          <w:rFonts w:ascii="Calibri" w:eastAsia="MS Mincho" w:hAnsi="Calibri"/>
          <w:sz w:val="22"/>
          <w:szCs w:val="22"/>
          <w:lang w:val="cs-CZ"/>
        </w:rPr>
        <w:t>,</w:t>
      </w:r>
      <w:r w:rsidRPr="00D06013">
        <w:rPr>
          <w:rFonts w:ascii="Calibri" w:eastAsia="MS Mincho" w:hAnsi="Calibri"/>
          <w:sz w:val="22"/>
          <w:szCs w:val="22"/>
        </w:rPr>
        <w:t xml:space="preserve"> </w:t>
      </w:r>
      <w:bookmarkStart w:id="3" w:name="_Hlk102376110"/>
      <w:r w:rsidRPr="00977F91">
        <w:rPr>
          <w:rFonts w:ascii="Calibri" w:eastAsia="MS Mincho" w:hAnsi="Calibri"/>
          <w:bCs/>
          <w:sz w:val="22"/>
          <w:szCs w:val="22"/>
          <w:lang w:val="cs-CZ"/>
        </w:rPr>
        <w:t>spolu s přiměřenou lhůtou k jejich odstranění</w:t>
      </w:r>
      <w:r>
        <w:rPr>
          <w:rFonts w:ascii="Calibri" w:eastAsia="MS Mincho" w:hAnsi="Calibri"/>
          <w:bCs/>
          <w:sz w:val="22"/>
          <w:szCs w:val="22"/>
          <w:lang w:val="cs-CZ"/>
        </w:rPr>
        <w:t>,</w:t>
      </w:r>
      <w:r w:rsidRPr="00977F91">
        <w:rPr>
          <w:rFonts w:ascii="Calibri" w:eastAsia="MS Mincho" w:hAnsi="Calibri"/>
          <w:bCs/>
          <w:sz w:val="22"/>
          <w:szCs w:val="22"/>
          <w:lang w:val="cs-CZ"/>
        </w:rPr>
        <w:t xml:space="preserve"> stanovenou objednatelem.</w:t>
      </w:r>
      <w:bookmarkEnd w:id="3"/>
    </w:p>
    <w:p w14:paraId="2F26859D" w14:textId="77777777" w:rsidR="00B23864" w:rsidRDefault="00B23864" w:rsidP="00B23864">
      <w:pPr>
        <w:pStyle w:val="Prosttext"/>
        <w:tabs>
          <w:tab w:val="left" w:pos="284"/>
        </w:tabs>
        <w:ind w:left="284" w:hanging="284"/>
        <w:jc w:val="both"/>
        <w:rPr>
          <w:rFonts w:ascii="Calibri" w:eastAsia="MS Mincho" w:hAnsi="Calibri"/>
          <w:sz w:val="22"/>
          <w:szCs w:val="22"/>
          <w:lang w:val="cs-CZ"/>
        </w:rPr>
      </w:pPr>
      <w:r>
        <w:rPr>
          <w:rFonts w:ascii="Calibri" w:eastAsia="MS Mincho" w:hAnsi="Calibri"/>
          <w:sz w:val="22"/>
          <w:szCs w:val="22"/>
          <w:lang w:val="cs-CZ"/>
        </w:rPr>
        <w:t>2</w:t>
      </w:r>
      <w:r w:rsidRPr="00D06013">
        <w:rPr>
          <w:rFonts w:ascii="Calibri" w:eastAsia="MS Mincho" w:hAnsi="Calibri"/>
          <w:sz w:val="22"/>
          <w:szCs w:val="22"/>
        </w:rPr>
        <w:t>.  K zahájení přejímacího řízení zhotovitel písemně vyzve oprávněného zástupce objednatele pro</w:t>
      </w:r>
      <w:r>
        <w:rPr>
          <w:rFonts w:ascii="Calibri" w:eastAsia="MS Mincho" w:hAnsi="Calibri"/>
          <w:sz w:val="22"/>
          <w:szCs w:val="22"/>
          <w:lang w:val="cs-CZ"/>
        </w:rPr>
        <w:t xml:space="preserve"> </w:t>
      </w:r>
    </w:p>
    <w:p w14:paraId="73E0A788" w14:textId="77777777" w:rsidR="00B23864" w:rsidRPr="00D06013" w:rsidRDefault="00B23864" w:rsidP="00B23864">
      <w:pPr>
        <w:pStyle w:val="Prosttext"/>
        <w:tabs>
          <w:tab w:val="left" w:pos="284"/>
        </w:tabs>
        <w:ind w:left="284" w:hanging="284"/>
        <w:jc w:val="both"/>
        <w:rPr>
          <w:rFonts w:ascii="Calibri" w:eastAsia="MS Mincho" w:hAnsi="Calibri"/>
          <w:sz w:val="22"/>
          <w:szCs w:val="22"/>
        </w:rPr>
      </w:pPr>
      <w:r>
        <w:rPr>
          <w:rFonts w:ascii="Calibri" w:eastAsia="MS Mincho" w:hAnsi="Calibri"/>
          <w:sz w:val="22"/>
          <w:szCs w:val="22"/>
          <w:lang w:val="cs-CZ"/>
        </w:rPr>
        <w:t xml:space="preserve">      </w:t>
      </w:r>
      <w:r w:rsidRPr="00D06013">
        <w:rPr>
          <w:rFonts w:ascii="Calibri" w:eastAsia="MS Mincho" w:hAnsi="Calibri"/>
          <w:sz w:val="22"/>
          <w:szCs w:val="22"/>
        </w:rPr>
        <w:t>předání a převzetí DÍLA nejméně 5 pracovních dnů před zahájením přejímky. Oprávněnými zástupci pro předání a převzetí DÍLA jsou:</w:t>
      </w:r>
    </w:p>
    <w:p w14:paraId="0C8801E6" w14:textId="77777777" w:rsidR="00B23864" w:rsidRPr="00D06013" w:rsidRDefault="00B23864" w:rsidP="00B23864">
      <w:pPr>
        <w:pStyle w:val="Prosttext"/>
        <w:ind w:left="360"/>
        <w:jc w:val="both"/>
        <w:rPr>
          <w:rFonts w:ascii="Calibri" w:eastAsia="MS Mincho" w:hAnsi="Calibri"/>
          <w:sz w:val="22"/>
          <w:szCs w:val="22"/>
        </w:rPr>
      </w:pPr>
    </w:p>
    <w:p w14:paraId="58BD80D6" w14:textId="77777777" w:rsidR="00B23864" w:rsidRPr="007E0DEA" w:rsidRDefault="00B23864" w:rsidP="00B23864">
      <w:pPr>
        <w:pStyle w:val="Zkladntext1"/>
        <w:ind w:left="1701" w:hanging="1701"/>
      </w:pPr>
      <w:r w:rsidRPr="00D06013">
        <w:rPr>
          <w:rFonts w:eastAsia="MS Mincho"/>
        </w:rPr>
        <w:t xml:space="preserve">      za objednatele</w:t>
      </w:r>
      <w:r>
        <w:rPr>
          <w:rFonts w:eastAsia="MS Mincho"/>
        </w:rPr>
        <w:t>:</w:t>
      </w:r>
      <w:r w:rsidRPr="00D06013">
        <w:rPr>
          <w:rFonts w:eastAsia="MS Mincho"/>
        </w:rPr>
        <w:t xml:space="preserve"> </w:t>
      </w:r>
      <w:r>
        <w:rPr>
          <w:rFonts w:eastAsia="MS Mincho"/>
          <w:bCs/>
        </w:rPr>
        <w:t>Ing. Jana Martincová,</w:t>
      </w:r>
      <w:r w:rsidRPr="007E0DEA">
        <w:t xml:space="preserve"> </w:t>
      </w:r>
      <w:r>
        <w:t xml:space="preserve">referent oddělení koncepce dopravy Odboru dopravy </w:t>
      </w:r>
      <w:proofErr w:type="spellStart"/>
      <w:r>
        <w:t>MmP</w:t>
      </w:r>
      <w:proofErr w:type="spellEnd"/>
      <w:r>
        <w:t xml:space="preserve">, Tel: 466 859 364, </w:t>
      </w:r>
      <w:proofErr w:type="gramStart"/>
      <w:r>
        <w:t xml:space="preserve">e-mail:  </w:t>
      </w:r>
      <w:r w:rsidRPr="008172FA">
        <w:rPr>
          <w:rFonts w:eastAsia="MS Mincho"/>
          <w:bCs/>
        </w:rPr>
        <w:t>jana.martincova@mmp.cz</w:t>
      </w:r>
      <w:proofErr w:type="gramEnd"/>
    </w:p>
    <w:p w14:paraId="790478FD" w14:textId="77777777" w:rsidR="00B23864" w:rsidRDefault="00B23864" w:rsidP="00B23864">
      <w:pPr>
        <w:pStyle w:val="Prosttext"/>
        <w:rPr>
          <w:rFonts w:ascii="Calibri" w:eastAsia="MS Mincho" w:hAnsi="Calibri"/>
          <w:bCs/>
          <w:sz w:val="22"/>
          <w:szCs w:val="22"/>
          <w:lang w:val="cs-CZ"/>
        </w:rPr>
      </w:pPr>
      <w:r>
        <w:rPr>
          <w:rFonts w:ascii="Calibri" w:eastAsia="MS Mincho" w:hAnsi="Calibri"/>
          <w:bCs/>
          <w:sz w:val="22"/>
          <w:szCs w:val="22"/>
          <w:lang w:val="cs-CZ"/>
        </w:rPr>
        <w:t xml:space="preserve"> </w:t>
      </w:r>
    </w:p>
    <w:p w14:paraId="3BA28DA7" w14:textId="09033094" w:rsidR="00B23864" w:rsidRDefault="00B23864" w:rsidP="00B23864">
      <w:pPr>
        <w:pStyle w:val="Prosttext"/>
        <w:jc w:val="both"/>
        <w:rPr>
          <w:rFonts w:ascii="Calibri" w:eastAsia="MS Mincho" w:hAnsi="Calibri"/>
          <w:sz w:val="22"/>
          <w:szCs w:val="22"/>
          <w:lang w:val="cs-CZ"/>
        </w:rPr>
      </w:pPr>
      <w:r>
        <w:rPr>
          <w:rFonts w:ascii="Calibri" w:eastAsia="MS Mincho" w:hAnsi="Calibri"/>
          <w:sz w:val="22"/>
          <w:szCs w:val="22"/>
          <w:lang w:val="cs-CZ"/>
        </w:rPr>
        <w:t xml:space="preserve">     </w:t>
      </w:r>
      <w:r w:rsidRPr="00D06013">
        <w:rPr>
          <w:rFonts w:ascii="Calibri" w:eastAsia="MS Mincho" w:hAnsi="Calibri"/>
          <w:sz w:val="22"/>
          <w:szCs w:val="22"/>
        </w:rPr>
        <w:t>za zhotovitele:</w:t>
      </w:r>
      <w:r w:rsidRPr="00D06013">
        <w:rPr>
          <w:rFonts w:ascii="Calibri" w:eastAsia="MS Mincho" w:hAnsi="Calibri"/>
          <w:sz w:val="22"/>
          <w:szCs w:val="22"/>
        </w:rPr>
        <w:tab/>
      </w:r>
      <w:r>
        <w:rPr>
          <w:rFonts w:ascii="Calibri" w:eastAsia="MS Mincho" w:hAnsi="Calibri"/>
          <w:sz w:val="22"/>
          <w:szCs w:val="22"/>
          <w:lang w:val="cs-CZ"/>
        </w:rPr>
        <w:t xml:space="preserve">    </w:t>
      </w:r>
    </w:p>
    <w:p w14:paraId="6621105D" w14:textId="77777777" w:rsidR="00B23864" w:rsidRDefault="00B23864" w:rsidP="00B23864">
      <w:pPr>
        <w:pStyle w:val="Prosttext"/>
        <w:ind w:left="360"/>
        <w:jc w:val="both"/>
        <w:rPr>
          <w:rFonts w:ascii="Calibri" w:eastAsia="MS Mincho" w:hAnsi="Calibri"/>
          <w:sz w:val="22"/>
          <w:szCs w:val="22"/>
          <w:lang w:val="cs-CZ"/>
        </w:rPr>
      </w:pPr>
    </w:p>
    <w:p w14:paraId="1D7DB1AE" w14:textId="3E027DEA" w:rsidR="00B23864" w:rsidRPr="00D06013" w:rsidRDefault="00B23864" w:rsidP="00995DC6">
      <w:pPr>
        <w:pStyle w:val="Prosttext"/>
        <w:ind w:left="284" w:hanging="284"/>
        <w:jc w:val="both"/>
        <w:rPr>
          <w:rFonts w:ascii="Calibri" w:eastAsia="MS Mincho" w:hAnsi="Calibri"/>
          <w:sz w:val="22"/>
          <w:szCs w:val="22"/>
        </w:rPr>
      </w:pPr>
      <w:r>
        <w:rPr>
          <w:rFonts w:ascii="Calibri" w:eastAsia="MS Mincho" w:hAnsi="Calibri"/>
          <w:sz w:val="22"/>
          <w:szCs w:val="22"/>
          <w:lang w:val="cs-CZ"/>
        </w:rPr>
        <w:t>3</w:t>
      </w:r>
      <w:r w:rsidRPr="00FB4D04">
        <w:rPr>
          <w:rFonts w:ascii="Calibri" w:eastAsia="MS Mincho" w:hAnsi="Calibri"/>
          <w:sz w:val="22"/>
          <w:szCs w:val="22"/>
          <w:lang w:val="cs-CZ"/>
        </w:rPr>
        <w:t>. O předání a převzetí DÍLA bude vyho</w:t>
      </w:r>
      <w:r w:rsidRPr="00E27B69">
        <w:rPr>
          <w:rFonts w:ascii="Calibri" w:eastAsia="MS Mincho" w:hAnsi="Calibri"/>
          <w:sz w:val="22"/>
          <w:szCs w:val="22"/>
          <w:lang w:val="cs-CZ"/>
        </w:rPr>
        <w:t>toven písemný protokol o předání a převzetí DÍLA</w:t>
      </w:r>
      <w:r>
        <w:rPr>
          <w:rFonts w:ascii="Calibri" w:eastAsia="MS Mincho" w:hAnsi="Calibri"/>
          <w:sz w:val="22"/>
          <w:szCs w:val="22"/>
          <w:lang w:val="cs-CZ"/>
        </w:rPr>
        <w:t xml:space="preserve">. </w:t>
      </w:r>
      <w:r w:rsidRPr="00E27B69">
        <w:rPr>
          <w:rFonts w:ascii="Calibri" w:eastAsia="MS Mincho" w:hAnsi="Calibri"/>
          <w:sz w:val="22"/>
          <w:szCs w:val="22"/>
        </w:rPr>
        <w:t>Protokol</w:t>
      </w:r>
      <w:r w:rsidRPr="00E27B69">
        <w:rPr>
          <w:rFonts w:ascii="Calibri" w:eastAsia="MS Mincho" w:hAnsi="Calibri"/>
          <w:sz w:val="22"/>
          <w:szCs w:val="22"/>
          <w:lang w:val="cs-CZ"/>
        </w:rPr>
        <w:t xml:space="preserve"> </w:t>
      </w:r>
      <w:r>
        <w:rPr>
          <w:rFonts w:ascii="Calibri" w:eastAsia="MS Mincho" w:hAnsi="Calibri"/>
          <w:sz w:val="22"/>
          <w:szCs w:val="22"/>
          <w:lang w:val="cs-CZ"/>
        </w:rPr>
        <w:t>o</w:t>
      </w:r>
      <w:r w:rsidR="00995DC6">
        <w:rPr>
          <w:rFonts w:ascii="Calibri" w:eastAsia="MS Mincho" w:hAnsi="Calibri"/>
          <w:sz w:val="22"/>
          <w:szCs w:val="22"/>
          <w:lang w:val="cs-CZ"/>
        </w:rPr>
        <w:t> </w:t>
      </w:r>
      <w:r>
        <w:rPr>
          <w:rFonts w:ascii="Calibri" w:eastAsia="MS Mincho" w:hAnsi="Calibri"/>
          <w:sz w:val="22"/>
          <w:szCs w:val="22"/>
          <w:lang w:val="cs-CZ"/>
        </w:rPr>
        <w:t xml:space="preserve">předání a převzetí DÍLA </w:t>
      </w:r>
      <w:r w:rsidRPr="00E27B69">
        <w:rPr>
          <w:rFonts w:ascii="Calibri" w:eastAsia="MS Mincho" w:hAnsi="Calibri"/>
          <w:sz w:val="22"/>
          <w:szCs w:val="22"/>
        </w:rPr>
        <w:t xml:space="preserve">vyhotoví oprávnění zástupci obou smluvních stran. </w:t>
      </w:r>
    </w:p>
    <w:p w14:paraId="7A161748" w14:textId="77777777" w:rsidR="00B23864" w:rsidRPr="00D06013" w:rsidRDefault="00B23864" w:rsidP="00B23864">
      <w:pPr>
        <w:pStyle w:val="Prosttext"/>
        <w:tabs>
          <w:tab w:val="left" w:pos="360"/>
        </w:tabs>
        <w:ind w:left="360"/>
        <w:jc w:val="both"/>
        <w:rPr>
          <w:rFonts w:ascii="Calibri" w:eastAsia="MS Mincho" w:hAnsi="Calibri"/>
          <w:sz w:val="22"/>
          <w:szCs w:val="22"/>
        </w:rPr>
      </w:pPr>
    </w:p>
    <w:p w14:paraId="3C881267" w14:textId="35D2E2DB" w:rsidR="00B23864" w:rsidRPr="00E27B69" w:rsidRDefault="00B23864" w:rsidP="00B23864">
      <w:pPr>
        <w:pStyle w:val="Prosttext"/>
        <w:tabs>
          <w:tab w:val="left" w:pos="284"/>
        </w:tabs>
        <w:ind w:left="284" w:hanging="284"/>
        <w:jc w:val="both"/>
        <w:rPr>
          <w:rFonts w:ascii="Calibri" w:eastAsia="MS Mincho" w:hAnsi="Calibri"/>
          <w:sz w:val="22"/>
          <w:szCs w:val="22"/>
        </w:rPr>
      </w:pPr>
      <w:r>
        <w:rPr>
          <w:rFonts w:ascii="Calibri" w:eastAsia="MS Mincho" w:hAnsi="Calibri"/>
          <w:sz w:val="22"/>
          <w:szCs w:val="22"/>
          <w:lang w:val="cs-CZ"/>
        </w:rPr>
        <w:t>4</w:t>
      </w:r>
      <w:r w:rsidRPr="00D06013">
        <w:rPr>
          <w:rFonts w:ascii="Calibri" w:eastAsia="MS Mincho" w:hAnsi="Calibri"/>
          <w:sz w:val="22"/>
          <w:szCs w:val="22"/>
        </w:rPr>
        <w:t xml:space="preserve">. Podepíše-li smluvní strana protokol o předání DÍLA, přičemž se jasným a zřetelným způsobem nesouhlasně </w:t>
      </w:r>
      <w:proofErr w:type="gramStart"/>
      <w:r w:rsidRPr="00D06013">
        <w:rPr>
          <w:rFonts w:ascii="Calibri" w:eastAsia="MS Mincho" w:hAnsi="Calibri"/>
          <w:sz w:val="22"/>
          <w:szCs w:val="22"/>
        </w:rPr>
        <w:t>nevyjádří</w:t>
      </w:r>
      <w:proofErr w:type="gramEnd"/>
      <w:r w:rsidRPr="00D06013">
        <w:rPr>
          <w:rFonts w:ascii="Calibri" w:eastAsia="MS Mincho" w:hAnsi="Calibri"/>
          <w:sz w:val="22"/>
          <w:szCs w:val="22"/>
        </w:rPr>
        <w:t xml:space="preserve"> ke konkrétním zápisům anebo bodům protokolu o předání</w:t>
      </w:r>
      <w:r w:rsidRPr="00E27B69">
        <w:rPr>
          <w:rFonts w:ascii="Calibri" w:eastAsia="MS Mincho" w:hAnsi="Calibri"/>
          <w:sz w:val="22"/>
          <w:szCs w:val="22"/>
        </w:rPr>
        <w:t xml:space="preserve"> </w:t>
      </w:r>
      <w:r w:rsidRPr="00D06013">
        <w:rPr>
          <w:rFonts w:ascii="Calibri" w:eastAsia="MS Mincho" w:hAnsi="Calibri"/>
          <w:sz w:val="22"/>
          <w:szCs w:val="22"/>
        </w:rPr>
        <w:t>DÍLA, platí, že s</w:t>
      </w:r>
      <w:r>
        <w:rPr>
          <w:rFonts w:ascii="Calibri" w:eastAsia="MS Mincho" w:hAnsi="Calibri"/>
          <w:sz w:val="22"/>
          <w:szCs w:val="22"/>
          <w:lang w:val="cs-CZ"/>
        </w:rPr>
        <w:t> </w:t>
      </w:r>
      <w:r w:rsidRPr="00D06013">
        <w:rPr>
          <w:rFonts w:ascii="Calibri" w:eastAsia="MS Mincho" w:hAnsi="Calibri"/>
          <w:sz w:val="22"/>
          <w:szCs w:val="22"/>
        </w:rPr>
        <w:t>celým obsahem protokolu o předání DÍLA</w:t>
      </w:r>
      <w:r w:rsidR="00D02227">
        <w:rPr>
          <w:rFonts w:ascii="Calibri" w:eastAsia="MS Mincho" w:hAnsi="Calibri"/>
          <w:sz w:val="22"/>
          <w:szCs w:val="22"/>
          <w:lang w:val="cs-CZ"/>
        </w:rPr>
        <w:t>,</w:t>
      </w:r>
      <w:r w:rsidRPr="00D06013">
        <w:rPr>
          <w:rFonts w:ascii="Calibri" w:eastAsia="MS Mincho" w:hAnsi="Calibri"/>
          <w:sz w:val="22"/>
          <w:szCs w:val="22"/>
        </w:rPr>
        <w:t xml:space="preserve"> souhlasí. Podepsání protokolu </w:t>
      </w:r>
      <w:r>
        <w:rPr>
          <w:rFonts w:ascii="Calibri" w:eastAsia="MS Mincho" w:hAnsi="Calibri"/>
          <w:sz w:val="22"/>
          <w:szCs w:val="22"/>
          <w:lang w:val="cs-CZ"/>
        </w:rPr>
        <w:t xml:space="preserve">o předání DÍLA </w:t>
      </w:r>
      <w:r w:rsidRPr="00D06013">
        <w:rPr>
          <w:rFonts w:ascii="Calibri" w:eastAsia="MS Mincho" w:hAnsi="Calibri"/>
          <w:sz w:val="22"/>
          <w:szCs w:val="22"/>
        </w:rPr>
        <w:t xml:space="preserve">nezbavuje zhotovitele odpovědnosti za případné opravy nebo doplnění konstrukcí, provedených nebo nedodaných v rozporu s normovými požadavky platných norem a předpisů.   </w:t>
      </w:r>
    </w:p>
    <w:p w14:paraId="4B36CCF6" w14:textId="77777777" w:rsidR="00B23864" w:rsidRPr="004368B0" w:rsidRDefault="00B23864" w:rsidP="00B23864">
      <w:pPr>
        <w:pStyle w:val="Prosttext"/>
        <w:jc w:val="both"/>
        <w:rPr>
          <w:rFonts w:eastAsia="MS Mincho" w:cs="Courier New"/>
          <w:bCs/>
        </w:rPr>
      </w:pPr>
      <w:r>
        <w:rPr>
          <w:rFonts w:ascii="Calibri" w:eastAsia="MS Mincho" w:hAnsi="Calibri"/>
          <w:sz w:val="22"/>
          <w:szCs w:val="22"/>
          <w:lang w:val="cs-CZ"/>
        </w:rPr>
        <w:t>5</w:t>
      </w:r>
      <w:r w:rsidRPr="00812906">
        <w:rPr>
          <w:rFonts w:ascii="Calibri" w:eastAsia="MS Mincho" w:hAnsi="Calibri"/>
          <w:sz w:val="22"/>
          <w:szCs w:val="22"/>
          <w:lang w:val="cs-CZ"/>
        </w:rPr>
        <w:t>.</w:t>
      </w:r>
      <w:r>
        <w:rPr>
          <w:rFonts w:ascii="Calibri" w:eastAsia="MS Mincho" w:hAnsi="Calibri"/>
          <w:sz w:val="22"/>
          <w:szCs w:val="22"/>
          <w:lang w:val="cs-CZ"/>
        </w:rPr>
        <w:t xml:space="preserve">  </w:t>
      </w:r>
      <w:r w:rsidRPr="00812906">
        <w:rPr>
          <w:rFonts w:ascii="Calibri" w:eastAsia="MS Mincho" w:hAnsi="Calibri"/>
          <w:sz w:val="22"/>
          <w:szCs w:val="22"/>
          <w:lang w:val="cs-CZ"/>
        </w:rPr>
        <w:t xml:space="preserve"> Objednatel není povinen převzít nedokončen</w:t>
      </w:r>
      <w:r>
        <w:rPr>
          <w:rFonts w:ascii="Calibri" w:eastAsia="MS Mincho" w:hAnsi="Calibri"/>
          <w:sz w:val="22"/>
          <w:szCs w:val="22"/>
          <w:lang w:val="cs-CZ"/>
        </w:rPr>
        <w:t xml:space="preserve">é </w:t>
      </w:r>
      <w:r w:rsidRPr="00812906">
        <w:rPr>
          <w:rFonts w:ascii="Calibri" w:eastAsia="MS Mincho" w:hAnsi="Calibri"/>
          <w:sz w:val="22"/>
          <w:szCs w:val="22"/>
          <w:lang w:val="cs-CZ"/>
        </w:rPr>
        <w:t>DÍL</w:t>
      </w:r>
      <w:r>
        <w:rPr>
          <w:rFonts w:ascii="Calibri" w:eastAsia="MS Mincho" w:hAnsi="Calibri"/>
          <w:sz w:val="22"/>
          <w:szCs w:val="22"/>
          <w:lang w:val="cs-CZ"/>
        </w:rPr>
        <w:t>O</w:t>
      </w:r>
      <w:r w:rsidRPr="00812906">
        <w:rPr>
          <w:rFonts w:ascii="Calibri" w:eastAsia="MS Mincho" w:hAnsi="Calibri"/>
          <w:sz w:val="22"/>
          <w:szCs w:val="22"/>
          <w:lang w:val="cs-CZ"/>
        </w:rPr>
        <w:t>.</w:t>
      </w:r>
      <w:r>
        <w:rPr>
          <w:rFonts w:eastAsia="MS Mincho"/>
        </w:rPr>
        <w:t xml:space="preserve"> </w:t>
      </w:r>
    </w:p>
    <w:p w14:paraId="1061E784" w14:textId="77777777" w:rsidR="00B23864" w:rsidRDefault="00B23864" w:rsidP="00B23864">
      <w:pPr>
        <w:jc w:val="both"/>
        <w:rPr>
          <w:rFonts w:ascii="Calibri" w:eastAsia="MS Mincho" w:hAnsi="Calibri"/>
          <w:bCs/>
          <w:sz w:val="22"/>
          <w:szCs w:val="22"/>
        </w:rPr>
      </w:pPr>
      <w:r>
        <w:rPr>
          <w:rFonts w:ascii="Calibri" w:eastAsia="MS Mincho" w:hAnsi="Calibri"/>
          <w:sz w:val="22"/>
          <w:szCs w:val="22"/>
        </w:rPr>
        <w:t>6.  Místem předání DÍLA je sídlo objednatele.</w:t>
      </w:r>
    </w:p>
    <w:p w14:paraId="16FB66E2" w14:textId="29F280AE" w:rsidR="00B23864" w:rsidRDefault="00B23864" w:rsidP="00B23864">
      <w:pPr>
        <w:pStyle w:val="Prosttext"/>
        <w:jc w:val="both"/>
        <w:rPr>
          <w:rFonts w:ascii="Calibri" w:eastAsia="MS Mincho" w:hAnsi="Calibri"/>
          <w:sz w:val="22"/>
          <w:szCs w:val="22"/>
          <w:lang w:val="cs-CZ"/>
        </w:rPr>
      </w:pPr>
    </w:p>
    <w:p w14:paraId="573F67F4" w14:textId="77777777" w:rsidR="00B23864" w:rsidRPr="00D06013" w:rsidRDefault="00B23864" w:rsidP="00B23864">
      <w:pPr>
        <w:pStyle w:val="Prosttext"/>
        <w:jc w:val="both"/>
        <w:rPr>
          <w:rFonts w:ascii="Calibri" w:eastAsia="MS Mincho" w:hAnsi="Calibri"/>
          <w:sz w:val="22"/>
          <w:szCs w:val="22"/>
          <w:lang w:val="cs-CZ"/>
        </w:rPr>
      </w:pPr>
    </w:p>
    <w:p w14:paraId="45A69ADB" w14:textId="77777777" w:rsidR="00B23864" w:rsidRPr="00420AC0" w:rsidRDefault="00B23864" w:rsidP="00B23864">
      <w:pPr>
        <w:jc w:val="center"/>
        <w:rPr>
          <w:rFonts w:ascii="Calibri" w:hAnsi="Calibri"/>
          <w:b/>
          <w:sz w:val="28"/>
        </w:rPr>
      </w:pPr>
      <w:r w:rsidRPr="00420AC0">
        <w:rPr>
          <w:rFonts w:ascii="Calibri" w:hAnsi="Calibri"/>
          <w:b/>
          <w:sz w:val="28"/>
        </w:rPr>
        <w:t>Oddíl III.</w:t>
      </w:r>
    </w:p>
    <w:p w14:paraId="238FAA96" w14:textId="77777777" w:rsidR="00B23864" w:rsidRPr="00420AC0" w:rsidRDefault="00B23864" w:rsidP="00B23864">
      <w:pPr>
        <w:jc w:val="center"/>
        <w:rPr>
          <w:rFonts w:ascii="Calibri" w:hAnsi="Calibri"/>
          <w:b/>
          <w:sz w:val="28"/>
          <w:u w:val="single"/>
        </w:rPr>
      </w:pPr>
      <w:r w:rsidRPr="00420AC0">
        <w:rPr>
          <w:rFonts w:ascii="Calibri" w:hAnsi="Calibri"/>
          <w:b/>
          <w:sz w:val="28"/>
        </w:rPr>
        <w:t xml:space="preserve"> </w:t>
      </w:r>
      <w:r w:rsidRPr="00420AC0">
        <w:rPr>
          <w:rFonts w:ascii="Calibri" w:hAnsi="Calibri"/>
          <w:b/>
          <w:sz w:val="28"/>
          <w:u w:val="single"/>
        </w:rPr>
        <w:t>Vlastnictví k DÍLU, vady a záruky</w:t>
      </w:r>
    </w:p>
    <w:p w14:paraId="59900CF7" w14:textId="77777777" w:rsidR="00B23864" w:rsidRPr="00420AC0" w:rsidRDefault="00B23864" w:rsidP="00B23864">
      <w:pPr>
        <w:jc w:val="center"/>
        <w:rPr>
          <w:rFonts w:ascii="Calibri" w:hAnsi="Calibri"/>
          <w:b/>
          <w:sz w:val="28"/>
          <w:u w:val="single"/>
        </w:rPr>
      </w:pPr>
    </w:p>
    <w:p w14:paraId="064E3CB8" w14:textId="77777777" w:rsidR="00B23864" w:rsidRPr="00420AC0" w:rsidRDefault="00B23864" w:rsidP="00B23864">
      <w:pPr>
        <w:pStyle w:val="Prosttext"/>
        <w:ind w:left="1080"/>
        <w:jc w:val="center"/>
        <w:rPr>
          <w:rFonts w:ascii="Calibri" w:eastAsia="MS Mincho" w:hAnsi="Calibri"/>
          <w:b/>
          <w:bCs/>
          <w:sz w:val="28"/>
          <w:szCs w:val="28"/>
          <w:u w:val="single"/>
        </w:rPr>
      </w:pPr>
      <w:r w:rsidRPr="00420AC0">
        <w:rPr>
          <w:rFonts w:ascii="Calibri" w:eastAsia="MS Mincho" w:hAnsi="Calibri"/>
          <w:b/>
          <w:bCs/>
          <w:sz w:val="28"/>
          <w:szCs w:val="28"/>
        </w:rPr>
        <w:t xml:space="preserve">I. </w:t>
      </w:r>
      <w:r w:rsidRPr="00420AC0">
        <w:rPr>
          <w:rFonts w:ascii="Calibri" w:eastAsia="MS Mincho" w:hAnsi="Calibri"/>
          <w:b/>
          <w:bCs/>
          <w:sz w:val="28"/>
          <w:szCs w:val="28"/>
          <w:u w:val="single"/>
        </w:rPr>
        <w:t>Vlastnické právo k DÍLU a nebezpečí škody</w:t>
      </w:r>
    </w:p>
    <w:p w14:paraId="027C2249" w14:textId="77777777" w:rsidR="00B23864" w:rsidRPr="001C315F" w:rsidRDefault="00B23864" w:rsidP="00B23864">
      <w:pPr>
        <w:pStyle w:val="Zkladntext3"/>
        <w:rPr>
          <w:rFonts w:ascii="Calibri" w:hAnsi="Calibri"/>
          <w:lang w:val="cs-CZ"/>
        </w:rPr>
      </w:pPr>
    </w:p>
    <w:p w14:paraId="6F3BE9E9" w14:textId="77777777" w:rsidR="00B23864" w:rsidRDefault="00B23864" w:rsidP="00B23864">
      <w:pPr>
        <w:pStyle w:val="Prosttext"/>
        <w:numPr>
          <w:ilvl w:val="0"/>
          <w:numId w:val="8"/>
        </w:numPr>
        <w:ind w:left="284" w:hanging="284"/>
        <w:jc w:val="both"/>
        <w:rPr>
          <w:rFonts w:ascii="Calibri" w:eastAsia="MS Mincho" w:hAnsi="Calibri"/>
          <w:sz w:val="22"/>
          <w:szCs w:val="22"/>
          <w:lang w:val="cs-CZ"/>
        </w:rPr>
      </w:pPr>
      <w:r w:rsidRPr="00437193">
        <w:rPr>
          <w:rFonts w:ascii="Calibri" w:eastAsia="MS Mincho" w:hAnsi="Calibri"/>
          <w:sz w:val="22"/>
          <w:szCs w:val="22"/>
        </w:rPr>
        <w:lastRenderedPageBreak/>
        <w:t xml:space="preserve">Vlastnictví k DÍLU přechází na objednatele </w:t>
      </w:r>
      <w:r w:rsidRPr="007C3170">
        <w:rPr>
          <w:rFonts w:ascii="Calibri" w:eastAsia="MS Mincho" w:hAnsi="Calibri"/>
          <w:sz w:val="22"/>
          <w:szCs w:val="22"/>
        </w:rPr>
        <w:t xml:space="preserve">okamžikem podpisu předávacího protokolu dle oddílu II., čl. </w:t>
      </w:r>
      <w:r>
        <w:rPr>
          <w:rFonts w:ascii="Calibri" w:eastAsia="MS Mincho" w:hAnsi="Calibri"/>
          <w:sz w:val="22"/>
          <w:szCs w:val="22"/>
          <w:lang w:val="cs-CZ"/>
        </w:rPr>
        <w:t>I</w:t>
      </w:r>
      <w:r w:rsidRPr="007C3170">
        <w:rPr>
          <w:rFonts w:ascii="Calibri" w:eastAsia="MS Mincho" w:hAnsi="Calibri"/>
          <w:sz w:val="22"/>
          <w:szCs w:val="22"/>
        </w:rPr>
        <w:t>V</w:t>
      </w:r>
      <w:r>
        <w:rPr>
          <w:rFonts w:ascii="Calibri" w:eastAsia="MS Mincho" w:hAnsi="Calibri"/>
          <w:sz w:val="22"/>
          <w:szCs w:val="22"/>
          <w:lang w:val="cs-CZ"/>
        </w:rPr>
        <w:t>. této Smlouvy.</w:t>
      </w:r>
    </w:p>
    <w:p w14:paraId="688993F8" w14:textId="77777777" w:rsidR="00B23864" w:rsidRDefault="00B23864" w:rsidP="00B23864">
      <w:pPr>
        <w:jc w:val="center"/>
        <w:rPr>
          <w:rFonts w:ascii="Calibri" w:eastAsia="MS Mincho" w:hAnsi="Calibri"/>
          <w:b/>
          <w:bCs/>
          <w:sz w:val="28"/>
          <w:szCs w:val="28"/>
        </w:rPr>
      </w:pPr>
    </w:p>
    <w:p w14:paraId="00FE7979" w14:textId="77777777" w:rsidR="00B23864" w:rsidRPr="00420AC0" w:rsidRDefault="00B23864" w:rsidP="00B23864">
      <w:pPr>
        <w:jc w:val="center"/>
        <w:rPr>
          <w:rFonts w:ascii="Calibri" w:eastAsia="MS Mincho" w:hAnsi="Calibri"/>
          <w:b/>
          <w:bCs/>
          <w:sz w:val="28"/>
          <w:szCs w:val="28"/>
          <w:u w:val="single"/>
        </w:rPr>
      </w:pPr>
      <w:r w:rsidRPr="00420AC0">
        <w:rPr>
          <w:rFonts w:ascii="Calibri" w:eastAsia="MS Mincho" w:hAnsi="Calibri"/>
          <w:b/>
          <w:bCs/>
          <w:sz w:val="28"/>
          <w:szCs w:val="28"/>
        </w:rPr>
        <w:t xml:space="preserve">II. </w:t>
      </w:r>
      <w:r w:rsidRPr="00420AC0">
        <w:rPr>
          <w:rFonts w:ascii="Calibri" w:eastAsia="MS Mincho" w:hAnsi="Calibri"/>
          <w:b/>
          <w:bCs/>
          <w:sz w:val="28"/>
          <w:szCs w:val="28"/>
          <w:u w:val="single"/>
        </w:rPr>
        <w:t xml:space="preserve">Záruční </w:t>
      </w:r>
      <w:r>
        <w:rPr>
          <w:rFonts w:ascii="Calibri" w:eastAsia="MS Mincho" w:hAnsi="Calibri"/>
          <w:b/>
          <w:bCs/>
          <w:sz w:val="28"/>
          <w:szCs w:val="28"/>
          <w:u w:val="single"/>
        </w:rPr>
        <w:t>doba</w:t>
      </w:r>
    </w:p>
    <w:p w14:paraId="3D86CB68" w14:textId="77777777" w:rsidR="00B23864" w:rsidRPr="00420AC0" w:rsidRDefault="00B23864" w:rsidP="00B23864">
      <w:pPr>
        <w:jc w:val="center"/>
        <w:rPr>
          <w:rFonts w:ascii="Calibri" w:eastAsia="MS Mincho" w:hAnsi="Calibri"/>
          <w:sz w:val="22"/>
          <w:szCs w:val="22"/>
        </w:rPr>
      </w:pPr>
    </w:p>
    <w:p w14:paraId="77363450" w14:textId="2588B75C" w:rsidR="00B23864" w:rsidRPr="00420AC0" w:rsidRDefault="00B23864" w:rsidP="00B23864">
      <w:pPr>
        <w:pStyle w:val="BodyText21"/>
        <w:widowControl/>
        <w:ind w:left="360" w:hanging="360"/>
        <w:rPr>
          <w:rFonts w:ascii="Calibri" w:eastAsia="MS Mincho" w:hAnsi="Calibri" w:cs="Courier New"/>
          <w:color w:val="auto"/>
          <w:sz w:val="22"/>
          <w:szCs w:val="22"/>
        </w:rPr>
      </w:pPr>
      <w:r w:rsidRPr="00420AC0">
        <w:rPr>
          <w:rFonts w:ascii="Calibri" w:eastAsia="MS Mincho" w:hAnsi="Calibri" w:cs="Courier New"/>
          <w:color w:val="auto"/>
          <w:sz w:val="22"/>
          <w:szCs w:val="22"/>
        </w:rPr>
        <w:t xml:space="preserve">1.  </w:t>
      </w:r>
      <w:r>
        <w:rPr>
          <w:rFonts w:ascii="Calibri" w:eastAsia="MS Mincho" w:hAnsi="Calibri" w:cs="Courier New"/>
          <w:color w:val="auto"/>
          <w:sz w:val="22"/>
          <w:szCs w:val="22"/>
        </w:rPr>
        <w:t xml:space="preserve"> </w:t>
      </w:r>
      <w:r w:rsidRPr="00420AC0">
        <w:rPr>
          <w:rFonts w:ascii="Calibri" w:eastAsia="MS Mincho" w:hAnsi="Calibri" w:cs="Courier New"/>
          <w:color w:val="auto"/>
          <w:sz w:val="22"/>
          <w:szCs w:val="22"/>
        </w:rPr>
        <w:t xml:space="preserve">Zhotovitel poskytuje za bezvadnou jakost DÍLA záruku v délce </w:t>
      </w:r>
      <w:r w:rsidRPr="00420AC0">
        <w:rPr>
          <w:rFonts w:ascii="Calibri" w:eastAsia="MS Mincho" w:hAnsi="Calibri" w:cs="Courier New"/>
          <w:b/>
          <w:color w:val="auto"/>
          <w:sz w:val="22"/>
          <w:szCs w:val="22"/>
        </w:rPr>
        <w:t>60 měsíců</w:t>
      </w:r>
      <w:r w:rsidRPr="00420AC0">
        <w:rPr>
          <w:rFonts w:ascii="Calibri" w:eastAsia="MS Mincho" w:hAnsi="Calibri" w:cs="Courier New"/>
          <w:color w:val="auto"/>
          <w:sz w:val="22"/>
          <w:szCs w:val="22"/>
        </w:rPr>
        <w:t xml:space="preserve"> ode dne </w:t>
      </w:r>
      <w:r>
        <w:rPr>
          <w:rFonts w:ascii="Calibri" w:eastAsia="MS Mincho" w:hAnsi="Calibri" w:cs="Courier New"/>
          <w:color w:val="auto"/>
          <w:sz w:val="22"/>
          <w:szCs w:val="22"/>
        </w:rPr>
        <w:t xml:space="preserve">konečného </w:t>
      </w:r>
      <w:r w:rsidRPr="00420AC0">
        <w:rPr>
          <w:rFonts w:ascii="Calibri" w:eastAsia="MS Mincho" w:hAnsi="Calibri" w:cs="Courier New"/>
          <w:color w:val="auto"/>
          <w:sz w:val="22"/>
          <w:szCs w:val="22"/>
        </w:rPr>
        <w:t xml:space="preserve">předání a převzetí DÍLA </w:t>
      </w:r>
      <w:r>
        <w:rPr>
          <w:rFonts w:ascii="Calibri" w:eastAsia="MS Mincho" w:hAnsi="Calibri" w:cs="Courier New"/>
          <w:color w:val="auto"/>
          <w:sz w:val="22"/>
          <w:szCs w:val="22"/>
        </w:rPr>
        <w:t>či</w:t>
      </w:r>
      <w:r w:rsidRPr="00420AC0">
        <w:rPr>
          <w:rFonts w:ascii="Calibri" w:eastAsia="MS Mincho" w:hAnsi="Calibri" w:cs="Courier New"/>
          <w:color w:val="auto"/>
          <w:sz w:val="22"/>
          <w:szCs w:val="22"/>
        </w:rPr>
        <w:t xml:space="preserve"> odstranění vad a nedodělků</w:t>
      </w:r>
      <w:r>
        <w:rPr>
          <w:rFonts w:ascii="Calibri" w:eastAsia="MS Mincho" w:hAnsi="Calibri" w:cs="Courier New"/>
          <w:color w:val="auto"/>
          <w:sz w:val="22"/>
          <w:szCs w:val="22"/>
        </w:rPr>
        <w:t xml:space="preserve"> uvedených v protokole o konečném předání a převzetí DÍLA v případě, že bylo DÍLO převzato s vadami</w:t>
      </w:r>
      <w:r w:rsidRPr="00420AC0">
        <w:rPr>
          <w:rFonts w:ascii="Calibri" w:eastAsia="MS Mincho" w:hAnsi="Calibri" w:cs="Courier New"/>
          <w:color w:val="auto"/>
          <w:sz w:val="22"/>
          <w:szCs w:val="22"/>
        </w:rPr>
        <w:t xml:space="preserve">. </w:t>
      </w:r>
    </w:p>
    <w:p w14:paraId="7581DD11" w14:textId="77777777" w:rsidR="00B23864" w:rsidRPr="00420AC0" w:rsidRDefault="00B23864" w:rsidP="00B23864">
      <w:pPr>
        <w:pStyle w:val="BodyText21"/>
        <w:widowControl/>
        <w:rPr>
          <w:rFonts w:ascii="Calibri" w:eastAsia="MS Mincho" w:hAnsi="Calibri" w:cs="Courier New"/>
          <w:color w:val="auto"/>
          <w:sz w:val="22"/>
          <w:szCs w:val="22"/>
        </w:rPr>
      </w:pPr>
      <w:r w:rsidRPr="00420AC0">
        <w:rPr>
          <w:rFonts w:ascii="Calibri" w:eastAsia="MS Mincho" w:hAnsi="Calibri" w:cs="Courier New"/>
          <w:color w:val="auto"/>
          <w:sz w:val="22"/>
          <w:szCs w:val="22"/>
        </w:rPr>
        <w:t xml:space="preserve">2.  </w:t>
      </w:r>
      <w:r>
        <w:rPr>
          <w:rFonts w:ascii="Calibri" w:eastAsia="MS Mincho" w:hAnsi="Calibri" w:cs="Courier New"/>
          <w:color w:val="auto"/>
          <w:sz w:val="22"/>
          <w:szCs w:val="22"/>
        </w:rPr>
        <w:t xml:space="preserve"> </w:t>
      </w:r>
      <w:r w:rsidRPr="00420AC0">
        <w:rPr>
          <w:rFonts w:ascii="Calibri" w:eastAsia="MS Mincho" w:hAnsi="Calibri" w:cs="Courier New"/>
          <w:color w:val="auto"/>
          <w:sz w:val="22"/>
          <w:szCs w:val="22"/>
        </w:rPr>
        <w:t xml:space="preserve"> Záruční doba </w:t>
      </w:r>
      <w:proofErr w:type="gramStart"/>
      <w:r w:rsidRPr="00420AC0">
        <w:rPr>
          <w:rFonts w:ascii="Calibri" w:eastAsia="MS Mincho" w:hAnsi="Calibri" w:cs="Courier New"/>
          <w:color w:val="auto"/>
          <w:sz w:val="22"/>
          <w:szCs w:val="22"/>
        </w:rPr>
        <w:t>neběží</w:t>
      </w:r>
      <w:proofErr w:type="gramEnd"/>
      <w:r w:rsidRPr="00420AC0">
        <w:rPr>
          <w:rFonts w:ascii="Calibri" w:eastAsia="MS Mincho" w:hAnsi="Calibri" w:cs="Courier New"/>
          <w:color w:val="auto"/>
          <w:sz w:val="22"/>
          <w:szCs w:val="22"/>
        </w:rPr>
        <w:t xml:space="preserve"> po dobu, po kterou objednatel nemůže předmět DÍLA využívat pro vady, za</w:t>
      </w:r>
    </w:p>
    <w:p w14:paraId="120AC6B2" w14:textId="77777777" w:rsidR="00B23864" w:rsidRPr="00420AC0" w:rsidRDefault="00B23864" w:rsidP="00B23864">
      <w:pPr>
        <w:pStyle w:val="BodyText21"/>
        <w:widowControl/>
        <w:rPr>
          <w:rFonts w:ascii="Calibri" w:eastAsia="MS Mincho" w:hAnsi="Calibri" w:cs="Courier New"/>
          <w:color w:val="auto"/>
          <w:sz w:val="22"/>
          <w:szCs w:val="22"/>
        </w:rPr>
      </w:pPr>
      <w:r w:rsidRPr="00420AC0">
        <w:rPr>
          <w:rFonts w:ascii="Calibri" w:eastAsia="MS Mincho" w:hAnsi="Calibri" w:cs="Courier New"/>
          <w:color w:val="auto"/>
          <w:sz w:val="22"/>
          <w:szCs w:val="22"/>
        </w:rPr>
        <w:t xml:space="preserve">     </w:t>
      </w:r>
      <w:r>
        <w:rPr>
          <w:rFonts w:ascii="Calibri" w:eastAsia="MS Mincho" w:hAnsi="Calibri" w:cs="Courier New"/>
          <w:color w:val="auto"/>
          <w:sz w:val="22"/>
          <w:szCs w:val="22"/>
        </w:rPr>
        <w:t xml:space="preserve">  </w:t>
      </w:r>
      <w:r w:rsidRPr="00420AC0">
        <w:rPr>
          <w:rFonts w:ascii="Calibri" w:eastAsia="MS Mincho" w:hAnsi="Calibri" w:cs="Courier New"/>
          <w:color w:val="auto"/>
          <w:sz w:val="22"/>
          <w:szCs w:val="22"/>
        </w:rPr>
        <w:t xml:space="preserve">které zhotovitel prokazatelně odpovídá. </w:t>
      </w:r>
    </w:p>
    <w:p w14:paraId="42755555" w14:textId="77777777" w:rsidR="00B23864" w:rsidRPr="00E27B69" w:rsidRDefault="00B23864" w:rsidP="00B23864">
      <w:pPr>
        <w:pStyle w:val="Prosttext"/>
        <w:ind w:left="426" w:hanging="426"/>
        <w:jc w:val="both"/>
        <w:rPr>
          <w:rFonts w:ascii="Calibri" w:eastAsia="MS Mincho" w:hAnsi="Calibri"/>
          <w:sz w:val="22"/>
          <w:szCs w:val="22"/>
          <w:lang w:val="cs-CZ"/>
        </w:rPr>
      </w:pPr>
      <w:r w:rsidRPr="00E27B69">
        <w:rPr>
          <w:rFonts w:ascii="Calibri" w:eastAsia="MS Mincho" w:hAnsi="Calibri"/>
          <w:sz w:val="22"/>
          <w:szCs w:val="22"/>
          <w:lang w:val="cs-CZ"/>
        </w:rPr>
        <w:t>3.  Záruční doba se prodlužuje o dobu trvání odstranění vady, která brání užívání DÍLA k účelu, ke</w:t>
      </w:r>
      <w:r>
        <w:rPr>
          <w:rFonts w:ascii="Calibri" w:eastAsia="MS Mincho" w:hAnsi="Calibri"/>
          <w:sz w:val="22"/>
          <w:szCs w:val="22"/>
          <w:lang w:val="cs-CZ"/>
        </w:rPr>
        <w:t> </w:t>
      </w:r>
      <w:r w:rsidRPr="00E27B69">
        <w:rPr>
          <w:rFonts w:ascii="Calibri" w:eastAsia="MS Mincho" w:hAnsi="Calibri"/>
          <w:sz w:val="22"/>
          <w:szCs w:val="22"/>
          <w:lang w:val="cs-CZ"/>
        </w:rPr>
        <w:t>kterému jej objednatel objednal.</w:t>
      </w:r>
    </w:p>
    <w:p w14:paraId="2A578056" w14:textId="27DC7509" w:rsidR="00B23864" w:rsidRDefault="00B23864" w:rsidP="00B23864">
      <w:pPr>
        <w:pStyle w:val="Prosttext"/>
        <w:numPr>
          <w:ilvl w:val="0"/>
          <w:numId w:val="2"/>
        </w:numPr>
        <w:jc w:val="both"/>
        <w:rPr>
          <w:rFonts w:ascii="Calibri" w:eastAsia="MS Mincho" w:hAnsi="Calibri"/>
          <w:sz w:val="22"/>
          <w:szCs w:val="22"/>
          <w:lang w:val="cs-CZ"/>
        </w:rPr>
      </w:pPr>
      <w:r w:rsidRPr="008A45D0">
        <w:rPr>
          <w:rFonts w:ascii="Calibri" w:eastAsia="MS Mincho" w:hAnsi="Calibri"/>
          <w:sz w:val="22"/>
          <w:szCs w:val="22"/>
        </w:rPr>
        <w:t xml:space="preserve">Zhotovitel se zavazuje po dobu </w:t>
      </w:r>
      <w:r w:rsidR="000B79B2">
        <w:rPr>
          <w:rFonts w:ascii="Calibri" w:eastAsia="MS Mincho" w:hAnsi="Calibri"/>
          <w:sz w:val="22"/>
          <w:szCs w:val="22"/>
          <w:lang w:val="cs-CZ"/>
        </w:rPr>
        <w:t xml:space="preserve">běhu </w:t>
      </w:r>
      <w:r w:rsidRPr="008A45D0">
        <w:rPr>
          <w:rFonts w:ascii="Calibri" w:eastAsia="MS Mincho" w:hAnsi="Calibri"/>
          <w:sz w:val="22"/>
          <w:szCs w:val="22"/>
        </w:rPr>
        <w:t>záruční doby zajišťovat bezplatné odstraňování objednatelem oprávněně reklamovaných vad</w:t>
      </w:r>
      <w:r>
        <w:rPr>
          <w:rFonts w:ascii="Calibri" w:eastAsia="MS Mincho" w:hAnsi="Calibri"/>
          <w:sz w:val="22"/>
          <w:szCs w:val="22"/>
          <w:lang w:val="cs-CZ"/>
        </w:rPr>
        <w:t>,</w:t>
      </w:r>
      <w:r w:rsidRPr="008A45D0">
        <w:rPr>
          <w:rFonts w:ascii="Calibri" w:eastAsia="MS Mincho" w:hAnsi="Calibri"/>
          <w:sz w:val="22"/>
          <w:szCs w:val="22"/>
        </w:rPr>
        <w:t xml:space="preserve"> ve lhůtě stanovené objednatelem, a to v případě, že objednatel  uplatní nárok</w:t>
      </w:r>
      <w:r>
        <w:rPr>
          <w:rFonts w:ascii="Calibri" w:eastAsia="MS Mincho" w:hAnsi="Calibri"/>
          <w:sz w:val="22"/>
          <w:szCs w:val="22"/>
          <w:lang w:val="cs-CZ"/>
        </w:rPr>
        <w:t xml:space="preserve"> z odpovědnosti za vady</w:t>
      </w:r>
      <w:r w:rsidRPr="008A45D0">
        <w:rPr>
          <w:rFonts w:ascii="Calibri" w:eastAsia="MS Mincho" w:hAnsi="Calibri"/>
          <w:sz w:val="22"/>
          <w:szCs w:val="22"/>
        </w:rPr>
        <w:t xml:space="preserve"> v podobě požadavku na odstranění vady. Nebude-li taková lhůta stanovena, je </w:t>
      </w:r>
      <w:r>
        <w:rPr>
          <w:rFonts w:ascii="Calibri" w:eastAsia="MS Mincho" w:hAnsi="Calibri"/>
          <w:sz w:val="22"/>
          <w:szCs w:val="22"/>
          <w:lang w:val="cs-CZ"/>
        </w:rPr>
        <w:t xml:space="preserve">zhotovitel </w:t>
      </w:r>
      <w:r w:rsidRPr="008A45D0">
        <w:rPr>
          <w:rFonts w:ascii="Calibri" w:eastAsia="MS Mincho" w:hAnsi="Calibri"/>
          <w:sz w:val="22"/>
          <w:szCs w:val="22"/>
        </w:rPr>
        <w:t>povinen vady odstranit ve lhůtě 10</w:t>
      </w:r>
      <w:r>
        <w:rPr>
          <w:rFonts w:ascii="Calibri" w:eastAsia="MS Mincho" w:hAnsi="Calibri"/>
          <w:sz w:val="22"/>
          <w:szCs w:val="22"/>
          <w:lang w:val="cs-CZ"/>
        </w:rPr>
        <w:t xml:space="preserve"> kalendářních</w:t>
      </w:r>
      <w:r w:rsidRPr="008A45D0">
        <w:rPr>
          <w:rFonts w:ascii="Calibri" w:eastAsia="MS Mincho" w:hAnsi="Calibri"/>
          <w:sz w:val="22"/>
          <w:szCs w:val="22"/>
        </w:rPr>
        <w:t xml:space="preserve"> dnů</w:t>
      </w:r>
      <w:r>
        <w:rPr>
          <w:rFonts w:ascii="Calibri" w:eastAsia="MS Mincho" w:hAnsi="Calibri"/>
          <w:sz w:val="22"/>
          <w:szCs w:val="22"/>
          <w:lang w:val="cs-CZ"/>
        </w:rPr>
        <w:t xml:space="preserve"> ode dne uplatnění reklamace objednatelem. </w:t>
      </w:r>
    </w:p>
    <w:p w14:paraId="79E330A4" w14:textId="77777777" w:rsidR="00B23864" w:rsidRDefault="00B23864" w:rsidP="00B23864">
      <w:pPr>
        <w:pStyle w:val="Prosttext"/>
        <w:ind w:left="360"/>
        <w:jc w:val="both"/>
        <w:rPr>
          <w:rFonts w:ascii="Calibri" w:eastAsia="MS Mincho" w:hAnsi="Calibri"/>
          <w:sz w:val="22"/>
          <w:szCs w:val="22"/>
          <w:lang w:val="cs-CZ"/>
        </w:rPr>
      </w:pPr>
    </w:p>
    <w:p w14:paraId="475A5983" w14:textId="77777777" w:rsidR="00B23864" w:rsidRDefault="00B23864" w:rsidP="00995DC6">
      <w:pPr>
        <w:pStyle w:val="Prosttext"/>
        <w:tabs>
          <w:tab w:val="left" w:pos="0"/>
        </w:tabs>
        <w:jc w:val="both"/>
        <w:rPr>
          <w:rFonts w:ascii="Calibri" w:eastAsia="MS Mincho" w:hAnsi="Calibri"/>
          <w:sz w:val="22"/>
          <w:szCs w:val="22"/>
          <w:lang w:val="cs-CZ"/>
        </w:rPr>
      </w:pPr>
    </w:p>
    <w:p w14:paraId="7028D359" w14:textId="77777777" w:rsidR="00B23864" w:rsidRDefault="00B23864" w:rsidP="00B23864">
      <w:pPr>
        <w:pStyle w:val="Prosttext"/>
        <w:tabs>
          <w:tab w:val="left" w:pos="0"/>
        </w:tabs>
        <w:jc w:val="both"/>
        <w:rPr>
          <w:rFonts w:ascii="Calibri" w:eastAsia="MS Mincho" w:hAnsi="Calibri"/>
          <w:sz w:val="22"/>
          <w:szCs w:val="22"/>
          <w:lang w:val="cs-CZ"/>
        </w:rPr>
      </w:pPr>
    </w:p>
    <w:p w14:paraId="6940F896" w14:textId="77777777" w:rsidR="00B23864" w:rsidRPr="00420AC0" w:rsidRDefault="00B23864" w:rsidP="00B23864">
      <w:pPr>
        <w:jc w:val="center"/>
        <w:rPr>
          <w:rFonts w:ascii="Calibri" w:eastAsia="MS Mincho" w:hAnsi="Calibri"/>
          <w:b/>
          <w:bCs/>
          <w:sz w:val="28"/>
          <w:szCs w:val="28"/>
          <w:u w:val="single"/>
        </w:rPr>
      </w:pPr>
      <w:r w:rsidRPr="00420AC0">
        <w:rPr>
          <w:rFonts w:ascii="Calibri" w:eastAsia="MS Mincho" w:hAnsi="Calibri"/>
          <w:b/>
          <w:bCs/>
          <w:sz w:val="28"/>
          <w:szCs w:val="28"/>
        </w:rPr>
        <w:t xml:space="preserve">III. </w:t>
      </w:r>
      <w:r w:rsidRPr="00420AC0">
        <w:rPr>
          <w:rFonts w:ascii="Calibri" w:eastAsia="MS Mincho" w:hAnsi="Calibri"/>
          <w:b/>
          <w:bCs/>
          <w:sz w:val="28"/>
          <w:szCs w:val="28"/>
          <w:u w:val="single"/>
        </w:rPr>
        <w:t>Vady DÍLA</w:t>
      </w:r>
    </w:p>
    <w:p w14:paraId="7C8D8B0C" w14:textId="77777777" w:rsidR="00B23864" w:rsidRPr="00420AC0" w:rsidRDefault="00B23864" w:rsidP="00B23864">
      <w:pPr>
        <w:jc w:val="center"/>
        <w:rPr>
          <w:rFonts w:ascii="Calibri" w:eastAsia="MS Mincho" w:hAnsi="Calibri"/>
          <w:b/>
          <w:bCs/>
          <w:sz w:val="28"/>
          <w:szCs w:val="28"/>
          <w:u w:val="single"/>
        </w:rPr>
      </w:pPr>
    </w:p>
    <w:p w14:paraId="5D1C5587" w14:textId="77777777" w:rsidR="00B23864" w:rsidRPr="00812906" w:rsidRDefault="00B23864" w:rsidP="00B23864">
      <w:pPr>
        <w:pStyle w:val="Prosttext"/>
        <w:numPr>
          <w:ilvl w:val="0"/>
          <w:numId w:val="4"/>
        </w:numPr>
        <w:tabs>
          <w:tab w:val="clear" w:pos="502"/>
          <w:tab w:val="num" w:pos="360"/>
        </w:tabs>
        <w:ind w:left="360"/>
        <w:jc w:val="both"/>
        <w:rPr>
          <w:rFonts w:ascii="Calibri" w:eastAsia="MS Mincho" w:hAnsi="Calibri"/>
          <w:sz w:val="22"/>
          <w:szCs w:val="22"/>
          <w:lang w:val="cs-CZ"/>
        </w:rPr>
      </w:pPr>
      <w:r w:rsidRPr="00812906">
        <w:rPr>
          <w:rFonts w:ascii="Calibri" w:eastAsia="MS Mincho" w:hAnsi="Calibri"/>
          <w:sz w:val="22"/>
          <w:szCs w:val="22"/>
          <w:lang w:val="cs-CZ"/>
        </w:rPr>
        <w:t>Zhotovitel odpovídá z</w:t>
      </w:r>
      <w:r>
        <w:rPr>
          <w:rFonts w:ascii="Calibri" w:eastAsia="MS Mincho" w:hAnsi="Calibri"/>
          <w:sz w:val="22"/>
          <w:szCs w:val="22"/>
          <w:lang w:val="cs-CZ"/>
        </w:rPr>
        <w:t>a</w:t>
      </w:r>
      <w:r w:rsidRPr="00812906">
        <w:rPr>
          <w:rFonts w:ascii="Calibri" w:eastAsia="MS Mincho" w:hAnsi="Calibri"/>
          <w:sz w:val="22"/>
          <w:szCs w:val="22"/>
          <w:lang w:val="cs-CZ"/>
        </w:rPr>
        <w:t xml:space="preserve"> to, že předmět </w:t>
      </w:r>
      <w:r>
        <w:rPr>
          <w:rFonts w:ascii="Calibri" w:eastAsia="MS Mincho" w:hAnsi="Calibri"/>
          <w:sz w:val="22"/>
          <w:szCs w:val="22"/>
          <w:lang w:val="cs-CZ"/>
        </w:rPr>
        <w:t>DÍLA</w:t>
      </w:r>
      <w:r w:rsidRPr="00812906">
        <w:rPr>
          <w:rFonts w:ascii="Calibri" w:eastAsia="MS Mincho" w:hAnsi="Calibri"/>
          <w:sz w:val="22"/>
          <w:szCs w:val="22"/>
          <w:lang w:val="cs-CZ"/>
        </w:rPr>
        <w:t xml:space="preserve"> má v době jeho předání objednateli a bude mít po dobu běhu záruční </w:t>
      </w:r>
      <w:r>
        <w:rPr>
          <w:rFonts w:ascii="Calibri" w:eastAsia="MS Mincho" w:hAnsi="Calibri"/>
          <w:sz w:val="22"/>
          <w:szCs w:val="22"/>
          <w:lang w:val="cs-CZ"/>
        </w:rPr>
        <w:t>doby</w:t>
      </w:r>
      <w:r w:rsidRPr="00812906">
        <w:rPr>
          <w:rFonts w:ascii="Calibri" w:eastAsia="MS Mincho" w:hAnsi="Calibri"/>
          <w:sz w:val="22"/>
          <w:szCs w:val="22"/>
          <w:lang w:val="cs-CZ"/>
        </w:rPr>
        <w:t xml:space="preserve"> vlastnosti stanovené obecně závaznými právními předpisy, závaznými normami, případně vlastnosti obvyklé, dále za to, že </w:t>
      </w:r>
      <w:r>
        <w:rPr>
          <w:rFonts w:ascii="Calibri" w:eastAsia="MS Mincho" w:hAnsi="Calibri"/>
          <w:sz w:val="22"/>
          <w:szCs w:val="22"/>
          <w:lang w:val="cs-CZ"/>
        </w:rPr>
        <w:t>DÍLO</w:t>
      </w:r>
      <w:r w:rsidRPr="00812906">
        <w:rPr>
          <w:rFonts w:ascii="Calibri" w:eastAsia="MS Mincho" w:hAnsi="Calibri"/>
          <w:sz w:val="22"/>
          <w:szCs w:val="22"/>
          <w:lang w:val="cs-CZ"/>
        </w:rPr>
        <w:t xml:space="preserve"> nemá právní vady, je kompletní, splňuje určenou funkci a odpovídá všem požadavkům sjednaným v</w:t>
      </w:r>
      <w:r>
        <w:rPr>
          <w:rFonts w:ascii="Calibri" w:eastAsia="MS Mincho" w:hAnsi="Calibri"/>
          <w:sz w:val="22"/>
          <w:szCs w:val="22"/>
          <w:lang w:val="cs-CZ"/>
        </w:rPr>
        <w:t xml:space="preserve"> této</w:t>
      </w:r>
      <w:r w:rsidRPr="00812906">
        <w:rPr>
          <w:rFonts w:ascii="Calibri" w:eastAsia="MS Mincho" w:hAnsi="Calibri"/>
          <w:sz w:val="22"/>
          <w:szCs w:val="22"/>
          <w:lang w:val="cs-CZ"/>
        </w:rPr>
        <w:t xml:space="preserve"> SOD. </w:t>
      </w:r>
    </w:p>
    <w:p w14:paraId="2309F3C9" w14:textId="08EF0371" w:rsidR="00B23864" w:rsidRPr="00E040C6"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E040C6">
        <w:rPr>
          <w:rFonts w:ascii="Calibri" w:eastAsia="MS Mincho" w:hAnsi="Calibri"/>
          <w:sz w:val="22"/>
          <w:szCs w:val="22"/>
        </w:rPr>
        <w:t>Zhotovitel odpovídá za správnost</w:t>
      </w:r>
      <w:r w:rsidR="00AC37FE">
        <w:rPr>
          <w:rFonts w:ascii="Calibri" w:eastAsia="MS Mincho" w:hAnsi="Calibri"/>
          <w:sz w:val="22"/>
          <w:szCs w:val="22"/>
          <w:lang w:val="cs-CZ"/>
        </w:rPr>
        <w:t xml:space="preserve"> a</w:t>
      </w:r>
      <w:r w:rsidRPr="00E040C6">
        <w:rPr>
          <w:rFonts w:ascii="Calibri" w:eastAsia="MS Mincho" w:hAnsi="Calibri"/>
          <w:sz w:val="22"/>
          <w:szCs w:val="22"/>
        </w:rPr>
        <w:t xml:space="preserve"> úplnost </w:t>
      </w:r>
      <w:r w:rsidR="004B6259">
        <w:rPr>
          <w:rFonts w:ascii="Calibri" w:eastAsia="MS Mincho" w:hAnsi="Calibri"/>
          <w:sz w:val="22"/>
          <w:szCs w:val="22"/>
          <w:lang w:val="cs-CZ"/>
        </w:rPr>
        <w:t>studie proveditelnosti</w:t>
      </w:r>
      <w:r w:rsidRPr="00E040C6">
        <w:rPr>
          <w:rFonts w:ascii="Calibri" w:eastAsia="MS Mincho" w:hAnsi="Calibri"/>
          <w:sz w:val="22"/>
          <w:szCs w:val="22"/>
        </w:rPr>
        <w:t xml:space="preserve">. Statické a dynamické výpočty musí být zpracovány v takové formě, aby byly kontrolovatelné, zejména v tom směru, aby bylo možno posoudit uvažované zatížení konstrukcí, zvolené výpočtové metody a formu výstupů. Zhotovitel dále odpovídá za to, že řešení </w:t>
      </w:r>
      <w:r>
        <w:rPr>
          <w:rFonts w:ascii="Calibri" w:eastAsia="MS Mincho" w:hAnsi="Calibri"/>
          <w:sz w:val="22"/>
          <w:szCs w:val="22"/>
          <w:lang w:val="cs-CZ"/>
        </w:rPr>
        <w:t>DÍLA</w:t>
      </w:r>
      <w:r w:rsidRPr="00E040C6">
        <w:rPr>
          <w:rFonts w:ascii="Calibri" w:eastAsia="MS Mincho" w:hAnsi="Calibri"/>
          <w:sz w:val="22"/>
          <w:szCs w:val="22"/>
        </w:rPr>
        <w:t xml:space="preserve"> je navrženo s přihlédnutím k objednatelem stanovenému účelu ekonomicky přiměřeně.  </w:t>
      </w:r>
    </w:p>
    <w:p w14:paraId="4FDA3465" w14:textId="77777777" w:rsidR="00B23864" w:rsidRPr="00812906" w:rsidRDefault="00B23864" w:rsidP="00B23864">
      <w:pPr>
        <w:pStyle w:val="Prosttext"/>
        <w:numPr>
          <w:ilvl w:val="0"/>
          <w:numId w:val="4"/>
        </w:numPr>
        <w:tabs>
          <w:tab w:val="clear" w:pos="502"/>
          <w:tab w:val="num" w:pos="360"/>
        </w:tabs>
        <w:ind w:left="360"/>
        <w:jc w:val="both"/>
        <w:rPr>
          <w:rFonts w:ascii="Calibri" w:eastAsia="MS Mincho" w:hAnsi="Calibri"/>
          <w:sz w:val="22"/>
          <w:szCs w:val="22"/>
          <w:lang w:val="cs-CZ"/>
        </w:rPr>
      </w:pPr>
      <w:r w:rsidRPr="00812906">
        <w:rPr>
          <w:rFonts w:ascii="Calibri" w:eastAsia="MS Mincho" w:hAnsi="Calibri"/>
          <w:sz w:val="22"/>
          <w:szCs w:val="22"/>
          <w:lang w:val="cs-CZ"/>
        </w:rPr>
        <w:t xml:space="preserve">Odpovědnost za vady DÍLA se řídí ujednáním smluvních stran v této </w:t>
      </w:r>
      <w:r>
        <w:rPr>
          <w:rFonts w:ascii="Calibri" w:eastAsia="MS Mincho" w:hAnsi="Calibri"/>
          <w:sz w:val="22"/>
          <w:szCs w:val="22"/>
          <w:lang w:val="cs-CZ"/>
        </w:rPr>
        <w:t>S</w:t>
      </w:r>
      <w:r w:rsidRPr="00812906">
        <w:rPr>
          <w:rFonts w:ascii="Calibri" w:eastAsia="MS Mincho" w:hAnsi="Calibri"/>
          <w:sz w:val="22"/>
          <w:szCs w:val="22"/>
          <w:lang w:val="cs-CZ"/>
        </w:rPr>
        <w:t xml:space="preserve">mlouvě a následně ustanoveními </w:t>
      </w:r>
      <w:r>
        <w:rPr>
          <w:rFonts w:ascii="Calibri" w:eastAsia="MS Mincho" w:hAnsi="Calibri"/>
          <w:sz w:val="22"/>
          <w:szCs w:val="22"/>
          <w:lang w:val="cs-CZ"/>
        </w:rPr>
        <w:t>občanského</w:t>
      </w:r>
      <w:r w:rsidRPr="00812906">
        <w:rPr>
          <w:rFonts w:ascii="Calibri" w:eastAsia="MS Mincho" w:hAnsi="Calibri"/>
          <w:sz w:val="22"/>
          <w:szCs w:val="22"/>
          <w:lang w:val="cs-CZ"/>
        </w:rPr>
        <w:t xml:space="preserve"> zákoníku.</w:t>
      </w:r>
    </w:p>
    <w:p w14:paraId="0118E062" w14:textId="3D7F74FB" w:rsidR="00B23864" w:rsidRPr="00812906" w:rsidRDefault="00B23864" w:rsidP="00B23864">
      <w:pPr>
        <w:pStyle w:val="Prosttext"/>
        <w:numPr>
          <w:ilvl w:val="0"/>
          <w:numId w:val="4"/>
        </w:numPr>
        <w:tabs>
          <w:tab w:val="clear" w:pos="502"/>
          <w:tab w:val="num" w:pos="360"/>
        </w:tabs>
        <w:ind w:left="360"/>
        <w:jc w:val="both"/>
        <w:rPr>
          <w:rFonts w:ascii="Calibri" w:eastAsia="MS Mincho" w:hAnsi="Calibri"/>
          <w:sz w:val="22"/>
          <w:szCs w:val="22"/>
          <w:lang w:val="cs-CZ"/>
        </w:rPr>
      </w:pPr>
      <w:r w:rsidRPr="00812906">
        <w:rPr>
          <w:rFonts w:ascii="Calibri" w:eastAsia="MS Mincho" w:hAnsi="Calibri"/>
          <w:sz w:val="22"/>
          <w:szCs w:val="22"/>
          <w:lang w:val="cs-CZ"/>
        </w:rPr>
        <w:t>Pro uplatnění práva z odpovědnosti za vady DÍLA</w:t>
      </w:r>
      <w:r w:rsidR="00AC37FE">
        <w:rPr>
          <w:rFonts w:ascii="Calibri" w:eastAsia="MS Mincho" w:hAnsi="Calibri"/>
          <w:sz w:val="22"/>
          <w:szCs w:val="22"/>
          <w:lang w:val="cs-CZ"/>
        </w:rPr>
        <w:t>,</w:t>
      </w:r>
      <w:r w:rsidRPr="00812906">
        <w:rPr>
          <w:rFonts w:ascii="Calibri" w:eastAsia="MS Mincho" w:hAnsi="Calibri"/>
          <w:sz w:val="22"/>
          <w:szCs w:val="22"/>
          <w:lang w:val="cs-CZ"/>
        </w:rPr>
        <w:t xml:space="preserve"> je nezbytná reklamace objednatele u zhotovitele nejpozději do konce doby, po kterou zhotovitel odpovídá za vady DÍLA.</w:t>
      </w:r>
    </w:p>
    <w:p w14:paraId="3264D357" w14:textId="77777777" w:rsidR="00B23864" w:rsidRPr="00812906" w:rsidRDefault="00B23864" w:rsidP="00B23864">
      <w:pPr>
        <w:pStyle w:val="Prosttext"/>
        <w:numPr>
          <w:ilvl w:val="0"/>
          <w:numId w:val="4"/>
        </w:numPr>
        <w:tabs>
          <w:tab w:val="clear" w:pos="502"/>
          <w:tab w:val="num" w:pos="360"/>
        </w:tabs>
        <w:ind w:left="360"/>
        <w:jc w:val="both"/>
        <w:rPr>
          <w:rFonts w:ascii="Calibri" w:eastAsia="MS Mincho" w:hAnsi="Calibri"/>
          <w:sz w:val="22"/>
          <w:szCs w:val="22"/>
          <w:lang w:val="cs-CZ"/>
        </w:rPr>
      </w:pPr>
      <w:r w:rsidRPr="00812906">
        <w:rPr>
          <w:rFonts w:ascii="Calibri" w:eastAsia="MS Mincho" w:hAnsi="Calibri"/>
          <w:sz w:val="22"/>
          <w:szCs w:val="22"/>
          <w:lang w:val="cs-CZ"/>
        </w:rPr>
        <w:t>Reklamace musí být uplatněna písemnou formou</w:t>
      </w:r>
      <w:r>
        <w:rPr>
          <w:rFonts w:ascii="Calibri" w:eastAsia="MS Mincho" w:hAnsi="Calibri"/>
          <w:sz w:val="22"/>
          <w:szCs w:val="22"/>
          <w:lang w:val="cs-CZ"/>
        </w:rPr>
        <w:t>,</w:t>
      </w:r>
      <w:r w:rsidRPr="00812906">
        <w:rPr>
          <w:rFonts w:ascii="Calibri" w:eastAsia="MS Mincho" w:hAnsi="Calibri"/>
          <w:sz w:val="22"/>
          <w:szCs w:val="22"/>
          <w:lang w:val="cs-CZ"/>
        </w:rPr>
        <w:t xml:space="preserve"> a to </w:t>
      </w:r>
      <w:r>
        <w:rPr>
          <w:rFonts w:ascii="Calibri" w:eastAsia="MS Mincho" w:hAnsi="Calibri"/>
          <w:sz w:val="22"/>
          <w:szCs w:val="22"/>
          <w:lang w:val="cs-CZ"/>
        </w:rPr>
        <w:t>doručením do datové schránky zhotovitele</w:t>
      </w:r>
      <w:r w:rsidRPr="00812906">
        <w:rPr>
          <w:rFonts w:ascii="Calibri" w:eastAsia="MS Mincho" w:hAnsi="Calibri"/>
          <w:sz w:val="22"/>
          <w:szCs w:val="22"/>
          <w:lang w:val="cs-CZ"/>
        </w:rPr>
        <w:t xml:space="preserve"> nebo doporučeným dopisem. Objednatel je povinen vady popsat, případně uvést v čem spočívají, sdělit, jaký nárok z odpovědnosti za vady uplatňuje, a stanovit lhůtu pro jejich odstranění, nebyl-li uplatněn jiný nárok.</w:t>
      </w:r>
    </w:p>
    <w:p w14:paraId="610C6BE0" w14:textId="77777777" w:rsidR="00B23864" w:rsidRPr="00072B05"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072B05">
        <w:rPr>
          <w:rFonts w:ascii="Calibri" w:eastAsia="MS Mincho" w:hAnsi="Calibri"/>
          <w:sz w:val="22"/>
          <w:szCs w:val="22"/>
        </w:rPr>
        <w:t>V případě, že objednatel uplatní v</w:t>
      </w:r>
      <w:r>
        <w:rPr>
          <w:rFonts w:ascii="Calibri" w:eastAsia="MS Mincho" w:hAnsi="Calibri"/>
          <w:sz w:val="22"/>
          <w:szCs w:val="22"/>
        </w:rPr>
        <w:t> </w:t>
      </w:r>
      <w:r>
        <w:rPr>
          <w:rFonts w:ascii="Calibri" w:eastAsia="MS Mincho" w:hAnsi="Calibri"/>
          <w:sz w:val="22"/>
          <w:szCs w:val="22"/>
          <w:lang w:val="cs-CZ"/>
        </w:rPr>
        <w:t xml:space="preserve">reklamační lhůtě </w:t>
      </w:r>
      <w:r w:rsidRPr="00072B05">
        <w:rPr>
          <w:rFonts w:ascii="Calibri" w:eastAsia="MS Mincho" w:hAnsi="Calibri"/>
          <w:sz w:val="22"/>
          <w:szCs w:val="22"/>
        </w:rPr>
        <w:t xml:space="preserve">nárok z odpovědnosti za vady v podobě požadavku na odstranění vady, je zhotovitel povinen </w:t>
      </w:r>
      <w:r>
        <w:rPr>
          <w:rFonts w:ascii="Calibri" w:eastAsia="MS Mincho" w:hAnsi="Calibri"/>
          <w:sz w:val="22"/>
          <w:szCs w:val="22"/>
          <w:lang w:val="cs-CZ"/>
        </w:rPr>
        <w:t>vady odstranit</w:t>
      </w:r>
      <w:r w:rsidRPr="00072B05">
        <w:rPr>
          <w:rFonts w:ascii="Calibri" w:eastAsia="MS Mincho" w:hAnsi="Calibri"/>
          <w:sz w:val="22"/>
          <w:szCs w:val="22"/>
        </w:rPr>
        <w:t xml:space="preserve"> v</w:t>
      </w:r>
      <w:r w:rsidRPr="00072B05">
        <w:rPr>
          <w:rFonts w:ascii="Calibri" w:eastAsia="MS Mincho" w:hAnsi="Calibri"/>
          <w:sz w:val="22"/>
          <w:szCs w:val="22"/>
          <w:lang w:val="cs-CZ"/>
        </w:rPr>
        <w:t>e lhůtě stanovené objednatelem.</w:t>
      </w:r>
      <w:r w:rsidRPr="004C5442">
        <w:t xml:space="preserve"> </w:t>
      </w:r>
      <w:r w:rsidRPr="00072B05">
        <w:rPr>
          <w:rFonts w:ascii="Calibri" w:eastAsia="MS Mincho" w:hAnsi="Calibri"/>
          <w:sz w:val="22"/>
          <w:szCs w:val="22"/>
          <w:lang w:val="cs-CZ"/>
        </w:rPr>
        <w:t>Nebude-li taková lhůta stanovena, je povinen vady odstranit ve lhůtě 10</w:t>
      </w:r>
      <w:r>
        <w:rPr>
          <w:rFonts w:ascii="Calibri" w:eastAsia="MS Mincho" w:hAnsi="Calibri"/>
          <w:sz w:val="22"/>
          <w:szCs w:val="22"/>
          <w:lang w:val="cs-CZ"/>
        </w:rPr>
        <w:t xml:space="preserve"> kalendářních </w:t>
      </w:r>
      <w:r w:rsidRPr="00072B05">
        <w:rPr>
          <w:rFonts w:ascii="Calibri" w:eastAsia="MS Mincho" w:hAnsi="Calibri"/>
          <w:sz w:val="22"/>
          <w:szCs w:val="22"/>
          <w:lang w:val="cs-CZ"/>
        </w:rPr>
        <w:t>dnů</w:t>
      </w:r>
      <w:r>
        <w:rPr>
          <w:rFonts w:ascii="Calibri" w:eastAsia="MS Mincho" w:hAnsi="Calibri"/>
          <w:sz w:val="22"/>
          <w:szCs w:val="22"/>
          <w:lang w:val="cs-CZ"/>
        </w:rPr>
        <w:t xml:space="preserve"> ode dne uplatnění reklamace objednatelem</w:t>
      </w:r>
      <w:r w:rsidRPr="00072B05">
        <w:rPr>
          <w:rFonts w:ascii="Calibri" w:eastAsia="MS Mincho" w:hAnsi="Calibri"/>
          <w:sz w:val="22"/>
          <w:szCs w:val="22"/>
          <w:lang w:val="cs-CZ"/>
        </w:rPr>
        <w:t>.</w:t>
      </w:r>
    </w:p>
    <w:p w14:paraId="3493495A" w14:textId="77777777" w:rsidR="00B23864" w:rsidRPr="00072B05"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072B05">
        <w:rPr>
          <w:rFonts w:ascii="Calibri" w:eastAsia="MS Mincho" w:hAnsi="Calibri"/>
          <w:sz w:val="22"/>
          <w:szCs w:val="22"/>
        </w:rPr>
        <w:t xml:space="preserve">Zhotovitel se zavazuje zaslat objednateli své vyjádření </w:t>
      </w:r>
      <w:r>
        <w:rPr>
          <w:rFonts w:ascii="Calibri" w:eastAsia="MS Mincho" w:hAnsi="Calibri"/>
          <w:sz w:val="22"/>
          <w:szCs w:val="22"/>
          <w:lang w:val="cs-CZ"/>
        </w:rPr>
        <w:t xml:space="preserve">k reklamaci </w:t>
      </w:r>
      <w:r w:rsidRPr="00072B05">
        <w:rPr>
          <w:rFonts w:ascii="Calibri" w:eastAsia="MS Mincho" w:hAnsi="Calibri"/>
          <w:sz w:val="22"/>
          <w:szCs w:val="22"/>
        </w:rPr>
        <w:t>do 48 hodin po jejím obdržení (tato lhůta neběží během dnů pracovního volna, klidu a státem uznaných svátků). Nesplní-li tuto povinnost, má se za to, že reklamovanou vadu a nárok z této vady</w:t>
      </w:r>
      <w:r>
        <w:rPr>
          <w:rFonts w:ascii="Calibri" w:eastAsia="MS Mincho" w:hAnsi="Calibri"/>
          <w:sz w:val="22"/>
          <w:szCs w:val="22"/>
          <w:lang w:val="cs-CZ"/>
        </w:rPr>
        <w:t>,</w:t>
      </w:r>
      <w:r w:rsidRPr="00072B05">
        <w:rPr>
          <w:rFonts w:ascii="Calibri" w:eastAsia="MS Mincho" w:hAnsi="Calibri"/>
          <w:sz w:val="22"/>
          <w:szCs w:val="22"/>
        </w:rPr>
        <w:t xml:space="preserve"> uplatněný objednatelem</w:t>
      </w:r>
      <w:r>
        <w:rPr>
          <w:rFonts w:ascii="Calibri" w:eastAsia="MS Mincho" w:hAnsi="Calibri"/>
          <w:sz w:val="22"/>
          <w:szCs w:val="22"/>
          <w:lang w:val="cs-CZ"/>
        </w:rPr>
        <w:t>,</w:t>
      </w:r>
      <w:r w:rsidRPr="00072B05">
        <w:rPr>
          <w:rFonts w:ascii="Calibri" w:eastAsia="MS Mincho" w:hAnsi="Calibri"/>
          <w:sz w:val="22"/>
          <w:szCs w:val="22"/>
        </w:rPr>
        <w:t xml:space="preserve"> uznává.</w:t>
      </w:r>
    </w:p>
    <w:p w14:paraId="1171E31B" w14:textId="77777777" w:rsidR="00B23864" w:rsidRPr="00072B05"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072B05">
        <w:rPr>
          <w:rFonts w:ascii="Calibri" w:eastAsia="MS Mincho" w:hAnsi="Calibri"/>
          <w:sz w:val="22"/>
          <w:szCs w:val="22"/>
        </w:rPr>
        <w:t>Jestliže zhotovitel neodstraní vady ve stanoveném termínu, má objednatel právo odstranit vady  prostřednictvím jiné právnické nebo fyzické osoby</w:t>
      </w:r>
      <w:r>
        <w:rPr>
          <w:rFonts w:ascii="Calibri" w:eastAsia="MS Mincho" w:hAnsi="Calibri"/>
          <w:sz w:val="22"/>
          <w:szCs w:val="22"/>
          <w:lang w:val="cs-CZ"/>
        </w:rPr>
        <w:t>, a to</w:t>
      </w:r>
      <w:r w:rsidRPr="00072B05">
        <w:rPr>
          <w:rFonts w:ascii="Calibri" w:eastAsia="MS Mincho" w:hAnsi="Calibri"/>
          <w:sz w:val="22"/>
          <w:szCs w:val="22"/>
        </w:rPr>
        <w:t xml:space="preserve"> na náklady zhotovitele.</w:t>
      </w:r>
    </w:p>
    <w:p w14:paraId="59223B61" w14:textId="77777777" w:rsidR="00B23864" w:rsidRPr="00C114A0"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420AC0">
        <w:rPr>
          <w:rFonts w:ascii="Calibri" w:eastAsia="MS Mincho" w:hAnsi="Calibri"/>
          <w:sz w:val="22"/>
          <w:szCs w:val="22"/>
        </w:rPr>
        <w:lastRenderedPageBreak/>
        <w:t>Zhotovitel se zavazuje odstranit vady na své náklady tak, aby objednateli nevznikly žádné vícenáklady, v opačném případě tyto hradí zhotovitel.</w:t>
      </w:r>
    </w:p>
    <w:p w14:paraId="114CD766" w14:textId="5463B04F" w:rsidR="00B23864" w:rsidRPr="00420AC0"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420AC0">
        <w:rPr>
          <w:rFonts w:ascii="Calibri" w:eastAsia="MS Mincho" w:hAnsi="Calibri"/>
          <w:sz w:val="22"/>
          <w:szCs w:val="22"/>
        </w:rPr>
        <w:t>O odstranění vady bude sepsán protokol, který podepíší obě smluvní strany. V tomto protokolu, který vystaví zhotovitel</w:t>
      </w:r>
      <w:r>
        <w:rPr>
          <w:rFonts w:ascii="Calibri" w:eastAsia="MS Mincho" w:hAnsi="Calibri"/>
          <w:sz w:val="22"/>
          <w:szCs w:val="22"/>
          <w:lang w:val="cs-CZ"/>
        </w:rPr>
        <w:t>,</w:t>
      </w:r>
      <w:r w:rsidRPr="00420AC0">
        <w:rPr>
          <w:rFonts w:ascii="Calibri" w:eastAsia="MS Mincho" w:hAnsi="Calibri"/>
          <w:sz w:val="22"/>
          <w:szCs w:val="22"/>
        </w:rPr>
        <w:t xml:space="preserve"> musí být mimo jiné uvedeno: jména zástupců obou smluvních stran, číslo </w:t>
      </w:r>
      <w:r>
        <w:rPr>
          <w:rFonts w:ascii="Calibri" w:eastAsia="MS Mincho" w:hAnsi="Calibri"/>
          <w:sz w:val="22"/>
          <w:szCs w:val="22"/>
          <w:lang w:val="cs-CZ"/>
        </w:rPr>
        <w:t>této 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 datum uplatnění a č.j. reklamace, popis a rozsah vady a způsob jejího odstranění, datum zahájení a ukončení odstranění vady (doba od zjištění do odstranění vady) a vyjádření, zda vada bránila využívání DÍLA k účelu, ke kterému bylo určeno.</w:t>
      </w:r>
      <w:r>
        <w:rPr>
          <w:rFonts w:ascii="Calibri" w:eastAsia="MS Mincho" w:hAnsi="Calibri"/>
          <w:sz w:val="22"/>
          <w:szCs w:val="22"/>
          <w:lang w:val="cs-CZ"/>
        </w:rPr>
        <w:t xml:space="preserve"> </w:t>
      </w:r>
    </w:p>
    <w:p w14:paraId="4BF031C1" w14:textId="59E9BCFB" w:rsidR="00B23864" w:rsidRPr="00072B05"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072B05">
        <w:rPr>
          <w:rFonts w:ascii="Calibri" w:eastAsia="MS Mincho" w:hAnsi="Calibri"/>
          <w:sz w:val="22"/>
          <w:szCs w:val="22"/>
        </w:rPr>
        <w:t>Zhotovitel se zavazuje v případě potřeby dodat objednateli veškeré nové, případně opravené doklady</w:t>
      </w:r>
      <w:r w:rsidR="00E0250B">
        <w:rPr>
          <w:rFonts w:ascii="Calibri" w:eastAsia="MS Mincho" w:hAnsi="Calibri"/>
          <w:sz w:val="22"/>
          <w:szCs w:val="22"/>
          <w:lang w:val="cs-CZ"/>
        </w:rPr>
        <w:t>,</w:t>
      </w:r>
      <w:r w:rsidRPr="00072B05">
        <w:rPr>
          <w:rFonts w:ascii="Calibri" w:eastAsia="MS Mincho" w:hAnsi="Calibri"/>
          <w:sz w:val="22"/>
          <w:szCs w:val="22"/>
        </w:rPr>
        <w:t xml:space="preserve"> vztahující se k opravené, případně doplněné či přepracované části PD </w:t>
      </w:r>
      <w:r w:rsidRPr="00E10702">
        <w:rPr>
          <w:rFonts w:ascii="Calibri" w:eastAsia="MS Mincho" w:hAnsi="Calibri"/>
          <w:sz w:val="22"/>
          <w:szCs w:val="22"/>
        </w:rPr>
        <w:t xml:space="preserve">(kladná vyjádření dotčených orgánů </w:t>
      </w:r>
      <w:r w:rsidRPr="00E27B69">
        <w:rPr>
          <w:rFonts w:ascii="Calibri" w:eastAsia="MS Mincho" w:hAnsi="Calibri"/>
          <w:sz w:val="22"/>
          <w:szCs w:val="22"/>
        </w:rPr>
        <w:t xml:space="preserve">veřejné </w:t>
      </w:r>
      <w:r w:rsidRPr="00072B05">
        <w:rPr>
          <w:rFonts w:ascii="Calibri" w:eastAsia="MS Mincho" w:hAnsi="Calibri"/>
          <w:sz w:val="22"/>
          <w:szCs w:val="22"/>
        </w:rPr>
        <w:t>správy a organizací apod.)</w:t>
      </w:r>
      <w:r>
        <w:rPr>
          <w:rFonts w:ascii="Calibri" w:eastAsia="MS Mincho" w:hAnsi="Calibri"/>
          <w:sz w:val="22"/>
          <w:szCs w:val="22"/>
          <w:lang w:val="cs-CZ"/>
        </w:rPr>
        <w:t>,</w:t>
      </w:r>
      <w:r w:rsidRPr="00072B05">
        <w:rPr>
          <w:rFonts w:ascii="Calibri" w:eastAsia="MS Mincho" w:hAnsi="Calibri"/>
          <w:sz w:val="22"/>
          <w:szCs w:val="22"/>
        </w:rPr>
        <w:t xml:space="preserve"> potřebné k dalšímu využití </w:t>
      </w:r>
      <w:r w:rsidRPr="00E27B69">
        <w:rPr>
          <w:rFonts w:ascii="Calibri" w:eastAsia="MS Mincho" w:hAnsi="Calibri"/>
          <w:sz w:val="22"/>
          <w:szCs w:val="22"/>
        </w:rPr>
        <w:t>DÍLA</w:t>
      </w:r>
      <w:r w:rsidRPr="00072B05">
        <w:rPr>
          <w:rFonts w:ascii="Calibri" w:eastAsia="MS Mincho" w:hAnsi="Calibri"/>
          <w:sz w:val="22"/>
          <w:szCs w:val="22"/>
        </w:rPr>
        <w:t xml:space="preserve">. </w:t>
      </w:r>
    </w:p>
    <w:p w14:paraId="58B1A0D0" w14:textId="77777777" w:rsidR="00B23864" w:rsidRPr="00420AC0"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sidRPr="00420AC0">
        <w:rPr>
          <w:rFonts w:ascii="Calibri" w:eastAsia="MS Mincho" w:hAnsi="Calibri"/>
          <w:sz w:val="22"/>
          <w:szCs w:val="22"/>
        </w:rPr>
        <w:t xml:space="preserve">Reklamaci lze uplatnit nejpozději do posledního dne záruční </w:t>
      </w:r>
      <w:r>
        <w:rPr>
          <w:rFonts w:ascii="Calibri" w:eastAsia="MS Mincho" w:hAnsi="Calibri"/>
          <w:sz w:val="22"/>
          <w:szCs w:val="22"/>
          <w:lang w:val="cs-CZ"/>
        </w:rPr>
        <w:t>doby</w:t>
      </w:r>
      <w:r w:rsidRPr="00420AC0">
        <w:rPr>
          <w:rFonts w:ascii="Calibri" w:eastAsia="MS Mincho" w:hAnsi="Calibri"/>
          <w:sz w:val="22"/>
          <w:szCs w:val="22"/>
        </w:rPr>
        <w:t xml:space="preserve">, přičemž i reklamace odeslaná objednatelem v poslední den záruční </w:t>
      </w:r>
      <w:r>
        <w:rPr>
          <w:rFonts w:ascii="Calibri" w:eastAsia="MS Mincho" w:hAnsi="Calibri"/>
          <w:sz w:val="22"/>
          <w:szCs w:val="22"/>
          <w:lang w:val="cs-CZ"/>
        </w:rPr>
        <w:t>doby</w:t>
      </w:r>
      <w:r w:rsidRPr="00420AC0">
        <w:rPr>
          <w:rFonts w:ascii="Calibri" w:eastAsia="MS Mincho" w:hAnsi="Calibri"/>
          <w:sz w:val="22"/>
          <w:szCs w:val="22"/>
        </w:rPr>
        <w:t xml:space="preserve"> se považuje za včas uplatněnou. </w:t>
      </w:r>
    </w:p>
    <w:p w14:paraId="31733463" w14:textId="77777777" w:rsidR="00B23864" w:rsidRPr="005F05D9" w:rsidRDefault="00B23864" w:rsidP="00B23864">
      <w:pPr>
        <w:pStyle w:val="Prosttext"/>
        <w:numPr>
          <w:ilvl w:val="0"/>
          <w:numId w:val="4"/>
        </w:numPr>
        <w:tabs>
          <w:tab w:val="clear" w:pos="502"/>
          <w:tab w:val="num" w:pos="360"/>
        </w:tabs>
        <w:ind w:left="360"/>
        <w:jc w:val="both"/>
        <w:rPr>
          <w:rFonts w:ascii="Calibri" w:eastAsia="MS Mincho" w:hAnsi="Calibri"/>
          <w:sz w:val="22"/>
          <w:szCs w:val="22"/>
        </w:rPr>
      </w:pPr>
      <w:r>
        <w:rPr>
          <w:rFonts w:ascii="Calibri" w:eastAsia="MS Mincho" w:hAnsi="Calibri"/>
          <w:sz w:val="22"/>
          <w:szCs w:val="22"/>
        </w:rPr>
        <w:t>Na reklamovanou vadu se hledí jako na vadu, za kterou zhotovitel odpovídá, dokud zhotovitel neprokáže opak.</w:t>
      </w:r>
    </w:p>
    <w:p w14:paraId="6E0A710E" w14:textId="3683E631" w:rsidR="0005372C" w:rsidRDefault="0005372C" w:rsidP="003275A9">
      <w:pPr>
        <w:pStyle w:val="Prosttext"/>
        <w:ind w:left="360"/>
        <w:jc w:val="both"/>
        <w:rPr>
          <w:rFonts w:ascii="Calibri" w:eastAsia="MS Mincho" w:hAnsi="Calibri"/>
          <w:sz w:val="22"/>
          <w:szCs w:val="22"/>
        </w:rPr>
      </w:pPr>
    </w:p>
    <w:p w14:paraId="7D22A483" w14:textId="77777777" w:rsidR="00B23864" w:rsidRPr="005F05D9" w:rsidRDefault="00B23864" w:rsidP="003275A9">
      <w:pPr>
        <w:pStyle w:val="Prosttext"/>
        <w:ind w:left="360"/>
        <w:jc w:val="both"/>
        <w:rPr>
          <w:rFonts w:ascii="Calibri" w:eastAsia="MS Mincho" w:hAnsi="Calibri"/>
          <w:sz w:val="22"/>
          <w:szCs w:val="22"/>
        </w:rPr>
      </w:pPr>
    </w:p>
    <w:p w14:paraId="21A00A1E" w14:textId="1229D589" w:rsidR="00163C17" w:rsidRDefault="00163C17" w:rsidP="00E20EE0">
      <w:pPr>
        <w:pStyle w:val="Nadpis1"/>
        <w:rPr>
          <w:rFonts w:ascii="Calibri" w:hAnsi="Calibri"/>
          <w:color w:val="000000"/>
          <w:sz w:val="28"/>
          <w:u w:val="none"/>
        </w:rPr>
      </w:pPr>
      <w:r w:rsidRPr="00812906">
        <w:rPr>
          <w:rFonts w:ascii="Calibri" w:hAnsi="Calibri"/>
          <w:color w:val="000000"/>
          <w:sz w:val="28"/>
          <w:u w:val="none"/>
        </w:rPr>
        <w:t>Oddíl IV.</w:t>
      </w:r>
    </w:p>
    <w:p w14:paraId="69F19FEA" w14:textId="77777777" w:rsidR="00710B97" w:rsidRPr="00710B97" w:rsidRDefault="00710B97" w:rsidP="00710B97">
      <w:pPr>
        <w:rPr>
          <w:lang w:val="x-none" w:eastAsia="x-none"/>
        </w:rPr>
      </w:pPr>
    </w:p>
    <w:p w14:paraId="2203ED2F" w14:textId="77777777" w:rsidR="00710B97" w:rsidRDefault="00710B97" w:rsidP="00710B97">
      <w:pPr>
        <w:pStyle w:val="Nadpis1"/>
        <w:rPr>
          <w:rFonts w:ascii="Calibri" w:hAnsi="Calibri"/>
          <w:color w:val="000000"/>
          <w:sz w:val="28"/>
        </w:rPr>
      </w:pPr>
      <w:r w:rsidRPr="00812906">
        <w:rPr>
          <w:rFonts w:ascii="Calibri" w:hAnsi="Calibri"/>
          <w:color w:val="000000"/>
          <w:sz w:val="28"/>
          <w:u w:val="none"/>
        </w:rPr>
        <w:t xml:space="preserve">I. </w:t>
      </w:r>
      <w:r w:rsidRPr="00812906">
        <w:rPr>
          <w:rFonts w:ascii="Calibri" w:hAnsi="Calibri"/>
          <w:color w:val="000000"/>
          <w:sz w:val="28"/>
        </w:rPr>
        <w:t>Sankce</w:t>
      </w:r>
    </w:p>
    <w:p w14:paraId="707DB7E0" w14:textId="77777777" w:rsidR="00710B97" w:rsidRPr="00710B97" w:rsidRDefault="00710B97" w:rsidP="00710B97">
      <w:pPr>
        <w:rPr>
          <w:lang w:val="x-none" w:eastAsia="x-none"/>
        </w:rPr>
      </w:pPr>
    </w:p>
    <w:p w14:paraId="13B0E742" w14:textId="77777777" w:rsidR="00275A0A" w:rsidRPr="00275A0A" w:rsidRDefault="00275A0A" w:rsidP="00275A0A">
      <w:pPr>
        <w:rPr>
          <w:lang w:val="x-none" w:eastAsia="x-none"/>
        </w:rPr>
      </w:pPr>
    </w:p>
    <w:p w14:paraId="2494C602" w14:textId="77777777" w:rsidR="00B23864" w:rsidRPr="00812906" w:rsidRDefault="00B23864" w:rsidP="00B23864">
      <w:pPr>
        <w:pStyle w:val="Prosttext"/>
        <w:numPr>
          <w:ilvl w:val="0"/>
          <w:numId w:val="7"/>
        </w:numPr>
        <w:tabs>
          <w:tab w:val="clear" w:pos="502"/>
          <w:tab w:val="num" w:pos="284"/>
        </w:tabs>
        <w:ind w:left="284" w:hanging="284"/>
        <w:jc w:val="both"/>
        <w:rPr>
          <w:rFonts w:ascii="Calibri" w:eastAsia="MS Mincho" w:hAnsi="Calibri"/>
          <w:sz w:val="22"/>
          <w:szCs w:val="22"/>
        </w:rPr>
      </w:pPr>
      <w:r w:rsidRPr="00812906">
        <w:rPr>
          <w:rFonts w:ascii="Calibri" w:eastAsia="MS Mincho" w:hAnsi="Calibri"/>
          <w:sz w:val="22"/>
          <w:szCs w:val="22"/>
        </w:rPr>
        <w:t xml:space="preserve">Smluvní strany jsou povinny uhradit smluvní pokutu v případech stanovených touto </w:t>
      </w:r>
      <w:r>
        <w:rPr>
          <w:rFonts w:ascii="Calibri" w:eastAsia="MS Mincho" w:hAnsi="Calibri"/>
          <w:sz w:val="22"/>
          <w:szCs w:val="22"/>
          <w:lang w:val="cs-CZ"/>
        </w:rPr>
        <w:t>S</w:t>
      </w:r>
      <w:proofErr w:type="spellStart"/>
      <w:r w:rsidRPr="00812906">
        <w:rPr>
          <w:rFonts w:ascii="Calibri" w:eastAsia="MS Mincho" w:hAnsi="Calibri"/>
          <w:sz w:val="22"/>
          <w:szCs w:val="22"/>
        </w:rPr>
        <w:t>mlouvou</w:t>
      </w:r>
      <w:proofErr w:type="spellEnd"/>
      <w:r w:rsidRPr="00812906">
        <w:rPr>
          <w:rFonts w:ascii="Calibri" w:eastAsia="MS Mincho" w:hAnsi="Calibri"/>
          <w:sz w:val="22"/>
          <w:szCs w:val="22"/>
        </w:rPr>
        <w:t>.</w:t>
      </w:r>
    </w:p>
    <w:p w14:paraId="7A7CEECC" w14:textId="5C553426" w:rsidR="00B23864" w:rsidRPr="00812906" w:rsidRDefault="00B23864" w:rsidP="00B23864">
      <w:pPr>
        <w:pStyle w:val="Prosttext"/>
        <w:numPr>
          <w:ilvl w:val="0"/>
          <w:numId w:val="7"/>
        </w:numPr>
        <w:tabs>
          <w:tab w:val="clear" w:pos="502"/>
          <w:tab w:val="num" w:pos="284"/>
        </w:tabs>
        <w:ind w:left="284" w:hanging="284"/>
        <w:jc w:val="both"/>
        <w:rPr>
          <w:rFonts w:ascii="Calibri" w:eastAsia="MS Mincho" w:hAnsi="Calibri"/>
          <w:sz w:val="22"/>
          <w:szCs w:val="22"/>
        </w:rPr>
      </w:pPr>
      <w:r w:rsidRPr="00812906">
        <w:rPr>
          <w:rFonts w:ascii="Calibri" w:eastAsia="MS Mincho" w:hAnsi="Calibri"/>
          <w:sz w:val="22"/>
          <w:szCs w:val="22"/>
        </w:rPr>
        <w:t xml:space="preserve">Pro případ prodlení zhotovitele se splněním jeho povinnosti </w:t>
      </w:r>
      <w:r>
        <w:rPr>
          <w:rFonts w:ascii="Calibri" w:eastAsia="MS Mincho" w:hAnsi="Calibri"/>
          <w:sz w:val="22"/>
          <w:szCs w:val="22"/>
          <w:lang w:val="cs-CZ"/>
        </w:rPr>
        <w:t>provést</w:t>
      </w:r>
      <w:r w:rsidRPr="00812906">
        <w:rPr>
          <w:rFonts w:ascii="Calibri" w:eastAsia="MS Mincho" w:hAnsi="Calibri"/>
          <w:sz w:val="22"/>
          <w:szCs w:val="22"/>
        </w:rPr>
        <w:t xml:space="preserve"> DÍLO</w:t>
      </w:r>
      <w:r>
        <w:rPr>
          <w:rFonts w:ascii="Calibri" w:eastAsia="MS Mincho" w:hAnsi="Calibri"/>
          <w:sz w:val="22"/>
          <w:szCs w:val="22"/>
          <w:lang w:val="cs-CZ"/>
        </w:rPr>
        <w:t>, tj. dokončit DÍLO bez vad a nedodělků a protokolárně je</w:t>
      </w:r>
      <w:r w:rsidRPr="00812906">
        <w:rPr>
          <w:rFonts w:ascii="Calibri" w:eastAsia="MS Mincho" w:hAnsi="Calibri"/>
          <w:sz w:val="22"/>
          <w:szCs w:val="22"/>
        </w:rPr>
        <w:t xml:space="preserve"> </w:t>
      </w:r>
      <w:r>
        <w:rPr>
          <w:rFonts w:ascii="Calibri" w:eastAsia="MS Mincho" w:hAnsi="Calibri"/>
          <w:sz w:val="22"/>
          <w:szCs w:val="22"/>
          <w:lang w:val="cs-CZ"/>
        </w:rPr>
        <w:t xml:space="preserve">předat objednateli </w:t>
      </w:r>
      <w:r w:rsidRPr="00812906">
        <w:rPr>
          <w:rFonts w:ascii="Calibri" w:eastAsia="MS Mincho" w:hAnsi="Calibri"/>
          <w:sz w:val="22"/>
          <w:szCs w:val="22"/>
        </w:rPr>
        <w:t xml:space="preserve">v </w:t>
      </w:r>
      <w:r w:rsidRPr="00812906">
        <w:rPr>
          <w:rFonts w:ascii="Calibri" w:eastAsia="MS Mincho" w:hAnsi="Calibri"/>
          <w:sz w:val="22"/>
          <w:szCs w:val="22"/>
          <w:lang w:val="cs-CZ"/>
        </w:rPr>
        <w:t>termín</w:t>
      </w:r>
      <w:r>
        <w:rPr>
          <w:rFonts w:ascii="Calibri" w:eastAsia="MS Mincho" w:hAnsi="Calibri"/>
          <w:sz w:val="22"/>
          <w:szCs w:val="22"/>
          <w:lang w:val="cs-CZ"/>
        </w:rPr>
        <w:t>u</w:t>
      </w:r>
      <w:r w:rsidRPr="00812906">
        <w:rPr>
          <w:rFonts w:ascii="Calibri" w:eastAsia="MS Mincho" w:hAnsi="Calibri"/>
          <w:sz w:val="22"/>
          <w:szCs w:val="22"/>
        </w:rPr>
        <w:t xml:space="preserve"> dohodnut</w:t>
      </w:r>
      <w:r>
        <w:rPr>
          <w:rFonts w:ascii="Calibri" w:eastAsia="MS Mincho" w:hAnsi="Calibri"/>
          <w:sz w:val="22"/>
          <w:szCs w:val="22"/>
          <w:lang w:val="cs-CZ"/>
        </w:rPr>
        <w:t>ém</w:t>
      </w:r>
      <w:r w:rsidRPr="00812906">
        <w:rPr>
          <w:rFonts w:ascii="Calibri" w:eastAsia="MS Mincho" w:hAnsi="Calibri"/>
          <w:sz w:val="22"/>
          <w:szCs w:val="22"/>
          <w:lang w:val="cs-CZ"/>
        </w:rPr>
        <w:t xml:space="preserve"> </w:t>
      </w:r>
      <w:r w:rsidRPr="00812906">
        <w:rPr>
          <w:rFonts w:ascii="Calibri" w:eastAsia="MS Mincho" w:hAnsi="Calibri"/>
          <w:sz w:val="22"/>
          <w:szCs w:val="22"/>
        </w:rPr>
        <w:t>v oddíle I.</w:t>
      </w:r>
      <w:r>
        <w:rPr>
          <w:rFonts w:ascii="Calibri" w:eastAsia="MS Mincho" w:hAnsi="Calibri"/>
          <w:sz w:val="22"/>
          <w:szCs w:val="22"/>
          <w:lang w:val="cs-CZ"/>
        </w:rPr>
        <w:t>, </w:t>
      </w:r>
      <w:r w:rsidRPr="00812906">
        <w:rPr>
          <w:rFonts w:ascii="Calibri" w:eastAsia="MS Mincho" w:hAnsi="Calibri"/>
          <w:sz w:val="22"/>
          <w:szCs w:val="22"/>
        </w:rPr>
        <w:t>článku II.</w:t>
      </w:r>
      <w:r>
        <w:rPr>
          <w:rFonts w:ascii="Calibri" w:eastAsia="MS Mincho" w:hAnsi="Calibri"/>
          <w:sz w:val="22"/>
          <w:szCs w:val="22"/>
          <w:lang w:val="cs-CZ"/>
        </w:rPr>
        <w:t>,</w:t>
      </w:r>
      <w:r w:rsidRPr="00812906">
        <w:rPr>
          <w:rFonts w:ascii="Calibri" w:eastAsia="MS Mincho" w:hAnsi="Calibri"/>
          <w:sz w:val="22"/>
          <w:szCs w:val="22"/>
        </w:rPr>
        <w:t xml:space="preserve"> odst. 1. této SOD</w:t>
      </w:r>
      <w:r>
        <w:rPr>
          <w:rFonts w:ascii="Calibri" w:eastAsia="MS Mincho" w:hAnsi="Calibri"/>
          <w:sz w:val="22"/>
          <w:szCs w:val="22"/>
          <w:lang w:val="cs-CZ"/>
        </w:rPr>
        <w:t>,</w:t>
      </w:r>
      <w:r w:rsidRPr="00812906">
        <w:rPr>
          <w:rFonts w:ascii="Calibri" w:eastAsia="MS Mincho" w:hAnsi="Calibri"/>
          <w:sz w:val="22"/>
          <w:szCs w:val="22"/>
        </w:rPr>
        <w:t xml:space="preserve"> může objednatel vůči zhotoviteli uplatnit smluvní pokutu ve výši </w:t>
      </w:r>
      <w:proofErr w:type="gramStart"/>
      <w:r w:rsidRPr="00812906">
        <w:rPr>
          <w:rFonts w:ascii="Calibri" w:eastAsia="MS Mincho" w:hAnsi="Calibri"/>
          <w:sz w:val="22"/>
          <w:szCs w:val="22"/>
        </w:rPr>
        <w:t>1.000,--</w:t>
      </w:r>
      <w:proofErr w:type="gramEnd"/>
      <w:r>
        <w:rPr>
          <w:rFonts w:ascii="Calibri" w:eastAsia="MS Mincho" w:hAnsi="Calibri"/>
          <w:sz w:val="22"/>
          <w:szCs w:val="22"/>
          <w:lang w:val="cs-CZ"/>
        </w:rPr>
        <w:t xml:space="preserve"> </w:t>
      </w:r>
      <w:r w:rsidRPr="00812906">
        <w:rPr>
          <w:rFonts w:ascii="Calibri" w:eastAsia="MS Mincho" w:hAnsi="Calibri"/>
          <w:sz w:val="22"/>
          <w:szCs w:val="22"/>
        </w:rPr>
        <w:t>Kč za každý i</w:t>
      </w:r>
      <w:r w:rsidR="00856E91">
        <w:rPr>
          <w:rFonts w:ascii="Calibri" w:eastAsia="MS Mincho" w:hAnsi="Calibri"/>
          <w:sz w:val="22"/>
          <w:szCs w:val="22"/>
          <w:lang w:val="cs-CZ"/>
        </w:rPr>
        <w:t> </w:t>
      </w:r>
      <w:r w:rsidRPr="00812906">
        <w:rPr>
          <w:rFonts w:ascii="Calibri" w:eastAsia="MS Mincho" w:hAnsi="Calibri"/>
          <w:sz w:val="22"/>
          <w:szCs w:val="22"/>
        </w:rPr>
        <w:t xml:space="preserve">započatý kalendářní den prodlení, s tím, že tuto smluvní pokutu má objednatel právo započítat na částku uvedenou v konečné faktuře. </w:t>
      </w:r>
      <w:r w:rsidRPr="00812906">
        <w:rPr>
          <w:rFonts w:ascii="Calibri" w:eastAsia="MS Mincho" w:hAnsi="Calibri"/>
          <w:sz w:val="22"/>
          <w:szCs w:val="22"/>
          <w:lang w:val="cs-CZ"/>
        </w:rPr>
        <w:t>Předání</w:t>
      </w:r>
      <w:r w:rsidRPr="00812906">
        <w:rPr>
          <w:rFonts w:ascii="Calibri" w:eastAsia="MS Mincho" w:hAnsi="Calibri"/>
          <w:sz w:val="22"/>
          <w:szCs w:val="22"/>
        </w:rPr>
        <w:t xml:space="preserve"> a převzetí DÍLA upravuje oddíl II.</w:t>
      </w:r>
      <w:r>
        <w:rPr>
          <w:rFonts w:ascii="Calibri" w:eastAsia="MS Mincho" w:hAnsi="Calibri"/>
          <w:sz w:val="22"/>
          <w:szCs w:val="22"/>
          <w:lang w:val="cs-CZ"/>
        </w:rPr>
        <w:t>,</w:t>
      </w:r>
      <w:r w:rsidRPr="00812906">
        <w:rPr>
          <w:rFonts w:ascii="Calibri" w:eastAsia="MS Mincho" w:hAnsi="Calibri"/>
          <w:sz w:val="22"/>
          <w:szCs w:val="22"/>
        </w:rPr>
        <w:t xml:space="preserve"> čl. </w:t>
      </w:r>
      <w:r>
        <w:rPr>
          <w:rFonts w:ascii="Calibri" w:eastAsia="MS Mincho" w:hAnsi="Calibri"/>
          <w:sz w:val="22"/>
          <w:szCs w:val="22"/>
          <w:lang w:val="cs-CZ"/>
        </w:rPr>
        <w:t>I</w:t>
      </w:r>
      <w:r w:rsidRPr="00812906">
        <w:rPr>
          <w:rFonts w:ascii="Calibri" w:eastAsia="MS Mincho" w:hAnsi="Calibri"/>
          <w:sz w:val="22"/>
          <w:szCs w:val="22"/>
        </w:rPr>
        <w:t xml:space="preserve">V. této </w:t>
      </w:r>
      <w:r>
        <w:rPr>
          <w:rFonts w:ascii="Calibri" w:eastAsia="MS Mincho" w:hAnsi="Calibri"/>
          <w:sz w:val="22"/>
          <w:szCs w:val="22"/>
          <w:lang w:val="cs-CZ"/>
        </w:rPr>
        <w:t>S</w:t>
      </w:r>
      <w:proofErr w:type="spellStart"/>
      <w:r w:rsidRPr="00812906">
        <w:rPr>
          <w:rFonts w:ascii="Calibri" w:eastAsia="MS Mincho" w:hAnsi="Calibri"/>
          <w:sz w:val="22"/>
          <w:szCs w:val="22"/>
        </w:rPr>
        <w:t>mlouvy</w:t>
      </w:r>
      <w:proofErr w:type="spellEnd"/>
      <w:r w:rsidRPr="00812906">
        <w:rPr>
          <w:rFonts w:ascii="Calibri" w:eastAsia="MS Mincho" w:hAnsi="Calibri"/>
          <w:sz w:val="22"/>
          <w:szCs w:val="22"/>
        </w:rPr>
        <w:t>.</w:t>
      </w:r>
    </w:p>
    <w:p w14:paraId="25E21188" w14:textId="77777777" w:rsidR="00B23864" w:rsidRPr="00812906" w:rsidRDefault="00B23864" w:rsidP="00B23864">
      <w:pPr>
        <w:pStyle w:val="Prosttext"/>
        <w:numPr>
          <w:ilvl w:val="0"/>
          <w:numId w:val="7"/>
        </w:numPr>
        <w:tabs>
          <w:tab w:val="clear" w:pos="502"/>
          <w:tab w:val="num" w:pos="284"/>
        </w:tabs>
        <w:ind w:left="284" w:hanging="284"/>
        <w:jc w:val="both"/>
        <w:rPr>
          <w:rFonts w:ascii="Calibri" w:eastAsia="MS Mincho" w:hAnsi="Calibri"/>
          <w:sz w:val="22"/>
          <w:szCs w:val="22"/>
        </w:rPr>
      </w:pPr>
      <w:r w:rsidRPr="00812906">
        <w:rPr>
          <w:rFonts w:ascii="Calibri" w:eastAsia="MS Mincho" w:hAnsi="Calibri"/>
          <w:sz w:val="22"/>
          <w:szCs w:val="22"/>
        </w:rPr>
        <w:t>Objednatel je oprávněn započíst smluvní pokuty proti platbám za plnění zhotovitele a zhotovitel s tímto bez výhrad souhlasí.</w:t>
      </w:r>
    </w:p>
    <w:p w14:paraId="6CC746FA" w14:textId="77777777" w:rsidR="00B23864" w:rsidRPr="00812906" w:rsidRDefault="00B23864" w:rsidP="00B23864">
      <w:pPr>
        <w:pStyle w:val="Prosttext"/>
        <w:numPr>
          <w:ilvl w:val="0"/>
          <w:numId w:val="7"/>
        </w:numPr>
        <w:tabs>
          <w:tab w:val="clear" w:pos="502"/>
          <w:tab w:val="num" w:pos="284"/>
        </w:tabs>
        <w:ind w:left="284" w:hanging="284"/>
        <w:jc w:val="both"/>
        <w:rPr>
          <w:rFonts w:ascii="Calibri" w:eastAsia="MS Mincho" w:hAnsi="Calibri"/>
          <w:sz w:val="22"/>
          <w:szCs w:val="22"/>
        </w:rPr>
      </w:pPr>
      <w:r w:rsidRPr="00812906">
        <w:rPr>
          <w:rFonts w:ascii="Calibri" w:eastAsia="MS Mincho" w:hAnsi="Calibri"/>
          <w:sz w:val="22"/>
          <w:szCs w:val="22"/>
        </w:rPr>
        <w:t>Objednatel se zavazuje pro případ prodlení s placením daňového dokladu</w:t>
      </w:r>
      <w:r>
        <w:rPr>
          <w:rFonts w:ascii="Calibri" w:eastAsia="MS Mincho" w:hAnsi="Calibri"/>
          <w:sz w:val="22"/>
          <w:szCs w:val="22"/>
          <w:lang w:val="cs-CZ"/>
        </w:rPr>
        <w:t>,</w:t>
      </w:r>
      <w:r w:rsidRPr="00812906">
        <w:rPr>
          <w:rFonts w:ascii="Calibri" w:eastAsia="MS Mincho" w:hAnsi="Calibri"/>
          <w:sz w:val="22"/>
          <w:szCs w:val="22"/>
        </w:rPr>
        <w:t xml:space="preserve"> zaplatit zhotoviteli úrok z prodlení ve výši 0,1</w:t>
      </w:r>
      <w:r>
        <w:rPr>
          <w:rFonts w:ascii="Calibri" w:eastAsia="MS Mincho" w:hAnsi="Calibri"/>
          <w:sz w:val="22"/>
          <w:szCs w:val="22"/>
          <w:lang w:val="cs-CZ"/>
        </w:rPr>
        <w:t xml:space="preserve"> </w:t>
      </w:r>
      <w:r w:rsidRPr="00812906">
        <w:rPr>
          <w:rFonts w:ascii="Calibri" w:eastAsia="MS Mincho" w:hAnsi="Calibri"/>
          <w:sz w:val="22"/>
          <w:szCs w:val="22"/>
        </w:rPr>
        <w:t>% z dlužné částky</w:t>
      </w:r>
      <w:r>
        <w:rPr>
          <w:rFonts w:ascii="Calibri" w:eastAsia="MS Mincho" w:hAnsi="Calibri"/>
          <w:sz w:val="22"/>
          <w:szCs w:val="22"/>
          <w:lang w:val="cs-CZ"/>
        </w:rPr>
        <w:t xml:space="preserve"> bez DPH,</w:t>
      </w:r>
      <w:r w:rsidRPr="00812906">
        <w:rPr>
          <w:rFonts w:ascii="Calibri" w:eastAsia="MS Mincho" w:hAnsi="Calibri"/>
          <w:sz w:val="22"/>
          <w:szCs w:val="22"/>
        </w:rPr>
        <w:t xml:space="preserve"> za každý i započatý kalendářní den prodlení.</w:t>
      </w:r>
    </w:p>
    <w:p w14:paraId="33FAC3FB" w14:textId="77777777" w:rsidR="00B23864" w:rsidRPr="00812906" w:rsidRDefault="00B23864" w:rsidP="00B23864">
      <w:pPr>
        <w:pStyle w:val="Prosttext"/>
        <w:numPr>
          <w:ilvl w:val="0"/>
          <w:numId w:val="7"/>
        </w:numPr>
        <w:tabs>
          <w:tab w:val="clear" w:pos="502"/>
          <w:tab w:val="num" w:pos="284"/>
        </w:tabs>
        <w:ind w:left="284" w:hanging="284"/>
        <w:jc w:val="both"/>
        <w:rPr>
          <w:rFonts w:ascii="Calibri" w:eastAsia="MS Mincho" w:hAnsi="Calibri"/>
          <w:sz w:val="22"/>
          <w:szCs w:val="22"/>
        </w:rPr>
      </w:pPr>
      <w:r w:rsidRPr="00812906">
        <w:rPr>
          <w:rFonts w:ascii="Calibri" w:eastAsia="MS Mincho" w:hAnsi="Calibri"/>
          <w:sz w:val="22"/>
          <w:szCs w:val="22"/>
        </w:rPr>
        <w:t>V případě prodlení zhotovitele s odstraňováním reklamovaných závad v termínech dle oddílu III.</w:t>
      </w:r>
      <w:r>
        <w:rPr>
          <w:rFonts w:ascii="Calibri" w:eastAsia="MS Mincho" w:hAnsi="Calibri"/>
          <w:sz w:val="22"/>
          <w:szCs w:val="22"/>
          <w:lang w:val="cs-CZ"/>
        </w:rPr>
        <w:t>,</w:t>
      </w:r>
      <w:r w:rsidRPr="00812906">
        <w:rPr>
          <w:rFonts w:ascii="Calibri" w:eastAsia="MS Mincho" w:hAnsi="Calibri"/>
          <w:sz w:val="22"/>
          <w:szCs w:val="22"/>
        </w:rPr>
        <w:t xml:space="preserve"> čl.</w:t>
      </w:r>
      <w:r>
        <w:rPr>
          <w:rFonts w:ascii="Calibri" w:eastAsia="MS Mincho" w:hAnsi="Calibri"/>
          <w:sz w:val="22"/>
          <w:szCs w:val="22"/>
          <w:lang w:val="cs-CZ"/>
        </w:rPr>
        <w:t> </w:t>
      </w:r>
      <w:r w:rsidRPr="00812906">
        <w:rPr>
          <w:rFonts w:ascii="Calibri" w:eastAsia="MS Mincho" w:hAnsi="Calibri"/>
          <w:sz w:val="22"/>
          <w:szCs w:val="22"/>
          <w:lang w:val="cs-CZ"/>
        </w:rPr>
        <w:t>II.</w:t>
      </w:r>
      <w:r>
        <w:rPr>
          <w:rFonts w:ascii="Calibri" w:eastAsia="MS Mincho" w:hAnsi="Calibri"/>
          <w:sz w:val="22"/>
          <w:szCs w:val="22"/>
          <w:lang w:val="cs-CZ"/>
        </w:rPr>
        <w:t>, </w:t>
      </w:r>
      <w:r w:rsidRPr="00812906">
        <w:rPr>
          <w:rFonts w:ascii="Calibri" w:eastAsia="MS Mincho" w:hAnsi="Calibri"/>
          <w:sz w:val="22"/>
          <w:szCs w:val="22"/>
          <w:lang w:val="cs-CZ"/>
        </w:rPr>
        <w:t xml:space="preserve">odst. 4 </w:t>
      </w:r>
      <w:r w:rsidRPr="00812906">
        <w:rPr>
          <w:rFonts w:ascii="Calibri" w:eastAsia="MS Mincho" w:hAnsi="Calibri"/>
          <w:sz w:val="22"/>
          <w:szCs w:val="22"/>
        </w:rPr>
        <w:t>a oddílu III.</w:t>
      </w:r>
      <w:r>
        <w:rPr>
          <w:rFonts w:ascii="Calibri" w:eastAsia="MS Mincho" w:hAnsi="Calibri"/>
          <w:sz w:val="22"/>
          <w:szCs w:val="22"/>
          <w:lang w:val="cs-CZ"/>
        </w:rPr>
        <w:t>,</w:t>
      </w:r>
      <w:r w:rsidRPr="00812906">
        <w:rPr>
          <w:rFonts w:ascii="Calibri" w:eastAsia="MS Mincho" w:hAnsi="Calibri"/>
          <w:sz w:val="22"/>
          <w:szCs w:val="22"/>
        </w:rPr>
        <w:t xml:space="preserve"> čl. II</w:t>
      </w:r>
      <w:r w:rsidRPr="00812906">
        <w:rPr>
          <w:rFonts w:ascii="Calibri" w:eastAsia="MS Mincho" w:hAnsi="Calibri"/>
          <w:sz w:val="22"/>
          <w:szCs w:val="22"/>
          <w:lang w:val="cs-CZ"/>
        </w:rPr>
        <w:t>I</w:t>
      </w:r>
      <w:r w:rsidRPr="00812906">
        <w:rPr>
          <w:rFonts w:ascii="Calibri" w:eastAsia="MS Mincho" w:hAnsi="Calibri"/>
          <w:sz w:val="22"/>
          <w:szCs w:val="22"/>
        </w:rPr>
        <w:t>.</w:t>
      </w:r>
      <w:r>
        <w:rPr>
          <w:rFonts w:ascii="Calibri" w:eastAsia="MS Mincho" w:hAnsi="Calibri"/>
          <w:sz w:val="22"/>
          <w:szCs w:val="22"/>
          <w:lang w:val="cs-CZ"/>
        </w:rPr>
        <w:t>,</w:t>
      </w:r>
      <w:r w:rsidRPr="00812906">
        <w:rPr>
          <w:rFonts w:ascii="Calibri" w:eastAsia="MS Mincho" w:hAnsi="Calibri"/>
          <w:sz w:val="22"/>
          <w:szCs w:val="22"/>
        </w:rPr>
        <w:t xml:space="preserve"> </w:t>
      </w:r>
      <w:r w:rsidRPr="00812906">
        <w:rPr>
          <w:rFonts w:ascii="Calibri" w:eastAsia="MS Mincho" w:hAnsi="Calibri"/>
          <w:sz w:val="22"/>
          <w:szCs w:val="22"/>
          <w:lang w:val="cs-CZ"/>
        </w:rPr>
        <w:t xml:space="preserve">odst. </w:t>
      </w:r>
      <w:r>
        <w:rPr>
          <w:rFonts w:ascii="Calibri" w:eastAsia="MS Mincho" w:hAnsi="Calibri"/>
          <w:sz w:val="22"/>
          <w:szCs w:val="22"/>
          <w:lang w:val="cs-CZ"/>
        </w:rPr>
        <w:t>6</w:t>
      </w:r>
      <w:r w:rsidRPr="00812906">
        <w:rPr>
          <w:rFonts w:ascii="Calibri" w:eastAsia="MS Mincho" w:hAnsi="Calibri"/>
          <w:sz w:val="22"/>
          <w:szCs w:val="22"/>
          <w:lang w:val="cs-CZ"/>
        </w:rPr>
        <w:t xml:space="preserve"> </w:t>
      </w:r>
      <w:r w:rsidRPr="00812906">
        <w:rPr>
          <w:rFonts w:ascii="Calibri" w:eastAsia="MS Mincho" w:hAnsi="Calibri"/>
          <w:sz w:val="22"/>
          <w:szCs w:val="22"/>
        </w:rPr>
        <w:t xml:space="preserve">této </w:t>
      </w:r>
      <w:r>
        <w:rPr>
          <w:rFonts w:ascii="Calibri" w:eastAsia="MS Mincho" w:hAnsi="Calibri"/>
          <w:sz w:val="22"/>
          <w:szCs w:val="22"/>
          <w:lang w:val="cs-CZ"/>
        </w:rPr>
        <w:t>S</w:t>
      </w:r>
      <w:proofErr w:type="spellStart"/>
      <w:r w:rsidRPr="00812906">
        <w:rPr>
          <w:rFonts w:ascii="Calibri" w:eastAsia="MS Mincho" w:hAnsi="Calibri"/>
          <w:sz w:val="22"/>
          <w:szCs w:val="22"/>
        </w:rPr>
        <w:t>mlouvy</w:t>
      </w:r>
      <w:proofErr w:type="spellEnd"/>
      <w:r>
        <w:rPr>
          <w:rFonts w:ascii="Calibri" w:eastAsia="MS Mincho" w:hAnsi="Calibri"/>
          <w:sz w:val="22"/>
          <w:szCs w:val="22"/>
          <w:lang w:val="cs-CZ"/>
        </w:rPr>
        <w:t>,</w:t>
      </w:r>
      <w:r w:rsidRPr="00812906">
        <w:rPr>
          <w:rFonts w:ascii="Calibri" w:eastAsia="MS Mincho" w:hAnsi="Calibri"/>
          <w:sz w:val="22"/>
          <w:szCs w:val="22"/>
        </w:rPr>
        <w:t xml:space="preserve"> je zhotovitel povinen uhradit objednateli smluvní pokutu ve výši 500,- Kč za každou reklamovanou vadu a každý i započatý kalendářní den prodlení</w:t>
      </w:r>
      <w:r>
        <w:rPr>
          <w:rFonts w:ascii="Calibri" w:eastAsia="MS Mincho" w:hAnsi="Calibri"/>
          <w:sz w:val="22"/>
          <w:szCs w:val="22"/>
          <w:lang w:val="cs-CZ"/>
        </w:rPr>
        <w:t>.</w:t>
      </w:r>
    </w:p>
    <w:p w14:paraId="363D4209" w14:textId="77777777" w:rsidR="00B23864" w:rsidRPr="00812906" w:rsidRDefault="00B23864" w:rsidP="00B23864">
      <w:pPr>
        <w:pStyle w:val="Prosttext"/>
        <w:numPr>
          <w:ilvl w:val="0"/>
          <w:numId w:val="7"/>
        </w:numPr>
        <w:tabs>
          <w:tab w:val="clear" w:pos="502"/>
          <w:tab w:val="num" w:pos="284"/>
        </w:tabs>
        <w:ind w:left="284" w:hanging="284"/>
        <w:jc w:val="both"/>
        <w:rPr>
          <w:rFonts w:ascii="Calibri" w:eastAsia="MS Mincho" w:hAnsi="Calibri"/>
          <w:sz w:val="22"/>
          <w:szCs w:val="22"/>
        </w:rPr>
      </w:pPr>
      <w:r>
        <w:rPr>
          <w:rFonts w:ascii="Calibri" w:eastAsia="MS Mincho" w:hAnsi="Calibri"/>
          <w:sz w:val="22"/>
          <w:szCs w:val="22"/>
          <w:lang w:val="cs-CZ"/>
        </w:rPr>
        <w:t xml:space="preserve">Zaplacením </w:t>
      </w:r>
      <w:r w:rsidRPr="00812906">
        <w:rPr>
          <w:rFonts w:ascii="Calibri" w:eastAsia="MS Mincho" w:hAnsi="Calibri"/>
          <w:sz w:val="22"/>
          <w:szCs w:val="22"/>
        </w:rPr>
        <w:t>smluvní pokut</w:t>
      </w:r>
      <w:r>
        <w:rPr>
          <w:rFonts w:ascii="Calibri" w:eastAsia="MS Mincho" w:hAnsi="Calibri"/>
          <w:sz w:val="22"/>
          <w:szCs w:val="22"/>
          <w:lang w:val="cs-CZ"/>
        </w:rPr>
        <w:t>y</w:t>
      </w:r>
      <w:r w:rsidRPr="00812906">
        <w:rPr>
          <w:rFonts w:ascii="Calibri" w:eastAsia="MS Mincho" w:hAnsi="Calibri"/>
          <w:sz w:val="22"/>
          <w:szCs w:val="22"/>
        </w:rPr>
        <w:t xml:space="preserve"> nezaniká nárok poškozené </w:t>
      </w:r>
      <w:r>
        <w:rPr>
          <w:rFonts w:ascii="Calibri" w:eastAsia="MS Mincho" w:hAnsi="Calibri"/>
          <w:sz w:val="22"/>
          <w:szCs w:val="22"/>
          <w:lang w:val="cs-CZ"/>
        </w:rPr>
        <w:t xml:space="preserve">smluvní </w:t>
      </w:r>
      <w:r w:rsidRPr="00812906">
        <w:rPr>
          <w:rFonts w:ascii="Calibri" w:eastAsia="MS Mincho" w:hAnsi="Calibri"/>
          <w:sz w:val="22"/>
          <w:szCs w:val="22"/>
        </w:rPr>
        <w:t>strany na náhradu způsobené škody</w:t>
      </w:r>
      <w:r>
        <w:rPr>
          <w:rFonts w:ascii="Calibri" w:eastAsia="MS Mincho" w:hAnsi="Calibri"/>
          <w:sz w:val="22"/>
          <w:szCs w:val="22"/>
          <w:lang w:val="cs-CZ"/>
        </w:rPr>
        <w:t>, a to</w:t>
      </w:r>
      <w:r w:rsidRPr="00812906">
        <w:rPr>
          <w:rFonts w:ascii="Calibri" w:eastAsia="MS Mincho" w:hAnsi="Calibri"/>
          <w:sz w:val="22"/>
          <w:szCs w:val="22"/>
          <w:lang w:val="cs-CZ"/>
        </w:rPr>
        <w:t xml:space="preserve"> v plném rozsahu</w:t>
      </w:r>
      <w:r w:rsidRPr="00812906">
        <w:rPr>
          <w:rFonts w:ascii="Calibri" w:eastAsia="MS Mincho" w:hAnsi="Calibri"/>
          <w:sz w:val="22"/>
          <w:szCs w:val="22"/>
        </w:rPr>
        <w:t>.</w:t>
      </w:r>
    </w:p>
    <w:p w14:paraId="17090F15" w14:textId="0F6FB1A0" w:rsidR="00B23864" w:rsidRPr="00995DC6" w:rsidRDefault="00B23864" w:rsidP="00995DC6">
      <w:pPr>
        <w:pStyle w:val="Prosttext"/>
        <w:ind w:left="284"/>
        <w:jc w:val="both"/>
        <w:rPr>
          <w:rFonts w:ascii="Calibri" w:hAnsi="Calibri"/>
          <w:color w:val="000000"/>
          <w:sz w:val="28"/>
          <w:lang w:val="cs-CZ"/>
        </w:rPr>
      </w:pPr>
      <w:r w:rsidRPr="00812906">
        <w:rPr>
          <w:rFonts w:ascii="Calibri" w:eastAsia="MS Mincho" w:hAnsi="Calibri"/>
          <w:sz w:val="22"/>
          <w:szCs w:val="22"/>
        </w:rPr>
        <w:t>Smluvní strany ujednaly pro případ, že Úřad pro ochranu hospodářské soutěže (dále jen „</w:t>
      </w:r>
      <w:r w:rsidRPr="00591AD9">
        <w:rPr>
          <w:rFonts w:ascii="Calibri" w:eastAsia="MS Mincho" w:hAnsi="Calibri"/>
          <w:b/>
          <w:bCs/>
          <w:i/>
          <w:iCs/>
          <w:sz w:val="22"/>
          <w:szCs w:val="22"/>
        </w:rPr>
        <w:t>ÚOHS</w:t>
      </w:r>
      <w:r w:rsidRPr="00812906">
        <w:rPr>
          <w:rFonts w:ascii="Calibri" w:eastAsia="MS Mincho" w:hAnsi="Calibri"/>
          <w:sz w:val="22"/>
          <w:szCs w:val="22"/>
        </w:rPr>
        <w:t>“)</w:t>
      </w:r>
      <w:r w:rsidRPr="00812906">
        <w:rPr>
          <w:rFonts w:ascii="Calibri" w:eastAsia="MS Mincho" w:hAnsi="Calibri"/>
          <w:sz w:val="22"/>
          <w:szCs w:val="22"/>
          <w:lang w:val="cs-CZ"/>
        </w:rPr>
        <w:t xml:space="preserve"> </w:t>
      </w:r>
      <w:r w:rsidRPr="00812906">
        <w:rPr>
          <w:rFonts w:ascii="Calibri" w:eastAsia="MS Mincho" w:hAnsi="Calibri"/>
          <w:sz w:val="22"/>
          <w:szCs w:val="22"/>
        </w:rPr>
        <w:t>zjistí v rámci své dohledové činnosti v souvislosti se zadávacím řízením</w:t>
      </w:r>
      <w:r w:rsidR="008D24CD">
        <w:rPr>
          <w:rFonts w:ascii="Calibri" w:eastAsia="MS Mincho" w:hAnsi="Calibri"/>
          <w:sz w:val="22"/>
          <w:szCs w:val="22"/>
          <w:lang w:val="cs-CZ"/>
        </w:rPr>
        <w:t>,</w:t>
      </w:r>
      <w:r w:rsidRPr="00812906">
        <w:rPr>
          <w:rFonts w:ascii="Calibri" w:hAnsi="Calibri"/>
          <w:sz w:val="22"/>
          <w:szCs w:val="22"/>
        </w:rPr>
        <w:t xml:space="preserve"> </w:t>
      </w:r>
      <w:r w:rsidRPr="00812906">
        <w:rPr>
          <w:rFonts w:ascii="Calibri" w:eastAsia="MS Mincho" w:hAnsi="Calibri"/>
          <w:sz w:val="22"/>
          <w:szCs w:val="22"/>
        </w:rPr>
        <w:t xml:space="preserve">realizovaným na základě </w:t>
      </w:r>
      <w:r w:rsidR="004B6259">
        <w:rPr>
          <w:rFonts w:ascii="Calibri" w:eastAsia="MS Mincho" w:hAnsi="Calibri"/>
          <w:sz w:val="22"/>
          <w:szCs w:val="22"/>
          <w:lang w:val="cs-CZ"/>
        </w:rPr>
        <w:t>studie proveditelnosti</w:t>
      </w:r>
      <w:r>
        <w:rPr>
          <w:rFonts w:ascii="Calibri" w:eastAsia="MS Mincho" w:hAnsi="Calibri"/>
          <w:sz w:val="22"/>
          <w:szCs w:val="22"/>
          <w:lang w:val="cs-CZ"/>
        </w:rPr>
        <w:t>,</w:t>
      </w:r>
      <w:r w:rsidRPr="00812906">
        <w:rPr>
          <w:rFonts w:ascii="Calibri" w:eastAsia="MS Mincho" w:hAnsi="Calibri"/>
          <w:sz w:val="22"/>
          <w:szCs w:val="22"/>
        </w:rPr>
        <w:t xml:space="preserve"> vypracované na základě této </w:t>
      </w:r>
      <w:r>
        <w:rPr>
          <w:rFonts w:ascii="Calibri" w:eastAsia="MS Mincho" w:hAnsi="Calibri"/>
          <w:sz w:val="22"/>
          <w:szCs w:val="22"/>
          <w:lang w:val="cs-CZ"/>
        </w:rPr>
        <w:t>S</w:t>
      </w:r>
      <w:proofErr w:type="spellStart"/>
      <w:r w:rsidRPr="00812906">
        <w:rPr>
          <w:rFonts w:ascii="Calibri" w:eastAsia="MS Mincho" w:hAnsi="Calibri"/>
          <w:sz w:val="22"/>
          <w:szCs w:val="22"/>
        </w:rPr>
        <w:t>mlouvy</w:t>
      </w:r>
      <w:proofErr w:type="spellEnd"/>
      <w:r>
        <w:rPr>
          <w:rFonts w:ascii="Calibri" w:eastAsia="MS Mincho" w:hAnsi="Calibri"/>
          <w:sz w:val="22"/>
          <w:szCs w:val="22"/>
          <w:lang w:val="cs-CZ"/>
        </w:rPr>
        <w:t>,</w:t>
      </w:r>
      <w:r w:rsidRPr="00812906">
        <w:rPr>
          <w:rFonts w:ascii="Calibri" w:eastAsia="MS Mincho" w:hAnsi="Calibri"/>
          <w:sz w:val="22"/>
          <w:szCs w:val="22"/>
        </w:rPr>
        <w:t xml:space="preserve"> pochybení zadavatele v důsledku chybně zpracované </w:t>
      </w:r>
      <w:r w:rsidR="004B6259">
        <w:rPr>
          <w:rFonts w:ascii="Calibri" w:eastAsia="MS Mincho" w:hAnsi="Calibri"/>
          <w:sz w:val="22"/>
          <w:szCs w:val="22"/>
          <w:lang w:val="cs-CZ"/>
        </w:rPr>
        <w:t>studie proveditelnosti</w:t>
      </w:r>
      <w:r w:rsidRPr="00812906">
        <w:rPr>
          <w:rFonts w:ascii="Calibri" w:eastAsia="MS Mincho" w:hAnsi="Calibri"/>
          <w:sz w:val="22"/>
          <w:szCs w:val="22"/>
        </w:rPr>
        <w:t xml:space="preserve"> stavby nebo soupisu stavebních prací vč. výkazu výměr, bude zhotovitel povinen uhradit objednateli smluvní pokutu ve výši odpovídající nákladům na správní řízení vedené ÚOHS, včetně případných sankcí z něj vyplývajících vůči objednateli. Dále je zhotovitel povinen zaplatit objednateli škodu, která mu tímto vznikla. Smluvní strany ujednaly pro případ, že poskytovatel dotace či jiný kontrolní orgán</w:t>
      </w:r>
      <w:r w:rsidR="002D3130">
        <w:rPr>
          <w:rFonts w:ascii="Calibri" w:eastAsia="MS Mincho" w:hAnsi="Calibri"/>
          <w:sz w:val="22"/>
          <w:szCs w:val="22"/>
          <w:lang w:val="cs-CZ"/>
        </w:rPr>
        <w:t>,</w:t>
      </w:r>
      <w:r w:rsidRPr="00812906">
        <w:rPr>
          <w:rFonts w:ascii="Calibri" w:eastAsia="MS Mincho" w:hAnsi="Calibri"/>
          <w:sz w:val="22"/>
          <w:szCs w:val="22"/>
        </w:rPr>
        <w:t xml:space="preserve"> zjistí v souvislosti se zadávacím řízením</w:t>
      </w:r>
      <w:r w:rsidR="002D3130">
        <w:rPr>
          <w:rFonts w:ascii="Calibri" w:eastAsia="MS Mincho" w:hAnsi="Calibri"/>
          <w:sz w:val="22"/>
          <w:szCs w:val="22"/>
          <w:lang w:val="cs-CZ"/>
        </w:rPr>
        <w:t>,</w:t>
      </w:r>
      <w:r w:rsidRPr="00812906">
        <w:rPr>
          <w:rFonts w:ascii="Calibri" w:eastAsia="MS Mincho" w:hAnsi="Calibri"/>
          <w:sz w:val="22"/>
          <w:szCs w:val="22"/>
        </w:rPr>
        <w:t xml:space="preserve"> realizovaným na</w:t>
      </w:r>
      <w:r>
        <w:rPr>
          <w:rFonts w:ascii="Calibri" w:eastAsia="MS Mincho" w:hAnsi="Calibri"/>
          <w:sz w:val="22"/>
          <w:szCs w:val="22"/>
          <w:lang w:val="cs-CZ"/>
        </w:rPr>
        <w:t> </w:t>
      </w:r>
      <w:r w:rsidRPr="00812906">
        <w:rPr>
          <w:rFonts w:ascii="Calibri" w:eastAsia="MS Mincho" w:hAnsi="Calibri"/>
          <w:sz w:val="22"/>
          <w:szCs w:val="22"/>
        </w:rPr>
        <w:t xml:space="preserve">základě </w:t>
      </w:r>
      <w:r w:rsidR="004B6259">
        <w:rPr>
          <w:rFonts w:ascii="Calibri" w:eastAsia="MS Mincho" w:hAnsi="Calibri"/>
          <w:sz w:val="22"/>
          <w:szCs w:val="22"/>
          <w:lang w:val="cs-CZ"/>
        </w:rPr>
        <w:t>studie proveditelnosti</w:t>
      </w:r>
      <w:r>
        <w:rPr>
          <w:rFonts w:ascii="Calibri" w:eastAsia="MS Mincho" w:hAnsi="Calibri"/>
          <w:sz w:val="22"/>
          <w:szCs w:val="22"/>
          <w:lang w:val="cs-CZ"/>
        </w:rPr>
        <w:t>,</w:t>
      </w:r>
      <w:r w:rsidRPr="00812906">
        <w:rPr>
          <w:rFonts w:ascii="Calibri" w:eastAsia="MS Mincho" w:hAnsi="Calibri"/>
          <w:sz w:val="22"/>
          <w:szCs w:val="22"/>
        </w:rPr>
        <w:t xml:space="preserve"> vypracované na základě této </w:t>
      </w:r>
      <w:r>
        <w:rPr>
          <w:rFonts w:ascii="Calibri" w:eastAsia="MS Mincho" w:hAnsi="Calibri"/>
          <w:sz w:val="22"/>
          <w:szCs w:val="22"/>
          <w:lang w:val="cs-CZ"/>
        </w:rPr>
        <w:t>S</w:t>
      </w:r>
      <w:proofErr w:type="spellStart"/>
      <w:r w:rsidRPr="00812906">
        <w:rPr>
          <w:rFonts w:ascii="Calibri" w:eastAsia="MS Mincho" w:hAnsi="Calibri"/>
          <w:sz w:val="22"/>
          <w:szCs w:val="22"/>
        </w:rPr>
        <w:t>mlouvy</w:t>
      </w:r>
      <w:proofErr w:type="spellEnd"/>
      <w:r>
        <w:rPr>
          <w:rFonts w:ascii="Calibri" w:eastAsia="MS Mincho" w:hAnsi="Calibri"/>
          <w:sz w:val="22"/>
          <w:szCs w:val="22"/>
          <w:lang w:val="cs-CZ"/>
        </w:rPr>
        <w:t>,</w:t>
      </w:r>
      <w:r w:rsidRPr="00812906">
        <w:rPr>
          <w:rFonts w:ascii="Calibri" w:eastAsia="MS Mincho" w:hAnsi="Calibri"/>
          <w:sz w:val="22"/>
          <w:szCs w:val="22"/>
        </w:rPr>
        <w:t xml:space="preserve"> pochybení zadavatele v</w:t>
      </w:r>
      <w:r>
        <w:rPr>
          <w:rFonts w:ascii="Calibri" w:eastAsia="MS Mincho" w:hAnsi="Calibri"/>
          <w:sz w:val="22"/>
          <w:szCs w:val="22"/>
          <w:lang w:val="cs-CZ"/>
        </w:rPr>
        <w:t> </w:t>
      </w:r>
      <w:r w:rsidRPr="00812906">
        <w:rPr>
          <w:rFonts w:ascii="Calibri" w:eastAsia="MS Mincho" w:hAnsi="Calibri"/>
          <w:sz w:val="22"/>
          <w:szCs w:val="22"/>
        </w:rPr>
        <w:t xml:space="preserve">důsledku chybně zpracované </w:t>
      </w:r>
      <w:r w:rsidR="004B6259">
        <w:rPr>
          <w:rFonts w:ascii="Calibri" w:eastAsia="MS Mincho" w:hAnsi="Calibri"/>
          <w:sz w:val="22"/>
          <w:szCs w:val="22"/>
          <w:lang w:val="cs-CZ"/>
        </w:rPr>
        <w:t>studie proveditelnosti</w:t>
      </w:r>
      <w:r w:rsidRPr="00812906">
        <w:rPr>
          <w:rFonts w:ascii="Calibri" w:eastAsia="MS Mincho" w:hAnsi="Calibri"/>
          <w:sz w:val="22"/>
          <w:szCs w:val="22"/>
        </w:rPr>
        <w:t xml:space="preserve"> stavby nebo soupisu stavebních prací vč.</w:t>
      </w:r>
      <w:r>
        <w:rPr>
          <w:rFonts w:ascii="Calibri" w:eastAsia="MS Mincho" w:hAnsi="Calibri"/>
          <w:sz w:val="22"/>
          <w:szCs w:val="22"/>
          <w:lang w:val="cs-CZ"/>
        </w:rPr>
        <w:t> </w:t>
      </w:r>
      <w:r w:rsidRPr="00812906">
        <w:rPr>
          <w:rFonts w:ascii="Calibri" w:eastAsia="MS Mincho" w:hAnsi="Calibri"/>
          <w:sz w:val="22"/>
          <w:szCs w:val="22"/>
        </w:rPr>
        <w:t xml:space="preserve">výkazu výměr, a toto pochybení povede ke ztrátě dotace či </w:t>
      </w:r>
      <w:proofErr w:type="spellStart"/>
      <w:r w:rsidRPr="00812906">
        <w:rPr>
          <w:rFonts w:ascii="Calibri" w:eastAsia="MS Mincho" w:hAnsi="Calibri"/>
          <w:sz w:val="22"/>
          <w:szCs w:val="22"/>
        </w:rPr>
        <w:t>pokrácení</w:t>
      </w:r>
      <w:proofErr w:type="spellEnd"/>
      <w:r w:rsidRPr="00812906">
        <w:rPr>
          <w:rFonts w:ascii="Calibri" w:eastAsia="MS Mincho" w:hAnsi="Calibri"/>
          <w:sz w:val="22"/>
          <w:szCs w:val="22"/>
        </w:rPr>
        <w:t xml:space="preserve"> její části, bude zhotovitel povinen uhradit objednateli škodu, která mu tímto vznikla. Škodou se v tomto případě rozumí výše předmětné dotace, resp. její </w:t>
      </w:r>
      <w:proofErr w:type="spellStart"/>
      <w:r w:rsidRPr="00812906">
        <w:rPr>
          <w:rFonts w:ascii="Calibri" w:eastAsia="MS Mincho" w:hAnsi="Calibri"/>
          <w:sz w:val="22"/>
          <w:szCs w:val="22"/>
        </w:rPr>
        <w:t>pokrácená</w:t>
      </w:r>
      <w:proofErr w:type="spellEnd"/>
      <w:r w:rsidRPr="00812906">
        <w:rPr>
          <w:rFonts w:ascii="Calibri" w:eastAsia="MS Mincho" w:hAnsi="Calibri"/>
          <w:sz w:val="22"/>
          <w:szCs w:val="22"/>
        </w:rPr>
        <w:t xml:space="preserve"> část.</w:t>
      </w:r>
    </w:p>
    <w:p w14:paraId="7D635C37" w14:textId="77777777" w:rsidR="00B23864" w:rsidRPr="00B23864" w:rsidRDefault="00B23864" w:rsidP="00B23864">
      <w:pPr>
        <w:rPr>
          <w:lang w:eastAsia="x-none"/>
        </w:rPr>
      </w:pPr>
    </w:p>
    <w:p w14:paraId="51945146" w14:textId="77777777" w:rsidR="00B23864" w:rsidRDefault="00B23864" w:rsidP="00B23864">
      <w:pPr>
        <w:pStyle w:val="Nadpis1"/>
        <w:numPr>
          <w:ilvl w:val="0"/>
          <w:numId w:val="14"/>
        </w:numPr>
        <w:tabs>
          <w:tab w:val="num" w:pos="360"/>
        </w:tabs>
        <w:ind w:left="0" w:firstLine="0"/>
        <w:rPr>
          <w:rFonts w:ascii="Calibri" w:hAnsi="Calibri"/>
          <w:color w:val="000000"/>
          <w:sz w:val="28"/>
        </w:rPr>
      </w:pPr>
      <w:r w:rsidRPr="00812906">
        <w:rPr>
          <w:rFonts w:ascii="Calibri" w:hAnsi="Calibri"/>
          <w:color w:val="000000"/>
          <w:sz w:val="28"/>
        </w:rPr>
        <w:lastRenderedPageBreak/>
        <w:t>Odstoupení od smlouvy</w:t>
      </w:r>
    </w:p>
    <w:p w14:paraId="41FED08F" w14:textId="77777777" w:rsidR="00B23864" w:rsidRPr="00420AC0" w:rsidRDefault="00B23864" w:rsidP="00B23864">
      <w:pPr>
        <w:rPr>
          <w:rFonts w:ascii="Calibri" w:hAnsi="Calibri"/>
        </w:rPr>
      </w:pPr>
    </w:p>
    <w:p w14:paraId="6793C787" w14:textId="38968B65" w:rsidR="00B23864" w:rsidRPr="00420AC0" w:rsidRDefault="00B23864" w:rsidP="00B23864">
      <w:pPr>
        <w:pStyle w:val="Prosttext"/>
        <w:ind w:left="360" w:hanging="360"/>
        <w:jc w:val="both"/>
        <w:rPr>
          <w:rFonts w:ascii="Calibri" w:eastAsia="MS Mincho" w:hAnsi="Calibri"/>
          <w:sz w:val="22"/>
          <w:szCs w:val="22"/>
        </w:rPr>
      </w:pPr>
      <w:r w:rsidRPr="00420AC0">
        <w:rPr>
          <w:rFonts w:ascii="Calibri" w:eastAsia="MS Mincho" w:hAnsi="Calibri"/>
          <w:sz w:val="22"/>
          <w:szCs w:val="22"/>
        </w:rPr>
        <w:t xml:space="preserve">1.  Objednatel a zhotovitel jsou oprávněni odstoupit od </w:t>
      </w:r>
      <w:r>
        <w:rPr>
          <w:rFonts w:ascii="Calibri" w:eastAsia="MS Mincho" w:hAnsi="Calibri"/>
          <w:sz w:val="22"/>
          <w:szCs w:val="22"/>
          <w:lang w:val="cs-CZ"/>
        </w:rPr>
        <w:t>této S</w:t>
      </w:r>
      <w:proofErr w:type="spellStart"/>
      <w:r w:rsidRPr="00420AC0">
        <w:rPr>
          <w:rFonts w:ascii="Calibri" w:eastAsia="MS Mincho" w:hAnsi="Calibri"/>
          <w:sz w:val="22"/>
          <w:szCs w:val="22"/>
        </w:rPr>
        <w:t>mlouvy</w:t>
      </w:r>
      <w:proofErr w:type="spellEnd"/>
      <w:r w:rsidR="00727D35">
        <w:rPr>
          <w:rFonts w:ascii="Calibri" w:eastAsia="MS Mincho" w:hAnsi="Calibri"/>
          <w:sz w:val="22"/>
          <w:szCs w:val="22"/>
          <w:lang w:val="cs-CZ"/>
        </w:rPr>
        <w:t>,</w:t>
      </w:r>
      <w:r w:rsidRPr="00420AC0">
        <w:rPr>
          <w:rFonts w:ascii="Calibri" w:eastAsia="MS Mincho" w:hAnsi="Calibri"/>
          <w:sz w:val="22"/>
          <w:szCs w:val="22"/>
        </w:rPr>
        <w:t xml:space="preserve"> </w:t>
      </w:r>
      <w:r>
        <w:rPr>
          <w:rFonts w:ascii="Calibri" w:eastAsia="MS Mincho" w:hAnsi="Calibri"/>
          <w:sz w:val="22"/>
          <w:szCs w:val="22"/>
        </w:rPr>
        <w:t xml:space="preserve">v případech stanovených touto </w:t>
      </w:r>
      <w:r>
        <w:rPr>
          <w:rFonts w:ascii="Calibri" w:eastAsia="MS Mincho" w:hAnsi="Calibri"/>
          <w:sz w:val="22"/>
          <w:szCs w:val="22"/>
          <w:lang w:val="cs-CZ"/>
        </w:rPr>
        <w:t>S</w:t>
      </w:r>
      <w:proofErr w:type="spellStart"/>
      <w:r>
        <w:rPr>
          <w:rFonts w:ascii="Calibri" w:eastAsia="MS Mincho" w:hAnsi="Calibri"/>
          <w:sz w:val="22"/>
          <w:szCs w:val="22"/>
        </w:rPr>
        <w:t>mlouvou</w:t>
      </w:r>
      <w:proofErr w:type="spellEnd"/>
      <w:r>
        <w:rPr>
          <w:rFonts w:ascii="Calibri" w:eastAsia="MS Mincho" w:hAnsi="Calibri"/>
          <w:sz w:val="22"/>
          <w:szCs w:val="22"/>
        </w:rPr>
        <w:t xml:space="preserve">, </w:t>
      </w:r>
      <w:r w:rsidRPr="00420AC0">
        <w:rPr>
          <w:rFonts w:ascii="Calibri" w:eastAsia="MS Mincho" w:hAnsi="Calibri"/>
          <w:sz w:val="22"/>
          <w:szCs w:val="22"/>
        </w:rPr>
        <w:t>v případě podstatného porušení smluvních povinností druhou smluvní stranou a</w:t>
      </w:r>
      <w:r>
        <w:rPr>
          <w:rFonts w:ascii="Calibri" w:eastAsia="MS Mincho" w:hAnsi="Calibri"/>
          <w:sz w:val="22"/>
          <w:szCs w:val="22"/>
          <w:lang w:val="cs-CZ"/>
        </w:rPr>
        <w:t> </w:t>
      </w:r>
      <w:r w:rsidRPr="00420AC0">
        <w:rPr>
          <w:rFonts w:ascii="Calibri" w:eastAsia="MS Mincho" w:hAnsi="Calibri"/>
          <w:sz w:val="22"/>
          <w:szCs w:val="22"/>
        </w:rPr>
        <w:t xml:space="preserve">v případě, </w:t>
      </w:r>
      <w:r>
        <w:rPr>
          <w:rFonts w:ascii="Calibri" w:eastAsia="MS Mincho" w:hAnsi="Calibri"/>
          <w:sz w:val="22"/>
          <w:szCs w:val="22"/>
        </w:rPr>
        <w:t>že bude příslušným insolvenčním soudem pravomocně rozhodnuto o úpadku zhotovitele či insolvenční návrh bude odmítnut pro nedostatek majetku zhotovitele.</w:t>
      </w:r>
      <w:r w:rsidRPr="00420AC0">
        <w:rPr>
          <w:rFonts w:ascii="Calibri" w:eastAsia="MS Mincho" w:hAnsi="Calibri"/>
          <w:sz w:val="22"/>
          <w:szCs w:val="22"/>
        </w:rPr>
        <w:t xml:space="preserve"> Za podstatné porušení smluvních povinností se považuje neplnění sjednaných termínů</w:t>
      </w:r>
      <w:r>
        <w:rPr>
          <w:rFonts w:ascii="Calibri" w:eastAsia="MS Mincho" w:hAnsi="Calibri"/>
          <w:sz w:val="22"/>
          <w:szCs w:val="22"/>
          <w:lang w:val="cs-CZ"/>
        </w:rPr>
        <w:t>, znemožňování objednateli kontrolu DÍLA nebo jeho částí</w:t>
      </w:r>
      <w:r w:rsidRPr="00420AC0">
        <w:rPr>
          <w:rFonts w:ascii="Calibri" w:eastAsia="MS Mincho" w:hAnsi="Calibri"/>
          <w:sz w:val="22"/>
          <w:szCs w:val="22"/>
        </w:rPr>
        <w:t xml:space="preserve"> a dalších rozhodujících závazků vyplývajících z této </w:t>
      </w:r>
      <w:r>
        <w:rPr>
          <w:rFonts w:ascii="Calibri" w:eastAsia="MS Mincho" w:hAnsi="Calibri"/>
          <w:sz w:val="22"/>
          <w:szCs w:val="22"/>
          <w:lang w:val="cs-CZ"/>
        </w:rPr>
        <w:t>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w:t>
      </w:r>
    </w:p>
    <w:p w14:paraId="2B5A6E1F" w14:textId="77777777" w:rsidR="00B23864" w:rsidRPr="00420AC0" w:rsidRDefault="00B23864" w:rsidP="00B23864">
      <w:pPr>
        <w:pStyle w:val="Prosttext"/>
        <w:ind w:left="360" w:hanging="360"/>
        <w:jc w:val="both"/>
        <w:rPr>
          <w:rFonts w:ascii="Calibri" w:eastAsia="MS Mincho" w:hAnsi="Calibri"/>
          <w:sz w:val="22"/>
          <w:szCs w:val="22"/>
        </w:rPr>
      </w:pPr>
      <w:r w:rsidRPr="00420AC0">
        <w:rPr>
          <w:rFonts w:ascii="Calibri" w:eastAsia="MS Mincho" w:hAnsi="Calibri"/>
          <w:sz w:val="22"/>
          <w:szCs w:val="22"/>
        </w:rPr>
        <w:t xml:space="preserve">2.   Neprovádí-li zhotovitel DÍLO řádně kvalitně nebo jinak porušuje smluvní povinnosti, je objednatel oprávněn odstoupit od této </w:t>
      </w:r>
      <w:r>
        <w:rPr>
          <w:rFonts w:ascii="Calibri" w:eastAsia="MS Mincho" w:hAnsi="Calibri"/>
          <w:sz w:val="22"/>
          <w:szCs w:val="22"/>
          <w:lang w:val="cs-CZ"/>
        </w:rPr>
        <w:t>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 xml:space="preserve"> v případě, že zhotovitel nesplní své povinnosti vyplývající z</w:t>
      </w:r>
      <w:r>
        <w:rPr>
          <w:rFonts w:ascii="Calibri" w:eastAsia="MS Mincho" w:hAnsi="Calibri"/>
          <w:sz w:val="22"/>
          <w:szCs w:val="22"/>
          <w:lang w:val="cs-CZ"/>
        </w:rPr>
        <w:t xml:space="preserve"> této</w:t>
      </w:r>
      <w:r w:rsidRPr="00420AC0">
        <w:rPr>
          <w:rFonts w:ascii="Calibri" w:eastAsia="MS Mincho" w:hAnsi="Calibri"/>
          <w:sz w:val="22"/>
          <w:szCs w:val="22"/>
        </w:rPr>
        <w:t xml:space="preserve"> </w:t>
      </w:r>
      <w:r>
        <w:rPr>
          <w:rFonts w:ascii="Calibri" w:eastAsia="MS Mincho" w:hAnsi="Calibri"/>
          <w:sz w:val="22"/>
          <w:szCs w:val="22"/>
          <w:lang w:val="cs-CZ"/>
        </w:rPr>
        <w:t>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 xml:space="preserve"> ani v dodatečně přiměřené lhůtě, která mu k tomu byla </w:t>
      </w:r>
      <w:r>
        <w:rPr>
          <w:rFonts w:ascii="Calibri" w:eastAsia="MS Mincho" w:hAnsi="Calibri"/>
          <w:sz w:val="22"/>
          <w:szCs w:val="22"/>
          <w:lang w:val="cs-CZ"/>
        </w:rPr>
        <w:t xml:space="preserve">objednatelem </w:t>
      </w:r>
      <w:r w:rsidRPr="00420AC0">
        <w:rPr>
          <w:rFonts w:ascii="Calibri" w:eastAsia="MS Mincho" w:hAnsi="Calibri"/>
          <w:sz w:val="22"/>
          <w:szCs w:val="22"/>
        </w:rPr>
        <w:t>poskytnuta, přičemž však tato lhůta nesmí být kratší než 14 kalendářních dnů.</w:t>
      </w:r>
    </w:p>
    <w:p w14:paraId="473F5A34" w14:textId="77777777" w:rsidR="00B23864" w:rsidRPr="00420AC0" w:rsidRDefault="00B23864" w:rsidP="00B23864">
      <w:pPr>
        <w:pStyle w:val="Prosttext"/>
        <w:ind w:left="360" w:hanging="360"/>
        <w:jc w:val="both"/>
        <w:rPr>
          <w:rFonts w:ascii="Calibri" w:eastAsia="MS Mincho" w:hAnsi="Calibri"/>
          <w:sz w:val="22"/>
          <w:szCs w:val="22"/>
        </w:rPr>
      </w:pPr>
      <w:r w:rsidRPr="00420AC0">
        <w:rPr>
          <w:rFonts w:ascii="Calibri" w:eastAsia="MS Mincho" w:hAnsi="Calibri"/>
          <w:sz w:val="22"/>
          <w:szCs w:val="22"/>
        </w:rPr>
        <w:t xml:space="preserve">3.  Odstoupení od </w:t>
      </w:r>
      <w:r>
        <w:rPr>
          <w:rFonts w:ascii="Calibri" w:eastAsia="MS Mincho" w:hAnsi="Calibri"/>
          <w:sz w:val="22"/>
          <w:szCs w:val="22"/>
          <w:lang w:val="cs-CZ"/>
        </w:rPr>
        <w:t>této 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 xml:space="preserve"> musí být učiněno písemně a </w:t>
      </w:r>
      <w:r>
        <w:rPr>
          <w:rFonts w:ascii="Calibri" w:eastAsia="MS Mincho" w:hAnsi="Calibri"/>
          <w:sz w:val="22"/>
          <w:szCs w:val="22"/>
          <w:lang w:val="cs-CZ"/>
        </w:rPr>
        <w:t xml:space="preserve">prokazatelně </w:t>
      </w:r>
      <w:r w:rsidRPr="00420AC0">
        <w:rPr>
          <w:rFonts w:ascii="Calibri" w:eastAsia="MS Mincho" w:hAnsi="Calibri"/>
          <w:sz w:val="22"/>
          <w:szCs w:val="22"/>
        </w:rPr>
        <w:t>doručeno druhé smluvní straně. Účinky odstoupení</w:t>
      </w:r>
      <w:r>
        <w:rPr>
          <w:rFonts w:ascii="Calibri" w:eastAsia="MS Mincho" w:hAnsi="Calibri"/>
          <w:sz w:val="22"/>
          <w:szCs w:val="22"/>
          <w:lang w:val="cs-CZ"/>
        </w:rPr>
        <w:t xml:space="preserve"> od této Smlouvy</w:t>
      </w:r>
      <w:r w:rsidRPr="00420AC0">
        <w:rPr>
          <w:rFonts w:ascii="Calibri" w:eastAsia="MS Mincho" w:hAnsi="Calibri"/>
          <w:sz w:val="22"/>
          <w:szCs w:val="22"/>
        </w:rPr>
        <w:t xml:space="preserve"> nastávají dnem prokazatelného doručení písemného oznámení o odstoupení</w:t>
      </w:r>
      <w:r>
        <w:rPr>
          <w:rFonts w:ascii="Calibri" w:eastAsia="MS Mincho" w:hAnsi="Calibri"/>
          <w:sz w:val="22"/>
          <w:szCs w:val="22"/>
        </w:rPr>
        <w:t xml:space="preserve"> </w:t>
      </w:r>
      <w:r>
        <w:rPr>
          <w:rFonts w:ascii="Calibri" w:eastAsia="MS Mincho" w:hAnsi="Calibri"/>
          <w:sz w:val="22"/>
          <w:szCs w:val="22"/>
          <w:lang w:val="cs-CZ"/>
        </w:rPr>
        <w:t xml:space="preserve">od této Smlouvy, </w:t>
      </w:r>
      <w:r>
        <w:rPr>
          <w:rFonts w:ascii="Calibri" w:eastAsia="MS Mincho" w:hAnsi="Calibri"/>
          <w:sz w:val="22"/>
          <w:szCs w:val="22"/>
        </w:rPr>
        <w:t>druhé smluvní straně</w:t>
      </w:r>
      <w:r w:rsidRPr="00420AC0">
        <w:rPr>
          <w:rFonts w:ascii="Calibri" w:eastAsia="MS Mincho" w:hAnsi="Calibri"/>
          <w:sz w:val="22"/>
          <w:szCs w:val="22"/>
        </w:rPr>
        <w:t xml:space="preserve">. Vzájemné nároky účastníků této </w:t>
      </w:r>
      <w:r>
        <w:rPr>
          <w:rFonts w:ascii="Calibri" w:eastAsia="MS Mincho" w:hAnsi="Calibri"/>
          <w:sz w:val="22"/>
          <w:szCs w:val="22"/>
          <w:lang w:val="cs-CZ"/>
        </w:rPr>
        <w:t>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 xml:space="preserve"> se v případě ukončení platnosti této </w:t>
      </w:r>
      <w:r>
        <w:rPr>
          <w:rFonts w:ascii="Calibri" w:eastAsia="MS Mincho" w:hAnsi="Calibri"/>
          <w:sz w:val="22"/>
          <w:szCs w:val="22"/>
          <w:lang w:val="cs-CZ"/>
        </w:rPr>
        <w:t>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 xml:space="preserve"> některým ze způsobů </w:t>
      </w:r>
      <w:r>
        <w:rPr>
          <w:rFonts w:ascii="Calibri" w:eastAsia="MS Mincho" w:hAnsi="Calibri"/>
          <w:sz w:val="22"/>
          <w:szCs w:val="22"/>
          <w:lang w:val="cs-CZ"/>
        </w:rPr>
        <w:t>uvedených v odst.</w:t>
      </w:r>
      <w:r w:rsidRPr="00420AC0">
        <w:rPr>
          <w:rFonts w:ascii="Calibri" w:eastAsia="MS Mincho" w:hAnsi="Calibri"/>
          <w:sz w:val="22"/>
          <w:szCs w:val="22"/>
        </w:rPr>
        <w:t xml:space="preserve"> 1. a 2. tohoto </w:t>
      </w:r>
      <w:r>
        <w:rPr>
          <w:rFonts w:ascii="Calibri" w:eastAsia="MS Mincho" w:hAnsi="Calibri"/>
          <w:sz w:val="22"/>
          <w:szCs w:val="22"/>
          <w:lang w:val="cs-CZ"/>
        </w:rPr>
        <w:t>článku této Smlouvy,</w:t>
      </w:r>
      <w:r w:rsidRPr="00420AC0">
        <w:rPr>
          <w:rFonts w:ascii="Calibri" w:eastAsia="MS Mincho" w:hAnsi="Calibri"/>
          <w:sz w:val="22"/>
          <w:szCs w:val="22"/>
        </w:rPr>
        <w:t xml:space="preserve"> budou řídit </w:t>
      </w:r>
      <w:r>
        <w:rPr>
          <w:rFonts w:ascii="Calibri" w:eastAsia="MS Mincho" w:hAnsi="Calibri"/>
          <w:sz w:val="22"/>
          <w:szCs w:val="22"/>
          <w:lang w:val="cs-CZ"/>
        </w:rPr>
        <w:t xml:space="preserve">buď touto Smlouvou, obsahuje-li takovou úpravu nebo </w:t>
      </w:r>
      <w:r w:rsidRPr="00420AC0">
        <w:rPr>
          <w:rFonts w:ascii="Calibri" w:eastAsia="MS Mincho" w:hAnsi="Calibri"/>
          <w:sz w:val="22"/>
          <w:szCs w:val="22"/>
        </w:rPr>
        <w:t xml:space="preserve">příslušnými ustanoveními </w:t>
      </w:r>
      <w:r>
        <w:rPr>
          <w:rFonts w:ascii="Calibri" w:eastAsia="MS Mincho" w:hAnsi="Calibri"/>
          <w:sz w:val="22"/>
          <w:szCs w:val="22"/>
          <w:lang w:val="cs-CZ"/>
        </w:rPr>
        <w:t>občanské</w:t>
      </w:r>
      <w:r w:rsidRPr="00420AC0">
        <w:rPr>
          <w:rFonts w:ascii="Calibri" w:eastAsia="MS Mincho" w:hAnsi="Calibri"/>
          <w:sz w:val="22"/>
          <w:szCs w:val="22"/>
        </w:rPr>
        <w:t>ho zákoníku. V tomto případě bude provedeno vyúčtování provedených prací</w:t>
      </w:r>
      <w:r>
        <w:rPr>
          <w:rFonts w:ascii="Calibri" w:eastAsia="MS Mincho" w:hAnsi="Calibri"/>
          <w:sz w:val="22"/>
          <w:szCs w:val="22"/>
        </w:rPr>
        <w:t>.</w:t>
      </w:r>
    </w:p>
    <w:p w14:paraId="6474468B" w14:textId="77777777" w:rsidR="00B23864" w:rsidRPr="00E27B69" w:rsidRDefault="00B23864" w:rsidP="00B23864">
      <w:pPr>
        <w:pStyle w:val="Prosttext"/>
        <w:ind w:left="426" w:hanging="426"/>
        <w:jc w:val="both"/>
        <w:rPr>
          <w:rFonts w:ascii="Calibri" w:eastAsia="MS Mincho" w:hAnsi="Calibri"/>
          <w:sz w:val="22"/>
          <w:szCs w:val="22"/>
        </w:rPr>
      </w:pPr>
      <w:r>
        <w:rPr>
          <w:rFonts w:ascii="Calibri" w:eastAsia="MS Mincho" w:hAnsi="Calibri"/>
          <w:sz w:val="22"/>
          <w:szCs w:val="22"/>
          <w:lang w:val="cs-CZ"/>
        </w:rPr>
        <w:t xml:space="preserve">4. </w:t>
      </w:r>
      <w:r w:rsidRPr="00E27B69">
        <w:rPr>
          <w:rFonts w:ascii="Calibri" w:eastAsia="MS Mincho" w:hAnsi="Calibri"/>
          <w:sz w:val="22"/>
          <w:szCs w:val="22"/>
        </w:rPr>
        <w:t xml:space="preserve">V případě odstoupení objednatele od </w:t>
      </w:r>
      <w:r>
        <w:rPr>
          <w:rFonts w:ascii="Calibri" w:eastAsia="MS Mincho" w:hAnsi="Calibri"/>
          <w:sz w:val="22"/>
          <w:szCs w:val="22"/>
          <w:lang w:val="cs-CZ"/>
        </w:rPr>
        <w:t>této S</w:t>
      </w:r>
      <w:proofErr w:type="spellStart"/>
      <w:r w:rsidRPr="00E27B69">
        <w:rPr>
          <w:rFonts w:ascii="Calibri" w:eastAsia="MS Mincho" w:hAnsi="Calibri"/>
          <w:sz w:val="22"/>
          <w:szCs w:val="22"/>
        </w:rPr>
        <w:t>mlouvy</w:t>
      </w:r>
      <w:proofErr w:type="spellEnd"/>
      <w:r w:rsidRPr="00E27B69">
        <w:rPr>
          <w:rFonts w:ascii="Calibri" w:eastAsia="MS Mincho" w:hAnsi="Calibri"/>
          <w:sz w:val="22"/>
          <w:szCs w:val="22"/>
        </w:rPr>
        <w:t xml:space="preserve"> z důvodu podstatného porušení</w:t>
      </w:r>
      <w:r>
        <w:rPr>
          <w:rFonts w:ascii="Calibri" w:eastAsia="MS Mincho" w:hAnsi="Calibri"/>
          <w:sz w:val="22"/>
          <w:szCs w:val="22"/>
          <w:lang w:val="cs-CZ"/>
        </w:rPr>
        <w:t xml:space="preserve"> této</w:t>
      </w:r>
      <w:r w:rsidRPr="00E27B69">
        <w:rPr>
          <w:rFonts w:ascii="Calibri" w:eastAsia="MS Mincho" w:hAnsi="Calibri"/>
          <w:sz w:val="22"/>
          <w:szCs w:val="22"/>
        </w:rPr>
        <w:t xml:space="preserve"> </w:t>
      </w:r>
      <w:r>
        <w:rPr>
          <w:rFonts w:ascii="Calibri" w:eastAsia="MS Mincho" w:hAnsi="Calibri"/>
          <w:sz w:val="22"/>
          <w:szCs w:val="22"/>
          <w:lang w:val="cs-CZ"/>
        </w:rPr>
        <w:t>S</w:t>
      </w:r>
      <w:proofErr w:type="spellStart"/>
      <w:r w:rsidRPr="00E27B69">
        <w:rPr>
          <w:rFonts w:ascii="Calibri" w:eastAsia="MS Mincho" w:hAnsi="Calibri"/>
          <w:sz w:val="22"/>
          <w:szCs w:val="22"/>
        </w:rPr>
        <w:t>mlouvy</w:t>
      </w:r>
      <w:proofErr w:type="spellEnd"/>
      <w:r w:rsidRPr="00E27B69">
        <w:rPr>
          <w:rFonts w:ascii="Calibri" w:eastAsia="MS Mincho" w:hAnsi="Calibri"/>
          <w:sz w:val="22"/>
          <w:szCs w:val="22"/>
        </w:rPr>
        <w:t xml:space="preserve"> zhotovitelem</w:t>
      </w:r>
      <w:r>
        <w:rPr>
          <w:rFonts w:ascii="Calibri" w:eastAsia="MS Mincho" w:hAnsi="Calibri"/>
          <w:sz w:val="22"/>
          <w:szCs w:val="22"/>
          <w:lang w:val="cs-CZ"/>
        </w:rPr>
        <w:t>,</w:t>
      </w:r>
      <w:r w:rsidRPr="00E27B69">
        <w:rPr>
          <w:rFonts w:ascii="Calibri" w:eastAsia="MS Mincho" w:hAnsi="Calibri"/>
          <w:sz w:val="22"/>
          <w:szCs w:val="22"/>
        </w:rPr>
        <w:t xml:space="preserve"> nemá zhotovitel nárok na zaplacení ceny </w:t>
      </w:r>
      <w:r>
        <w:rPr>
          <w:rFonts w:ascii="Calibri" w:eastAsia="MS Mincho" w:hAnsi="Calibri"/>
          <w:sz w:val="22"/>
          <w:szCs w:val="22"/>
          <w:lang w:val="cs-CZ"/>
        </w:rPr>
        <w:t xml:space="preserve">DÍLA </w:t>
      </w:r>
      <w:r w:rsidRPr="00E27B69">
        <w:rPr>
          <w:rFonts w:ascii="Calibri" w:eastAsia="MS Mincho" w:hAnsi="Calibri"/>
          <w:sz w:val="22"/>
          <w:szCs w:val="22"/>
        </w:rPr>
        <w:t xml:space="preserve">podle této </w:t>
      </w:r>
      <w:r>
        <w:rPr>
          <w:rFonts w:ascii="Calibri" w:eastAsia="MS Mincho" w:hAnsi="Calibri"/>
          <w:sz w:val="22"/>
          <w:szCs w:val="22"/>
          <w:lang w:val="cs-CZ"/>
        </w:rPr>
        <w:t>S</w:t>
      </w:r>
      <w:proofErr w:type="spellStart"/>
      <w:r w:rsidRPr="00E27B69">
        <w:rPr>
          <w:rFonts w:ascii="Calibri" w:eastAsia="MS Mincho" w:hAnsi="Calibri"/>
          <w:sz w:val="22"/>
          <w:szCs w:val="22"/>
        </w:rPr>
        <w:t>mlouvy</w:t>
      </w:r>
      <w:proofErr w:type="spellEnd"/>
      <w:r w:rsidRPr="00E27B69">
        <w:rPr>
          <w:rFonts w:ascii="Calibri" w:eastAsia="MS Mincho" w:hAnsi="Calibri"/>
          <w:sz w:val="22"/>
          <w:szCs w:val="22"/>
        </w:rPr>
        <w:t>, a to ani na její poměrnou část, pokud se objednatel se zhotovitelem nedohodnou písemně jinak. Zhotovitel je pouze oprávněn žádat po</w:t>
      </w:r>
      <w:r>
        <w:rPr>
          <w:rFonts w:ascii="Calibri" w:eastAsia="MS Mincho" w:hAnsi="Calibri"/>
          <w:sz w:val="22"/>
          <w:szCs w:val="22"/>
          <w:lang w:val="cs-CZ"/>
        </w:rPr>
        <w:t> </w:t>
      </w:r>
      <w:r w:rsidRPr="00E27B69">
        <w:rPr>
          <w:rFonts w:ascii="Calibri" w:eastAsia="MS Mincho" w:hAnsi="Calibri"/>
          <w:sz w:val="22"/>
          <w:szCs w:val="22"/>
        </w:rPr>
        <w:t xml:space="preserve">objednateli to, o co se objednatel zhotovováním předmětu </w:t>
      </w:r>
      <w:r>
        <w:rPr>
          <w:rFonts w:ascii="Calibri" w:eastAsia="MS Mincho" w:hAnsi="Calibri"/>
          <w:sz w:val="22"/>
          <w:szCs w:val="22"/>
          <w:lang w:val="cs-CZ"/>
        </w:rPr>
        <w:t>DÍLA,</w:t>
      </w:r>
      <w:r w:rsidRPr="00E27B69">
        <w:rPr>
          <w:rFonts w:ascii="Calibri" w:eastAsia="MS Mincho" w:hAnsi="Calibri"/>
          <w:sz w:val="22"/>
          <w:szCs w:val="22"/>
        </w:rPr>
        <w:t xml:space="preserve"> obohatil. </w:t>
      </w:r>
      <w:r w:rsidRPr="00C47D7C">
        <w:rPr>
          <w:rFonts w:ascii="Calibri" w:eastAsia="MS Mincho" w:hAnsi="Calibri"/>
          <w:sz w:val="22"/>
          <w:szCs w:val="22"/>
        </w:rPr>
        <w:t xml:space="preserve">Objednateli budou uhrazeny zhotovitelem </w:t>
      </w:r>
      <w:r w:rsidRPr="00E27B69">
        <w:rPr>
          <w:rFonts w:ascii="Calibri" w:eastAsia="MS Mincho" w:hAnsi="Calibri"/>
          <w:sz w:val="22"/>
          <w:szCs w:val="22"/>
        </w:rPr>
        <w:t xml:space="preserve">všechny náklady převyšující cenu DÍLA podle této </w:t>
      </w:r>
      <w:r>
        <w:rPr>
          <w:rFonts w:ascii="Calibri" w:eastAsia="MS Mincho" w:hAnsi="Calibri"/>
          <w:sz w:val="22"/>
          <w:szCs w:val="22"/>
          <w:lang w:val="cs-CZ"/>
        </w:rPr>
        <w:t>S</w:t>
      </w:r>
      <w:proofErr w:type="spellStart"/>
      <w:r w:rsidRPr="00E27B69">
        <w:rPr>
          <w:rFonts w:ascii="Calibri" w:eastAsia="MS Mincho" w:hAnsi="Calibri"/>
          <w:sz w:val="22"/>
          <w:szCs w:val="22"/>
        </w:rPr>
        <w:t>mlouvy</w:t>
      </w:r>
      <w:proofErr w:type="spellEnd"/>
      <w:r>
        <w:rPr>
          <w:rFonts w:ascii="Calibri" w:eastAsia="MS Mincho" w:hAnsi="Calibri"/>
          <w:sz w:val="22"/>
          <w:szCs w:val="22"/>
          <w:lang w:val="cs-CZ"/>
        </w:rPr>
        <w:t>,</w:t>
      </w:r>
      <w:r w:rsidRPr="00E27B69">
        <w:rPr>
          <w:rFonts w:ascii="Calibri" w:eastAsia="MS Mincho" w:hAnsi="Calibri"/>
          <w:sz w:val="22"/>
          <w:szCs w:val="22"/>
        </w:rPr>
        <w:t xml:space="preserve"> spojené s dokončením DÍLA nebo jeho části, které objednateli vzniknou </w:t>
      </w:r>
      <w:r w:rsidRPr="00C47D7C">
        <w:rPr>
          <w:rFonts w:ascii="Calibri" w:eastAsia="MS Mincho" w:hAnsi="Calibri"/>
          <w:sz w:val="22"/>
          <w:szCs w:val="22"/>
        </w:rPr>
        <w:t>v</w:t>
      </w:r>
      <w:r>
        <w:rPr>
          <w:rFonts w:ascii="Calibri" w:eastAsia="MS Mincho" w:hAnsi="Calibri"/>
          <w:sz w:val="22"/>
          <w:szCs w:val="22"/>
          <w:lang w:val="cs-CZ"/>
        </w:rPr>
        <w:t> </w:t>
      </w:r>
      <w:r w:rsidRPr="00C47D7C">
        <w:rPr>
          <w:rFonts w:ascii="Calibri" w:eastAsia="MS Mincho" w:hAnsi="Calibri"/>
          <w:sz w:val="22"/>
          <w:szCs w:val="22"/>
        </w:rPr>
        <w:t xml:space="preserve">důsledku odstoupení od </w:t>
      </w:r>
      <w:r>
        <w:rPr>
          <w:rFonts w:ascii="Calibri" w:eastAsia="MS Mincho" w:hAnsi="Calibri"/>
          <w:sz w:val="22"/>
          <w:szCs w:val="22"/>
          <w:lang w:val="cs-CZ"/>
        </w:rPr>
        <w:t>této S</w:t>
      </w:r>
      <w:proofErr w:type="spellStart"/>
      <w:r w:rsidRPr="00C47D7C">
        <w:rPr>
          <w:rFonts w:ascii="Calibri" w:eastAsia="MS Mincho" w:hAnsi="Calibri"/>
          <w:sz w:val="22"/>
          <w:szCs w:val="22"/>
        </w:rPr>
        <w:t>mlouvy</w:t>
      </w:r>
      <w:proofErr w:type="spellEnd"/>
      <w:r>
        <w:rPr>
          <w:rFonts w:ascii="Calibri" w:eastAsia="MS Mincho" w:hAnsi="Calibri"/>
          <w:sz w:val="22"/>
          <w:szCs w:val="22"/>
          <w:lang w:val="cs-CZ"/>
        </w:rPr>
        <w:t>,</w:t>
      </w:r>
      <w:r w:rsidRPr="00C47D7C">
        <w:rPr>
          <w:rFonts w:ascii="Calibri" w:eastAsia="MS Mincho" w:hAnsi="Calibri"/>
          <w:sz w:val="22"/>
          <w:szCs w:val="22"/>
        </w:rPr>
        <w:t xml:space="preserve"> </w:t>
      </w:r>
      <w:r w:rsidRPr="00E27B69">
        <w:rPr>
          <w:rFonts w:ascii="Calibri" w:eastAsia="MS Mincho" w:hAnsi="Calibri"/>
          <w:sz w:val="22"/>
          <w:szCs w:val="22"/>
        </w:rPr>
        <w:t xml:space="preserve">z důvodu podstatného porušení </w:t>
      </w:r>
      <w:r>
        <w:rPr>
          <w:rFonts w:ascii="Calibri" w:eastAsia="MS Mincho" w:hAnsi="Calibri"/>
          <w:sz w:val="22"/>
          <w:szCs w:val="22"/>
          <w:lang w:val="cs-CZ"/>
        </w:rPr>
        <w:t xml:space="preserve">smluvních povinností </w:t>
      </w:r>
      <w:r w:rsidRPr="00E27B69">
        <w:rPr>
          <w:rFonts w:ascii="Calibri" w:eastAsia="MS Mincho" w:hAnsi="Calibri"/>
          <w:sz w:val="22"/>
          <w:szCs w:val="22"/>
        </w:rPr>
        <w:t xml:space="preserve">na straně zhotovitele </w:t>
      </w:r>
      <w:r w:rsidRPr="00C47D7C">
        <w:rPr>
          <w:rFonts w:ascii="Calibri" w:eastAsia="MS Mincho" w:hAnsi="Calibri"/>
          <w:sz w:val="22"/>
          <w:szCs w:val="22"/>
        </w:rPr>
        <w:t>a tím pádem nutnosti dokončení DÍLA jiným zhotovitelem a vliv</w:t>
      </w:r>
      <w:r w:rsidRPr="00E27B69">
        <w:rPr>
          <w:rFonts w:ascii="Calibri" w:eastAsia="MS Mincho" w:hAnsi="Calibri"/>
          <w:sz w:val="22"/>
          <w:szCs w:val="22"/>
        </w:rPr>
        <w:t>em</w:t>
      </w:r>
      <w:r w:rsidRPr="00C47D7C">
        <w:rPr>
          <w:rFonts w:ascii="Calibri" w:eastAsia="MS Mincho" w:hAnsi="Calibri"/>
          <w:sz w:val="22"/>
          <w:szCs w:val="22"/>
        </w:rPr>
        <w:t xml:space="preserve"> nedodržení termínu dokončení DÍLA</w:t>
      </w:r>
      <w:r w:rsidRPr="00E27B69">
        <w:rPr>
          <w:rFonts w:ascii="Calibri" w:eastAsia="MS Mincho" w:hAnsi="Calibri"/>
          <w:sz w:val="22"/>
          <w:szCs w:val="22"/>
        </w:rPr>
        <w:t>.</w:t>
      </w:r>
      <w:r w:rsidRPr="006D7D6C">
        <w:rPr>
          <w:rFonts w:ascii="Calibri" w:eastAsia="MS Mincho" w:hAnsi="Calibri"/>
          <w:sz w:val="22"/>
          <w:szCs w:val="22"/>
          <w:lang w:val="cs-CZ"/>
        </w:rPr>
        <w:t xml:space="preserve"> </w:t>
      </w:r>
    </w:p>
    <w:p w14:paraId="5BC3318A" w14:textId="68C910CA" w:rsidR="00B23864" w:rsidRDefault="00B23864" w:rsidP="00B23864">
      <w:pPr>
        <w:pStyle w:val="Prosttext"/>
        <w:ind w:left="426" w:hanging="426"/>
        <w:jc w:val="both"/>
        <w:rPr>
          <w:rFonts w:ascii="Calibri" w:eastAsia="MS Mincho" w:hAnsi="Calibri"/>
          <w:sz w:val="22"/>
          <w:szCs w:val="22"/>
          <w:lang w:val="cs-CZ"/>
        </w:rPr>
      </w:pPr>
      <w:r>
        <w:rPr>
          <w:rFonts w:ascii="Calibri" w:eastAsia="MS Mincho" w:hAnsi="Calibri"/>
          <w:sz w:val="22"/>
          <w:szCs w:val="22"/>
          <w:lang w:val="cs-CZ"/>
        </w:rPr>
        <w:t>5.   Objednatel má právo odstoupit od této Smlouvy v případě, že nebude mít finanční prostředky pro pokračování realizace DÍLA. V takovém případě má zhotovitel nárok na zaplacení poměrné části ceny DÍLA</w:t>
      </w:r>
      <w:r w:rsidR="00C5016D">
        <w:rPr>
          <w:rFonts w:ascii="Calibri" w:eastAsia="MS Mincho" w:hAnsi="Calibri"/>
          <w:sz w:val="22"/>
          <w:szCs w:val="22"/>
          <w:lang w:val="cs-CZ"/>
        </w:rPr>
        <w:t>,</w:t>
      </w:r>
      <w:r>
        <w:rPr>
          <w:rFonts w:ascii="Calibri" w:eastAsia="MS Mincho" w:hAnsi="Calibri"/>
          <w:sz w:val="22"/>
          <w:szCs w:val="22"/>
          <w:lang w:val="cs-CZ"/>
        </w:rPr>
        <w:t xml:space="preserve"> odpovídající rozsahu provedeného DÍLA.</w:t>
      </w:r>
    </w:p>
    <w:p w14:paraId="6A505C50" w14:textId="77777777" w:rsidR="00B23864" w:rsidRDefault="00B23864" w:rsidP="00B23864">
      <w:pPr>
        <w:pStyle w:val="Prosttext"/>
        <w:ind w:left="426" w:hanging="426"/>
        <w:jc w:val="both"/>
        <w:rPr>
          <w:rFonts w:ascii="Calibri" w:eastAsia="MS Mincho" w:hAnsi="Calibri"/>
          <w:sz w:val="22"/>
          <w:szCs w:val="22"/>
          <w:lang w:val="cs-CZ"/>
        </w:rPr>
      </w:pPr>
      <w:r>
        <w:rPr>
          <w:rFonts w:ascii="Calibri" w:eastAsia="MS Mincho" w:hAnsi="Calibri"/>
          <w:sz w:val="22"/>
          <w:szCs w:val="22"/>
          <w:lang w:val="cs-CZ"/>
        </w:rPr>
        <w:t xml:space="preserve">6.    </w:t>
      </w:r>
      <w:r w:rsidRPr="00420AC0">
        <w:rPr>
          <w:rFonts w:ascii="Calibri" w:eastAsia="MS Mincho" w:hAnsi="Calibri"/>
          <w:sz w:val="22"/>
          <w:szCs w:val="22"/>
        </w:rPr>
        <w:t xml:space="preserve">Zánikem </w:t>
      </w:r>
      <w:r>
        <w:rPr>
          <w:rFonts w:ascii="Calibri" w:eastAsia="MS Mincho" w:hAnsi="Calibri"/>
          <w:sz w:val="22"/>
          <w:szCs w:val="22"/>
          <w:lang w:val="cs-CZ"/>
        </w:rPr>
        <w:t>této S</w:t>
      </w:r>
      <w:proofErr w:type="spellStart"/>
      <w:r w:rsidRPr="00420AC0">
        <w:rPr>
          <w:rFonts w:ascii="Calibri" w:eastAsia="MS Mincho" w:hAnsi="Calibri"/>
          <w:sz w:val="22"/>
          <w:szCs w:val="22"/>
        </w:rPr>
        <w:t>mlouvy</w:t>
      </w:r>
      <w:proofErr w:type="spellEnd"/>
      <w:r w:rsidRPr="00420AC0">
        <w:rPr>
          <w:rFonts w:ascii="Calibri" w:eastAsia="MS Mincho" w:hAnsi="Calibri"/>
          <w:sz w:val="22"/>
          <w:szCs w:val="22"/>
        </w:rPr>
        <w:t xml:space="preserve"> nejsou dotčeny nároky účastníků </w:t>
      </w:r>
      <w:r>
        <w:rPr>
          <w:rFonts w:ascii="Calibri" w:eastAsia="MS Mincho" w:hAnsi="Calibri"/>
          <w:sz w:val="22"/>
          <w:szCs w:val="22"/>
          <w:lang w:val="cs-CZ"/>
        </w:rPr>
        <w:t xml:space="preserve">této Smlouvy </w:t>
      </w:r>
      <w:r w:rsidRPr="00420AC0">
        <w:rPr>
          <w:rFonts w:ascii="Calibri" w:eastAsia="MS Mincho" w:hAnsi="Calibri"/>
          <w:sz w:val="22"/>
          <w:szCs w:val="22"/>
        </w:rPr>
        <w:t xml:space="preserve">na náhradu škody a jiné sankce, které </w:t>
      </w:r>
      <w:r>
        <w:rPr>
          <w:rFonts w:ascii="Calibri" w:eastAsia="MS Mincho" w:hAnsi="Calibri"/>
          <w:sz w:val="22"/>
          <w:szCs w:val="22"/>
          <w:lang w:val="cs-CZ"/>
        </w:rPr>
        <w:t xml:space="preserve">jim </w:t>
      </w:r>
      <w:r w:rsidRPr="00420AC0">
        <w:rPr>
          <w:rFonts w:ascii="Calibri" w:eastAsia="MS Mincho" w:hAnsi="Calibri"/>
          <w:sz w:val="22"/>
          <w:szCs w:val="22"/>
        </w:rPr>
        <w:t xml:space="preserve">za trvání </w:t>
      </w:r>
      <w:r>
        <w:rPr>
          <w:rFonts w:ascii="Calibri" w:eastAsia="MS Mincho" w:hAnsi="Calibri"/>
          <w:sz w:val="22"/>
          <w:szCs w:val="22"/>
          <w:lang w:val="cs-CZ"/>
        </w:rPr>
        <w:t>této S</w:t>
      </w:r>
      <w:proofErr w:type="spellStart"/>
      <w:r w:rsidRPr="00420AC0">
        <w:rPr>
          <w:rFonts w:ascii="Calibri" w:eastAsia="MS Mincho" w:hAnsi="Calibri"/>
          <w:sz w:val="22"/>
          <w:szCs w:val="22"/>
        </w:rPr>
        <w:t>mlouvy</w:t>
      </w:r>
      <w:proofErr w:type="spellEnd"/>
      <w:r>
        <w:rPr>
          <w:rFonts w:ascii="Calibri" w:eastAsia="MS Mincho" w:hAnsi="Calibri"/>
          <w:sz w:val="22"/>
          <w:szCs w:val="22"/>
          <w:lang w:val="cs-CZ"/>
        </w:rPr>
        <w:t>,</w:t>
      </w:r>
      <w:r w:rsidRPr="00420AC0">
        <w:rPr>
          <w:rFonts w:ascii="Calibri" w:eastAsia="MS Mincho" w:hAnsi="Calibri"/>
          <w:sz w:val="22"/>
          <w:szCs w:val="22"/>
        </w:rPr>
        <w:t xml:space="preserve"> vznikly.</w:t>
      </w:r>
    </w:p>
    <w:p w14:paraId="27F25975" w14:textId="67D5B066" w:rsidR="00B23864" w:rsidRDefault="00B23864" w:rsidP="00B23864">
      <w:pPr>
        <w:pStyle w:val="Prosttext"/>
        <w:jc w:val="both"/>
        <w:rPr>
          <w:rFonts w:ascii="Calibri" w:eastAsia="MS Mincho" w:hAnsi="Calibri"/>
          <w:sz w:val="22"/>
          <w:szCs w:val="22"/>
          <w:lang w:val="cs-CZ"/>
        </w:rPr>
      </w:pPr>
    </w:p>
    <w:p w14:paraId="0BDD342A" w14:textId="77777777" w:rsidR="00B23864" w:rsidRDefault="00B23864" w:rsidP="00B23864">
      <w:pPr>
        <w:pStyle w:val="Prosttext"/>
        <w:jc w:val="both"/>
        <w:rPr>
          <w:rFonts w:ascii="Calibri" w:eastAsia="MS Mincho" w:hAnsi="Calibri"/>
          <w:sz w:val="22"/>
          <w:szCs w:val="22"/>
          <w:lang w:val="cs-CZ"/>
        </w:rPr>
      </w:pPr>
    </w:p>
    <w:p w14:paraId="175EA2AA" w14:textId="77777777" w:rsidR="00B23864" w:rsidRDefault="00B23864" w:rsidP="00B23864">
      <w:pPr>
        <w:pStyle w:val="Nadpis1"/>
        <w:rPr>
          <w:rFonts w:ascii="Calibri" w:hAnsi="Calibri"/>
          <w:color w:val="000000"/>
          <w:sz w:val="28"/>
          <w:lang w:val="cs-CZ"/>
        </w:rPr>
      </w:pPr>
      <w:r w:rsidRPr="00420AC0">
        <w:rPr>
          <w:rFonts w:ascii="Calibri" w:hAnsi="Calibri"/>
          <w:color w:val="000000"/>
          <w:sz w:val="28"/>
          <w:u w:val="none"/>
        </w:rPr>
        <w:t xml:space="preserve">III. </w:t>
      </w:r>
      <w:r w:rsidRPr="00420AC0">
        <w:rPr>
          <w:rFonts w:ascii="Calibri" w:hAnsi="Calibri"/>
          <w:color w:val="000000"/>
          <w:sz w:val="28"/>
        </w:rPr>
        <w:t>Ustanovení závěrečná</w:t>
      </w:r>
    </w:p>
    <w:p w14:paraId="24932056" w14:textId="77777777" w:rsidR="00B23864" w:rsidRDefault="00B23864" w:rsidP="00B23864">
      <w:pPr>
        <w:pStyle w:val="Prosttext"/>
        <w:jc w:val="both"/>
        <w:rPr>
          <w:rFonts w:ascii="Calibri" w:eastAsia="MS Mincho" w:hAnsi="Calibri"/>
          <w:sz w:val="22"/>
          <w:szCs w:val="22"/>
        </w:rPr>
      </w:pPr>
    </w:p>
    <w:p w14:paraId="3B4C4F25" w14:textId="77777777" w:rsidR="00B23864" w:rsidRPr="00D06013" w:rsidRDefault="00B23864" w:rsidP="00B23864">
      <w:pPr>
        <w:pStyle w:val="Prosttext"/>
        <w:numPr>
          <w:ilvl w:val="0"/>
          <w:numId w:val="9"/>
        </w:numPr>
        <w:jc w:val="both"/>
        <w:rPr>
          <w:rFonts w:ascii="Calibri" w:eastAsia="MS Mincho" w:hAnsi="Calibri"/>
          <w:sz w:val="22"/>
          <w:szCs w:val="22"/>
        </w:rPr>
      </w:pPr>
      <w:r w:rsidRPr="00D06013">
        <w:rPr>
          <w:rFonts w:ascii="Calibri" w:eastAsia="MS Mincho" w:hAnsi="Calibri"/>
          <w:sz w:val="22"/>
          <w:szCs w:val="22"/>
        </w:rPr>
        <w:t>Tam, kde nejsou práva a závazky smluvních stran výslovně upraveny, platí ustanovení</w:t>
      </w:r>
      <w:r>
        <w:rPr>
          <w:rFonts w:ascii="Calibri" w:eastAsia="MS Mincho" w:hAnsi="Calibri"/>
          <w:sz w:val="22"/>
          <w:szCs w:val="22"/>
          <w:lang w:val="cs-CZ"/>
        </w:rPr>
        <w:t xml:space="preserve"> občanského zákoníku</w:t>
      </w:r>
      <w:r w:rsidRPr="00D06013">
        <w:rPr>
          <w:rFonts w:ascii="Calibri" w:eastAsia="MS Mincho" w:hAnsi="Calibri"/>
          <w:sz w:val="22"/>
          <w:szCs w:val="22"/>
        </w:rPr>
        <w:t>.</w:t>
      </w:r>
    </w:p>
    <w:p w14:paraId="7985185A" w14:textId="77777777" w:rsidR="00B23864" w:rsidRPr="00D06013" w:rsidRDefault="00B23864" w:rsidP="00B23864">
      <w:pPr>
        <w:pStyle w:val="Prosttext"/>
        <w:numPr>
          <w:ilvl w:val="0"/>
          <w:numId w:val="9"/>
        </w:numPr>
        <w:jc w:val="both"/>
        <w:rPr>
          <w:rFonts w:ascii="Calibri" w:eastAsia="MS Mincho" w:hAnsi="Calibri"/>
          <w:sz w:val="22"/>
          <w:szCs w:val="22"/>
        </w:rPr>
      </w:pPr>
      <w:r w:rsidRPr="00D06013">
        <w:rPr>
          <w:rFonts w:ascii="Calibri" w:eastAsia="MS Mincho" w:hAnsi="Calibri"/>
          <w:sz w:val="22"/>
          <w:szCs w:val="22"/>
        </w:rPr>
        <w:t xml:space="preserve">Tuto </w:t>
      </w:r>
      <w:r>
        <w:rPr>
          <w:rFonts w:ascii="Calibri" w:eastAsia="MS Mincho" w:hAnsi="Calibri"/>
          <w:sz w:val="22"/>
          <w:szCs w:val="22"/>
          <w:lang w:val="cs-CZ"/>
        </w:rPr>
        <w:t>S</w:t>
      </w:r>
      <w:proofErr w:type="spellStart"/>
      <w:r w:rsidRPr="00D06013">
        <w:rPr>
          <w:rFonts w:ascii="Calibri" w:eastAsia="MS Mincho" w:hAnsi="Calibri"/>
          <w:sz w:val="22"/>
          <w:szCs w:val="22"/>
        </w:rPr>
        <w:t>mlouvu</w:t>
      </w:r>
      <w:proofErr w:type="spellEnd"/>
      <w:r w:rsidRPr="00D06013">
        <w:rPr>
          <w:rFonts w:ascii="Calibri" w:eastAsia="MS Mincho" w:hAnsi="Calibri"/>
          <w:sz w:val="22"/>
          <w:szCs w:val="22"/>
        </w:rPr>
        <w:t xml:space="preserve"> lze změnit nebo upřesnit pouze písemným ujednáním nazvaným „Dodatek ke</w:t>
      </w:r>
      <w:r>
        <w:rPr>
          <w:rFonts w:ascii="Calibri" w:eastAsia="MS Mincho" w:hAnsi="Calibri"/>
          <w:sz w:val="22"/>
          <w:szCs w:val="22"/>
          <w:lang w:val="cs-CZ"/>
        </w:rPr>
        <w:t> </w:t>
      </w:r>
      <w:r w:rsidRPr="00D06013">
        <w:rPr>
          <w:rFonts w:ascii="Calibri" w:eastAsia="MS Mincho" w:hAnsi="Calibri"/>
          <w:sz w:val="22"/>
          <w:szCs w:val="22"/>
        </w:rPr>
        <w:t xml:space="preserve">smlouvě“ a očíslovaným podle pořadových čísel, který bude potvrzen a odsouhlasen </w:t>
      </w:r>
      <w:r>
        <w:rPr>
          <w:rFonts w:ascii="Calibri" w:eastAsia="MS Mincho" w:hAnsi="Calibri"/>
          <w:sz w:val="22"/>
          <w:szCs w:val="22"/>
          <w:lang w:val="cs-CZ"/>
        </w:rPr>
        <w:t xml:space="preserve">oběma </w:t>
      </w:r>
      <w:r w:rsidRPr="00D06013">
        <w:rPr>
          <w:rFonts w:ascii="Calibri" w:eastAsia="MS Mincho" w:hAnsi="Calibri"/>
          <w:sz w:val="22"/>
          <w:szCs w:val="22"/>
        </w:rPr>
        <w:t xml:space="preserve">smluvními stranami a prohlášen za nedílnou součást této </w:t>
      </w:r>
      <w:r>
        <w:rPr>
          <w:rFonts w:ascii="Calibri" w:eastAsia="MS Mincho" w:hAnsi="Calibri"/>
          <w:sz w:val="22"/>
          <w:szCs w:val="22"/>
          <w:lang w:val="cs-CZ"/>
        </w:rPr>
        <w:t>S</w:t>
      </w:r>
      <w:proofErr w:type="spellStart"/>
      <w:r w:rsidRPr="00D06013">
        <w:rPr>
          <w:rFonts w:ascii="Calibri" w:eastAsia="MS Mincho" w:hAnsi="Calibri"/>
          <w:sz w:val="22"/>
          <w:szCs w:val="22"/>
        </w:rPr>
        <w:t>mlouvy</w:t>
      </w:r>
      <w:proofErr w:type="spellEnd"/>
      <w:r w:rsidRPr="00D06013">
        <w:rPr>
          <w:rFonts w:ascii="Calibri" w:eastAsia="MS Mincho" w:hAnsi="Calibri"/>
          <w:sz w:val="22"/>
          <w:szCs w:val="22"/>
        </w:rPr>
        <w:t>.</w:t>
      </w:r>
    </w:p>
    <w:p w14:paraId="020433B4" w14:textId="77777777" w:rsidR="00B23864" w:rsidRPr="00D06013" w:rsidRDefault="00B23864" w:rsidP="00B23864">
      <w:pPr>
        <w:pStyle w:val="Prosttext"/>
        <w:numPr>
          <w:ilvl w:val="0"/>
          <w:numId w:val="9"/>
        </w:numPr>
        <w:jc w:val="both"/>
        <w:rPr>
          <w:rFonts w:ascii="Calibri" w:eastAsia="MS Mincho" w:hAnsi="Calibri"/>
          <w:sz w:val="22"/>
          <w:szCs w:val="22"/>
        </w:rPr>
      </w:pPr>
      <w:r w:rsidRPr="00D06013">
        <w:rPr>
          <w:rFonts w:ascii="Calibri" w:eastAsia="MS Mincho" w:hAnsi="Calibri"/>
          <w:sz w:val="22"/>
          <w:szCs w:val="22"/>
        </w:rPr>
        <w:t xml:space="preserve">Práva a povinnosti vyplývající z této </w:t>
      </w:r>
      <w:r>
        <w:rPr>
          <w:rFonts w:ascii="Calibri" w:eastAsia="MS Mincho" w:hAnsi="Calibri"/>
          <w:sz w:val="22"/>
          <w:szCs w:val="22"/>
          <w:lang w:val="cs-CZ"/>
        </w:rPr>
        <w:t>S</w:t>
      </w:r>
      <w:proofErr w:type="spellStart"/>
      <w:r w:rsidRPr="00D06013">
        <w:rPr>
          <w:rFonts w:ascii="Calibri" w:eastAsia="MS Mincho" w:hAnsi="Calibri"/>
          <w:sz w:val="22"/>
          <w:szCs w:val="22"/>
        </w:rPr>
        <w:t>mlouvy</w:t>
      </w:r>
      <w:proofErr w:type="spellEnd"/>
      <w:r w:rsidRPr="00D06013">
        <w:rPr>
          <w:rFonts w:ascii="Calibri" w:eastAsia="MS Mincho" w:hAnsi="Calibri"/>
          <w:sz w:val="22"/>
          <w:szCs w:val="22"/>
        </w:rPr>
        <w:t xml:space="preserve"> přecházejí i na případné právní nástupce obou smluvních stran. </w:t>
      </w:r>
    </w:p>
    <w:p w14:paraId="76402F5E" w14:textId="77777777" w:rsidR="00B23864" w:rsidRPr="00D06013" w:rsidRDefault="00B23864" w:rsidP="00B23864">
      <w:pPr>
        <w:pStyle w:val="Prosttext"/>
        <w:numPr>
          <w:ilvl w:val="0"/>
          <w:numId w:val="9"/>
        </w:numPr>
        <w:jc w:val="both"/>
        <w:rPr>
          <w:rFonts w:ascii="Calibri" w:eastAsia="MS Mincho" w:hAnsi="Calibri"/>
          <w:sz w:val="22"/>
          <w:szCs w:val="22"/>
        </w:rPr>
      </w:pPr>
      <w:r w:rsidRPr="00D06013">
        <w:rPr>
          <w:rFonts w:ascii="Calibri" w:eastAsia="MS Mincho" w:hAnsi="Calibri"/>
          <w:sz w:val="22"/>
          <w:szCs w:val="22"/>
        </w:rPr>
        <w:t>Zhotovitel není oprávněn jednostranně započítat jakoukoli svou tvrzenou pohledávku za</w:t>
      </w:r>
      <w:r>
        <w:rPr>
          <w:rFonts w:ascii="Calibri" w:eastAsia="MS Mincho" w:hAnsi="Calibri"/>
          <w:sz w:val="22"/>
          <w:szCs w:val="22"/>
          <w:lang w:val="cs-CZ"/>
        </w:rPr>
        <w:t> </w:t>
      </w:r>
      <w:r w:rsidRPr="00D06013">
        <w:rPr>
          <w:rFonts w:ascii="Calibri" w:eastAsia="MS Mincho" w:hAnsi="Calibri"/>
          <w:sz w:val="22"/>
          <w:szCs w:val="22"/>
        </w:rPr>
        <w:t>objednatelem</w:t>
      </w:r>
      <w:r>
        <w:rPr>
          <w:rFonts w:ascii="Calibri" w:eastAsia="MS Mincho" w:hAnsi="Calibri"/>
          <w:sz w:val="22"/>
          <w:szCs w:val="22"/>
          <w:lang w:val="cs-CZ"/>
        </w:rPr>
        <w:t>,</w:t>
      </w:r>
      <w:r w:rsidRPr="00D06013">
        <w:rPr>
          <w:rFonts w:ascii="Calibri" w:eastAsia="MS Mincho" w:hAnsi="Calibri"/>
          <w:sz w:val="22"/>
          <w:szCs w:val="22"/>
        </w:rPr>
        <w:t xml:space="preserve"> na pohledávku objednatele za zhotovitelem.</w:t>
      </w:r>
    </w:p>
    <w:p w14:paraId="17662516" w14:textId="77777777" w:rsidR="00B23864" w:rsidRPr="00D06013" w:rsidRDefault="00B23864" w:rsidP="00B23864">
      <w:pPr>
        <w:pStyle w:val="Prosttext"/>
        <w:numPr>
          <w:ilvl w:val="0"/>
          <w:numId w:val="9"/>
        </w:numPr>
        <w:jc w:val="both"/>
        <w:rPr>
          <w:rFonts w:ascii="Calibri" w:eastAsia="MS Mincho" w:hAnsi="Calibri"/>
          <w:sz w:val="22"/>
          <w:szCs w:val="22"/>
        </w:rPr>
      </w:pPr>
      <w:r w:rsidRPr="00D06013">
        <w:rPr>
          <w:rFonts w:ascii="Calibri" w:eastAsia="MS Mincho" w:hAnsi="Calibri"/>
          <w:sz w:val="22"/>
          <w:szCs w:val="22"/>
        </w:rPr>
        <w:t>Zhotovitel není oprávněn bez souhlasu objednatele postoupit jakoukoli svou tvrzenou pohledávku za objednatelem</w:t>
      </w:r>
      <w:r>
        <w:rPr>
          <w:rFonts w:ascii="Calibri" w:eastAsia="MS Mincho" w:hAnsi="Calibri"/>
          <w:sz w:val="22"/>
          <w:szCs w:val="22"/>
          <w:lang w:val="cs-CZ"/>
        </w:rPr>
        <w:t>,</w:t>
      </w:r>
      <w:r w:rsidRPr="00D06013">
        <w:rPr>
          <w:rFonts w:ascii="Calibri" w:eastAsia="MS Mincho" w:hAnsi="Calibri"/>
          <w:sz w:val="22"/>
          <w:szCs w:val="22"/>
        </w:rPr>
        <w:t xml:space="preserve"> třetí osobě.</w:t>
      </w:r>
    </w:p>
    <w:p w14:paraId="44A971D1" w14:textId="77777777" w:rsidR="00B23864" w:rsidRPr="00D96A75" w:rsidRDefault="00B23864" w:rsidP="00B23864">
      <w:pPr>
        <w:pStyle w:val="Prosttext"/>
        <w:numPr>
          <w:ilvl w:val="0"/>
          <w:numId w:val="9"/>
        </w:numPr>
        <w:jc w:val="both"/>
        <w:rPr>
          <w:rFonts w:ascii="Calibri" w:eastAsia="MS Mincho" w:hAnsi="Calibri"/>
          <w:i/>
          <w:sz w:val="22"/>
          <w:szCs w:val="22"/>
        </w:rPr>
      </w:pPr>
      <w:r w:rsidRPr="00D06013">
        <w:rPr>
          <w:rFonts w:ascii="Calibri" w:eastAsia="MS Mincho" w:hAnsi="Calibri"/>
          <w:sz w:val="22"/>
          <w:szCs w:val="22"/>
        </w:rPr>
        <w:t xml:space="preserve">Tato </w:t>
      </w:r>
      <w:r>
        <w:rPr>
          <w:rFonts w:ascii="Calibri" w:eastAsia="MS Mincho" w:hAnsi="Calibri"/>
          <w:sz w:val="22"/>
          <w:szCs w:val="22"/>
          <w:lang w:val="cs-CZ"/>
        </w:rPr>
        <w:t>S</w:t>
      </w:r>
      <w:proofErr w:type="spellStart"/>
      <w:r w:rsidRPr="00D06013">
        <w:rPr>
          <w:rFonts w:ascii="Calibri" w:eastAsia="MS Mincho" w:hAnsi="Calibri"/>
          <w:sz w:val="22"/>
          <w:szCs w:val="22"/>
        </w:rPr>
        <w:t>mlouva</w:t>
      </w:r>
      <w:proofErr w:type="spellEnd"/>
      <w:r w:rsidRPr="00D06013">
        <w:rPr>
          <w:rFonts w:ascii="Calibri" w:eastAsia="MS Mincho" w:hAnsi="Calibri"/>
          <w:sz w:val="22"/>
          <w:szCs w:val="22"/>
        </w:rPr>
        <w:t xml:space="preserve"> je vyhotovena ve čtyřech stejnopisech, všechny jsou s platností originálu, z nichž každá </w:t>
      </w:r>
      <w:r>
        <w:rPr>
          <w:rFonts w:ascii="Calibri" w:eastAsia="MS Mincho" w:hAnsi="Calibri"/>
          <w:sz w:val="22"/>
          <w:szCs w:val="22"/>
          <w:lang w:val="cs-CZ"/>
        </w:rPr>
        <w:t xml:space="preserve">smluvní </w:t>
      </w:r>
      <w:r w:rsidRPr="00D06013">
        <w:rPr>
          <w:rFonts w:ascii="Calibri" w:eastAsia="MS Mincho" w:hAnsi="Calibri"/>
          <w:sz w:val="22"/>
          <w:szCs w:val="22"/>
        </w:rPr>
        <w:t>strana obdrží po dvou vyhotoveních.</w:t>
      </w:r>
      <w:r>
        <w:rPr>
          <w:rFonts w:ascii="Calibri" w:eastAsia="MS Mincho" w:hAnsi="Calibri"/>
          <w:sz w:val="22"/>
          <w:szCs w:val="22"/>
          <w:lang w:val="cs-CZ"/>
        </w:rPr>
        <w:t xml:space="preserve"> </w:t>
      </w:r>
    </w:p>
    <w:p w14:paraId="33803AF0" w14:textId="6554CD06" w:rsidR="00B23864" w:rsidRPr="00D06013" w:rsidRDefault="00B23864" w:rsidP="00B23864">
      <w:pPr>
        <w:pStyle w:val="Prosttext"/>
        <w:numPr>
          <w:ilvl w:val="0"/>
          <w:numId w:val="9"/>
        </w:numPr>
        <w:jc w:val="both"/>
        <w:rPr>
          <w:rFonts w:ascii="Calibri" w:eastAsia="MS Mincho" w:hAnsi="Calibri"/>
          <w:sz w:val="22"/>
          <w:szCs w:val="22"/>
        </w:rPr>
      </w:pPr>
      <w:r>
        <w:rPr>
          <w:rFonts w:ascii="Calibri" w:eastAsia="MS Mincho" w:hAnsi="Calibri"/>
          <w:sz w:val="22"/>
          <w:szCs w:val="22"/>
          <w:lang w:val="cs-CZ"/>
        </w:rPr>
        <w:lastRenderedPageBreak/>
        <w:t xml:space="preserve">Tato </w:t>
      </w:r>
      <w:r w:rsidRPr="00CE2CB6">
        <w:rPr>
          <w:rFonts w:ascii="Calibri" w:eastAsia="MS Mincho" w:hAnsi="Calibri"/>
          <w:sz w:val="22"/>
          <w:szCs w:val="22"/>
        </w:rPr>
        <w:t>Smlouva nabývá platnosti dnem jejího podpisu oběma smluvními stranami a účinnosti dnem jejího uveřejnění v registru smluv vedeném Ministerstvem vnitra ČR</w:t>
      </w:r>
      <w:r>
        <w:rPr>
          <w:rFonts w:ascii="Calibri" w:eastAsia="MS Mincho" w:hAnsi="Calibri"/>
          <w:sz w:val="22"/>
          <w:szCs w:val="22"/>
          <w:lang w:val="cs-CZ"/>
        </w:rPr>
        <w:t>,</w:t>
      </w:r>
      <w:r w:rsidRPr="00CE2CB6">
        <w:rPr>
          <w:rFonts w:ascii="Calibri" w:eastAsia="MS Mincho" w:hAnsi="Calibri"/>
          <w:sz w:val="22"/>
          <w:szCs w:val="22"/>
        </w:rPr>
        <w:t xml:space="preserve"> v souladu se zákonem č.</w:t>
      </w:r>
      <w:r w:rsidR="00856E91">
        <w:rPr>
          <w:rFonts w:ascii="Calibri" w:eastAsia="MS Mincho" w:hAnsi="Calibri"/>
          <w:sz w:val="22"/>
          <w:szCs w:val="22"/>
          <w:lang w:val="cs-CZ"/>
        </w:rPr>
        <w:t> </w:t>
      </w:r>
      <w:r w:rsidRPr="00CE2CB6">
        <w:rPr>
          <w:rFonts w:ascii="Calibri" w:eastAsia="MS Mincho" w:hAnsi="Calibri"/>
          <w:sz w:val="22"/>
          <w:szCs w:val="22"/>
        </w:rPr>
        <w:t>340/2015 Sb., o zvláštních podmínkách účinnosti některých smluv, uveřejňování těchto smluv a o</w:t>
      </w:r>
      <w:r>
        <w:rPr>
          <w:rFonts w:ascii="Calibri" w:eastAsia="MS Mincho" w:hAnsi="Calibri"/>
          <w:sz w:val="22"/>
          <w:szCs w:val="22"/>
          <w:lang w:val="cs-CZ"/>
        </w:rPr>
        <w:t> </w:t>
      </w:r>
      <w:r w:rsidRPr="00CE2CB6">
        <w:rPr>
          <w:rFonts w:ascii="Calibri" w:eastAsia="MS Mincho" w:hAnsi="Calibri"/>
          <w:sz w:val="22"/>
          <w:szCs w:val="22"/>
        </w:rPr>
        <w:t>registru smluv (zákon o registru smluv), v platném znění.</w:t>
      </w:r>
    </w:p>
    <w:p w14:paraId="5961E520" w14:textId="77777777" w:rsidR="00B23864" w:rsidRDefault="00B23864" w:rsidP="00B23864">
      <w:pPr>
        <w:pStyle w:val="Prosttext"/>
        <w:numPr>
          <w:ilvl w:val="0"/>
          <w:numId w:val="9"/>
        </w:numPr>
        <w:jc w:val="both"/>
        <w:rPr>
          <w:rFonts w:ascii="Calibri" w:eastAsia="MS Mincho" w:hAnsi="Calibri"/>
          <w:sz w:val="22"/>
          <w:szCs w:val="22"/>
          <w:lang w:val="cs-CZ"/>
        </w:rPr>
      </w:pPr>
      <w:r w:rsidRPr="00D06013">
        <w:rPr>
          <w:rFonts w:ascii="Calibri" w:eastAsia="MS Mincho" w:hAnsi="Calibri"/>
          <w:sz w:val="22"/>
          <w:szCs w:val="22"/>
        </w:rPr>
        <w:t xml:space="preserve">Smluvní strany tuto </w:t>
      </w:r>
      <w:r>
        <w:rPr>
          <w:rFonts w:ascii="Calibri" w:eastAsia="MS Mincho" w:hAnsi="Calibri"/>
          <w:sz w:val="22"/>
          <w:szCs w:val="22"/>
          <w:lang w:val="cs-CZ"/>
        </w:rPr>
        <w:t>S</w:t>
      </w:r>
      <w:proofErr w:type="spellStart"/>
      <w:r w:rsidRPr="00D06013">
        <w:rPr>
          <w:rFonts w:ascii="Calibri" w:eastAsia="MS Mincho" w:hAnsi="Calibri"/>
          <w:sz w:val="22"/>
          <w:szCs w:val="22"/>
        </w:rPr>
        <w:t>mlouvu</w:t>
      </w:r>
      <w:proofErr w:type="spellEnd"/>
      <w:r w:rsidRPr="00D06013">
        <w:rPr>
          <w:rFonts w:ascii="Calibri" w:eastAsia="MS Mincho" w:hAnsi="Calibri"/>
          <w:sz w:val="22"/>
          <w:szCs w:val="22"/>
        </w:rPr>
        <w:t xml:space="preserve"> přečetly, prohlašují, že je projevem jejich svobodné a vážné vůle, že     nebyla sjednána v tísni za nápadně nevýhodných podmínek a na důkaz souhlasu se zněním </w:t>
      </w:r>
      <w:r>
        <w:rPr>
          <w:rFonts w:ascii="Calibri" w:eastAsia="MS Mincho" w:hAnsi="Calibri"/>
          <w:sz w:val="22"/>
          <w:szCs w:val="22"/>
          <w:lang w:val="cs-CZ"/>
        </w:rPr>
        <w:t>této S</w:t>
      </w:r>
      <w:proofErr w:type="spellStart"/>
      <w:r w:rsidRPr="00D06013">
        <w:rPr>
          <w:rFonts w:ascii="Calibri" w:eastAsia="MS Mincho" w:hAnsi="Calibri"/>
          <w:sz w:val="22"/>
          <w:szCs w:val="22"/>
        </w:rPr>
        <w:t>mlouvy</w:t>
      </w:r>
      <w:proofErr w:type="spellEnd"/>
      <w:r w:rsidRPr="00D06013">
        <w:rPr>
          <w:rFonts w:ascii="Calibri" w:eastAsia="MS Mincho" w:hAnsi="Calibri"/>
          <w:sz w:val="22"/>
          <w:szCs w:val="22"/>
        </w:rPr>
        <w:t xml:space="preserve"> připojují oprávnění zástupci obou smluvních stran své vlastnoruční podpisy.</w:t>
      </w:r>
      <w:r>
        <w:rPr>
          <w:rFonts w:ascii="Calibri" w:eastAsia="MS Mincho" w:hAnsi="Calibri"/>
          <w:sz w:val="22"/>
          <w:szCs w:val="22"/>
          <w:lang w:val="cs-CZ"/>
        </w:rPr>
        <w:t xml:space="preserve"> </w:t>
      </w:r>
    </w:p>
    <w:p w14:paraId="1B9FD199" w14:textId="77777777" w:rsidR="00B23864" w:rsidRDefault="00B23864" w:rsidP="00B23864">
      <w:pPr>
        <w:pStyle w:val="Prosttext"/>
        <w:numPr>
          <w:ilvl w:val="0"/>
          <w:numId w:val="9"/>
        </w:numPr>
        <w:jc w:val="both"/>
        <w:rPr>
          <w:rFonts w:ascii="Calibri" w:eastAsia="MS Mincho" w:hAnsi="Calibri"/>
          <w:sz w:val="22"/>
          <w:szCs w:val="22"/>
          <w:lang w:val="cs-CZ"/>
        </w:rPr>
      </w:pPr>
      <w:r>
        <w:rPr>
          <w:rFonts w:ascii="Calibri" w:eastAsia="MS Mincho" w:hAnsi="Calibri"/>
          <w:sz w:val="22"/>
          <w:szCs w:val="22"/>
          <w:lang w:val="cs-CZ"/>
        </w:rPr>
        <w:t>Odpověď smluvní strany podle § 1740 odst. 3 občanského zákoníku s dodatkem nebo odchylkou, není přijetím nabídky na uzavření této Smlouvy, ani když podstatně nemění podmínky nabídky.</w:t>
      </w:r>
    </w:p>
    <w:p w14:paraId="5D388D4F" w14:textId="77777777" w:rsidR="00B23864" w:rsidRPr="00BE2C48" w:rsidRDefault="00B23864" w:rsidP="00B23864">
      <w:pPr>
        <w:pStyle w:val="Prosttext"/>
        <w:numPr>
          <w:ilvl w:val="0"/>
          <w:numId w:val="9"/>
        </w:numPr>
        <w:jc w:val="both"/>
        <w:rPr>
          <w:rFonts w:ascii="Calibri" w:eastAsia="MS Mincho" w:hAnsi="Calibri"/>
          <w:sz w:val="22"/>
          <w:szCs w:val="22"/>
          <w:lang w:val="cs-CZ"/>
        </w:rPr>
      </w:pPr>
      <w:r>
        <w:rPr>
          <w:rFonts w:ascii="Calibri" w:eastAsia="MS Mincho" w:hAnsi="Calibri"/>
          <w:sz w:val="22"/>
          <w:szCs w:val="22"/>
          <w:lang w:val="cs-CZ"/>
        </w:rP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r w:rsidRPr="00C46BA7">
        <w:t xml:space="preserve"> </w:t>
      </w:r>
    </w:p>
    <w:p w14:paraId="5D91E86A" w14:textId="4AFE0251" w:rsidR="00B23864" w:rsidRDefault="00B23864" w:rsidP="00B23864">
      <w:pPr>
        <w:pStyle w:val="Prosttext"/>
        <w:numPr>
          <w:ilvl w:val="0"/>
          <w:numId w:val="9"/>
        </w:numPr>
        <w:jc w:val="both"/>
        <w:rPr>
          <w:rFonts w:ascii="Calibri" w:eastAsia="MS Mincho" w:hAnsi="Calibri"/>
          <w:sz w:val="22"/>
          <w:szCs w:val="22"/>
          <w:lang w:val="cs-CZ"/>
        </w:rPr>
      </w:pPr>
      <w:r w:rsidRPr="00C46BA7">
        <w:rPr>
          <w:rFonts w:ascii="Calibri" w:eastAsia="MS Mincho" w:hAnsi="Calibri"/>
          <w:sz w:val="22"/>
          <w:szCs w:val="22"/>
          <w:lang w:val="cs-CZ"/>
        </w:rPr>
        <w:t xml:space="preserve">Smluvní strany se dohodly, že objednatel bezodkladně po uzavření této </w:t>
      </w:r>
      <w:r>
        <w:rPr>
          <w:rFonts w:ascii="Calibri" w:eastAsia="MS Mincho" w:hAnsi="Calibri"/>
          <w:sz w:val="22"/>
          <w:szCs w:val="22"/>
          <w:lang w:val="cs-CZ"/>
        </w:rPr>
        <w:t>S</w:t>
      </w:r>
      <w:r w:rsidRPr="00C46BA7">
        <w:rPr>
          <w:rFonts w:ascii="Calibri" w:eastAsia="MS Mincho" w:hAnsi="Calibri"/>
          <w:sz w:val="22"/>
          <w:szCs w:val="22"/>
          <w:lang w:val="cs-CZ"/>
        </w:rPr>
        <w:t xml:space="preserve">mlouvy odešle </w:t>
      </w:r>
      <w:r>
        <w:rPr>
          <w:rFonts w:ascii="Calibri" w:eastAsia="MS Mincho" w:hAnsi="Calibri"/>
          <w:sz w:val="22"/>
          <w:szCs w:val="22"/>
          <w:lang w:val="cs-CZ"/>
        </w:rPr>
        <w:t>tuto</w:t>
      </w:r>
      <w:r w:rsidRPr="00C46BA7">
        <w:rPr>
          <w:rFonts w:ascii="Calibri" w:eastAsia="MS Mincho" w:hAnsi="Calibri"/>
          <w:sz w:val="22"/>
          <w:szCs w:val="22"/>
          <w:lang w:val="cs-CZ"/>
        </w:rPr>
        <w:t xml:space="preserve"> </w:t>
      </w:r>
      <w:r>
        <w:rPr>
          <w:rFonts w:ascii="Calibri" w:eastAsia="MS Mincho" w:hAnsi="Calibri"/>
          <w:sz w:val="22"/>
          <w:szCs w:val="22"/>
          <w:lang w:val="cs-CZ"/>
        </w:rPr>
        <w:t>S</w:t>
      </w:r>
      <w:r w:rsidRPr="00C46BA7">
        <w:rPr>
          <w:rFonts w:ascii="Calibri" w:eastAsia="MS Mincho" w:hAnsi="Calibri"/>
          <w:sz w:val="22"/>
          <w:szCs w:val="22"/>
          <w:lang w:val="cs-CZ"/>
        </w:rPr>
        <w:t>mlouvu k řádnému uveřejnění do registru smluv vedeného Ministerstvem vnitra ČR. O</w:t>
      </w:r>
      <w:r>
        <w:rPr>
          <w:rFonts w:ascii="Calibri" w:eastAsia="MS Mincho" w:hAnsi="Calibri"/>
          <w:sz w:val="22"/>
          <w:szCs w:val="22"/>
          <w:lang w:val="cs-CZ"/>
        </w:rPr>
        <w:t> </w:t>
      </w:r>
      <w:r w:rsidRPr="00C46BA7">
        <w:rPr>
          <w:rFonts w:ascii="Calibri" w:eastAsia="MS Mincho" w:hAnsi="Calibri"/>
          <w:sz w:val="22"/>
          <w:szCs w:val="22"/>
          <w:lang w:val="cs-CZ"/>
        </w:rPr>
        <w:t xml:space="preserve">uveřejnění </w:t>
      </w:r>
      <w:r>
        <w:rPr>
          <w:rFonts w:ascii="Calibri" w:eastAsia="MS Mincho" w:hAnsi="Calibri"/>
          <w:sz w:val="22"/>
          <w:szCs w:val="22"/>
          <w:lang w:val="cs-CZ"/>
        </w:rPr>
        <w:t>této S</w:t>
      </w:r>
      <w:r w:rsidRPr="00C46BA7">
        <w:rPr>
          <w:rFonts w:ascii="Calibri" w:eastAsia="MS Mincho" w:hAnsi="Calibri"/>
          <w:sz w:val="22"/>
          <w:szCs w:val="22"/>
          <w:lang w:val="cs-CZ"/>
        </w:rPr>
        <w:t>mlouvy objednatel bezodkladně informuje druhou smluvní stranu, nebyl-li kontaktní údaj této smluvní strany uveden přímo do registru smluv jako kontakt pro notifikaci o uveřejnění.</w:t>
      </w:r>
    </w:p>
    <w:p w14:paraId="418E06BF" w14:textId="0DABCA4D" w:rsidR="00B23864" w:rsidRPr="00CE2CB6" w:rsidRDefault="00B23864" w:rsidP="00B23864">
      <w:pPr>
        <w:numPr>
          <w:ilvl w:val="0"/>
          <w:numId w:val="9"/>
        </w:numPr>
        <w:jc w:val="both"/>
        <w:rPr>
          <w:rFonts w:ascii="Calibri" w:eastAsia="MS Mincho" w:hAnsi="Calibri"/>
          <w:sz w:val="22"/>
          <w:szCs w:val="22"/>
        </w:rPr>
      </w:pPr>
      <w:r w:rsidRPr="00CE2CB6">
        <w:rPr>
          <w:rFonts w:ascii="Calibri" w:eastAsia="MS Mincho" w:hAnsi="Calibri"/>
          <w:sz w:val="22"/>
          <w:szCs w:val="22"/>
        </w:rPr>
        <w:t xml:space="preserve">Smluvní strany berou na vědomí, že nebude-li </w:t>
      </w:r>
      <w:r>
        <w:rPr>
          <w:rFonts w:ascii="Calibri" w:eastAsia="MS Mincho" w:hAnsi="Calibri"/>
          <w:sz w:val="22"/>
          <w:szCs w:val="22"/>
        </w:rPr>
        <w:t>tato S</w:t>
      </w:r>
      <w:r w:rsidRPr="00CE2CB6">
        <w:rPr>
          <w:rFonts w:ascii="Calibri" w:eastAsia="MS Mincho" w:hAnsi="Calibri"/>
          <w:sz w:val="22"/>
          <w:szCs w:val="22"/>
        </w:rPr>
        <w:t>mlouva zveřejněna ani do tří měsíců od jejího uzavření, je následujícím dnem zrušena od počátku s účinky případného bezdůvodného obohacení</w:t>
      </w:r>
    </w:p>
    <w:p w14:paraId="00A597DF" w14:textId="19A7ED67" w:rsidR="00B23864" w:rsidRDefault="00B23864" w:rsidP="00B23864">
      <w:pPr>
        <w:pStyle w:val="Prosttext"/>
        <w:numPr>
          <w:ilvl w:val="0"/>
          <w:numId w:val="9"/>
        </w:numPr>
        <w:jc w:val="both"/>
        <w:rPr>
          <w:rFonts w:ascii="Calibri" w:eastAsia="MS Mincho" w:hAnsi="Calibri"/>
          <w:sz w:val="22"/>
          <w:szCs w:val="22"/>
          <w:lang w:val="cs-CZ"/>
        </w:rPr>
      </w:pPr>
      <w:r w:rsidRPr="00C46BA7">
        <w:rPr>
          <w:rFonts w:ascii="Calibri" w:eastAsia="MS Mincho" w:hAnsi="Calibri"/>
          <w:sz w:val="22"/>
          <w:szCs w:val="22"/>
          <w:lang w:val="cs-CZ"/>
        </w:rPr>
        <w:t xml:space="preserve">Smluvní strany prohlašují, že žádná část </w:t>
      </w:r>
      <w:r>
        <w:rPr>
          <w:rFonts w:ascii="Calibri" w:eastAsia="MS Mincho" w:hAnsi="Calibri"/>
          <w:sz w:val="22"/>
          <w:szCs w:val="22"/>
          <w:lang w:val="cs-CZ"/>
        </w:rPr>
        <w:t>této S</w:t>
      </w:r>
      <w:r w:rsidRPr="00C46BA7">
        <w:rPr>
          <w:rFonts w:ascii="Calibri" w:eastAsia="MS Mincho" w:hAnsi="Calibri"/>
          <w:sz w:val="22"/>
          <w:szCs w:val="22"/>
          <w:lang w:val="cs-CZ"/>
        </w:rPr>
        <w:t>mlouvy nenaplňuje znaky obchodního tajemství (§</w:t>
      </w:r>
      <w:r w:rsidR="00856E91">
        <w:rPr>
          <w:rFonts w:ascii="Calibri" w:eastAsia="MS Mincho" w:hAnsi="Calibri"/>
          <w:sz w:val="22"/>
          <w:szCs w:val="22"/>
          <w:lang w:val="cs-CZ"/>
        </w:rPr>
        <w:t> </w:t>
      </w:r>
      <w:r w:rsidRPr="00C46BA7">
        <w:rPr>
          <w:rFonts w:ascii="Calibri" w:eastAsia="MS Mincho" w:hAnsi="Calibri"/>
          <w:sz w:val="22"/>
          <w:szCs w:val="22"/>
          <w:lang w:val="cs-CZ"/>
        </w:rPr>
        <w:t>504 z</w:t>
      </w:r>
      <w:r>
        <w:rPr>
          <w:rFonts w:ascii="Calibri" w:eastAsia="MS Mincho" w:hAnsi="Calibri"/>
          <w:sz w:val="22"/>
          <w:szCs w:val="22"/>
          <w:lang w:val="cs-CZ"/>
        </w:rPr>
        <w:t>ák</w:t>
      </w:r>
      <w:r w:rsidRPr="00C46BA7">
        <w:rPr>
          <w:rFonts w:ascii="Calibri" w:eastAsia="MS Mincho" w:hAnsi="Calibri"/>
          <w:sz w:val="22"/>
          <w:szCs w:val="22"/>
          <w:lang w:val="cs-CZ"/>
        </w:rPr>
        <w:t>.</w:t>
      </w:r>
      <w:r>
        <w:rPr>
          <w:rFonts w:ascii="Calibri" w:eastAsia="MS Mincho" w:hAnsi="Calibri"/>
          <w:sz w:val="22"/>
          <w:szCs w:val="22"/>
          <w:lang w:val="cs-CZ"/>
        </w:rPr>
        <w:t> </w:t>
      </w:r>
      <w:r w:rsidRPr="00C46BA7">
        <w:rPr>
          <w:rFonts w:ascii="Calibri" w:eastAsia="MS Mincho" w:hAnsi="Calibri"/>
          <w:sz w:val="22"/>
          <w:szCs w:val="22"/>
          <w:lang w:val="cs-CZ"/>
        </w:rPr>
        <w:t>č. 89/2012 Sb., občanský zákoník</w:t>
      </w:r>
      <w:r w:rsidR="00C5016D">
        <w:rPr>
          <w:rFonts w:ascii="Calibri" w:eastAsia="MS Mincho" w:hAnsi="Calibri"/>
          <w:sz w:val="22"/>
          <w:szCs w:val="22"/>
          <w:lang w:val="cs-CZ"/>
        </w:rPr>
        <w:t>, ve znění pozdějších předpisů</w:t>
      </w:r>
      <w:r w:rsidRPr="00C46BA7">
        <w:rPr>
          <w:rFonts w:ascii="Calibri" w:eastAsia="MS Mincho" w:hAnsi="Calibri"/>
          <w:sz w:val="22"/>
          <w:szCs w:val="22"/>
          <w:lang w:val="cs-CZ"/>
        </w:rPr>
        <w:t xml:space="preserve">). </w:t>
      </w:r>
    </w:p>
    <w:p w14:paraId="6496DC6A" w14:textId="77777777" w:rsidR="00467EE6" w:rsidRPr="00C46BA7" w:rsidRDefault="00467EE6" w:rsidP="00467EE6">
      <w:pPr>
        <w:pStyle w:val="Prosttext"/>
        <w:ind w:left="360"/>
        <w:jc w:val="both"/>
        <w:rPr>
          <w:rFonts w:ascii="Calibri" w:eastAsia="MS Mincho" w:hAnsi="Calibri"/>
          <w:sz w:val="22"/>
          <w:szCs w:val="22"/>
          <w:lang w:val="cs-CZ"/>
        </w:rPr>
      </w:pPr>
    </w:p>
    <w:p w14:paraId="3C3DDFD4" w14:textId="0DAB378D" w:rsidR="00B23864" w:rsidRPr="00591AD9" w:rsidRDefault="00B23864" w:rsidP="00B23864">
      <w:pPr>
        <w:pStyle w:val="Prosttext"/>
        <w:jc w:val="both"/>
        <w:rPr>
          <w:rFonts w:ascii="Calibri" w:eastAsia="MS Mincho" w:hAnsi="Calibri"/>
          <w:b/>
          <w:bCs/>
          <w:sz w:val="22"/>
          <w:szCs w:val="22"/>
          <w:lang w:val="cs-CZ"/>
        </w:rPr>
      </w:pPr>
      <w:r w:rsidRPr="00591AD9">
        <w:rPr>
          <w:rFonts w:ascii="Calibri" w:eastAsia="MS Mincho" w:hAnsi="Calibri"/>
          <w:b/>
          <w:bCs/>
          <w:sz w:val="22"/>
          <w:szCs w:val="22"/>
          <w:lang w:val="cs-CZ"/>
        </w:rPr>
        <w:t xml:space="preserve">Přílohy: </w:t>
      </w:r>
    </w:p>
    <w:p w14:paraId="2CC0A1B5" w14:textId="77777777" w:rsidR="00B23864" w:rsidRDefault="00B23864" w:rsidP="00B23864">
      <w:pPr>
        <w:pStyle w:val="Prosttext"/>
        <w:ind w:left="360" w:hanging="360"/>
        <w:jc w:val="both"/>
        <w:rPr>
          <w:rFonts w:ascii="Calibri" w:eastAsia="MS Mincho" w:hAnsi="Calibri"/>
        </w:rPr>
      </w:pPr>
    </w:p>
    <w:p w14:paraId="7508607C" w14:textId="77777777" w:rsidR="00B23864" w:rsidRPr="00275A0A" w:rsidRDefault="00B23864" w:rsidP="00B23864">
      <w:pPr>
        <w:pStyle w:val="Prosttext"/>
        <w:ind w:left="360" w:hanging="360"/>
        <w:jc w:val="both"/>
        <w:rPr>
          <w:rFonts w:ascii="Calibri" w:eastAsia="MS Mincho" w:hAnsi="Calibri"/>
          <w:lang w:val="cs-CZ"/>
        </w:rPr>
      </w:pPr>
      <w:r w:rsidRPr="003F156F">
        <w:rPr>
          <w:rFonts w:ascii="Calibri" w:eastAsia="MS Mincho" w:hAnsi="Calibri"/>
        </w:rPr>
        <w:t>Příloha č.</w:t>
      </w:r>
      <w:r>
        <w:rPr>
          <w:rFonts w:ascii="Calibri" w:eastAsia="MS Mincho" w:hAnsi="Calibri"/>
          <w:lang w:val="cs-CZ"/>
        </w:rPr>
        <w:t xml:space="preserve"> </w:t>
      </w:r>
      <w:r w:rsidRPr="003F156F">
        <w:rPr>
          <w:rFonts w:ascii="Calibri" w:eastAsia="MS Mincho" w:hAnsi="Calibri"/>
        </w:rPr>
        <w:t xml:space="preserve">1: </w:t>
      </w:r>
      <w:r>
        <w:rPr>
          <w:rFonts w:ascii="Calibri" w:eastAsia="MS Mincho" w:hAnsi="Calibri"/>
          <w:lang w:val="cs-CZ"/>
        </w:rPr>
        <w:t>předávací protokol</w:t>
      </w:r>
      <w:r w:rsidRPr="003F156F">
        <w:rPr>
          <w:rFonts w:ascii="Calibri" w:eastAsia="MS Mincho" w:hAnsi="Calibri"/>
        </w:rPr>
        <w:t xml:space="preserve"> </w:t>
      </w:r>
    </w:p>
    <w:p w14:paraId="5D6A7D0A" w14:textId="77777777" w:rsidR="00B23864" w:rsidRDefault="00B23864" w:rsidP="00B23864">
      <w:pPr>
        <w:pStyle w:val="Prosttext"/>
        <w:ind w:left="360" w:hanging="360"/>
        <w:jc w:val="both"/>
        <w:rPr>
          <w:rFonts w:ascii="Calibri" w:eastAsia="MS Mincho" w:hAnsi="Calibri"/>
          <w:lang w:val="cs-CZ"/>
        </w:rPr>
      </w:pPr>
      <w:r>
        <w:rPr>
          <w:rFonts w:ascii="Calibri" w:eastAsia="MS Mincho" w:hAnsi="Calibri"/>
          <w:lang w:val="cs-CZ"/>
        </w:rPr>
        <w:t xml:space="preserve">Příloha č. 2: </w:t>
      </w:r>
      <w:r w:rsidRPr="003F156F">
        <w:rPr>
          <w:rFonts w:ascii="Calibri" w:eastAsia="MS Mincho" w:hAnsi="Calibri"/>
        </w:rPr>
        <w:t xml:space="preserve">cenová nabídka </w:t>
      </w:r>
    </w:p>
    <w:p w14:paraId="594BDC8C" w14:textId="77777777" w:rsidR="00B23864" w:rsidRDefault="00B23864" w:rsidP="00B23864">
      <w:pPr>
        <w:pStyle w:val="Prosttext"/>
        <w:ind w:left="360" w:hanging="360"/>
        <w:jc w:val="both"/>
        <w:rPr>
          <w:rFonts w:ascii="Calibri" w:eastAsia="MS Mincho" w:hAnsi="Calibri"/>
          <w:lang w:val="cs-CZ"/>
        </w:rPr>
      </w:pPr>
      <w:r w:rsidRPr="00557353">
        <w:rPr>
          <w:rFonts w:ascii="Calibri" w:eastAsia="MS Mincho" w:hAnsi="Calibri"/>
          <w:lang w:val="cs-CZ"/>
        </w:rPr>
        <w:t>Příloha č. 3: kopie pojistného certifikátu/pojistné smlouvy</w:t>
      </w:r>
      <w:r>
        <w:rPr>
          <w:rFonts w:ascii="Calibri" w:eastAsia="MS Mincho" w:hAnsi="Calibri"/>
          <w:lang w:val="cs-CZ"/>
        </w:rPr>
        <w:t xml:space="preserve"> </w:t>
      </w:r>
    </w:p>
    <w:p w14:paraId="4E58C09F" w14:textId="77777777" w:rsidR="00B23864" w:rsidRDefault="00B23864" w:rsidP="00B23864">
      <w:pPr>
        <w:pStyle w:val="Prosttext"/>
        <w:ind w:left="360" w:hanging="360"/>
        <w:jc w:val="both"/>
        <w:rPr>
          <w:rFonts w:ascii="Calibri" w:eastAsia="MS Mincho" w:hAnsi="Calibri"/>
          <w:lang w:val="cs-CZ"/>
        </w:rPr>
      </w:pPr>
      <w:r>
        <w:rPr>
          <w:rFonts w:ascii="Calibri" w:eastAsia="MS Mincho" w:hAnsi="Calibri"/>
          <w:lang w:val="cs-CZ"/>
        </w:rPr>
        <w:t xml:space="preserve">Příloha č. 4: plná moc </w:t>
      </w:r>
    </w:p>
    <w:p w14:paraId="3DE284D4" w14:textId="77777777" w:rsidR="00B23864" w:rsidRDefault="00B23864" w:rsidP="00B23864">
      <w:pPr>
        <w:pStyle w:val="Prosttext"/>
        <w:ind w:left="360" w:hanging="360"/>
        <w:jc w:val="both"/>
        <w:rPr>
          <w:rFonts w:ascii="Calibri" w:eastAsia="MS Mincho" w:hAnsi="Calibri"/>
          <w:lang w:val="cs-CZ"/>
        </w:rPr>
      </w:pPr>
    </w:p>
    <w:p w14:paraId="360E9687" w14:textId="77777777" w:rsidR="00B23864" w:rsidRDefault="00B23864" w:rsidP="00B23864">
      <w:pPr>
        <w:pStyle w:val="Prosttext"/>
        <w:ind w:left="360" w:hanging="360"/>
        <w:jc w:val="both"/>
        <w:rPr>
          <w:rFonts w:ascii="Calibri" w:eastAsia="MS Mincho" w:hAnsi="Calibri"/>
          <w:lang w:val="cs-CZ"/>
        </w:rPr>
      </w:pPr>
    </w:p>
    <w:p w14:paraId="68B186E4" w14:textId="77777777" w:rsidR="00B23864" w:rsidRDefault="00B23864" w:rsidP="00B23864">
      <w:pPr>
        <w:pStyle w:val="Prosttext"/>
        <w:ind w:left="360" w:hanging="360"/>
        <w:jc w:val="both"/>
        <w:rPr>
          <w:rFonts w:ascii="Calibri" w:eastAsia="MS Mincho" w:hAnsi="Calibri"/>
          <w:lang w:val="cs-CZ"/>
        </w:rPr>
      </w:pPr>
    </w:p>
    <w:p w14:paraId="7D90CE76" w14:textId="77777777" w:rsidR="00B23864" w:rsidRPr="00275A0A" w:rsidRDefault="00B23864" w:rsidP="00B23864">
      <w:pPr>
        <w:jc w:val="both"/>
        <w:rPr>
          <w:rFonts w:ascii="Calibri" w:eastAsia="MS Mincho" w:hAnsi="Calibri"/>
          <w:sz w:val="22"/>
          <w:szCs w:val="22"/>
        </w:rPr>
      </w:pPr>
      <w:r w:rsidRPr="00275A0A">
        <w:rPr>
          <w:rFonts w:ascii="Calibri" w:eastAsia="MS Mincho" w:hAnsi="Calibri"/>
          <w:sz w:val="22"/>
          <w:szCs w:val="22"/>
          <w:u w:val="single"/>
        </w:rPr>
        <w:t>Doložka dle § 41 zákona č. 128/2000 Sb., o obcích, ve znění pozdějších předpisů</w:t>
      </w:r>
      <w:r w:rsidRPr="00275A0A">
        <w:rPr>
          <w:rFonts w:ascii="Calibri" w:eastAsia="MS Mincho" w:hAnsi="Calibri"/>
          <w:sz w:val="22"/>
          <w:szCs w:val="22"/>
        </w:rPr>
        <w:t xml:space="preserve"> </w:t>
      </w:r>
    </w:p>
    <w:p w14:paraId="374D8BD0" w14:textId="77777777" w:rsidR="00B23864" w:rsidRPr="00275A0A" w:rsidRDefault="00B23864" w:rsidP="00B23864">
      <w:pPr>
        <w:jc w:val="both"/>
        <w:rPr>
          <w:rFonts w:ascii="Calibri" w:eastAsia="MS Mincho" w:hAnsi="Calibri"/>
          <w:sz w:val="22"/>
          <w:szCs w:val="22"/>
        </w:rPr>
      </w:pPr>
    </w:p>
    <w:p w14:paraId="34F989A6" w14:textId="13A39D75" w:rsidR="00B23864" w:rsidRPr="00275A0A" w:rsidRDefault="00B23864" w:rsidP="00B23864">
      <w:pPr>
        <w:jc w:val="both"/>
        <w:rPr>
          <w:rFonts w:ascii="Calibri" w:eastAsia="MS Mincho" w:hAnsi="Calibri"/>
          <w:sz w:val="22"/>
          <w:szCs w:val="22"/>
        </w:rPr>
      </w:pPr>
      <w:r w:rsidRPr="00275A0A">
        <w:rPr>
          <w:rFonts w:ascii="Calibri" w:eastAsia="MS Mincho" w:hAnsi="Calibri"/>
          <w:sz w:val="22"/>
          <w:szCs w:val="22"/>
        </w:rPr>
        <w:t>Schváleno usnesením Rady města Pardubice</w:t>
      </w:r>
      <w:r w:rsidR="005857BA">
        <w:rPr>
          <w:rFonts w:ascii="Calibri" w:eastAsia="MS Mincho" w:hAnsi="Calibri"/>
          <w:sz w:val="22"/>
          <w:szCs w:val="22"/>
        </w:rPr>
        <w:t>,</w:t>
      </w:r>
      <w:r w:rsidRPr="00275A0A">
        <w:rPr>
          <w:rFonts w:ascii="Calibri" w:eastAsia="MS Mincho" w:hAnsi="Calibri"/>
          <w:sz w:val="22"/>
          <w:szCs w:val="22"/>
        </w:rPr>
        <w:t xml:space="preserve"> dne </w:t>
      </w:r>
      <w:r w:rsidR="0099691E">
        <w:rPr>
          <w:rFonts w:ascii="Calibri" w:eastAsia="MS Mincho" w:hAnsi="Calibri"/>
          <w:sz w:val="22"/>
          <w:szCs w:val="22"/>
        </w:rPr>
        <w:t>11.10</w:t>
      </w:r>
      <w:r w:rsidR="00B9368C">
        <w:rPr>
          <w:rFonts w:ascii="Calibri" w:eastAsia="MS Mincho" w:hAnsi="Calibri"/>
          <w:sz w:val="22"/>
          <w:szCs w:val="22"/>
        </w:rPr>
        <w:t>.2023</w:t>
      </w:r>
      <w:r w:rsidR="005857BA">
        <w:rPr>
          <w:rFonts w:ascii="Calibri" w:eastAsia="MS Mincho" w:hAnsi="Calibri"/>
          <w:sz w:val="22"/>
          <w:szCs w:val="22"/>
        </w:rPr>
        <w:t>,</w:t>
      </w:r>
      <w:r w:rsidR="00B9368C">
        <w:rPr>
          <w:rFonts w:ascii="Calibri" w:eastAsia="MS Mincho" w:hAnsi="Calibri"/>
          <w:sz w:val="22"/>
          <w:szCs w:val="22"/>
        </w:rPr>
        <w:t xml:space="preserve"> </w:t>
      </w:r>
      <w:r w:rsidRPr="00275A0A">
        <w:rPr>
          <w:rFonts w:ascii="Calibri" w:eastAsia="MS Mincho" w:hAnsi="Calibri"/>
          <w:sz w:val="22"/>
          <w:szCs w:val="22"/>
        </w:rPr>
        <w:t>č. usnesení R/</w:t>
      </w:r>
      <w:r w:rsidR="0099691E">
        <w:rPr>
          <w:rFonts w:ascii="Calibri" w:eastAsia="MS Mincho" w:hAnsi="Calibri"/>
          <w:sz w:val="22"/>
          <w:szCs w:val="22"/>
        </w:rPr>
        <w:t>2099</w:t>
      </w:r>
      <w:r>
        <w:rPr>
          <w:rFonts w:ascii="Calibri" w:eastAsia="MS Mincho" w:hAnsi="Calibri"/>
          <w:sz w:val="22"/>
          <w:szCs w:val="22"/>
        </w:rPr>
        <w:t>/2023</w:t>
      </w:r>
    </w:p>
    <w:p w14:paraId="64226C09" w14:textId="77777777" w:rsidR="00B23864" w:rsidRPr="00275A0A" w:rsidRDefault="00B23864" w:rsidP="00B23864">
      <w:pPr>
        <w:rPr>
          <w:rFonts w:ascii="Calibri" w:eastAsia="MS Mincho" w:hAnsi="Calibri"/>
          <w:sz w:val="22"/>
          <w:szCs w:val="22"/>
        </w:rPr>
      </w:pPr>
      <w:r w:rsidRPr="00275A0A">
        <w:rPr>
          <w:rFonts w:ascii="Calibri" w:eastAsia="MS Mincho" w:hAnsi="Calibri"/>
          <w:sz w:val="22"/>
          <w:szCs w:val="22"/>
        </w:rPr>
        <w:t xml:space="preserve">     </w:t>
      </w:r>
    </w:p>
    <w:p w14:paraId="17978118" w14:textId="77777777" w:rsidR="00B23864" w:rsidRDefault="00B23864" w:rsidP="00B23864">
      <w:pPr>
        <w:pStyle w:val="Prosttext"/>
        <w:ind w:left="360"/>
        <w:jc w:val="both"/>
        <w:rPr>
          <w:rFonts w:ascii="Calibri" w:eastAsia="MS Mincho" w:hAnsi="Calibri"/>
          <w:sz w:val="22"/>
          <w:szCs w:val="22"/>
        </w:rPr>
      </w:pPr>
    </w:p>
    <w:p w14:paraId="2A4037CF" w14:textId="77777777" w:rsidR="00B23864" w:rsidRPr="00420AC0" w:rsidRDefault="00B23864" w:rsidP="00B23864">
      <w:pPr>
        <w:pStyle w:val="Prosttext"/>
        <w:ind w:left="360"/>
        <w:jc w:val="both"/>
        <w:rPr>
          <w:rFonts w:ascii="Calibri" w:eastAsia="MS Mincho" w:hAnsi="Calibri"/>
          <w:sz w:val="22"/>
          <w:szCs w:val="22"/>
        </w:rPr>
      </w:pPr>
    </w:p>
    <w:p w14:paraId="7CA9BB9D" w14:textId="77777777" w:rsidR="00B23864" w:rsidRPr="00F233CF" w:rsidRDefault="00B23864" w:rsidP="00B23864">
      <w:pPr>
        <w:pStyle w:val="Prosttext"/>
        <w:rPr>
          <w:rFonts w:ascii="Calibri" w:eastAsia="MS Mincho" w:hAnsi="Calibri"/>
          <w:sz w:val="22"/>
          <w:szCs w:val="22"/>
          <w:lang w:val="cs-CZ"/>
        </w:rPr>
      </w:pPr>
      <w:r w:rsidRPr="00420AC0">
        <w:rPr>
          <w:rFonts w:ascii="Calibri" w:eastAsia="MS Mincho" w:hAnsi="Calibri"/>
          <w:sz w:val="22"/>
          <w:szCs w:val="22"/>
        </w:rPr>
        <w:t xml:space="preserve">      V Pardubicích dne ………………..</w:t>
      </w:r>
      <w:r w:rsidRPr="00420AC0">
        <w:rPr>
          <w:rFonts w:ascii="Calibri" w:eastAsia="MS Mincho" w:hAnsi="Calibri"/>
          <w:sz w:val="22"/>
          <w:szCs w:val="22"/>
        </w:rPr>
        <w:tab/>
      </w:r>
      <w:r w:rsidRPr="00420AC0">
        <w:rPr>
          <w:rFonts w:ascii="Calibri" w:eastAsia="MS Mincho" w:hAnsi="Calibri"/>
          <w:sz w:val="22"/>
          <w:szCs w:val="22"/>
        </w:rPr>
        <w:tab/>
      </w:r>
      <w:r w:rsidRPr="00420AC0">
        <w:rPr>
          <w:rFonts w:ascii="Calibri" w:eastAsia="MS Mincho" w:hAnsi="Calibri"/>
          <w:sz w:val="22"/>
          <w:szCs w:val="22"/>
        </w:rPr>
        <w:tab/>
      </w:r>
      <w:r>
        <w:rPr>
          <w:rFonts w:ascii="Calibri" w:eastAsia="MS Mincho" w:hAnsi="Calibri"/>
          <w:sz w:val="22"/>
          <w:szCs w:val="22"/>
          <w:lang w:val="cs-CZ"/>
        </w:rPr>
        <w:t xml:space="preserve"> </w:t>
      </w:r>
      <w:r w:rsidRPr="00420AC0">
        <w:rPr>
          <w:rFonts w:ascii="Calibri" w:eastAsia="MS Mincho" w:hAnsi="Calibri"/>
          <w:sz w:val="22"/>
          <w:szCs w:val="22"/>
        </w:rPr>
        <w:t>V</w:t>
      </w:r>
      <w:r>
        <w:rPr>
          <w:rFonts w:ascii="Calibri" w:eastAsia="MS Mincho" w:hAnsi="Calibri"/>
          <w:sz w:val="22"/>
          <w:szCs w:val="22"/>
        </w:rPr>
        <w:t> </w:t>
      </w:r>
      <w:r>
        <w:rPr>
          <w:rFonts w:ascii="Calibri" w:eastAsia="MS Mincho" w:hAnsi="Calibri"/>
          <w:sz w:val="22"/>
          <w:szCs w:val="22"/>
          <w:lang w:val="cs-CZ"/>
        </w:rPr>
        <w:t>…………………….</w:t>
      </w:r>
      <w:r w:rsidRPr="00420AC0">
        <w:rPr>
          <w:rFonts w:ascii="Calibri" w:eastAsia="MS Mincho" w:hAnsi="Calibri"/>
          <w:sz w:val="22"/>
          <w:szCs w:val="22"/>
        </w:rPr>
        <w:t xml:space="preserve"> dne …………</w:t>
      </w:r>
      <w:r>
        <w:rPr>
          <w:rFonts w:ascii="Calibri" w:eastAsia="MS Mincho" w:hAnsi="Calibri"/>
          <w:sz w:val="22"/>
          <w:szCs w:val="22"/>
        </w:rPr>
        <w:t>…</w:t>
      </w:r>
      <w:r>
        <w:rPr>
          <w:rFonts w:ascii="Calibri" w:eastAsia="MS Mincho" w:hAnsi="Calibri"/>
          <w:sz w:val="22"/>
          <w:szCs w:val="22"/>
          <w:lang w:val="cs-CZ"/>
        </w:rPr>
        <w:t>…….</w:t>
      </w:r>
    </w:p>
    <w:p w14:paraId="168F77D0" w14:textId="77777777" w:rsidR="00B23864" w:rsidRDefault="00B23864" w:rsidP="00B23864">
      <w:pPr>
        <w:pStyle w:val="Prosttext"/>
        <w:rPr>
          <w:rFonts w:ascii="Calibri" w:eastAsia="MS Mincho" w:hAnsi="Calibri"/>
          <w:sz w:val="22"/>
          <w:szCs w:val="22"/>
          <w:lang w:val="cs-CZ"/>
        </w:rPr>
      </w:pPr>
    </w:p>
    <w:p w14:paraId="18F4311E" w14:textId="77777777" w:rsidR="00B23864" w:rsidRPr="006F38E0" w:rsidRDefault="00B23864" w:rsidP="00B23864">
      <w:pPr>
        <w:pStyle w:val="Prosttext"/>
        <w:rPr>
          <w:rFonts w:ascii="Calibri" w:eastAsia="MS Mincho" w:hAnsi="Calibri"/>
          <w:sz w:val="22"/>
          <w:szCs w:val="22"/>
          <w:lang w:val="cs-CZ"/>
        </w:rPr>
      </w:pPr>
    </w:p>
    <w:p w14:paraId="6B0D1B78" w14:textId="77777777" w:rsidR="00B23864" w:rsidRPr="00420AC0" w:rsidRDefault="00B23864" w:rsidP="00B23864">
      <w:pPr>
        <w:pStyle w:val="Prosttext"/>
        <w:rPr>
          <w:rFonts w:ascii="Calibri" w:eastAsia="MS Mincho" w:hAnsi="Calibri"/>
          <w:i/>
          <w:sz w:val="22"/>
          <w:szCs w:val="22"/>
        </w:rPr>
      </w:pPr>
      <w:r>
        <w:rPr>
          <w:rFonts w:ascii="Calibri" w:eastAsia="MS Mincho" w:hAnsi="Calibri"/>
          <w:sz w:val="22"/>
          <w:szCs w:val="22"/>
          <w:lang w:val="cs-CZ"/>
        </w:rPr>
        <w:t xml:space="preserve">       </w:t>
      </w:r>
      <w:r w:rsidRPr="00420AC0">
        <w:rPr>
          <w:rFonts w:ascii="Calibri" w:eastAsia="MS Mincho" w:hAnsi="Calibri"/>
          <w:i/>
          <w:sz w:val="22"/>
          <w:szCs w:val="22"/>
        </w:rPr>
        <w:t>za objednatele</w:t>
      </w:r>
      <w:r w:rsidRPr="00420AC0">
        <w:rPr>
          <w:rFonts w:ascii="Calibri" w:eastAsia="MS Mincho" w:hAnsi="Calibri"/>
          <w:i/>
          <w:sz w:val="22"/>
          <w:szCs w:val="22"/>
        </w:rPr>
        <w:tab/>
      </w:r>
      <w:r w:rsidRPr="00420AC0">
        <w:rPr>
          <w:rFonts w:ascii="Calibri" w:eastAsia="MS Mincho" w:hAnsi="Calibri"/>
          <w:i/>
          <w:sz w:val="22"/>
          <w:szCs w:val="22"/>
        </w:rPr>
        <w:tab/>
      </w:r>
      <w:r w:rsidRPr="00420AC0">
        <w:rPr>
          <w:rFonts w:ascii="Calibri" w:eastAsia="MS Mincho" w:hAnsi="Calibri"/>
          <w:i/>
          <w:sz w:val="22"/>
          <w:szCs w:val="22"/>
        </w:rPr>
        <w:tab/>
      </w:r>
      <w:r w:rsidRPr="00420AC0">
        <w:rPr>
          <w:rFonts w:ascii="Calibri" w:eastAsia="MS Mincho" w:hAnsi="Calibri"/>
          <w:i/>
          <w:sz w:val="22"/>
          <w:szCs w:val="22"/>
        </w:rPr>
        <w:tab/>
      </w:r>
      <w:r w:rsidRPr="00420AC0">
        <w:rPr>
          <w:rFonts w:ascii="Calibri" w:eastAsia="MS Mincho" w:hAnsi="Calibri"/>
          <w:i/>
          <w:sz w:val="22"/>
          <w:szCs w:val="22"/>
        </w:rPr>
        <w:tab/>
      </w:r>
      <w:r>
        <w:rPr>
          <w:rFonts w:ascii="Calibri" w:eastAsia="MS Mincho" w:hAnsi="Calibri"/>
          <w:i/>
          <w:sz w:val="22"/>
          <w:szCs w:val="22"/>
          <w:lang w:val="cs-CZ"/>
        </w:rPr>
        <w:t xml:space="preserve">  </w:t>
      </w:r>
      <w:r w:rsidRPr="00420AC0">
        <w:rPr>
          <w:rFonts w:ascii="Calibri" w:eastAsia="MS Mincho" w:hAnsi="Calibri"/>
          <w:i/>
          <w:sz w:val="22"/>
          <w:szCs w:val="22"/>
        </w:rPr>
        <w:t>za zhotovitele</w:t>
      </w:r>
    </w:p>
    <w:p w14:paraId="70E3C70C" w14:textId="77777777" w:rsidR="00B23864" w:rsidRPr="00420AC0" w:rsidRDefault="00B23864" w:rsidP="00B23864">
      <w:pPr>
        <w:pStyle w:val="Prosttext"/>
        <w:rPr>
          <w:rFonts w:ascii="Calibri" w:eastAsia="MS Mincho" w:hAnsi="Calibri"/>
          <w:sz w:val="22"/>
          <w:szCs w:val="22"/>
        </w:rPr>
      </w:pPr>
      <w:r>
        <w:rPr>
          <w:rFonts w:ascii="Calibri" w:eastAsia="MS Mincho" w:hAnsi="Calibri"/>
          <w:sz w:val="22"/>
          <w:szCs w:val="22"/>
          <w:lang w:val="cs-CZ"/>
        </w:rPr>
        <w:t xml:space="preserve">            </w:t>
      </w:r>
    </w:p>
    <w:p w14:paraId="6D580C52" w14:textId="77777777" w:rsidR="00B23864" w:rsidRDefault="00B23864" w:rsidP="00B23864">
      <w:pPr>
        <w:pStyle w:val="Prosttext"/>
        <w:rPr>
          <w:rFonts w:ascii="Calibri" w:eastAsia="MS Mincho" w:hAnsi="Calibri"/>
          <w:sz w:val="22"/>
          <w:szCs w:val="22"/>
          <w:lang w:val="cs-CZ"/>
        </w:rPr>
      </w:pPr>
    </w:p>
    <w:p w14:paraId="65DD9475" w14:textId="77777777" w:rsidR="00B23864" w:rsidRDefault="00B23864" w:rsidP="00B23864">
      <w:pPr>
        <w:pStyle w:val="Prosttext"/>
        <w:rPr>
          <w:rFonts w:ascii="Calibri" w:eastAsia="MS Mincho" w:hAnsi="Calibri"/>
          <w:sz w:val="22"/>
          <w:szCs w:val="22"/>
          <w:lang w:val="cs-CZ"/>
        </w:rPr>
      </w:pPr>
    </w:p>
    <w:p w14:paraId="00953149" w14:textId="77777777" w:rsidR="00B23864" w:rsidRDefault="00B23864" w:rsidP="00B23864">
      <w:pPr>
        <w:pStyle w:val="Prosttext"/>
        <w:rPr>
          <w:rFonts w:ascii="Calibri" w:eastAsia="MS Mincho" w:hAnsi="Calibri"/>
          <w:sz w:val="22"/>
          <w:szCs w:val="22"/>
          <w:lang w:val="cs-CZ"/>
        </w:rPr>
      </w:pPr>
    </w:p>
    <w:p w14:paraId="76907CC2" w14:textId="77777777" w:rsidR="00B23864" w:rsidRDefault="00B23864" w:rsidP="00B23864">
      <w:pPr>
        <w:pStyle w:val="Prosttext"/>
        <w:rPr>
          <w:rFonts w:ascii="Calibri" w:eastAsia="MS Mincho" w:hAnsi="Calibri"/>
          <w:sz w:val="22"/>
          <w:szCs w:val="22"/>
        </w:rPr>
      </w:pPr>
      <w:r w:rsidRPr="00420AC0">
        <w:rPr>
          <w:rFonts w:ascii="Calibri" w:eastAsia="MS Mincho" w:hAnsi="Calibri"/>
          <w:sz w:val="22"/>
          <w:szCs w:val="22"/>
        </w:rPr>
        <w:t xml:space="preserve">        .................................................</w:t>
      </w:r>
      <w:r w:rsidRPr="00420AC0">
        <w:rPr>
          <w:rFonts w:ascii="Calibri" w:eastAsia="MS Mincho" w:hAnsi="Calibri"/>
          <w:sz w:val="22"/>
          <w:szCs w:val="22"/>
        </w:rPr>
        <w:tab/>
      </w:r>
      <w:r w:rsidRPr="00420AC0">
        <w:rPr>
          <w:rFonts w:ascii="Calibri" w:eastAsia="MS Mincho" w:hAnsi="Calibri"/>
          <w:sz w:val="22"/>
          <w:szCs w:val="22"/>
        </w:rPr>
        <w:tab/>
      </w:r>
      <w:r>
        <w:rPr>
          <w:rFonts w:ascii="Calibri" w:eastAsia="MS Mincho" w:hAnsi="Calibri"/>
          <w:sz w:val="22"/>
          <w:szCs w:val="22"/>
          <w:lang w:val="cs-CZ"/>
        </w:rPr>
        <w:t xml:space="preserve">              </w:t>
      </w:r>
      <w:r w:rsidRPr="00420AC0">
        <w:rPr>
          <w:rFonts w:ascii="Calibri" w:eastAsia="MS Mincho" w:hAnsi="Calibri"/>
          <w:sz w:val="22"/>
          <w:szCs w:val="22"/>
        </w:rPr>
        <w:t>.................................................</w:t>
      </w:r>
    </w:p>
    <w:p w14:paraId="7B198489" w14:textId="299C5F7C" w:rsidR="00B23864" w:rsidRDefault="00B23864" w:rsidP="00B23864">
      <w:pPr>
        <w:pStyle w:val="Prosttext"/>
        <w:rPr>
          <w:rFonts w:ascii="Calibri" w:eastAsia="MS Mincho" w:hAnsi="Calibri"/>
          <w:sz w:val="22"/>
          <w:szCs w:val="22"/>
          <w:lang w:val="cs-CZ"/>
        </w:rPr>
      </w:pPr>
      <w:r>
        <w:rPr>
          <w:rFonts w:ascii="Calibri" w:eastAsia="MS Mincho" w:hAnsi="Calibri"/>
          <w:sz w:val="22"/>
          <w:szCs w:val="22"/>
          <w:lang w:val="cs-CZ"/>
        </w:rPr>
        <w:tab/>
        <w:t xml:space="preserve">       </w:t>
      </w:r>
    </w:p>
    <w:p w14:paraId="1CFE645F" w14:textId="77777777" w:rsidR="00B23864" w:rsidRDefault="00B23864" w:rsidP="00B23864">
      <w:pPr>
        <w:pStyle w:val="Prosttext"/>
        <w:rPr>
          <w:rFonts w:ascii="Calibri" w:eastAsia="MS Mincho" w:hAnsi="Calibri"/>
          <w:sz w:val="22"/>
          <w:szCs w:val="22"/>
          <w:lang w:val="cs-CZ"/>
        </w:rPr>
      </w:pPr>
      <w:r>
        <w:rPr>
          <w:rFonts w:ascii="Calibri" w:eastAsia="MS Mincho" w:hAnsi="Calibri"/>
          <w:sz w:val="22"/>
          <w:szCs w:val="22"/>
          <w:lang w:val="cs-CZ"/>
        </w:rPr>
        <w:t xml:space="preserve">                                                                             </w:t>
      </w:r>
    </w:p>
    <w:p w14:paraId="0C5F9A47" w14:textId="77777777" w:rsidR="00972916" w:rsidRDefault="00411BEF" w:rsidP="003173A4">
      <w:pPr>
        <w:pStyle w:val="Prosttext"/>
        <w:rPr>
          <w:rFonts w:ascii="Calibri" w:eastAsia="MS Mincho" w:hAnsi="Calibri"/>
          <w:sz w:val="22"/>
          <w:szCs w:val="22"/>
          <w:lang w:val="cs-CZ"/>
        </w:rPr>
      </w:pPr>
      <w:r>
        <w:rPr>
          <w:rFonts w:ascii="Calibri" w:eastAsia="MS Mincho" w:hAnsi="Calibri"/>
          <w:sz w:val="22"/>
          <w:szCs w:val="22"/>
          <w:lang w:val="cs-CZ"/>
        </w:rPr>
        <w:t xml:space="preserve">                                                                                                                       </w:t>
      </w:r>
    </w:p>
    <w:p w14:paraId="4AAE587B" w14:textId="07B92D5F" w:rsidR="00C46BA7" w:rsidRDefault="00C46BA7" w:rsidP="003173A4">
      <w:pPr>
        <w:pStyle w:val="Prosttext"/>
        <w:rPr>
          <w:rFonts w:ascii="Calibri" w:eastAsia="MS Mincho" w:hAnsi="Calibri"/>
          <w:sz w:val="22"/>
          <w:szCs w:val="22"/>
          <w:lang w:val="cs-CZ"/>
        </w:rPr>
      </w:pPr>
    </w:p>
    <w:p w14:paraId="660E3BB9" w14:textId="4B161A79" w:rsidR="00B23864" w:rsidRDefault="00B23864" w:rsidP="003173A4">
      <w:pPr>
        <w:pStyle w:val="Prosttext"/>
        <w:rPr>
          <w:rFonts w:ascii="Calibri" w:eastAsia="MS Mincho" w:hAnsi="Calibri"/>
          <w:sz w:val="22"/>
          <w:szCs w:val="22"/>
          <w:lang w:val="cs-CZ"/>
        </w:rPr>
      </w:pPr>
    </w:p>
    <w:p w14:paraId="2A026DDF" w14:textId="3A3DDCA7" w:rsidR="00B23864" w:rsidRDefault="00B23864" w:rsidP="003173A4">
      <w:pPr>
        <w:pStyle w:val="Prosttext"/>
        <w:rPr>
          <w:rFonts w:ascii="Calibri" w:eastAsia="MS Mincho" w:hAnsi="Calibri"/>
          <w:sz w:val="22"/>
          <w:szCs w:val="22"/>
          <w:lang w:val="cs-CZ"/>
        </w:rPr>
      </w:pPr>
    </w:p>
    <w:p w14:paraId="612954C1" w14:textId="09A54EC0" w:rsidR="005857BA" w:rsidRDefault="005857BA" w:rsidP="003173A4">
      <w:pPr>
        <w:pStyle w:val="Prosttext"/>
        <w:rPr>
          <w:rFonts w:ascii="Calibri" w:eastAsia="MS Mincho" w:hAnsi="Calibri"/>
          <w:sz w:val="22"/>
          <w:szCs w:val="22"/>
          <w:lang w:val="cs-CZ"/>
        </w:rPr>
      </w:pPr>
    </w:p>
    <w:p w14:paraId="25CADF0A" w14:textId="72DB3A74" w:rsidR="005857BA" w:rsidRDefault="005857BA" w:rsidP="003173A4">
      <w:pPr>
        <w:pStyle w:val="Prosttext"/>
        <w:rPr>
          <w:rFonts w:ascii="Calibri" w:eastAsia="MS Mincho" w:hAnsi="Calibri"/>
          <w:sz w:val="22"/>
          <w:szCs w:val="22"/>
          <w:lang w:val="cs-CZ"/>
        </w:rPr>
      </w:pPr>
    </w:p>
    <w:p w14:paraId="7CAA93EA" w14:textId="77777777" w:rsidR="00BE2D33" w:rsidRDefault="00BE2D33" w:rsidP="003173A4">
      <w:pPr>
        <w:pStyle w:val="Prosttext"/>
        <w:rPr>
          <w:rFonts w:ascii="Calibri" w:eastAsia="MS Mincho" w:hAnsi="Calibri"/>
          <w:sz w:val="22"/>
          <w:szCs w:val="22"/>
          <w:lang w:val="cs-CZ"/>
        </w:rPr>
      </w:pPr>
    </w:p>
    <w:p w14:paraId="36F97F67" w14:textId="518DB57E" w:rsidR="00DE5102" w:rsidRPr="00DE5102" w:rsidRDefault="00D96A75" w:rsidP="00DE5102">
      <w:pPr>
        <w:widowControl w:val="0"/>
        <w:autoSpaceDE w:val="0"/>
        <w:autoSpaceDN w:val="0"/>
        <w:adjustRightInd w:val="0"/>
        <w:spacing w:after="100" w:line="180" w:lineRule="exact"/>
        <w:ind w:left="1986" w:firstLine="708"/>
        <w:rPr>
          <w:rFonts w:ascii="Calibri" w:hAnsi="Calibri" w:cs="Calibri"/>
          <w:b/>
          <w:sz w:val="16"/>
          <w:szCs w:val="16"/>
        </w:rPr>
      </w:pPr>
      <w:r w:rsidRPr="00F85DAA">
        <w:rPr>
          <w:rFonts w:ascii="Garamond Itc TOT" w:hAnsi="Garamond Itc TOT"/>
          <w:noProof/>
        </w:rPr>
        <w:drawing>
          <wp:anchor distT="0" distB="0" distL="114300" distR="114300" simplePos="0" relativeHeight="251657728" behindDoc="0" locked="0" layoutInCell="1" allowOverlap="1" wp14:anchorId="2D8C3B89" wp14:editId="15CB6C0C">
            <wp:simplePos x="0" y="0"/>
            <wp:positionH relativeFrom="column">
              <wp:posOffset>-19050</wp:posOffset>
            </wp:positionH>
            <wp:positionV relativeFrom="paragraph">
              <wp:posOffset>-63500</wp:posOffset>
            </wp:positionV>
            <wp:extent cx="866775" cy="866775"/>
            <wp:effectExtent l="0" t="0" r="0" b="0"/>
            <wp:wrapSquare wrapText="bothSides"/>
            <wp:docPr id="2" name="Obrázek 2" descr="pce_logo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ce_logo_cer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102" w:rsidRPr="00F85DAA">
        <w:rPr>
          <w:rFonts w:ascii="Calibri" w:hAnsi="Calibri" w:cs="Calibri"/>
          <w:b/>
          <w:sz w:val="16"/>
          <w:szCs w:val="16"/>
        </w:rPr>
        <w:t xml:space="preserve">Statutární město </w:t>
      </w:r>
      <w:proofErr w:type="gramStart"/>
      <w:r w:rsidR="00DE5102" w:rsidRPr="00DE5102">
        <w:rPr>
          <w:rFonts w:ascii="Calibri" w:hAnsi="Calibri" w:cs="Calibri"/>
          <w:b/>
          <w:sz w:val="16"/>
          <w:szCs w:val="16"/>
        </w:rPr>
        <w:t>Pardubice  |</w:t>
      </w:r>
      <w:proofErr w:type="gramEnd"/>
      <w:r w:rsidR="00DE5102" w:rsidRPr="00DE5102">
        <w:rPr>
          <w:rFonts w:ascii="Calibri" w:hAnsi="Calibri" w:cs="Calibri"/>
          <w:b/>
          <w:sz w:val="16"/>
          <w:szCs w:val="16"/>
        </w:rPr>
        <w:t xml:space="preserve">  Magistrát města Pardubic</w:t>
      </w:r>
      <w:r w:rsidR="00DE5102" w:rsidRPr="00DE5102">
        <w:rPr>
          <w:rFonts w:ascii="Calibri" w:hAnsi="Calibri" w:cs="Calibri"/>
          <w:b/>
          <w:sz w:val="16"/>
          <w:szCs w:val="16"/>
        </w:rPr>
        <w:tab/>
      </w:r>
      <w:r w:rsidR="00DE5102" w:rsidRPr="00DE5102">
        <w:rPr>
          <w:rFonts w:ascii="Calibri" w:hAnsi="Calibri" w:cs="Calibri"/>
          <w:b/>
          <w:sz w:val="16"/>
          <w:szCs w:val="16"/>
        </w:rPr>
        <w:tab/>
        <w:t xml:space="preserve">                   Příloha č.1 S</w:t>
      </w:r>
      <w:r w:rsidR="005857BA">
        <w:rPr>
          <w:rFonts w:ascii="Calibri" w:hAnsi="Calibri" w:cs="Calibri"/>
          <w:b/>
          <w:sz w:val="16"/>
          <w:szCs w:val="16"/>
        </w:rPr>
        <w:t>O</w:t>
      </w:r>
      <w:r w:rsidR="00DE5102" w:rsidRPr="00DE5102">
        <w:rPr>
          <w:rFonts w:ascii="Calibri" w:hAnsi="Calibri" w:cs="Calibri"/>
          <w:b/>
          <w:sz w:val="16"/>
          <w:szCs w:val="16"/>
        </w:rPr>
        <w:t>D</w:t>
      </w:r>
    </w:p>
    <w:p w14:paraId="1C9974F3" w14:textId="1E1CFBD6" w:rsidR="00DE5102" w:rsidRPr="00F85DAA" w:rsidRDefault="00DE5102" w:rsidP="00DE5102">
      <w:pPr>
        <w:widowControl w:val="0"/>
        <w:tabs>
          <w:tab w:val="left" w:pos="2127"/>
        </w:tabs>
        <w:autoSpaceDE w:val="0"/>
        <w:autoSpaceDN w:val="0"/>
        <w:adjustRightInd w:val="0"/>
        <w:spacing w:after="100" w:line="150" w:lineRule="exact"/>
        <w:ind w:left="1985" w:firstLine="709"/>
        <w:rPr>
          <w:rFonts w:ascii="Calibri" w:hAnsi="Calibri" w:cs="Calibri"/>
          <w:b/>
          <w:sz w:val="16"/>
          <w:szCs w:val="16"/>
        </w:rPr>
      </w:pPr>
      <w:r w:rsidRPr="00DE5102">
        <w:rPr>
          <w:rFonts w:ascii="Calibri" w:hAnsi="Calibri" w:cs="Calibri"/>
          <w:b/>
          <w:sz w:val="16"/>
          <w:szCs w:val="16"/>
        </w:rPr>
        <w:t xml:space="preserve">Odbor </w:t>
      </w:r>
      <w:proofErr w:type="gramStart"/>
      <w:r w:rsidR="00792F8F">
        <w:rPr>
          <w:rFonts w:ascii="Calibri" w:hAnsi="Calibri" w:cs="Calibri"/>
          <w:b/>
          <w:sz w:val="16"/>
          <w:szCs w:val="16"/>
        </w:rPr>
        <w:t>dopravy</w:t>
      </w:r>
      <w:r w:rsidRPr="00DE5102">
        <w:rPr>
          <w:rFonts w:ascii="Calibri" w:hAnsi="Calibri" w:cs="Calibri"/>
          <w:b/>
          <w:sz w:val="16"/>
          <w:szCs w:val="16"/>
        </w:rPr>
        <w:t xml:space="preserve">  |</w:t>
      </w:r>
      <w:proofErr w:type="gramEnd"/>
      <w:r w:rsidRPr="00DE5102">
        <w:rPr>
          <w:rFonts w:ascii="Calibri" w:hAnsi="Calibri" w:cs="Calibri"/>
          <w:b/>
          <w:sz w:val="16"/>
          <w:szCs w:val="16"/>
        </w:rPr>
        <w:t xml:space="preserve">  oddělení </w:t>
      </w:r>
      <w:r w:rsidR="00995DC6">
        <w:rPr>
          <w:rFonts w:ascii="Calibri" w:hAnsi="Calibri" w:cs="Calibri"/>
          <w:b/>
          <w:sz w:val="16"/>
          <w:szCs w:val="16"/>
        </w:rPr>
        <w:t>koncepce dopravy</w:t>
      </w:r>
    </w:p>
    <w:p w14:paraId="462862A6" w14:textId="77777777" w:rsidR="00DE5102" w:rsidRPr="00F85DAA" w:rsidRDefault="00792F8F" w:rsidP="00DE5102">
      <w:pPr>
        <w:widowControl w:val="0"/>
        <w:tabs>
          <w:tab w:val="left" w:pos="2127"/>
        </w:tabs>
        <w:autoSpaceDE w:val="0"/>
        <w:autoSpaceDN w:val="0"/>
        <w:adjustRightInd w:val="0"/>
        <w:spacing w:line="150" w:lineRule="exact"/>
        <w:ind w:left="1985" w:firstLine="709"/>
        <w:rPr>
          <w:rFonts w:ascii="Garamond Itc TOT" w:hAnsi="Garamond Itc TOT" w:cs="Garamond Itc TOT"/>
          <w:color w:val="000000"/>
        </w:rPr>
      </w:pPr>
      <w:r>
        <w:rPr>
          <w:rFonts w:ascii="Calibri" w:hAnsi="Calibri" w:cs="Calibri"/>
          <w:b/>
          <w:color w:val="000000"/>
          <w:sz w:val="16"/>
          <w:szCs w:val="16"/>
        </w:rPr>
        <w:t>Nám. Republiky 12</w:t>
      </w:r>
      <w:r w:rsidR="00DE5102" w:rsidRPr="00F85DAA">
        <w:rPr>
          <w:rFonts w:ascii="Calibri" w:hAnsi="Calibri" w:cs="Calibri"/>
          <w:b/>
          <w:color w:val="000000"/>
          <w:sz w:val="16"/>
          <w:szCs w:val="16"/>
        </w:rPr>
        <w:t xml:space="preserve">, 530 </w:t>
      </w:r>
      <w:proofErr w:type="gramStart"/>
      <w:r w:rsidR="00DE5102" w:rsidRPr="00F85DAA">
        <w:rPr>
          <w:rFonts w:ascii="Calibri" w:hAnsi="Calibri" w:cs="Calibri"/>
          <w:b/>
          <w:color w:val="000000"/>
          <w:sz w:val="16"/>
          <w:szCs w:val="16"/>
        </w:rPr>
        <w:t>21  Pardubice</w:t>
      </w:r>
      <w:proofErr w:type="gramEnd"/>
    </w:p>
    <w:p w14:paraId="165D4204" w14:textId="77777777" w:rsidR="00DE5102" w:rsidRPr="00F85DAA" w:rsidRDefault="00DE5102" w:rsidP="00DE5102">
      <w:pPr>
        <w:tabs>
          <w:tab w:val="center" w:pos="4536"/>
          <w:tab w:val="right" w:pos="9072"/>
        </w:tabs>
        <w:rPr>
          <w:lang w:val="x-none"/>
        </w:rPr>
      </w:pPr>
    </w:p>
    <w:p w14:paraId="12BA406A" w14:textId="77777777" w:rsidR="00DE5102" w:rsidRPr="00F85DAA" w:rsidRDefault="00DE5102" w:rsidP="00DE5102">
      <w:pPr>
        <w:rPr>
          <w:rFonts w:ascii="Calibri" w:eastAsia="MS Mincho" w:hAnsi="Calibri"/>
          <w:sz w:val="22"/>
          <w:szCs w:val="2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086"/>
        <w:gridCol w:w="198"/>
        <w:gridCol w:w="1739"/>
        <w:gridCol w:w="135"/>
        <w:gridCol w:w="4684"/>
      </w:tblGrid>
      <w:tr w:rsidR="00DE5102" w:rsidRPr="00454492" w14:paraId="2817F741" w14:textId="77777777" w:rsidTr="0062158B">
        <w:trPr>
          <w:trHeight w:val="1789"/>
        </w:trPr>
        <w:tc>
          <w:tcPr>
            <w:tcW w:w="10550" w:type="dxa"/>
            <w:gridSpan w:val="6"/>
            <w:tcBorders>
              <w:bottom w:val="single" w:sz="4" w:space="0" w:color="auto"/>
            </w:tcBorders>
            <w:shd w:val="clear" w:color="auto" w:fill="D9D9D9"/>
          </w:tcPr>
          <w:p w14:paraId="0E45D563" w14:textId="77777777" w:rsidR="00DE5102" w:rsidRPr="00454492" w:rsidRDefault="00DE5102" w:rsidP="00E32012">
            <w:pPr>
              <w:spacing w:before="240" w:after="240"/>
              <w:jc w:val="center"/>
              <w:rPr>
                <w:rFonts w:ascii="Calibri" w:hAnsi="Calibri"/>
                <w:b/>
                <w:sz w:val="28"/>
                <w:szCs w:val="28"/>
              </w:rPr>
            </w:pPr>
            <w:r w:rsidRPr="00454492">
              <w:rPr>
                <w:rFonts w:ascii="Calibri" w:hAnsi="Calibri"/>
                <w:b/>
                <w:sz w:val="28"/>
                <w:szCs w:val="28"/>
              </w:rPr>
              <w:t>PROTOKOL O PŘEDÁNÍ DÍLA</w:t>
            </w:r>
          </w:p>
        </w:tc>
      </w:tr>
      <w:tr w:rsidR="0062158B" w:rsidRPr="00454492" w14:paraId="4108C7E6" w14:textId="77777777" w:rsidTr="00F23EB6">
        <w:trPr>
          <w:trHeight w:val="657"/>
        </w:trPr>
        <w:tc>
          <w:tcPr>
            <w:tcW w:w="10550" w:type="dxa"/>
            <w:gridSpan w:val="6"/>
            <w:shd w:val="clear" w:color="auto" w:fill="auto"/>
          </w:tcPr>
          <w:p w14:paraId="4F5B9C1A" w14:textId="5E56F8F0" w:rsidR="00B23864" w:rsidRPr="00166839" w:rsidRDefault="0062158B" w:rsidP="00B23864">
            <w:pPr>
              <w:pStyle w:val="Zkladntext1"/>
              <w:tabs>
                <w:tab w:val="left" w:pos="334"/>
              </w:tabs>
              <w:spacing w:after="720"/>
              <w:jc w:val="center"/>
            </w:pPr>
            <w:r w:rsidRPr="00454492">
              <w:rPr>
                <w:sz w:val="20"/>
                <w:szCs w:val="20"/>
              </w:rPr>
              <w:t xml:space="preserve">Název </w:t>
            </w:r>
            <w:proofErr w:type="gramStart"/>
            <w:r w:rsidRPr="00454492">
              <w:rPr>
                <w:sz w:val="20"/>
                <w:szCs w:val="20"/>
              </w:rPr>
              <w:t>projektu:</w:t>
            </w:r>
            <w:r>
              <w:rPr>
                <w:sz w:val="20"/>
                <w:szCs w:val="20"/>
              </w:rPr>
              <w:t xml:space="preserve">   </w:t>
            </w:r>
            <w:proofErr w:type="gramEnd"/>
            <w:r w:rsidR="00B23864" w:rsidRPr="00166839">
              <w:rPr>
                <w:rFonts w:eastAsia="MS Mincho" w:cs="Arial"/>
                <w:b/>
                <w:bCs/>
                <w:iCs/>
                <w:kern w:val="2"/>
                <w:sz w:val="28"/>
                <w:szCs w:val="28"/>
              </w:rPr>
              <w:t>Navržení zastávek pro výstup a nástup cestujících autobusové dopravy</w:t>
            </w:r>
            <w:r w:rsidR="005857BA">
              <w:rPr>
                <w:rFonts w:eastAsia="MS Mincho" w:cs="Arial"/>
                <w:b/>
                <w:bCs/>
                <w:iCs/>
                <w:kern w:val="2"/>
                <w:sz w:val="28"/>
                <w:szCs w:val="28"/>
              </w:rPr>
              <w:t>,</w:t>
            </w:r>
            <w:r w:rsidR="00B23864" w:rsidRPr="00166839">
              <w:rPr>
                <w:rFonts w:eastAsia="MS Mincho" w:cs="Arial"/>
                <w:b/>
                <w:bCs/>
                <w:iCs/>
                <w:kern w:val="2"/>
                <w:sz w:val="28"/>
                <w:szCs w:val="28"/>
              </w:rPr>
              <w:t xml:space="preserve"> v blízkosti výpravní budovy ČD Pardubice – Rosice nad Labem</w:t>
            </w:r>
          </w:p>
          <w:p w14:paraId="3A754C9C" w14:textId="0880667E" w:rsidR="0062158B" w:rsidRPr="00454492" w:rsidRDefault="0062158B" w:rsidP="00E32012">
            <w:pPr>
              <w:rPr>
                <w:rFonts w:ascii="Calibri" w:hAnsi="Calibri"/>
                <w:b/>
              </w:rPr>
            </w:pPr>
          </w:p>
        </w:tc>
      </w:tr>
      <w:tr w:rsidR="00DE5102" w:rsidRPr="00454492" w14:paraId="71C7AC9E" w14:textId="77777777" w:rsidTr="0062158B">
        <w:trPr>
          <w:trHeight w:val="625"/>
        </w:trPr>
        <w:tc>
          <w:tcPr>
            <w:tcW w:w="3794" w:type="dxa"/>
            <w:gridSpan w:val="2"/>
            <w:tcBorders>
              <w:bottom w:val="single" w:sz="4" w:space="0" w:color="auto"/>
              <w:right w:val="nil"/>
            </w:tcBorders>
            <w:shd w:val="clear" w:color="auto" w:fill="auto"/>
          </w:tcPr>
          <w:p w14:paraId="08E9AA7C" w14:textId="0AC4977E" w:rsidR="00DE5102" w:rsidRPr="00454492" w:rsidRDefault="00DE5102" w:rsidP="00E32012">
            <w:pPr>
              <w:rPr>
                <w:rFonts w:ascii="Calibri" w:hAnsi="Calibri"/>
                <w:sz w:val="20"/>
                <w:szCs w:val="20"/>
              </w:rPr>
            </w:pPr>
            <w:r w:rsidRPr="00454492">
              <w:rPr>
                <w:rFonts w:ascii="Calibri" w:hAnsi="Calibri"/>
                <w:sz w:val="20"/>
                <w:szCs w:val="20"/>
              </w:rPr>
              <w:t xml:space="preserve">Číslo </w:t>
            </w:r>
            <w:proofErr w:type="gramStart"/>
            <w:r w:rsidRPr="00454492">
              <w:rPr>
                <w:rFonts w:ascii="Calibri" w:hAnsi="Calibri"/>
                <w:sz w:val="20"/>
                <w:szCs w:val="20"/>
              </w:rPr>
              <w:t>S</w:t>
            </w:r>
            <w:r w:rsidR="005857BA">
              <w:rPr>
                <w:rFonts w:ascii="Calibri" w:hAnsi="Calibri"/>
                <w:sz w:val="20"/>
                <w:szCs w:val="20"/>
              </w:rPr>
              <w:t>O</w:t>
            </w:r>
            <w:r w:rsidRPr="00454492">
              <w:rPr>
                <w:rFonts w:ascii="Calibri" w:hAnsi="Calibri"/>
                <w:sz w:val="20"/>
                <w:szCs w:val="20"/>
              </w:rPr>
              <w:t>D :</w:t>
            </w:r>
            <w:proofErr w:type="gramEnd"/>
            <w:r w:rsidR="00B23864">
              <w:rPr>
                <w:rFonts w:ascii="Calibri" w:hAnsi="Calibri"/>
                <w:sz w:val="20"/>
                <w:szCs w:val="20"/>
              </w:rPr>
              <w:t xml:space="preserve"> OD – VZMR – 2023 - </w:t>
            </w:r>
            <w:r w:rsidR="00974C96">
              <w:rPr>
                <w:rFonts w:ascii="Calibri" w:hAnsi="Calibri"/>
                <w:sz w:val="20"/>
                <w:szCs w:val="20"/>
              </w:rPr>
              <w:t>7</w:t>
            </w:r>
          </w:p>
        </w:tc>
        <w:tc>
          <w:tcPr>
            <w:tcW w:w="6756" w:type="dxa"/>
            <w:gridSpan w:val="4"/>
            <w:tcBorders>
              <w:left w:val="nil"/>
              <w:bottom w:val="single" w:sz="4" w:space="0" w:color="auto"/>
            </w:tcBorders>
            <w:shd w:val="clear" w:color="auto" w:fill="auto"/>
          </w:tcPr>
          <w:p w14:paraId="073E080E" w14:textId="77777777" w:rsidR="00DE5102" w:rsidRPr="00454492" w:rsidRDefault="00DE5102" w:rsidP="00E32012">
            <w:pPr>
              <w:rPr>
                <w:rFonts w:ascii="Calibri" w:hAnsi="Calibri"/>
                <w:b/>
              </w:rPr>
            </w:pPr>
          </w:p>
        </w:tc>
      </w:tr>
      <w:tr w:rsidR="00DE5102" w:rsidRPr="00454492" w14:paraId="493B0CEB" w14:textId="77777777" w:rsidTr="0062158B">
        <w:trPr>
          <w:trHeight w:val="625"/>
        </w:trPr>
        <w:tc>
          <w:tcPr>
            <w:tcW w:w="3794" w:type="dxa"/>
            <w:gridSpan w:val="2"/>
            <w:tcBorders>
              <w:left w:val="nil"/>
              <w:right w:val="nil"/>
            </w:tcBorders>
            <w:shd w:val="clear" w:color="auto" w:fill="auto"/>
          </w:tcPr>
          <w:p w14:paraId="143617B2" w14:textId="77777777" w:rsidR="00DE5102" w:rsidRPr="00454492" w:rsidRDefault="00DE5102" w:rsidP="00E32012">
            <w:pPr>
              <w:rPr>
                <w:rFonts w:ascii="Calibri" w:hAnsi="Calibri"/>
              </w:rPr>
            </w:pPr>
          </w:p>
        </w:tc>
        <w:tc>
          <w:tcPr>
            <w:tcW w:w="6756" w:type="dxa"/>
            <w:gridSpan w:val="4"/>
            <w:tcBorders>
              <w:left w:val="nil"/>
              <w:right w:val="nil"/>
            </w:tcBorders>
            <w:shd w:val="clear" w:color="auto" w:fill="auto"/>
          </w:tcPr>
          <w:p w14:paraId="7A37C986" w14:textId="77777777" w:rsidR="00DE5102" w:rsidRPr="00454492" w:rsidRDefault="00DE5102" w:rsidP="00E32012">
            <w:pPr>
              <w:rPr>
                <w:rFonts w:ascii="Calibri" w:hAnsi="Calibri"/>
              </w:rPr>
            </w:pPr>
          </w:p>
        </w:tc>
      </w:tr>
      <w:tr w:rsidR="00DE5102" w:rsidRPr="00454492" w14:paraId="09382E86" w14:textId="77777777" w:rsidTr="0062158B">
        <w:trPr>
          <w:trHeight w:val="2425"/>
        </w:trPr>
        <w:tc>
          <w:tcPr>
            <w:tcW w:w="5731" w:type="dxa"/>
            <w:gridSpan w:val="4"/>
            <w:tcBorders>
              <w:bottom w:val="single" w:sz="4" w:space="0" w:color="auto"/>
            </w:tcBorders>
            <w:shd w:val="clear" w:color="auto" w:fill="auto"/>
          </w:tcPr>
          <w:p w14:paraId="796B7B4B" w14:textId="0B69D51F" w:rsidR="00DE5102" w:rsidRPr="00454492" w:rsidRDefault="00DE5102" w:rsidP="00E32012">
            <w:pPr>
              <w:rPr>
                <w:rFonts w:ascii="Calibri" w:hAnsi="Calibri"/>
                <w:sz w:val="20"/>
                <w:szCs w:val="20"/>
              </w:rPr>
            </w:pPr>
            <w:r w:rsidRPr="00454492">
              <w:rPr>
                <w:rFonts w:ascii="Calibri" w:hAnsi="Calibri"/>
                <w:sz w:val="20"/>
                <w:szCs w:val="20"/>
              </w:rPr>
              <w:t>Objednatel:</w:t>
            </w:r>
          </w:p>
          <w:p w14:paraId="2B65E9FA" w14:textId="77777777" w:rsidR="00DE5102" w:rsidRPr="00454492" w:rsidRDefault="00DE5102" w:rsidP="00E32012">
            <w:pPr>
              <w:rPr>
                <w:rFonts w:ascii="Calibri" w:eastAsia="MS Mincho" w:hAnsi="Calibri"/>
                <w:b/>
                <w:bCs/>
                <w:sz w:val="22"/>
                <w:szCs w:val="22"/>
              </w:rPr>
            </w:pPr>
            <w:r w:rsidRPr="00454492">
              <w:rPr>
                <w:rFonts w:ascii="Calibri" w:eastAsia="MS Mincho" w:hAnsi="Calibri"/>
                <w:b/>
                <w:bCs/>
                <w:sz w:val="22"/>
                <w:szCs w:val="22"/>
              </w:rPr>
              <w:t>Statutární město Pardubice</w:t>
            </w:r>
          </w:p>
          <w:p w14:paraId="7FCDEDDD" w14:textId="77777777" w:rsidR="00DE5102" w:rsidRPr="00454492" w:rsidRDefault="00DE5102" w:rsidP="00E32012">
            <w:pPr>
              <w:rPr>
                <w:rFonts w:ascii="Calibri" w:eastAsia="MS Mincho" w:hAnsi="Calibri"/>
                <w:bCs/>
                <w:sz w:val="22"/>
                <w:szCs w:val="22"/>
              </w:rPr>
            </w:pPr>
            <w:r w:rsidRPr="00454492">
              <w:rPr>
                <w:rFonts w:ascii="Calibri" w:eastAsia="MS Mincho" w:hAnsi="Calibri"/>
                <w:bCs/>
                <w:sz w:val="22"/>
                <w:szCs w:val="22"/>
              </w:rPr>
              <w:t>Pernštýnské náměstí 1</w:t>
            </w:r>
          </w:p>
          <w:p w14:paraId="1A2B3385" w14:textId="7621C473" w:rsidR="00DE5102" w:rsidRPr="00454492" w:rsidRDefault="00DE5102" w:rsidP="00E32012">
            <w:pPr>
              <w:rPr>
                <w:rFonts w:ascii="Calibri" w:eastAsia="MS Mincho" w:hAnsi="Calibri"/>
                <w:bCs/>
                <w:sz w:val="22"/>
                <w:szCs w:val="22"/>
              </w:rPr>
            </w:pPr>
            <w:r w:rsidRPr="00454492">
              <w:rPr>
                <w:rFonts w:ascii="Calibri" w:eastAsia="MS Mincho" w:hAnsi="Calibri"/>
                <w:bCs/>
                <w:sz w:val="22"/>
                <w:szCs w:val="22"/>
              </w:rPr>
              <w:t>530 21 Pardubice</w:t>
            </w:r>
          </w:p>
          <w:p w14:paraId="06642F17" w14:textId="613C37B9" w:rsidR="00DE5102" w:rsidRPr="00454492" w:rsidRDefault="00DE5102" w:rsidP="00E32012">
            <w:pPr>
              <w:rPr>
                <w:rFonts w:ascii="Calibri" w:eastAsia="MS Mincho" w:hAnsi="Calibri"/>
                <w:bCs/>
                <w:sz w:val="22"/>
                <w:szCs w:val="22"/>
              </w:rPr>
            </w:pPr>
            <w:r w:rsidRPr="00454492">
              <w:rPr>
                <w:rFonts w:ascii="Calibri" w:eastAsia="MS Mincho" w:hAnsi="Calibri"/>
                <w:bCs/>
                <w:sz w:val="22"/>
                <w:szCs w:val="22"/>
              </w:rPr>
              <w:t>IČ</w:t>
            </w:r>
            <w:r w:rsidR="005857BA">
              <w:rPr>
                <w:rFonts w:ascii="Calibri" w:eastAsia="MS Mincho" w:hAnsi="Calibri"/>
                <w:bCs/>
                <w:sz w:val="22"/>
                <w:szCs w:val="22"/>
              </w:rPr>
              <w:t>O</w:t>
            </w:r>
            <w:r w:rsidRPr="00454492">
              <w:rPr>
                <w:rFonts w:ascii="Calibri" w:eastAsia="MS Mincho" w:hAnsi="Calibri"/>
                <w:bCs/>
                <w:sz w:val="22"/>
                <w:szCs w:val="22"/>
              </w:rPr>
              <w:t>: 00274046</w:t>
            </w:r>
          </w:p>
          <w:p w14:paraId="4C6F3A8E" w14:textId="77777777" w:rsidR="00DE5102" w:rsidRPr="00454492" w:rsidRDefault="00DE5102" w:rsidP="00E32012">
            <w:pPr>
              <w:rPr>
                <w:rFonts w:ascii="Calibri" w:eastAsia="MS Mincho" w:hAnsi="Calibri"/>
                <w:bCs/>
                <w:sz w:val="22"/>
                <w:szCs w:val="22"/>
              </w:rPr>
            </w:pPr>
            <w:r w:rsidRPr="00454492">
              <w:rPr>
                <w:rFonts w:ascii="Calibri" w:eastAsia="MS Mincho" w:hAnsi="Calibri"/>
                <w:bCs/>
                <w:sz w:val="22"/>
                <w:szCs w:val="22"/>
              </w:rPr>
              <w:t>DIČ: CZ00274046</w:t>
            </w:r>
          </w:p>
          <w:p w14:paraId="62263213" w14:textId="77777777" w:rsidR="00DE5102" w:rsidRPr="00454492" w:rsidRDefault="00DE5102" w:rsidP="00E32012">
            <w:pPr>
              <w:rPr>
                <w:rFonts w:ascii="Calibri" w:hAnsi="Calibri"/>
              </w:rPr>
            </w:pPr>
          </w:p>
        </w:tc>
        <w:tc>
          <w:tcPr>
            <w:tcW w:w="4819" w:type="dxa"/>
            <w:gridSpan w:val="2"/>
            <w:tcBorders>
              <w:bottom w:val="single" w:sz="4" w:space="0" w:color="auto"/>
            </w:tcBorders>
            <w:shd w:val="clear" w:color="auto" w:fill="auto"/>
          </w:tcPr>
          <w:p w14:paraId="6E5BF098" w14:textId="087A66D8" w:rsidR="00DE5102" w:rsidRPr="007F38C1" w:rsidRDefault="00DE5102" w:rsidP="00E32012">
            <w:pPr>
              <w:rPr>
                <w:rFonts w:ascii="Calibri" w:hAnsi="Calibri"/>
                <w:sz w:val="22"/>
                <w:szCs w:val="22"/>
              </w:rPr>
            </w:pPr>
            <w:r w:rsidRPr="007F38C1">
              <w:rPr>
                <w:rFonts w:ascii="Calibri" w:hAnsi="Calibri"/>
                <w:sz w:val="22"/>
                <w:szCs w:val="22"/>
              </w:rPr>
              <w:t>Zhotovitel:</w:t>
            </w:r>
          </w:p>
          <w:p w14:paraId="3108875D" w14:textId="77777777" w:rsidR="00DE5102" w:rsidRPr="007F38C1" w:rsidRDefault="007F38C1" w:rsidP="00B23864">
            <w:pPr>
              <w:rPr>
                <w:rFonts w:ascii="Calibri" w:hAnsi="Calibri"/>
                <w:sz w:val="22"/>
                <w:szCs w:val="22"/>
              </w:rPr>
            </w:pPr>
            <w:r w:rsidRPr="007F38C1">
              <w:rPr>
                <w:rFonts w:ascii="Calibri" w:hAnsi="Calibri"/>
                <w:sz w:val="22"/>
                <w:szCs w:val="22"/>
              </w:rPr>
              <w:t>TRDesign s.r.o.</w:t>
            </w:r>
          </w:p>
          <w:p w14:paraId="7CB46168" w14:textId="77777777" w:rsidR="007F38C1" w:rsidRPr="007F38C1" w:rsidRDefault="007F38C1" w:rsidP="00B23864">
            <w:pPr>
              <w:rPr>
                <w:rFonts w:ascii="Calibri" w:hAnsi="Calibri"/>
                <w:sz w:val="22"/>
                <w:szCs w:val="22"/>
              </w:rPr>
            </w:pPr>
            <w:r w:rsidRPr="007F38C1">
              <w:rPr>
                <w:rFonts w:ascii="Calibri" w:hAnsi="Calibri"/>
                <w:sz w:val="22"/>
                <w:szCs w:val="22"/>
              </w:rPr>
              <w:t xml:space="preserve">Truhlářská 264/22, </w:t>
            </w:r>
          </w:p>
          <w:p w14:paraId="2457DD18" w14:textId="77777777" w:rsidR="007F38C1" w:rsidRPr="007F38C1" w:rsidRDefault="007F38C1" w:rsidP="00B23864">
            <w:pPr>
              <w:rPr>
                <w:rFonts w:ascii="Calibri" w:hAnsi="Calibri"/>
                <w:sz w:val="22"/>
                <w:szCs w:val="22"/>
              </w:rPr>
            </w:pPr>
            <w:r w:rsidRPr="007F38C1">
              <w:rPr>
                <w:rFonts w:ascii="Calibri" w:hAnsi="Calibri"/>
                <w:sz w:val="22"/>
                <w:szCs w:val="22"/>
              </w:rPr>
              <w:t>503 41 Hradec Králové</w:t>
            </w:r>
          </w:p>
          <w:p w14:paraId="59C9B3FD" w14:textId="49BC9E5C" w:rsidR="007F38C1" w:rsidRPr="007F38C1" w:rsidRDefault="007F38C1" w:rsidP="007F38C1">
            <w:pPr>
              <w:rPr>
                <w:rFonts w:ascii="Calibri" w:eastAsia="MS Mincho" w:hAnsi="Calibri"/>
                <w:bCs/>
                <w:sz w:val="22"/>
                <w:szCs w:val="22"/>
              </w:rPr>
            </w:pPr>
            <w:r w:rsidRPr="007F38C1">
              <w:rPr>
                <w:rFonts w:ascii="Calibri" w:eastAsia="MS Mincho" w:hAnsi="Calibri"/>
                <w:bCs/>
                <w:sz w:val="22"/>
                <w:szCs w:val="22"/>
              </w:rPr>
              <w:t xml:space="preserve">IČO: </w:t>
            </w:r>
            <w:r>
              <w:rPr>
                <w:rFonts w:ascii="Calibri" w:eastAsia="MS Mincho" w:hAnsi="Calibri"/>
                <w:bCs/>
                <w:sz w:val="22"/>
                <w:szCs w:val="22"/>
              </w:rPr>
              <w:t>00647448</w:t>
            </w:r>
          </w:p>
          <w:p w14:paraId="2A0ADBAF" w14:textId="29224D2A" w:rsidR="007F38C1" w:rsidRPr="007F38C1" w:rsidRDefault="007F38C1" w:rsidP="007F38C1">
            <w:pPr>
              <w:rPr>
                <w:rFonts w:ascii="Calibri" w:eastAsia="MS Mincho" w:hAnsi="Calibri"/>
                <w:bCs/>
                <w:sz w:val="22"/>
                <w:szCs w:val="22"/>
              </w:rPr>
            </w:pPr>
            <w:r w:rsidRPr="007F38C1">
              <w:rPr>
                <w:rFonts w:ascii="Calibri" w:eastAsia="MS Mincho" w:hAnsi="Calibri"/>
                <w:bCs/>
                <w:sz w:val="22"/>
                <w:szCs w:val="22"/>
              </w:rPr>
              <w:t>DIČ: CZ</w:t>
            </w:r>
            <w:r>
              <w:rPr>
                <w:rFonts w:ascii="Calibri" w:eastAsia="MS Mincho" w:hAnsi="Calibri"/>
                <w:bCs/>
                <w:sz w:val="22"/>
                <w:szCs w:val="22"/>
              </w:rPr>
              <w:t>06647448</w:t>
            </w:r>
          </w:p>
          <w:p w14:paraId="1BF7B71A" w14:textId="50B2F6D6" w:rsidR="007F38C1" w:rsidRPr="007F38C1" w:rsidRDefault="007F38C1" w:rsidP="00B23864">
            <w:pPr>
              <w:rPr>
                <w:rFonts w:ascii="Calibri" w:hAnsi="Calibri"/>
                <w:sz w:val="22"/>
                <w:szCs w:val="22"/>
              </w:rPr>
            </w:pPr>
          </w:p>
        </w:tc>
      </w:tr>
      <w:tr w:rsidR="00DE5102" w:rsidRPr="00454492" w14:paraId="622D3731" w14:textId="77777777" w:rsidTr="0062158B">
        <w:trPr>
          <w:trHeight w:val="625"/>
        </w:trPr>
        <w:tc>
          <w:tcPr>
            <w:tcW w:w="3794" w:type="dxa"/>
            <w:gridSpan w:val="2"/>
            <w:tcBorders>
              <w:left w:val="nil"/>
              <w:right w:val="nil"/>
            </w:tcBorders>
            <w:shd w:val="clear" w:color="auto" w:fill="auto"/>
          </w:tcPr>
          <w:p w14:paraId="4B5D887F" w14:textId="77777777" w:rsidR="00DE5102" w:rsidRPr="00454492" w:rsidRDefault="00DE5102" w:rsidP="00E32012">
            <w:pPr>
              <w:rPr>
                <w:rFonts w:ascii="Calibri" w:hAnsi="Calibri"/>
              </w:rPr>
            </w:pPr>
          </w:p>
        </w:tc>
        <w:tc>
          <w:tcPr>
            <w:tcW w:w="6756" w:type="dxa"/>
            <w:gridSpan w:val="4"/>
            <w:tcBorders>
              <w:left w:val="nil"/>
              <w:right w:val="nil"/>
            </w:tcBorders>
            <w:shd w:val="clear" w:color="auto" w:fill="auto"/>
          </w:tcPr>
          <w:p w14:paraId="5E4A445B" w14:textId="77777777" w:rsidR="00DE5102" w:rsidRPr="00454492" w:rsidRDefault="00DE5102" w:rsidP="00E32012">
            <w:pPr>
              <w:rPr>
                <w:rFonts w:ascii="Calibri" w:hAnsi="Calibri"/>
              </w:rPr>
            </w:pPr>
          </w:p>
        </w:tc>
      </w:tr>
      <w:tr w:rsidR="00DE5102" w:rsidRPr="00454492" w14:paraId="711E7E46" w14:textId="77777777" w:rsidTr="0062158B">
        <w:trPr>
          <w:trHeight w:val="1104"/>
        </w:trPr>
        <w:tc>
          <w:tcPr>
            <w:tcW w:w="10550" w:type="dxa"/>
            <w:gridSpan w:val="6"/>
            <w:tcBorders>
              <w:bottom w:val="single" w:sz="4" w:space="0" w:color="auto"/>
            </w:tcBorders>
            <w:shd w:val="clear" w:color="auto" w:fill="D9D9D9"/>
          </w:tcPr>
          <w:p w14:paraId="7BAB2E5C" w14:textId="77777777" w:rsidR="00DE5102" w:rsidRPr="00454492" w:rsidRDefault="00DE5102" w:rsidP="00C26468">
            <w:pPr>
              <w:numPr>
                <w:ilvl w:val="0"/>
                <w:numId w:val="13"/>
              </w:numPr>
              <w:spacing w:before="120" w:after="120"/>
              <w:contextualSpacing/>
              <w:jc w:val="center"/>
              <w:rPr>
                <w:rFonts w:ascii="Calibri" w:eastAsia="Calibri" w:hAnsi="Calibri"/>
                <w:b/>
                <w:sz w:val="22"/>
                <w:szCs w:val="22"/>
                <w:lang w:eastAsia="en-US"/>
              </w:rPr>
            </w:pPr>
            <w:r w:rsidRPr="00454492">
              <w:rPr>
                <w:rFonts w:ascii="Calibri" w:eastAsia="Calibri" w:hAnsi="Calibri"/>
                <w:b/>
                <w:sz w:val="22"/>
                <w:szCs w:val="22"/>
                <w:lang w:eastAsia="en-US"/>
              </w:rPr>
              <w:t>PŘEDÁNÍ PROJEKTOVÉ DOKUMENTACE</w:t>
            </w:r>
          </w:p>
        </w:tc>
      </w:tr>
      <w:tr w:rsidR="00DE5102" w:rsidRPr="00454492" w14:paraId="43465FD6" w14:textId="77777777" w:rsidTr="0062158B">
        <w:trPr>
          <w:trHeight w:val="686"/>
        </w:trPr>
        <w:tc>
          <w:tcPr>
            <w:tcW w:w="3794" w:type="dxa"/>
            <w:gridSpan w:val="2"/>
            <w:tcBorders>
              <w:right w:val="nil"/>
            </w:tcBorders>
            <w:shd w:val="clear" w:color="auto" w:fill="auto"/>
          </w:tcPr>
          <w:p w14:paraId="39DF3133" w14:textId="77777777" w:rsidR="00DE5102" w:rsidRPr="00454492" w:rsidRDefault="00DE5102" w:rsidP="00E32012">
            <w:pPr>
              <w:rPr>
                <w:rFonts w:ascii="Calibri" w:hAnsi="Calibri"/>
                <w:sz w:val="20"/>
                <w:szCs w:val="20"/>
              </w:rPr>
            </w:pPr>
            <w:r w:rsidRPr="00454492">
              <w:rPr>
                <w:rFonts w:ascii="Calibri" w:hAnsi="Calibri"/>
                <w:sz w:val="20"/>
                <w:szCs w:val="20"/>
              </w:rPr>
              <w:t>Stupeň PD:</w:t>
            </w:r>
          </w:p>
        </w:tc>
        <w:tc>
          <w:tcPr>
            <w:tcW w:w="6756" w:type="dxa"/>
            <w:gridSpan w:val="4"/>
            <w:tcBorders>
              <w:left w:val="nil"/>
            </w:tcBorders>
            <w:shd w:val="clear" w:color="auto" w:fill="auto"/>
          </w:tcPr>
          <w:p w14:paraId="426F4F6A" w14:textId="77777777" w:rsidR="00DE5102" w:rsidRPr="00454492" w:rsidRDefault="00DE5102" w:rsidP="00E32012">
            <w:pPr>
              <w:rPr>
                <w:rFonts w:ascii="Calibri" w:hAnsi="Calibri"/>
                <w:b/>
                <w:color w:val="FF0000"/>
              </w:rPr>
            </w:pPr>
            <w:r w:rsidRPr="00F85DAA">
              <w:rPr>
                <w:rFonts w:ascii="MS Gothic" w:eastAsia="MS Gothic" w:hAnsi="MS Gothic" w:cs="MS Gothic" w:hint="eastAsia"/>
                <w:b/>
              </w:rPr>
              <w:t>☐</w:t>
            </w:r>
            <w:r w:rsidRPr="00454492">
              <w:rPr>
                <w:rFonts w:ascii="Calibri" w:hAnsi="Calibri"/>
                <w:b/>
              </w:rPr>
              <w:t xml:space="preserve">Studie        </w:t>
            </w:r>
            <w:r w:rsidRPr="00F85DAA">
              <w:rPr>
                <w:rFonts w:ascii="MS Gothic" w:eastAsia="MS Gothic" w:hAnsi="MS Gothic" w:cs="MS Gothic" w:hint="eastAsia"/>
                <w:b/>
              </w:rPr>
              <w:t>☐</w:t>
            </w:r>
            <w:r w:rsidRPr="00454492">
              <w:rPr>
                <w:rFonts w:ascii="Calibri" w:hAnsi="Calibri"/>
                <w:b/>
              </w:rPr>
              <w:t xml:space="preserve"> DÚR          </w:t>
            </w:r>
            <w:r w:rsidRPr="00F85DAA">
              <w:rPr>
                <w:rFonts w:ascii="MS Gothic" w:eastAsia="MS Gothic" w:hAnsi="MS Gothic" w:cs="MS Gothic" w:hint="eastAsia"/>
                <w:b/>
              </w:rPr>
              <w:t>☐</w:t>
            </w:r>
            <w:r w:rsidRPr="00454492">
              <w:rPr>
                <w:rFonts w:ascii="Calibri" w:hAnsi="Calibri"/>
                <w:b/>
              </w:rPr>
              <w:t xml:space="preserve">DSP            </w:t>
            </w:r>
            <w:r w:rsidRPr="00F85DAA">
              <w:rPr>
                <w:rFonts w:ascii="MS Gothic" w:eastAsia="MS Gothic" w:hAnsi="MS Gothic" w:cs="MS Gothic" w:hint="eastAsia"/>
                <w:b/>
              </w:rPr>
              <w:t>☐</w:t>
            </w:r>
            <w:r w:rsidRPr="00454492">
              <w:rPr>
                <w:rFonts w:ascii="Calibri" w:hAnsi="Calibri"/>
                <w:b/>
              </w:rPr>
              <w:t xml:space="preserve">DPS </w:t>
            </w:r>
          </w:p>
        </w:tc>
      </w:tr>
      <w:tr w:rsidR="00DE5102" w:rsidRPr="00454492" w14:paraId="75311683" w14:textId="77777777" w:rsidTr="0062158B">
        <w:trPr>
          <w:trHeight w:val="625"/>
        </w:trPr>
        <w:tc>
          <w:tcPr>
            <w:tcW w:w="3794" w:type="dxa"/>
            <w:gridSpan w:val="2"/>
            <w:tcBorders>
              <w:right w:val="nil"/>
            </w:tcBorders>
            <w:shd w:val="clear" w:color="auto" w:fill="auto"/>
          </w:tcPr>
          <w:p w14:paraId="7DD775C5" w14:textId="77777777" w:rsidR="00DE5102" w:rsidRPr="00454492" w:rsidRDefault="00DE5102" w:rsidP="00E32012">
            <w:pPr>
              <w:rPr>
                <w:rFonts w:ascii="Calibri" w:hAnsi="Calibri"/>
                <w:sz w:val="20"/>
                <w:szCs w:val="20"/>
              </w:rPr>
            </w:pPr>
            <w:r w:rsidRPr="00454492">
              <w:rPr>
                <w:rFonts w:ascii="Calibri" w:hAnsi="Calibri"/>
                <w:sz w:val="20"/>
                <w:szCs w:val="20"/>
              </w:rPr>
              <w:t>Počet tištěných vyhotovení:</w:t>
            </w:r>
          </w:p>
        </w:tc>
        <w:tc>
          <w:tcPr>
            <w:tcW w:w="6756" w:type="dxa"/>
            <w:gridSpan w:val="4"/>
            <w:tcBorders>
              <w:left w:val="nil"/>
            </w:tcBorders>
            <w:shd w:val="clear" w:color="auto" w:fill="auto"/>
          </w:tcPr>
          <w:p w14:paraId="4DCE0F63" w14:textId="77777777" w:rsidR="00DE5102" w:rsidRPr="00454492" w:rsidRDefault="00DE5102" w:rsidP="00E32012">
            <w:pPr>
              <w:rPr>
                <w:rFonts w:ascii="Calibri" w:hAnsi="Calibri"/>
                <w:b/>
                <w:color w:val="FF0000"/>
              </w:rPr>
            </w:pPr>
          </w:p>
        </w:tc>
      </w:tr>
      <w:tr w:rsidR="00DE5102" w:rsidRPr="00454492" w14:paraId="3E403830" w14:textId="77777777" w:rsidTr="0062158B">
        <w:trPr>
          <w:trHeight w:val="686"/>
        </w:trPr>
        <w:tc>
          <w:tcPr>
            <w:tcW w:w="3794" w:type="dxa"/>
            <w:gridSpan w:val="2"/>
            <w:tcBorders>
              <w:right w:val="nil"/>
            </w:tcBorders>
            <w:shd w:val="clear" w:color="auto" w:fill="auto"/>
          </w:tcPr>
          <w:p w14:paraId="77399FB7" w14:textId="77777777" w:rsidR="00DE5102" w:rsidRPr="00454492" w:rsidRDefault="00DE5102" w:rsidP="00E32012">
            <w:pPr>
              <w:rPr>
                <w:rFonts w:ascii="Calibri" w:hAnsi="Calibri"/>
              </w:rPr>
            </w:pPr>
            <w:r w:rsidRPr="00454492">
              <w:rPr>
                <w:rFonts w:ascii="Calibri" w:hAnsi="Calibri"/>
                <w:sz w:val="20"/>
                <w:szCs w:val="20"/>
              </w:rPr>
              <w:t>Digitální podoba PD:</w:t>
            </w:r>
          </w:p>
        </w:tc>
        <w:tc>
          <w:tcPr>
            <w:tcW w:w="6756" w:type="dxa"/>
            <w:gridSpan w:val="4"/>
            <w:tcBorders>
              <w:left w:val="nil"/>
            </w:tcBorders>
            <w:shd w:val="clear" w:color="auto" w:fill="auto"/>
          </w:tcPr>
          <w:p w14:paraId="78B120B2" w14:textId="77777777" w:rsidR="00DE5102" w:rsidRPr="00454492" w:rsidRDefault="00DE5102" w:rsidP="00E32012">
            <w:pPr>
              <w:rPr>
                <w:rFonts w:ascii="Calibri" w:hAnsi="Calibri"/>
                <w:b/>
                <w:color w:val="FF0000"/>
              </w:rPr>
            </w:pPr>
            <w:r w:rsidRPr="00F85DAA">
              <w:rPr>
                <w:rFonts w:ascii="MS Gothic" w:eastAsia="MS Gothic" w:hAnsi="MS Gothic" w:cs="MS Gothic" w:hint="eastAsia"/>
                <w:b/>
              </w:rPr>
              <w:t>☐</w:t>
            </w:r>
            <w:r w:rsidRPr="00454492">
              <w:rPr>
                <w:rFonts w:ascii="Calibri" w:hAnsi="Calibri"/>
                <w:b/>
              </w:rPr>
              <w:t xml:space="preserve"> ANO            </w:t>
            </w:r>
            <w:r w:rsidRPr="00F85DAA">
              <w:rPr>
                <w:rFonts w:ascii="MS Gothic" w:eastAsia="MS Gothic" w:hAnsi="MS Gothic" w:cs="MS Gothic" w:hint="eastAsia"/>
                <w:b/>
              </w:rPr>
              <w:t>☐</w:t>
            </w:r>
            <w:r w:rsidRPr="00454492">
              <w:rPr>
                <w:rFonts w:ascii="Calibri" w:hAnsi="Calibri"/>
                <w:b/>
              </w:rPr>
              <w:t xml:space="preserve"> NE</w:t>
            </w:r>
          </w:p>
        </w:tc>
      </w:tr>
      <w:tr w:rsidR="00DE5102" w:rsidRPr="00454492" w14:paraId="6C761DDC" w14:textId="77777777" w:rsidTr="0062158B">
        <w:trPr>
          <w:trHeight w:val="625"/>
        </w:trPr>
        <w:tc>
          <w:tcPr>
            <w:tcW w:w="3794" w:type="dxa"/>
            <w:gridSpan w:val="2"/>
            <w:tcBorders>
              <w:right w:val="nil"/>
            </w:tcBorders>
            <w:shd w:val="clear" w:color="auto" w:fill="auto"/>
          </w:tcPr>
          <w:p w14:paraId="40B85617" w14:textId="77777777" w:rsidR="00DE5102" w:rsidRPr="00454492" w:rsidRDefault="00DE5102" w:rsidP="00E32012">
            <w:pPr>
              <w:rPr>
                <w:rFonts w:ascii="Calibri" w:hAnsi="Calibri"/>
                <w:sz w:val="20"/>
                <w:szCs w:val="20"/>
              </w:rPr>
            </w:pPr>
            <w:r w:rsidRPr="00454492">
              <w:rPr>
                <w:rFonts w:ascii="Calibri" w:hAnsi="Calibri"/>
                <w:sz w:val="20"/>
                <w:szCs w:val="20"/>
              </w:rPr>
              <w:lastRenderedPageBreak/>
              <w:t>Datum předání:</w:t>
            </w:r>
          </w:p>
        </w:tc>
        <w:tc>
          <w:tcPr>
            <w:tcW w:w="6756" w:type="dxa"/>
            <w:gridSpan w:val="4"/>
            <w:tcBorders>
              <w:left w:val="nil"/>
            </w:tcBorders>
            <w:shd w:val="clear" w:color="auto" w:fill="auto"/>
          </w:tcPr>
          <w:p w14:paraId="7ACB8339" w14:textId="77777777" w:rsidR="00DE5102" w:rsidRPr="00454492" w:rsidRDefault="00DE5102" w:rsidP="00E32012">
            <w:pPr>
              <w:rPr>
                <w:rFonts w:ascii="Calibri" w:hAnsi="Calibri"/>
                <w:b/>
              </w:rPr>
            </w:pPr>
          </w:p>
        </w:tc>
      </w:tr>
      <w:tr w:rsidR="00DE5102" w:rsidRPr="00454492" w14:paraId="5A354BF6" w14:textId="77777777" w:rsidTr="0062158B">
        <w:trPr>
          <w:trHeight w:val="625"/>
        </w:trPr>
        <w:tc>
          <w:tcPr>
            <w:tcW w:w="3794" w:type="dxa"/>
            <w:gridSpan w:val="2"/>
            <w:tcBorders>
              <w:right w:val="nil"/>
            </w:tcBorders>
            <w:shd w:val="clear" w:color="auto" w:fill="auto"/>
          </w:tcPr>
          <w:p w14:paraId="0A648061" w14:textId="5AC811B5" w:rsidR="00DE5102" w:rsidRPr="00454492" w:rsidRDefault="00DE5102" w:rsidP="00DE5102">
            <w:pPr>
              <w:rPr>
                <w:rFonts w:ascii="Calibri" w:hAnsi="Calibri"/>
                <w:sz w:val="20"/>
                <w:szCs w:val="20"/>
              </w:rPr>
            </w:pPr>
            <w:r w:rsidRPr="00DE5102">
              <w:rPr>
                <w:rFonts w:ascii="Calibri" w:hAnsi="Calibri"/>
                <w:sz w:val="20"/>
                <w:szCs w:val="20"/>
              </w:rPr>
              <w:t xml:space="preserve">Technik </w:t>
            </w:r>
            <w:r w:rsidR="00792F8F">
              <w:rPr>
                <w:rFonts w:ascii="Calibri" w:hAnsi="Calibri"/>
                <w:sz w:val="20"/>
                <w:szCs w:val="20"/>
              </w:rPr>
              <w:t>OD</w:t>
            </w:r>
            <w:r w:rsidRPr="00DE5102">
              <w:rPr>
                <w:rFonts w:ascii="Calibri" w:hAnsi="Calibri"/>
                <w:sz w:val="20"/>
                <w:szCs w:val="20"/>
              </w:rPr>
              <w:t>:</w:t>
            </w:r>
          </w:p>
        </w:tc>
        <w:tc>
          <w:tcPr>
            <w:tcW w:w="6756" w:type="dxa"/>
            <w:gridSpan w:val="4"/>
            <w:tcBorders>
              <w:left w:val="nil"/>
            </w:tcBorders>
            <w:shd w:val="clear" w:color="auto" w:fill="auto"/>
          </w:tcPr>
          <w:p w14:paraId="4C9DBBAA" w14:textId="77777777" w:rsidR="00DE5102" w:rsidRPr="00454492" w:rsidRDefault="00DE5102" w:rsidP="00E32012">
            <w:pPr>
              <w:rPr>
                <w:rFonts w:ascii="Calibri" w:hAnsi="Calibri"/>
                <w:b/>
              </w:rPr>
            </w:pPr>
          </w:p>
        </w:tc>
      </w:tr>
      <w:tr w:rsidR="00DE5102" w:rsidRPr="00454492" w14:paraId="617978B5" w14:textId="77777777" w:rsidTr="0062158B">
        <w:trPr>
          <w:trHeight w:val="2686"/>
        </w:trPr>
        <w:tc>
          <w:tcPr>
            <w:tcW w:w="10550" w:type="dxa"/>
            <w:gridSpan w:val="6"/>
            <w:shd w:val="clear" w:color="auto" w:fill="auto"/>
          </w:tcPr>
          <w:p w14:paraId="49B00916" w14:textId="485C3128" w:rsidR="00DE5102" w:rsidRPr="00454492" w:rsidRDefault="00DE5102" w:rsidP="00E32012">
            <w:pPr>
              <w:rPr>
                <w:rFonts w:ascii="Calibri" w:hAnsi="Calibri"/>
                <w:sz w:val="20"/>
                <w:szCs w:val="20"/>
              </w:rPr>
            </w:pPr>
            <w:r w:rsidRPr="00454492">
              <w:rPr>
                <w:rFonts w:ascii="Calibri" w:hAnsi="Calibri"/>
                <w:sz w:val="20"/>
                <w:szCs w:val="20"/>
              </w:rPr>
              <w:t xml:space="preserve">Poznámky z předání </w:t>
            </w:r>
            <w:r w:rsidR="005857BA">
              <w:rPr>
                <w:rFonts w:ascii="Calibri" w:hAnsi="Calibri"/>
                <w:sz w:val="20"/>
                <w:szCs w:val="20"/>
              </w:rPr>
              <w:t>DÍLA</w:t>
            </w:r>
            <w:r w:rsidRPr="00454492">
              <w:rPr>
                <w:rFonts w:ascii="Calibri" w:hAnsi="Calibri"/>
                <w:sz w:val="20"/>
                <w:szCs w:val="20"/>
              </w:rPr>
              <w:t>:</w:t>
            </w:r>
          </w:p>
          <w:p w14:paraId="01598057" w14:textId="77777777" w:rsidR="00DE5102" w:rsidRPr="00454492" w:rsidRDefault="00DE5102" w:rsidP="00E32012">
            <w:pPr>
              <w:rPr>
                <w:rFonts w:ascii="Calibri" w:hAnsi="Calibri"/>
                <w:sz w:val="20"/>
                <w:szCs w:val="20"/>
              </w:rPr>
            </w:pPr>
          </w:p>
          <w:p w14:paraId="619D39EF" w14:textId="77777777" w:rsidR="00DE5102" w:rsidRPr="00454492" w:rsidRDefault="00DE5102" w:rsidP="00E32012">
            <w:pPr>
              <w:rPr>
                <w:rFonts w:ascii="Calibri" w:hAnsi="Calibri"/>
                <w:sz w:val="20"/>
                <w:szCs w:val="20"/>
              </w:rPr>
            </w:pPr>
          </w:p>
          <w:p w14:paraId="67C465BB" w14:textId="77777777" w:rsidR="00DE5102" w:rsidRPr="00454492" w:rsidRDefault="00DE5102" w:rsidP="00E32012">
            <w:pPr>
              <w:rPr>
                <w:rFonts w:ascii="Calibri" w:hAnsi="Calibri"/>
                <w:sz w:val="20"/>
                <w:szCs w:val="20"/>
              </w:rPr>
            </w:pPr>
          </w:p>
          <w:p w14:paraId="747FAF6A" w14:textId="77777777" w:rsidR="00DE5102" w:rsidRPr="00454492" w:rsidRDefault="00DE5102" w:rsidP="00E32012">
            <w:pPr>
              <w:rPr>
                <w:rFonts w:ascii="Calibri" w:hAnsi="Calibri"/>
                <w:sz w:val="20"/>
                <w:szCs w:val="20"/>
              </w:rPr>
            </w:pPr>
          </w:p>
        </w:tc>
      </w:tr>
      <w:tr w:rsidR="00DE5102" w:rsidRPr="00454492" w14:paraId="08C80681" w14:textId="77777777" w:rsidTr="0062158B">
        <w:trPr>
          <w:trHeight w:val="2425"/>
        </w:trPr>
        <w:tc>
          <w:tcPr>
            <w:tcW w:w="5731" w:type="dxa"/>
            <w:gridSpan w:val="4"/>
            <w:tcBorders>
              <w:bottom w:val="single" w:sz="4" w:space="0" w:color="auto"/>
            </w:tcBorders>
            <w:shd w:val="clear" w:color="auto" w:fill="auto"/>
          </w:tcPr>
          <w:p w14:paraId="0C1893B2" w14:textId="77777777" w:rsidR="00DE5102" w:rsidRPr="00454492" w:rsidRDefault="00DE5102" w:rsidP="00E32012">
            <w:pPr>
              <w:rPr>
                <w:rFonts w:ascii="Calibri" w:hAnsi="Calibri"/>
                <w:sz w:val="20"/>
                <w:szCs w:val="20"/>
              </w:rPr>
            </w:pPr>
            <w:r w:rsidRPr="00454492">
              <w:rPr>
                <w:rFonts w:ascii="Calibri" w:hAnsi="Calibri"/>
                <w:sz w:val="20"/>
                <w:szCs w:val="20"/>
              </w:rPr>
              <w:t>Za objednatele:</w:t>
            </w:r>
          </w:p>
          <w:p w14:paraId="25E6C245" w14:textId="77777777" w:rsidR="00DE5102" w:rsidRPr="00454492" w:rsidRDefault="00DE5102" w:rsidP="00E32012">
            <w:pPr>
              <w:rPr>
                <w:rFonts w:ascii="Calibri" w:hAnsi="Calibri"/>
                <w:sz w:val="20"/>
                <w:szCs w:val="20"/>
              </w:rPr>
            </w:pPr>
          </w:p>
          <w:p w14:paraId="20B7AA29" w14:textId="77777777" w:rsidR="00DE5102" w:rsidRPr="00454492" w:rsidRDefault="00DE5102" w:rsidP="00E32012">
            <w:pPr>
              <w:rPr>
                <w:rFonts w:ascii="Calibri" w:eastAsia="MS Mincho" w:hAnsi="Calibri"/>
                <w:bCs/>
              </w:rPr>
            </w:pPr>
            <w:r w:rsidRPr="00454492">
              <w:rPr>
                <w:rFonts w:ascii="Calibri" w:eastAsia="MS Mincho" w:hAnsi="Calibri"/>
                <w:b/>
                <w:bCs/>
              </w:rPr>
              <w:t xml:space="preserve">     . . . . . . . . . . . . . . . . . . . . . . . . . . . . . </w:t>
            </w:r>
          </w:p>
          <w:p w14:paraId="4107993F" w14:textId="77777777" w:rsidR="00DE5102" w:rsidRPr="00454492" w:rsidRDefault="00DE5102" w:rsidP="00E32012">
            <w:pPr>
              <w:rPr>
                <w:rFonts w:ascii="Calibri" w:hAnsi="Calibri"/>
              </w:rPr>
            </w:pPr>
            <w:r w:rsidRPr="00454492">
              <w:rPr>
                <w:rFonts w:ascii="Calibri" w:hAnsi="Calibri"/>
              </w:rPr>
              <w:t xml:space="preserve">              Jméno a podpis technika</w:t>
            </w:r>
          </w:p>
          <w:p w14:paraId="5B8EE21F" w14:textId="77777777" w:rsidR="00DE5102" w:rsidRPr="00454492" w:rsidRDefault="00DE5102" w:rsidP="00DE5102">
            <w:pPr>
              <w:rPr>
                <w:rFonts w:ascii="Calibri" w:hAnsi="Calibri"/>
                <w:sz w:val="20"/>
                <w:szCs w:val="20"/>
              </w:rPr>
            </w:pPr>
            <w:r w:rsidRPr="00454492">
              <w:rPr>
                <w:rFonts w:ascii="Calibri" w:hAnsi="Calibri"/>
              </w:rPr>
              <w:t xml:space="preserve">                    </w:t>
            </w:r>
            <w:r w:rsidRPr="00454492">
              <w:rPr>
                <w:rFonts w:ascii="Calibri" w:hAnsi="Calibri"/>
                <w:sz w:val="20"/>
                <w:szCs w:val="20"/>
              </w:rPr>
              <w:t xml:space="preserve">technik </w:t>
            </w:r>
            <w:r>
              <w:rPr>
                <w:rFonts w:ascii="Calibri" w:hAnsi="Calibri"/>
                <w:sz w:val="20"/>
                <w:szCs w:val="20"/>
              </w:rPr>
              <w:t>O</w:t>
            </w:r>
            <w:r w:rsidR="00792F8F">
              <w:rPr>
                <w:rFonts w:ascii="Calibri" w:hAnsi="Calibri"/>
                <w:sz w:val="20"/>
                <w:szCs w:val="20"/>
              </w:rPr>
              <w:t xml:space="preserve">D </w:t>
            </w:r>
            <w:proofErr w:type="spellStart"/>
            <w:r w:rsidRPr="00454492">
              <w:rPr>
                <w:rFonts w:ascii="Calibri" w:hAnsi="Calibri"/>
                <w:sz w:val="20"/>
                <w:szCs w:val="20"/>
              </w:rPr>
              <w:t>MmP</w:t>
            </w:r>
            <w:proofErr w:type="spellEnd"/>
          </w:p>
        </w:tc>
        <w:tc>
          <w:tcPr>
            <w:tcW w:w="4819" w:type="dxa"/>
            <w:gridSpan w:val="2"/>
            <w:tcBorders>
              <w:bottom w:val="single" w:sz="4" w:space="0" w:color="auto"/>
            </w:tcBorders>
            <w:shd w:val="clear" w:color="auto" w:fill="auto"/>
          </w:tcPr>
          <w:p w14:paraId="1385B01B" w14:textId="77777777" w:rsidR="00DE5102" w:rsidRPr="00454492" w:rsidRDefault="00DE5102" w:rsidP="00E32012">
            <w:pPr>
              <w:rPr>
                <w:rFonts w:ascii="Calibri" w:hAnsi="Calibri"/>
                <w:sz w:val="20"/>
                <w:szCs w:val="20"/>
              </w:rPr>
            </w:pPr>
            <w:r w:rsidRPr="00454492">
              <w:rPr>
                <w:rFonts w:ascii="Calibri" w:hAnsi="Calibri"/>
                <w:sz w:val="20"/>
                <w:szCs w:val="20"/>
              </w:rPr>
              <w:t>Za zhotovitele:</w:t>
            </w:r>
          </w:p>
          <w:p w14:paraId="0AC1C46B" w14:textId="77777777" w:rsidR="00DE5102" w:rsidRPr="00454492" w:rsidRDefault="00DE5102" w:rsidP="00E32012">
            <w:pPr>
              <w:rPr>
                <w:rFonts w:ascii="Calibri" w:hAnsi="Calibri"/>
                <w:sz w:val="20"/>
                <w:szCs w:val="20"/>
              </w:rPr>
            </w:pPr>
          </w:p>
          <w:p w14:paraId="4698F0B9" w14:textId="77777777" w:rsidR="00DE5102" w:rsidRPr="00454492" w:rsidRDefault="00DE5102" w:rsidP="00E32012">
            <w:pPr>
              <w:rPr>
                <w:rFonts w:ascii="Calibri" w:eastAsia="MS Mincho" w:hAnsi="Calibri"/>
                <w:bCs/>
              </w:rPr>
            </w:pPr>
            <w:r w:rsidRPr="00454492">
              <w:rPr>
                <w:rFonts w:ascii="Calibri" w:eastAsia="MS Mincho" w:hAnsi="Calibri"/>
                <w:b/>
                <w:bCs/>
              </w:rPr>
              <w:t xml:space="preserve">      . . . . . . . . . . . . . . . . . . . . . . . . . . . . . </w:t>
            </w:r>
          </w:p>
          <w:p w14:paraId="7457B75B" w14:textId="77777777" w:rsidR="00DE5102" w:rsidRPr="00454492" w:rsidRDefault="00DE5102" w:rsidP="00E32012">
            <w:pPr>
              <w:rPr>
                <w:rFonts w:ascii="Calibri" w:hAnsi="Calibri"/>
              </w:rPr>
            </w:pPr>
            <w:r w:rsidRPr="00454492">
              <w:rPr>
                <w:rFonts w:ascii="Calibri" w:hAnsi="Calibri"/>
              </w:rPr>
              <w:t xml:space="preserve">                     Jméno a podpis zhotovitele</w:t>
            </w:r>
          </w:p>
          <w:p w14:paraId="64220934" w14:textId="77777777" w:rsidR="00DE5102" w:rsidRPr="00454492" w:rsidRDefault="00DE5102" w:rsidP="00E32012">
            <w:pPr>
              <w:rPr>
                <w:rFonts w:ascii="Calibri" w:hAnsi="Calibri"/>
                <w:sz w:val="20"/>
                <w:szCs w:val="20"/>
              </w:rPr>
            </w:pPr>
            <w:r w:rsidRPr="00454492">
              <w:rPr>
                <w:rFonts w:ascii="Calibri" w:hAnsi="Calibri"/>
              </w:rPr>
              <w:t xml:space="preserve">                          </w:t>
            </w:r>
            <w:r w:rsidRPr="00454492">
              <w:rPr>
                <w:rFonts w:ascii="Calibri" w:hAnsi="Calibri"/>
                <w:sz w:val="20"/>
                <w:szCs w:val="20"/>
              </w:rPr>
              <w:t>zpracovatel PD</w:t>
            </w:r>
          </w:p>
        </w:tc>
      </w:tr>
      <w:tr w:rsidR="00DE5102" w:rsidRPr="00454492" w14:paraId="0C483231" w14:textId="77777777" w:rsidTr="0062158B">
        <w:trPr>
          <w:trHeight w:val="625"/>
        </w:trPr>
        <w:tc>
          <w:tcPr>
            <w:tcW w:w="3794" w:type="dxa"/>
            <w:gridSpan w:val="2"/>
            <w:tcBorders>
              <w:left w:val="nil"/>
              <w:right w:val="nil"/>
            </w:tcBorders>
            <w:shd w:val="clear" w:color="auto" w:fill="auto"/>
          </w:tcPr>
          <w:p w14:paraId="7CAE4AF1" w14:textId="77777777" w:rsidR="00DE5102" w:rsidRPr="00454492" w:rsidRDefault="00DE5102" w:rsidP="00E32012">
            <w:pPr>
              <w:rPr>
                <w:rFonts w:ascii="Calibri" w:hAnsi="Calibri"/>
              </w:rPr>
            </w:pPr>
          </w:p>
        </w:tc>
        <w:tc>
          <w:tcPr>
            <w:tcW w:w="6756" w:type="dxa"/>
            <w:gridSpan w:val="4"/>
            <w:tcBorders>
              <w:left w:val="nil"/>
              <w:right w:val="nil"/>
            </w:tcBorders>
            <w:shd w:val="clear" w:color="auto" w:fill="auto"/>
          </w:tcPr>
          <w:p w14:paraId="457DF5B6" w14:textId="77777777" w:rsidR="00DE5102" w:rsidRPr="00454492" w:rsidRDefault="00DE5102" w:rsidP="00E32012">
            <w:pPr>
              <w:rPr>
                <w:rFonts w:ascii="Calibri" w:hAnsi="Calibri"/>
              </w:rPr>
            </w:pPr>
          </w:p>
        </w:tc>
      </w:tr>
      <w:tr w:rsidR="00DE5102" w:rsidRPr="00454492" w14:paraId="2DD97117" w14:textId="77777777" w:rsidTr="0062158B">
        <w:trPr>
          <w:trHeight w:val="1104"/>
        </w:trPr>
        <w:tc>
          <w:tcPr>
            <w:tcW w:w="10550" w:type="dxa"/>
            <w:gridSpan w:val="6"/>
            <w:shd w:val="clear" w:color="auto" w:fill="D9D9D9"/>
          </w:tcPr>
          <w:p w14:paraId="48BA4AEE" w14:textId="77777777" w:rsidR="00DE5102" w:rsidRPr="00454492" w:rsidRDefault="00DE5102" w:rsidP="00C26468">
            <w:pPr>
              <w:numPr>
                <w:ilvl w:val="0"/>
                <w:numId w:val="13"/>
              </w:numPr>
              <w:spacing w:before="120" w:after="120"/>
              <w:contextualSpacing/>
              <w:jc w:val="center"/>
              <w:rPr>
                <w:rFonts w:ascii="Calibri" w:eastAsia="Calibri" w:hAnsi="Calibri"/>
                <w:b/>
                <w:sz w:val="22"/>
                <w:szCs w:val="22"/>
                <w:lang w:eastAsia="en-US"/>
              </w:rPr>
            </w:pPr>
            <w:r w:rsidRPr="00454492">
              <w:rPr>
                <w:rFonts w:ascii="Calibri" w:eastAsia="Calibri" w:hAnsi="Calibri"/>
                <w:b/>
                <w:sz w:val="22"/>
                <w:szCs w:val="22"/>
                <w:lang w:eastAsia="en-US"/>
              </w:rPr>
              <w:t>KONTROLA PROJEKTOVÉ DOKUMENTACE</w:t>
            </w:r>
          </w:p>
        </w:tc>
      </w:tr>
      <w:tr w:rsidR="00DE5102" w:rsidRPr="00454492" w14:paraId="53E1D760" w14:textId="77777777" w:rsidTr="0062158B">
        <w:trPr>
          <w:trHeight w:val="2686"/>
        </w:trPr>
        <w:tc>
          <w:tcPr>
            <w:tcW w:w="3992" w:type="dxa"/>
            <w:gridSpan w:val="3"/>
            <w:shd w:val="clear" w:color="auto" w:fill="auto"/>
          </w:tcPr>
          <w:p w14:paraId="09D45706" w14:textId="13D6B4A9" w:rsidR="00DE5102" w:rsidRPr="00454492" w:rsidRDefault="00DE5102" w:rsidP="00E32012">
            <w:pPr>
              <w:rPr>
                <w:rFonts w:ascii="Calibri" w:hAnsi="Calibri"/>
                <w:sz w:val="20"/>
                <w:szCs w:val="20"/>
              </w:rPr>
            </w:pPr>
            <w:r w:rsidRPr="00454492">
              <w:rPr>
                <w:rFonts w:ascii="Calibri" w:hAnsi="Calibri"/>
                <w:sz w:val="20"/>
                <w:szCs w:val="20"/>
              </w:rPr>
              <w:t>Zpracování PD v souladu se S</w:t>
            </w:r>
            <w:r w:rsidR="005857BA">
              <w:rPr>
                <w:rFonts w:ascii="Calibri" w:hAnsi="Calibri"/>
                <w:sz w:val="20"/>
                <w:szCs w:val="20"/>
              </w:rPr>
              <w:t>O</w:t>
            </w:r>
            <w:r w:rsidRPr="00454492">
              <w:rPr>
                <w:rFonts w:ascii="Calibri" w:hAnsi="Calibri"/>
                <w:sz w:val="20"/>
                <w:szCs w:val="20"/>
              </w:rPr>
              <w:t>D</w:t>
            </w:r>
          </w:p>
          <w:p w14:paraId="321B4896" w14:textId="2EDD64CD" w:rsidR="00DE5102" w:rsidRPr="00454492" w:rsidRDefault="00DE5102" w:rsidP="00E32012">
            <w:pPr>
              <w:rPr>
                <w:rFonts w:ascii="Calibri" w:hAnsi="Calibri"/>
                <w:sz w:val="20"/>
                <w:szCs w:val="20"/>
              </w:rPr>
            </w:pPr>
            <w:r w:rsidRPr="00454492">
              <w:rPr>
                <w:rFonts w:ascii="Calibri" w:hAnsi="Calibri"/>
                <w:sz w:val="20"/>
                <w:szCs w:val="20"/>
              </w:rPr>
              <w:t xml:space="preserve">(předmět </w:t>
            </w:r>
            <w:r w:rsidR="005857BA">
              <w:rPr>
                <w:rFonts w:ascii="Calibri" w:hAnsi="Calibri"/>
                <w:sz w:val="20"/>
                <w:szCs w:val="20"/>
              </w:rPr>
              <w:t>DÍLA</w:t>
            </w:r>
            <w:r w:rsidRPr="00454492">
              <w:rPr>
                <w:rFonts w:ascii="Calibri" w:hAnsi="Calibri"/>
                <w:sz w:val="20"/>
                <w:szCs w:val="20"/>
              </w:rPr>
              <w:t>)</w:t>
            </w:r>
          </w:p>
        </w:tc>
        <w:tc>
          <w:tcPr>
            <w:tcW w:w="1874" w:type="dxa"/>
            <w:gridSpan w:val="2"/>
            <w:shd w:val="clear" w:color="auto" w:fill="auto"/>
          </w:tcPr>
          <w:p w14:paraId="5BBC804D" w14:textId="77777777" w:rsidR="00DE5102" w:rsidRPr="00454492" w:rsidRDefault="00DE5102" w:rsidP="00E32012">
            <w:pPr>
              <w:rPr>
                <w:rFonts w:ascii="Calibri" w:hAnsi="Calibri"/>
                <w:b/>
              </w:rPr>
            </w:pPr>
            <w:r w:rsidRPr="00454492">
              <w:rPr>
                <w:rFonts w:ascii="Calibri" w:hAnsi="Calibri"/>
                <w:b/>
              </w:rPr>
              <w:t xml:space="preserve">            </w:t>
            </w:r>
          </w:p>
          <w:p w14:paraId="6992F3B2" w14:textId="77777777" w:rsidR="00DE5102" w:rsidRPr="00454492" w:rsidRDefault="00DE5102" w:rsidP="00E32012">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ANO</w:t>
            </w:r>
          </w:p>
          <w:p w14:paraId="459BD8D1" w14:textId="77777777" w:rsidR="00DE5102" w:rsidRPr="00454492" w:rsidRDefault="00DE5102" w:rsidP="00E32012">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NE</w:t>
            </w:r>
          </w:p>
          <w:p w14:paraId="06D9AC03" w14:textId="77777777" w:rsidR="00DE5102" w:rsidRPr="00454492" w:rsidRDefault="00DE5102" w:rsidP="00E32012">
            <w:pPr>
              <w:rPr>
                <w:rFonts w:ascii="Calibri" w:hAnsi="Calibri"/>
              </w:rPr>
            </w:pPr>
          </w:p>
        </w:tc>
        <w:tc>
          <w:tcPr>
            <w:tcW w:w="4684" w:type="dxa"/>
            <w:shd w:val="clear" w:color="auto" w:fill="auto"/>
          </w:tcPr>
          <w:p w14:paraId="67A899A6" w14:textId="77777777" w:rsidR="00DE5102" w:rsidRPr="00454492" w:rsidRDefault="00DE5102" w:rsidP="00E32012">
            <w:pPr>
              <w:rPr>
                <w:rFonts w:ascii="Calibri" w:hAnsi="Calibri"/>
                <w:sz w:val="20"/>
                <w:szCs w:val="20"/>
              </w:rPr>
            </w:pPr>
            <w:r w:rsidRPr="00454492">
              <w:rPr>
                <w:rFonts w:ascii="Calibri" w:hAnsi="Calibri"/>
                <w:sz w:val="20"/>
                <w:szCs w:val="20"/>
              </w:rPr>
              <w:t>Poznámka:</w:t>
            </w:r>
          </w:p>
          <w:p w14:paraId="4A1B55BD" w14:textId="77777777" w:rsidR="00DE5102" w:rsidRPr="00454492" w:rsidRDefault="00DE5102" w:rsidP="00E32012">
            <w:pPr>
              <w:rPr>
                <w:rFonts w:ascii="Calibri" w:hAnsi="Calibri"/>
                <w:sz w:val="20"/>
                <w:szCs w:val="20"/>
              </w:rPr>
            </w:pPr>
          </w:p>
          <w:p w14:paraId="15B504BC" w14:textId="77777777" w:rsidR="00DE5102" w:rsidRPr="00454492" w:rsidRDefault="00DE5102" w:rsidP="00E32012">
            <w:pPr>
              <w:rPr>
                <w:rFonts w:ascii="Calibri" w:hAnsi="Calibri"/>
                <w:sz w:val="20"/>
                <w:szCs w:val="20"/>
              </w:rPr>
            </w:pPr>
          </w:p>
          <w:p w14:paraId="5C83684D" w14:textId="77777777" w:rsidR="00DE5102" w:rsidRPr="00454492" w:rsidRDefault="00DE5102" w:rsidP="00E32012">
            <w:pPr>
              <w:rPr>
                <w:rFonts w:ascii="Calibri" w:hAnsi="Calibri"/>
                <w:sz w:val="20"/>
                <w:szCs w:val="20"/>
              </w:rPr>
            </w:pPr>
          </w:p>
          <w:p w14:paraId="3845412B" w14:textId="77777777" w:rsidR="00DE5102" w:rsidRPr="00454492" w:rsidRDefault="00DE5102" w:rsidP="00E32012">
            <w:pPr>
              <w:rPr>
                <w:rFonts w:ascii="Calibri" w:hAnsi="Calibri"/>
                <w:sz w:val="20"/>
                <w:szCs w:val="20"/>
              </w:rPr>
            </w:pPr>
          </w:p>
        </w:tc>
      </w:tr>
      <w:tr w:rsidR="00DE5102" w:rsidRPr="00454492" w14:paraId="67716075" w14:textId="77777777" w:rsidTr="0062158B">
        <w:trPr>
          <w:trHeight w:val="2120"/>
        </w:trPr>
        <w:tc>
          <w:tcPr>
            <w:tcW w:w="3992" w:type="dxa"/>
            <w:gridSpan w:val="3"/>
            <w:shd w:val="clear" w:color="auto" w:fill="auto"/>
          </w:tcPr>
          <w:p w14:paraId="1A106607" w14:textId="7E70E928" w:rsidR="00DE5102" w:rsidRPr="00454492" w:rsidRDefault="00DE5102" w:rsidP="00E32012">
            <w:pPr>
              <w:rPr>
                <w:rFonts w:ascii="Calibri" w:hAnsi="Calibri"/>
                <w:sz w:val="20"/>
                <w:szCs w:val="20"/>
              </w:rPr>
            </w:pPr>
            <w:r w:rsidRPr="00454492">
              <w:rPr>
                <w:rFonts w:ascii="Calibri" w:hAnsi="Calibri"/>
                <w:sz w:val="20"/>
                <w:szCs w:val="20"/>
              </w:rPr>
              <w:t xml:space="preserve">Rozsah a obsah PD (kompletnost </w:t>
            </w:r>
            <w:r w:rsidR="005857BA">
              <w:rPr>
                <w:rFonts w:ascii="Calibri" w:hAnsi="Calibri"/>
                <w:sz w:val="20"/>
                <w:szCs w:val="20"/>
              </w:rPr>
              <w:t>DÍLA</w:t>
            </w:r>
            <w:r w:rsidRPr="00454492">
              <w:rPr>
                <w:rFonts w:ascii="Calibri" w:hAnsi="Calibri"/>
                <w:sz w:val="20"/>
                <w:szCs w:val="20"/>
              </w:rPr>
              <w:t>)</w:t>
            </w:r>
          </w:p>
        </w:tc>
        <w:tc>
          <w:tcPr>
            <w:tcW w:w="1874" w:type="dxa"/>
            <w:gridSpan w:val="2"/>
            <w:shd w:val="clear" w:color="auto" w:fill="auto"/>
          </w:tcPr>
          <w:p w14:paraId="0226E075" w14:textId="77777777" w:rsidR="00DE5102" w:rsidRPr="00454492" w:rsidRDefault="00DE5102" w:rsidP="00E32012">
            <w:pPr>
              <w:rPr>
                <w:rFonts w:ascii="Calibri" w:hAnsi="Calibri"/>
                <w:b/>
              </w:rPr>
            </w:pPr>
            <w:r w:rsidRPr="00454492">
              <w:rPr>
                <w:rFonts w:ascii="Calibri" w:hAnsi="Calibri"/>
                <w:b/>
              </w:rPr>
              <w:t xml:space="preserve">            </w:t>
            </w:r>
          </w:p>
          <w:p w14:paraId="287D87AD" w14:textId="77777777" w:rsidR="00DE5102" w:rsidRPr="00454492" w:rsidRDefault="00DE5102" w:rsidP="00E32012">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ANO</w:t>
            </w:r>
          </w:p>
          <w:p w14:paraId="72CAC0E7" w14:textId="77777777" w:rsidR="00DE5102" w:rsidRPr="00454492" w:rsidRDefault="00DE5102" w:rsidP="00E32012">
            <w:pPr>
              <w:rPr>
                <w:rFonts w:ascii="Calibri" w:hAnsi="Calibri"/>
                <w:b/>
              </w:rPr>
            </w:pPr>
            <w:r w:rsidRPr="00454492">
              <w:rPr>
                <w:rFonts w:ascii="Calibri" w:hAnsi="Calibri"/>
                <w:b/>
              </w:rPr>
              <w:t xml:space="preserve">       </w:t>
            </w:r>
            <w:r w:rsidRPr="00F85DAA">
              <w:rPr>
                <w:rFonts w:ascii="MS Gothic" w:eastAsia="MS Gothic" w:hAnsi="MS Gothic" w:cs="MS Gothic" w:hint="eastAsia"/>
                <w:b/>
              </w:rPr>
              <w:t>☐</w:t>
            </w:r>
            <w:r w:rsidRPr="00454492">
              <w:rPr>
                <w:rFonts w:ascii="Calibri" w:hAnsi="Calibri"/>
                <w:b/>
              </w:rPr>
              <w:t xml:space="preserve">   NE</w:t>
            </w:r>
          </w:p>
        </w:tc>
        <w:tc>
          <w:tcPr>
            <w:tcW w:w="4684" w:type="dxa"/>
            <w:tcBorders>
              <w:bottom w:val="single" w:sz="4" w:space="0" w:color="auto"/>
            </w:tcBorders>
            <w:shd w:val="clear" w:color="auto" w:fill="auto"/>
          </w:tcPr>
          <w:p w14:paraId="67575294" w14:textId="77777777" w:rsidR="00DE5102" w:rsidRPr="00454492" w:rsidRDefault="00DE5102" w:rsidP="00E32012">
            <w:pPr>
              <w:rPr>
                <w:rFonts w:ascii="Calibri" w:hAnsi="Calibri"/>
                <w:sz w:val="20"/>
                <w:szCs w:val="20"/>
              </w:rPr>
            </w:pPr>
            <w:r w:rsidRPr="00454492">
              <w:rPr>
                <w:rFonts w:ascii="Calibri" w:hAnsi="Calibri"/>
                <w:sz w:val="20"/>
                <w:szCs w:val="20"/>
              </w:rPr>
              <w:t>Poznámka:</w:t>
            </w:r>
          </w:p>
          <w:p w14:paraId="1C07F0ED" w14:textId="77777777" w:rsidR="00DE5102" w:rsidRPr="00454492" w:rsidRDefault="00DE5102" w:rsidP="00E32012">
            <w:pPr>
              <w:rPr>
                <w:rFonts w:ascii="Calibri" w:hAnsi="Calibri"/>
                <w:sz w:val="20"/>
                <w:szCs w:val="20"/>
              </w:rPr>
            </w:pPr>
          </w:p>
          <w:p w14:paraId="77B282EB" w14:textId="77777777" w:rsidR="00DE5102" w:rsidRPr="00454492" w:rsidRDefault="00DE5102" w:rsidP="00E32012">
            <w:pPr>
              <w:rPr>
                <w:rFonts w:ascii="Calibri" w:hAnsi="Calibri"/>
                <w:sz w:val="20"/>
                <w:szCs w:val="20"/>
              </w:rPr>
            </w:pPr>
          </w:p>
          <w:p w14:paraId="165574E0" w14:textId="77777777" w:rsidR="00DE5102" w:rsidRPr="00454492" w:rsidRDefault="00DE5102" w:rsidP="00E32012">
            <w:pPr>
              <w:rPr>
                <w:rFonts w:ascii="Calibri" w:hAnsi="Calibri"/>
                <w:sz w:val="20"/>
                <w:szCs w:val="20"/>
              </w:rPr>
            </w:pPr>
          </w:p>
        </w:tc>
      </w:tr>
      <w:tr w:rsidR="00DE5102" w:rsidRPr="00454492" w14:paraId="55BD65E6" w14:textId="77777777" w:rsidTr="0062158B">
        <w:trPr>
          <w:trHeight w:val="657"/>
        </w:trPr>
        <w:tc>
          <w:tcPr>
            <w:tcW w:w="1708" w:type="dxa"/>
            <w:shd w:val="clear" w:color="auto" w:fill="auto"/>
          </w:tcPr>
          <w:p w14:paraId="038E535B" w14:textId="4CAD97D2" w:rsidR="00DE5102" w:rsidRPr="00454492" w:rsidRDefault="00DE5102" w:rsidP="00E32012">
            <w:pPr>
              <w:rPr>
                <w:rFonts w:ascii="Calibri" w:hAnsi="Calibri"/>
              </w:rPr>
            </w:pPr>
            <w:r w:rsidRPr="00454492">
              <w:rPr>
                <w:rFonts w:ascii="Calibri" w:hAnsi="Calibri"/>
                <w:sz w:val="20"/>
                <w:szCs w:val="20"/>
              </w:rPr>
              <w:t>Kontrola dne:</w:t>
            </w:r>
          </w:p>
        </w:tc>
        <w:tc>
          <w:tcPr>
            <w:tcW w:w="4158" w:type="dxa"/>
            <w:gridSpan w:val="4"/>
            <w:shd w:val="clear" w:color="auto" w:fill="auto"/>
          </w:tcPr>
          <w:p w14:paraId="06207E4A" w14:textId="77777777" w:rsidR="00DE5102" w:rsidRPr="00454492" w:rsidRDefault="00DE5102" w:rsidP="00E32012">
            <w:pPr>
              <w:rPr>
                <w:rFonts w:ascii="Calibri" w:hAnsi="Calibri"/>
              </w:rPr>
            </w:pPr>
            <w:r w:rsidRPr="00454492">
              <w:rPr>
                <w:rFonts w:ascii="Calibri" w:hAnsi="Calibri"/>
                <w:b/>
              </w:rPr>
              <w:t xml:space="preserve">     </w:t>
            </w:r>
          </w:p>
        </w:tc>
        <w:tc>
          <w:tcPr>
            <w:tcW w:w="4684" w:type="dxa"/>
            <w:vMerge w:val="restart"/>
            <w:shd w:val="clear" w:color="auto" w:fill="D9D9D9"/>
          </w:tcPr>
          <w:p w14:paraId="27998126" w14:textId="3AA62988" w:rsidR="00DE5102" w:rsidRPr="00454492" w:rsidRDefault="00DE5102" w:rsidP="00E32012">
            <w:pPr>
              <w:rPr>
                <w:rFonts w:ascii="Calibri" w:hAnsi="Calibri"/>
              </w:rPr>
            </w:pPr>
            <w:r w:rsidRPr="00454492">
              <w:rPr>
                <w:rFonts w:ascii="Calibri" w:hAnsi="Calibri"/>
              </w:rPr>
              <w:t xml:space="preserve">Uvolnění fakturace za </w:t>
            </w:r>
            <w:r w:rsidR="005857BA">
              <w:rPr>
                <w:rFonts w:ascii="Calibri" w:hAnsi="Calibri"/>
              </w:rPr>
              <w:t>DÍLO</w:t>
            </w:r>
            <w:r w:rsidRPr="00454492">
              <w:rPr>
                <w:rFonts w:ascii="Calibri" w:hAnsi="Calibri"/>
              </w:rPr>
              <w:t>:</w:t>
            </w:r>
          </w:p>
          <w:p w14:paraId="46FC6559" w14:textId="77777777" w:rsidR="00DE5102" w:rsidRPr="00454492" w:rsidRDefault="00DE5102" w:rsidP="00E32012">
            <w:pPr>
              <w:rPr>
                <w:rFonts w:ascii="Calibri" w:hAnsi="Calibri"/>
              </w:rPr>
            </w:pPr>
          </w:p>
          <w:p w14:paraId="5BC8D94D" w14:textId="77777777" w:rsidR="00DE5102" w:rsidRPr="00454492" w:rsidRDefault="00DE5102" w:rsidP="00E32012">
            <w:pPr>
              <w:rPr>
                <w:rFonts w:ascii="Calibri" w:hAnsi="Calibri"/>
                <w:b/>
                <w:sz w:val="28"/>
                <w:szCs w:val="28"/>
              </w:rPr>
            </w:pPr>
            <w:r w:rsidRPr="00454492">
              <w:rPr>
                <w:rFonts w:ascii="Calibri" w:hAnsi="Calibri"/>
                <w:b/>
                <w:sz w:val="28"/>
                <w:szCs w:val="28"/>
              </w:rPr>
              <w:lastRenderedPageBreak/>
              <w:t xml:space="preserve">                          </w:t>
            </w:r>
            <w:r w:rsidRPr="00F85DAA">
              <w:rPr>
                <w:rFonts w:ascii="MS Gothic" w:eastAsia="MS Gothic" w:hAnsi="MS Gothic" w:cs="MS Gothic" w:hint="eastAsia"/>
                <w:b/>
                <w:sz w:val="28"/>
                <w:szCs w:val="28"/>
              </w:rPr>
              <w:t>☐</w:t>
            </w:r>
            <w:r w:rsidRPr="00454492">
              <w:rPr>
                <w:rFonts w:ascii="Calibri" w:hAnsi="Calibri"/>
                <w:b/>
                <w:sz w:val="28"/>
                <w:szCs w:val="28"/>
              </w:rPr>
              <w:t xml:space="preserve">    ANO </w:t>
            </w:r>
          </w:p>
          <w:p w14:paraId="4345543C" w14:textId="77777777" w:rsidR="00DE5102" w:rsidRPr="00454492" w:rsidRDefault="00DE5102" w:rsidP="00E32012">
            <w:pPr>
              <w:rPr>
                <w:rFonts w:ascii="Calibri" w:hAnsi="Calibri"/>
                <w:b/>
                <w:sz w:val="28"/>
                <w:szCs w:val="28"/>
              </w:rPr>
            </w:pPr>
            <w:r w:rsidRPr="00454492">
              <w:rPr>
                <w:rFonts w:ascii="Calibri" w:hAnsi="Calibri"/>
                <w:b/>
                <w:sz w:val="28"/>
                <w:szCs w:val="28"/>
              </w:rPr>
              <w:t xml:space="preserve">                          </w:t>
            </w:r>
            <w:r w:rsidRPr="00F85DAA">
              <w:rPr>
                <w:rFonts w:ascii="MS Gothic" w:eastAsia="MS Gothic" w:hAnsi="MS Gothic" w:cs="MS Gothic" w:hint="eastAsia"/>
                <w:b/>
                <w:sz w:val="28"/>
                <w:szCs w:val="28"/>
              </w:rPr>
              <w:t>☐</w:t>
            </w:r>
            <w:r w:rsidRPr="00454492">
              <w:rPr>
                <w:rFonts w:ascii="Calibri" w:hAnsi="Calibri"/>
                <w:b/>
                <w:sz w:val="28"/>
                <w:szCs w:val="28"/>
              </w:rPr>
              <w:t xml:space="preserve">    NE</w:t>
            </w:r>
          </w:p>
        </w:tc>
      </w:tr>
      <w:tr w:rsidR="00DE5102" w:rsidRPr="00454492" w14:paraId="69A3893D" w14:textId="77777777" w:rsidTr="0062158B">
        <w:trPr>
          <w:trHeight w:val="657"/>
        </w:trPr>
        <w:tc>
          <w:tcPr>
            <w:tcW w:w="1708" w:type="dxa"/>
            <w:shd w:val="clear" w:color="auto" w:fill="auto"/>
          </w:tcPr>
          <w:p w14:paraId="5DFB1C2B" w14:textId="139422DF" w:rsidR="00DE5102" w:rsidRPr="00454492" w:rsidRDefault="00DE5102" w:rsidP="00E32012">
            <w:pPr>
              <w:rPr>
                <w:rFonts w:ascii="Calibri" w:hAnsi="Calibri"/>
              </w:rPr>
            </w:pPr>
            <w:r w:rsidRPr="00454492">
              <w:rPr>
                <w:rFonts w:ascii="Calibri" w:hAnsi="Calibri"/>
                <w:sz w:val="20"/>
                <w:szCs w:val="20"/>
              </w:rPr>
              <w:lastRenderedPageBreak/>
              <w:t xml:space="preserve">Technik </w:t>
            </w:r>
            <w:r w:rsidR="00792F8F">
              <w:rPr>
                <w:rFonts w:ascii="Calibri" w:hAnsi="Calibri"/>
                <w:sz w:val="20"/>
                <w:szCs w:val="20"/>
              </w:rPr>
              <w:t>OD</w:t>
            </w:r>
            <w:r w:rsidRPr="00454492">
              <w:rPr>
                <w:rFonts w:ascii="Calibri" w:hAnsi="Calibri"/>
                <w:sz w:val="20"/>
                <w:szCs w:val="20"/>
              </w:rPr>
              <w:t>:</w:t>
            </w:r>
          </w:p>
        </w:tc>
        <w:tc>
          <w:tcPr>
            <w:tcW w:w="4158" w:type="dxa"/>
            <w:gridSpan w:val="4"/>
            <w:shd w:val="clear" w:color="auto" w:fill="auto"/>
          </w:tcPr>
          <w:p w14:paraId="057481E1" w14:textId="77777777" w:rsidR="00DE5102" w:rsidRPr="00454492" w:rsidRDefault="00DE5102" w:rsidP="00E32012">
            <w:pPr>
              <w:rPr>
                <w:rFonts w:ascii="Calibri" w:hAnsi="Calibri"/>
                <w:b/>
                <w:color w:val="FF0000"/>
              </w:rPr>
            </w:pPr>
          </w:p>
          <w:p w14:paraId="61A74990" w14:textId="77777777" w:rsidR="00DE5102" w:rsidRPr="00454492" w:rsidRDefault="00DE5102" w:rsidP="00E32012">
            <w:pPr>
              <w:rPr>
                <w:rFonts w:ascii="Calibri" w:hAnsi="Calibri"/>
                <w:b/>
                <w:color w:val="FF0000"/>
              </w:rPr>
            </w:pPr>
          </w:p>
          <w:p w14:paraId="69BDF552" w14:textId="77777777" w:rsidR="00DE5102" w:rsidRPr="00454492" w:rsidRDefault="00DE5102" w:rsidP="00E32012">
            <w:pPr>
              <w:rPr>
                <w:rFonts w:ascii="Calibri" w:eastAsia="MS Mincho" w:hAnsi="Calibri"/>
                <w:b/>
                <w:bCs/>
              </w:rPr>
            </w:pPr>
            <w:r w:rsidRPr="00454492">
              <w:rPr>
                <w:rFonts w:ascii="Calibri" w:eastAsia="MS Mincho" w:hAnsi="Calibri"/>
                <w:b/>
                <w:bCs/>
              </w:rPr>
              <w:t xml:space="preserve">. . . . . . . . . . . . . . . . . . . </w:t>
            </w:r>
          </w:p>
          <w:p w14:paraId="37794D17" w14:textId="77777777" w:rsidR="00DE5102" w:rsidRPr="00454492" w:rsidRDefault="00DE5102" w:rsidP="00E32012">
            <w:pPr>
              <w:rPr>
                <w:rFonts w:ascii="Calibri" w:hAnsi="Calibri"/>
                <w:sz w:val="20"/>
                <w:szCs w:val="20"/>
              </w:rPr>
            </w:pPr>
            <w:r w:rsidRPr="00454492">
              <w:rPr>
                <w:rFonts w:ascii="Calibri" w:hAnsi="Calibri"/>
                <w:b/>
              </w:rPr>
              <w:t xml:space="preserve">         </w:t>
            </w:r>
            <w:r w:rsidRPr="00454492">
              <w:rPr>
                <w:rFonts w:ascii="Calibri" w:hAnsi="Calibri"/>
                <w:sz w:val="20"/>
                <w:szCs w:val="20"/>
              </w:rPr>
              <w:t>(razítko a podpis)</w:t>
            </w:r>
          </w:p>
        </w:tc>
        <w:tc>
          <w:tcPr>
            <w:tcW w:w="4684" w:type="dxa"/>
            <w:vMerge/>
            <w:shd w:val="clear" w:color="auto" w:fill="D9D9D9"/>
          </w:tcPr>
          <w:p w14:paraId="438F4053" w14:textId="77777777" w:rsidR="00DE5102" w:rsidRPr="00454492" w:rsidRDefault="00DE5102" w:rsidP="00E32012">
            <w:pPr>
              <w:rPr>
                <w:rFonts w:ascii="Calibri" w:hAnsi="Calibri"/>
              </w:rPr>
            </w:pPr>
          </w:p>
        </w:tc>
      </w:tr>
    </w:tbl>
    <w:p w14:paraId="1FDE4866" w14:textId="6E91DB82" w:rsidR="00DE5102" w:rsidRPr="00DE5102" w:rsidRDefault="00DE5102" w:rsidP="00995DC6">
      <w:pPr>
        <w:rPr>
          <w:rFonts w:eastAsia="MS Mincho"/>
        </w:rPr>
      </w:pPr>
      <w:r w:rsidRPr="00454492">
        <w:rPr>
          <w:rFonts w:ascii="Calibri" w:hAnsi="Calibri"/>
          <w:i/>
          <w:sz w:val="18"/>
          <w:szCs w:val="18"/>
        </w:rPr>
        <w:t xml:space="preserve">(Kontrola PD-bod.2. bude provedena nejdéle do 3 kalendářních měsíců od předání </w:t>
      </w:r>
      <w:r w:rsidR="005857BA">
        <w:rPr>
          <w:rFonts w:ascii="Calibri" w:hAnsi="Calibri"/>
          <w:i/>
          <w:sz w:val="18"/>
          <w:szCs w:val="18"/>
        </w:rPr>
        <w:t xml:space="preserve">DÍLA </w:t>
      </w:r>
    </w:p>
    <w:sectPr w:rsidR="00DE5102" w:rsidRPr="00DE5102" w:rsidSect="00062CA5">
      <w:headerReference w:type="default" r:id="rId10"/>
      <w:footerReference w:type="even" r:id="rId11"/>
      <w:footerReference w:type="default" r:id="rId12"/>
      <w:pgSz w:w="11906" w:h="16838"/>
      <w:pgMar w:top="1258"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E36F" w14:textId="77777777" w:rsidR="00062CA5" w:rsidRDefault="00062CA5" w:rsidP="0089123F">
      <w:r>
        <w:separator/>
      </w:r>
    </w:p>
  </w:endnote>
  <w:endnote w:type="continuationSeparator" w:id="0">
    <w:p w14:paraId="613E46E7" w14:textId="77777777" w:rsidR="00062CA5" w:rsidRDefault="00062CA5" w:rsidP="0089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furtGothic CE">
    <w:altName w:val="Times New Roman"/>
    <w:panose1 w:val="00000000000000000000"/>
    <w:charset w:val="EE"/>
    <w:family w:val="auto"/>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F8FA" w14:textId="77777777" w:rsidR="00B6225D" w:rsidRDefault="00B6225D" w:rsidP="00EB6D6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F914A9D" w14:textId="77777777" w:rsidR="00B6225D" w:rsidRDefault="00B6225D" w:rsidP="004164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A069" w14:textId="77777777" w:rsidR="00B6225D" w:rsidRDefault="00B6225D" w:rsidP="00EB6D6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16B10">
      <w:rPr>
        <w:rStyle w:val="slostrnky"/>
        <w:noProof/>
      </w:rPr>
      <w:t xml:space="preserve">- 14 </w:t>
    </w:r>
    <w:r w:rsidR="00016B10">
      <w:rPr>
        <w:rStyle w:val="slostrnky"/>
        <w:noProof/>
      </w:rPr>
      <w:t>-</w:t>
    </w:r>
    <w:r>
      <w:rPr>
        <w:rStyle w:val="slostrnky"/>
      </w:rPr>
      <w:fldChar w:fldCharType="end"/>
    </w:r>
  </w:p>
  <w:p w14:paraId="6289AD97" w14:textId="77777777" w:rsidR="00B6225D" w:rsidRDefault="00B6225D" w:rsidP="0041641C">
    <w:pPr>
      <w:pStyle w:val="Zpat"/>
      <w:ind w:right="360"/>
      <w:jc w:val="center"/>
    </w:pPr>
  </w:p>
  <w:p w14:paraId="56D564B4" w14:textId="77777777" w:rsidR="00B6225D" w:rsidRDefault="00B622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E752" w14:textId="77777777" w:rsidR="00062CA5" w:rsidRDefault="00062CA5" w:rsidP="0089123F">
      <w:r>
        <w:separator/>
      </w:r>
    </w:p>
  </w:footnote>
  <w:footnote w:type="continuationSeparator" w:id="0">
    <w:p w14:paraId="7097BD9E" w14:textId="77777777" w:rsidR="00062CA5" w:rsidRDefault="00062CA5" w:rsidP="0089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AE94" w14:textId="4369FE8B" w:rsidR="00B6225D" w:rsidRPr="00513716" w:rsidRDefault="00B6225D" w:rsidP="00723360">
    <w:pPr>
      <w:rPr>
        <w:rFonts w:ascii="Calibri" w:eastAsia="MS Mincho" w:hAnsi="Calibri"/>
        <w:sz w:val="16"/>
        <w:szCs w:val="16"/>
      </w:rPr>
    </w:pPr>
    <w:r w:rsidRPr="0005372C">
      <w:rPr>
        <w:rFonts w:ascii="Calibri" w:eastAsia="MS Mincho" w:hAnsi="Calibri"/>
        <w:sz w:val="16"/>
        <w:szCs w:val="16"/>
      </w:rPr>
      <w:t>Název akce:</w:t>
    </w:r>
    <w:r w:rsidR="005B3BC3">
      <w:rPr>
        <w:rFonts w:ascii="Calibri" w:eastAsia="MS Mincho" w:hAnsi="Calibri"/>
        <w:sz w:val="16"/>
        <w:szCs w:val="16"/>
      </w:rPr>
      <w:t xml:space="preserve"> </w:t>
    </w:r>
    <w:r w:rsidR="007F24CE">
      <w:rPr>
        <w:rFonts w:ascii="Calibri" w:eastAsia="MS Mincho" w:hAnsi="Calibri"/>
        <w:sz w:val="16"/>
        <w:szCs w:val="16"/>
      </w:rPr>
      <w:t>Navržení zastávek pro výstup a nástup cestujících autobusové dopravy v blízkosti výpravní budovy ČD Pardubice – Rosice nad Labem</w:t>
    </w:r>
    <w:r w:rsidR="00EA18A7" w:rsidRPr="00EA18A7">
      <w:rPr>
        <w:rFonts w:ascii="Calibri" w:eastAsia="MS Mincho" w:hAnsi="Calibri"/>
        <w:sz w:val="16"/>
        <w:szCs w:val="16"/>
      </w:rPr>
      <w:t xml:space="preserve"> </w:t>
    </w:r>
    <w:r w:rsidR="007F24CE">
      <w:rPr>
        <w:rFonts w:ascii="Calibri" w:eastAsia="MS Mincho" w:hAnsi="Calibri"/>
        <w:sz w:val="16"/>
        <w:szCs w:val="16"/>
      </w:rPr>
      <w:t>– Studie</w:t>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7F24CE">
      <w:rPr>
        <w:rFonts w:ascii="Calibri" w:eastAsia="MS Mincho" w:hAnsi="Calibri"/>
        <w:sz w:val="16"/>
        <w:szCs w:val="16"/>
      </w:rPr>
      <w:tab/>
    </w:r>
    <w:r w:rsidR="00F07190" w:rsidRPr="00F07190">
      <w:rPr>
        <w:rFonts w:ascii="Calibri" w:eastAsia="MS Mincho" w:hAnsi="Calibri"/>
        <w:sz w:val="16"/>
        <w:szCs w:val="16"/>
      </w:rPr>
      <w:t xml:space="preserve"> </w:t>
    </w:r>
    <w:r w:rsidR="005B3BC3">
      <w:rPr>
        <w:rFonts w:ascii="Calibri" w:eastAsia="MS Mincho" w:hAnsi="Calibri"/>
        <w:sz w:val="16"/>
        <w:szCs w:val="16"/>
      </w:rPr>
      <w:t xml:space="preserve">            </w:t>
    </w:r>
    <w:r w:rsidR="00723360">
      <w:rPr>
        <w:rFonts w:ascii="Calibri" w:eastAsia="MS Mincho" w:hAnsi="Calibri"/>
        <w:sz w:val="16"/>
        <w:szCs w:val="16"/>
      </w:rPr>
      <w:t xml:space="preserve">   </w:t>
    </w:r>
    <w:r w:rsidRPr="0005372C">
      <w:rPr>
        <w:rFonts w:ascii="Calibri" w:eastAsia="MS Mincho" w:hAnsi="Calibri"/>
        <w:sz w:val="16"/>
        <w:szCs w:val="16"/>
      </w:rPr>
      <w:t>Smlouva o dílo</w:t>
    </w:r>
    <w:r w:rsidR="007F1B25">
      <w:rPr>
        <w:rFonts w:ascii="Calibri" w:eastAsia="MS Mincho" w:hAnsi="Calibri"/>
        <w:sz w:val="16"/>
        <w:szCs w:val="16"/>
      </w:rPr>
      <w:t xml:space="preserve">: </w:t>
    </w:r>
    <w:r w:rsidR="007F24CE">
      <w:rPr>
        <w:rFonts w:ascii="Calibri" w:eastAsia="MS Mincho" w:hAnsi="Calibri"/>
        <w:sz w:val="16"/>
        <w:szCs w:val="16"/>
      </w:rPr>
      <w:t>OD-VZMR-2023-</w:t>
    </w:r>
    <w:r w:rsidR="00974C96">
      <w:rPr>
        <w:rFonts w:ascii="Calibri" w:eastAsia="MS Mincho" w:hAnsi="Calibri"/>
        <w:sz w:val="16"/>
        <w:szCs w:val="16"/>
      </w:rPr>
      <w:t>7</w:t>
    </w:r>
  </w:p>
  <w:p w14:paraId="7EBE3ECD" w14:textId="77777777" w:rsidR="00B6225D" w:rsidRPr="00E37EEC" w:rsidRDefault="00B6225D">
    <w:pPr>
      <w:pStyle w:val="Zhlav"/>
      <w:rPr>
        <w:rFonts w:ascii="Calibri" w:eastAsia="MS Mincho" w:hAnsi="Calibri"/>
        <w:sz w:val="16"/>
        <w:szCs w:val="16"/>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2"/>
      <w:numFmt w:val="bullet"/>
      <w:lvlText w:val="-"/>
      <w:lvlJc w:val="left"/>
      <w:pPr>
        <w:tabs>
          <w:tab w:val="num" w:pos="1410"/>
        </w:tabs>
        <w:ind w:left="1410" w:hanging="690"/>
      </w:pPr>
      <w:rPr>
        <w:rFonts w:ascii="Times New Roman" w:hAnsi="Times New Roman" w:cs="Times New Roman"/>
      </w:rPr>
    </w:lvl>
  </w:abstractNum>
  <w:abstractNum w:abstractNumId="1" w15:restartNumberingAfterBreak="0">
    <w:nsid w:val="0000000A"/>
    <w:multiLevelType w:val="singleLevel"/>
    <w:tmpl w:val="0000000A"/>
    <w:name w:val="WW8Num30"/>
    <w:lvl w:ilvl="0">
      <w:start w:val="1"/>
      <w:numFmt w:val="decimal"/>
      <w:lvlText w:val="%1."/>
      <w:lvlJc w:val="left"/>
      <w:pPr>
        <w:tabs>
          <w:tab w:val="num" w:pos="0"/>
        </w:tabs>
        <w:ind w:left="720" w:hanging="360"/>
      </w:pPr>
    </w:lvl>
  </w:abstractNum>
  <w:abstractNum w:abstractNumId="2" w15:restartNumberingAfterBreak="0">
    <w:nsid w:val="048925AC"/>
    <w:multiLevelType w:val="hybridMultilevel"/>
    <w:tmpl w:val="C9600C36"/>
    <w:lvl w:ilvl="0" w:tplc="B8CC1F8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56F3138"/>
    <w:multiLevelType w:val="hybridMultilevel"/>
    <w:tmpl w:val="8F0A05C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CD1819"/>
    <w:multiLevelType w:val="hybridMultilevel"/>
    <w:tmpl w:val="56268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C05199"/>
    <w:multiLevelType w:val="hybridMultilevel"/>
    <w:tmpl w:val="ED5A34E8"/>
    <w:lvl w:ilvl="0" w:tplc="5E3E0A6E">
      <w:start w:val="1"/>
      <w:numFmt w:val="decimal"/>
      <w:lvlText w:val="%1."/>
      <w:lvlJc w:val="left"/>
      <w:pPr>
        <w:tabs>
          <w:tab w:val="num" w:pos="502"/>
        </w:tabs>
        <w:ind w:left="502"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A509C0"/>
    <w:multiLevelType w:val="hybridMultilevel"/>
    <w:tmpl w:val="AD02CE18"/>
    <w:lvl w:ilvl="0" w:tplc="04050001">
      <w:start w:val="1"/>
      <w:numFmt w:val="bullet"/>
      <w:lvlText w:val=""/>
      <w:lvlJc w:val="left"/>
      <w:pPr>
        <w:tabs>
          <w:tab w:val="num" w:pos="1845"/>
        </w:tabs>
        <w:ind w:left="18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31C158F"/>
    <w:multiLevelType w:val="hybridMultilevel"/>
    <w:tmpl w:val="0F4C4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812EB"/>
    <w:multiLevelType w:val="multilevel"/>
    <w:tmpl w:val="07EEAA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2F7C5C1C"/>
    <w:multiLevelType w:val="hybridMultilevel"/>
    <w:tmpl w:val="C10C961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 w15:restartNumberingAfterBreak="0">
    <w:nsid w:val="3BE15F1A"/>
    <w:multiLevelType w:val="hybridMultilevel"/>
    <w:tmpl w:val="39BC70A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41E65C9"/>
    <w:multiLevelType w:val="hybridMultilevel"/>
    <w:tmpl w:val="DF787C38"/>
    <w:lvl w:ilvl="0" w:tplc="6038CAC8">
      <w:numFmt w:val="bullet"/>
      <w:lvlText w:val="-"/>
      <w:lvlJc w:val="left"/>
      <w:pPr>
        <w:tabs>
          <w:tab w:val="num" w:pos="720"/>
        </w:tabs>
        <w:ind w:left="720" w:hanging="360"/>
      </w:pPr>
      <w:rPr>
        <w:rFonts w:ascii="FrankfurtGothic CE" w:eastAsia="MS Mincho" w:hAnsi="FrankfurtGothic CE" w:cs="Courier New" w:hint="default"/>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86BF8"/>
    <w:multiLevelType w:val="hybridMultilevel"/>
    <w:tmpl w:val="E7A2DF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360"/>
        </w:tabs>
        <w:ind w:left="360" w:hanging="360"/>
      </w:pPr>
      <w:rPr>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E8C15BA"/>
    <w:multiLevelType w:val="hybridMultilevel"/>
    <w:tmpl w:val="A6941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355A2D"/>
    <w:multiLevelType w:val="hybridMultilevel"/>
    <w:tmpl w:val="C2827548"/>
    <w:lvl w:ilvl="0" w:tplc="6038CAC8">
      <w:numFmt w:val="bullet"/>
      <w:lvlText w:val="-"/>
      <w:lvlJc w:val="left"/>
      <w:pPr>
        <w:ind w:left="2340" w:hanging="360"/>
      </w:pPr>
      <w:rPr>
        <w:rFonts w:ascii="FrankfurtGothic CE" w:eastAsia="MS Mincho" w:hAnsi="FrankfurtGothic CE" w:cs="Courier New" w:hint="default"/>
        <w:sz w:val="22"/>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15:restartNumberingAfterBreak="0">
    <w:nsid w:val="590E48B3"/>
    <w:multiLevelType w:val="hybridMultilevel"/>
    <w:tmpl w:val="773EF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DD4990"/>
    <w:multiLevelType w:val="hybridMultilevel"/>
    <w:tmpl w:val="AA8AE3A6"/>
    <w:lvl w:ilvl="0" w:tplc="FC5CF294">
      <w:start w:val="1"/>
      <w:numFmt w:val="upperRoman"/>
      <w:lvlText w:val="%1."/>
      <w:lvlJc w:val="left"/>
      <w:pPr>
        <w:ind w:left="1004" w:hanging="720"/>
      </w:pPr>
      <w:rPr>
        <w:rFonts w:cs="Times New Roman" w:hint="default"/>
      </w:rPr>
    </w:lvl>
    <w:lvl w:ilvl="1" w:tplc="04050019">
      <w:start w:val="1"/>
      <w:numFmt w:val="lowerLetter"/>
      <w:lvlText w:val="%2."/>
      <w:lvlJc w:val="left"/>
      <w:pPr>
        <w:ind w:left="1440" w:hanging="360"/>
      </w:pPr>
      <w:rPr>
        <w:rFonts w:cs="Times New Roman"/>
      </w:rPr>
    </w:lvl>
    <w:lvl w:ilvl="2" w:tplc="04050001">
      <w:start w:val="1"/>
      <w:numFmt w:val="bullet"/>
      <w:lvlText w:val=""/>
      <w:lvlJc w:val="left"/>
      <w:pPr>
        <w:ind w:left="2685" w:hanging="705"/>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EDB3683"/>
    <w:multiLevelType w:val="hybridMultilevel"/>
    <w:tmpl w:val="E482D9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9A30BD"/>
    <w:multiLevelType w:val="hybridMultilevel"/>
    <w:tmpl w:val="3178265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A93606"/>
    <w:multiLevelType w:val="hybridMultilevel"/>
    <w:tmpl w:val="6B4008CC"/>
    <w:lvl w:ilvl="0" w:tplc="1E6A50A4">
      <w:start w:val="2"/>
      <w:numFmt w:val="upperRoman"/>
      <w:lvlText w:val="%1."/>
      <w:lvlJc w:val="left"/>
      <w:pPr>
        <w:ind w:left="1004"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D46E9D"/>
    <w:multiLevelType w:val="hybridMultilevel"/>
    <w:tmpl w:val="04A0F1D2"/>
    <w:lvl w:ilvl="0" w:tplc="7BCCB7A6">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2" w15:restartNumberingAfterBreak="0">
    <w:nsid w:val="7A027D1D"/>
    <w:multiLevelType w:val="hybridMultilevel"/>
    <w:tmpl w:val="DF149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3435289">
    <w:abstractNumId w:val="11"/>
  </w:num>
  <w:num w:numId="2" w16cid:durableId="1952781619">
    <w:abstractNumId w:val="3"/>
  </w:num>
  <w:num w:numId="3" w16cid:durableId="1326661491">
    <w:abstractNumId w:val="19"/>
  </w:num>
  <w:num w:numId="4" w16cid:durableId="2071733821">
    <w:abstractNumId w:val="5"/>
  </w:num>
  <w:num w:numId="5" w16cid:durableId="334265698">
    <w:abstractNumId w:val="17"/>
  </w:num>
  <w:num w:numId="6" w16cid:durableId="1968661136">
    <w:abstractNumId w:val="12"/>
  </w:num>
  <w:num w:numId="7" w16cid:durableId="690954879">
    <w:abstractNumId w:val="21"/>
  </w:num>
  <w:num w:numId="8" w16cid:durableId="1787431585">
    <w:abstractNumId w:val="14"/>
  </w:num>
  <w:num w:numId="9" w16cid:durableId="159662916">
    <w:abstractNumId w:val="9"/>
  </w:num>
  <w:num w:numId="10" w16cid:durableId="1924606646">
    <w:abstractNumId w:val="7"/>
  </w:num>
  <w:num w:numId="11" w16cid:durableId="1255747007">
    <w:abstractNumId w:val="13"/>
  </w:num>
  <w:num w:numId="12" w16cid:durableId="1884100433">
    <w:abstractNumId w:val="18"/>
  </w:num>
  <w:num w:numId="13" w16cid:durableId="1739742303">
    <w:abstractNumId w:val="22"/>
  </w:num>
  <w:num w:numId="14" w16cid:durableId="1993291389">
    <w:abstractNumId w:val="20"/>
  </w:num>
  <w:num w:numId="15" w16cid:durableId="697857968">
    <w:abstractNumId w:val="2"/>
  </w:num>
  <w:num w:numId="16" w16cid:durableId="1565290523">
    <w:abstractNumId w:val="8"/>
  </w:num>
  <w:num w:numId="17" w16cid:durableId="1354190266">
    <w:abstractNumId w:val="4"/>
  </w:num>
  <w:num w:numId="18" w16cid:durableId="974675108">
    <w:abstractNumId w:val="15"/>
  </w:num>
  <w:num w:numId="19" w16cid:durableId="404495021">
    <w:abstractNumId w:val="10"/>
  </w:num>
  <w:num w:numId="20" w16cid:durableId="1633360633">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212978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3F"/>
    <w:rsid w:val="000049A5"/>
    <w:rsid w:val="00005E88"/>
    <w:rsid w:val="00007543"/>
    <w:rsid w:val="00011FC6"/>
    <w:rsid w:val="00013F07"/>
    <w:rsid w:val="00016B10"/>
    <w:rsid w:val="00022676"/>
    <w:rsid w:val="0002328A"/>
    <w:rsid w:val="00023421"/>
    <w:rsid w:val="00024BC8"/>
    <w:rsid w:val="0002767E"/>
    <w:rsid w:val="00030FA6"/>
    <w:rsid w:val="00031B1A"/>
    <w:rsid w:val="00034035"/>
    <w:rsid w:val="00035EB4"/>
    <w:rsid w:val="000405B3"/>
    <w:rsid w:val="00050AFE"/>
    <w:rsid w:val="0005140A"/>
    <w:rsid w:val="0005372C"/>
    <w:rsid w:val="00053C62"/>
    <w:rsid w:val="000551FC"/>
    <w:rsid w:val="00055387"/>
    <w:rsid w:val="00056393"/>
    <w:rsid w:val="00056561"/>
    <w:rsid w:val="00057191"/>
    <w:rsid w:val="00060BA0"/>
    <w:rsid w:val="00062CA5"/>
    <w:rsid w:val="00063663"/>
    <w:rsid w:val="00063C7A"/>
    <w:rsid w:val="00064994"/>
    <w:rsid w:val="00070E62"/>
    <w:rsid w:val="00072211"/>
    <w:rsid w:val="00072454"/>
    <w:rsid w:val="00072B05"/>
    <w:rsid w:val="00072B22"/>
    <w:rsid w:val="00080241"/>
    <w:rsid w:val="0008309E"/>
    <w:rsid w:val="00084295"/>
    <w:rsid w:val="0008594B"/>
    <w:rsid w:val="000873E6"/>
    <w:rsid w:val="000875EA"/>
    <w:rsid w:val="000908CD"/>
    <w:rsid w:val="00094D4F"/>
    <w:rsid w:val="00095831"/>
    <w:rsid w:val="00097CF6"/>
    <w:rsid w:val="000A0480"/>
    <w:rsid w:val="000A2B47"/>
    <w:rsid w:val="000A35FB"/>
    <w:rsid w:val="000A3F1A"/>
    <w:rsid w:val="000A510E"/>
    <w:rsid w:val="000A6707"/>
    <w:rsid w:val="000A7B86"/>
    <w:rsid w:val="000B0761"/>
    <w:rsid w:val="000B1F96"/>
    <w:rsid w:val="000B2B1C"/>
    <w:rsid w:val="000B3947"/>
    <w:rsid w:val="000B424A"/>
    <w:rsid w:val="000B5BA8"/>
    <w:rsid w:val="000B6E07"/>
    <w:rsid w:val="000B79B2"/>
    <w:rsid w:val="000C2BB0"/>
    <w:rsid w:val="000C4A47"/>
    <w:rsid w:val="000C4E92"/>
    <w:rsid w:val="000C601B"/>
    <w:rsid w:val="000D344E"/>
    <w:rsid w:val="000D3BA1"/>
    <w:rsid w:val="000D511E"/>
    <w:rsid w:val="000D6385"/>
    <w:rsid w:val="000D7559"/>
    <w:rsid w:val="000E2FD7"/>
    <w:rsid w:val="000E4831"/>
    <w:rsid w:val="000E59D7"/>
    <w:rsid w:val="000E6963"/>
    <w:rsid w:val="000F11FC"/>
    <w:rsid w:val="000F25AA"/>
    <w:rsid w:val="000F31DB"/>
    <w:rsid w:val="000F69A6"/>
    <w:rsid w:val="00100517"/>
    <w:rsid w:val="0010313B"/>
    <w:rsid w:val="001050F8"/>
    <w:rsid w:val="00112261"/>
    <w:rsid w:val="001203DE"/>
    <w:rsid w:val="00121038"/>
    <w:rsid w:val="001210EA"/>
    <w:rsid w:val="0012196A"/>
    <w:rsid w:val="00126D82"/>
    <w:rsid w:val="001300B5"/>
    <w:rsid w:val="00133438"/>
    <w:rsid w:val="001347A1"/>
    <w:rsid w:val="00142077"/>
    <w:rsid w:val="00143860"/>
    <w:rsid w:val="001445C2"/>
    <w:rsid w:val="0014588A"/>
    <w:rsid w:val="00146C2D"/>
    <w:rsid w:val="00155B74"/>
    <w:rsid w:val="001566B4"/>
    <w:rsid w:val="00157B84"/>
    <w:rsid w:val="00157EF5"/>
    <w:rsid w:val="001606FF"/>
    <w:rsid w:val="0016288F"/>
    <w:rsid w:val="001628B4"/>
    <w:rsid w:val="00163C17"/>
    <w:rsid w:val="001651BB"/>
    <w:rsid w:val="00165FF8"/>
    <w:rsid w:val="0016630B"/>
    <w:rsid w:val="00166839"/>
    <w:rsid w:val="00167364"/>
    <w:rsid w:val="00167D7F"/>
    <w:rsid w:val="00171072"/>
    <w:rsid w:val="00173D2A"/>
    <w:rsid w:val="00175A98"/>
    <w:rsid w:val="001764D9"/>
    <w:rsid w:val="001803D3"/>
    <w:rsid w:val="00182DA8"/>
    <w:rsid w:val="001830EA"/>
    <w:rsid w:val="00186453"/>
    <w:rsid w:val="0018700F"/>
    <w:rsid w:val="00194246"/>
    <w:rsid w:val="00195B7C"/>
    <w:rsid w:val="001A0502"/>
    <w:rsid w:val="001A1F80"/>
    <w:rsid w:val="001B02F7"/>
    <w:rsid w:val="001B0FA2"/>
    <w:rsid w:val="001B1E0A"/>
    <w:rsid w:val="001B3D86"/>
    <w:rsid w:val="001B70F2"/>
    <w:rsid w:val="001C1EB1"/>
    <w:rsid w:val="001C1F6C"/>
    <w:rsid w:val="001C281F"/>
    <w:rsid w:val="001C2D83"/>
    <w:rsid w:val="001C30AB"/>
    <w:rsid w:val="001C315F"/>
    <w:rsid w:val="001C377F"/>
    <w:rsid w:val="001C3E4B"/>
    <w:rsid w:val="001C7618"/>
    <w:rsid w:val="001C7758"/>
    <w:rsid w:val="001D0A83"/>
    <w:rsid w:val="001D536E"/>
    <w:rsid w:val="001D7E37"/>
    <w:rsid w:val="001E12C8"/>
    <w:rsid w:val="001E26E3"/>
    <w:rsid w:val="001E444E"/>
    <w:rsid w:val="001E5C1A"/>
    <w:rsid w:val="001E5DA3"/>
    <w:rsid w:val="001E6ACC"/>
    <w:rsid w:val="001F018E"/>
    <w:rsid w:val="001F21F2"/>
    <w:rsid w:val="001F36B1"/>
    <w:rsid w:val="001F36BD"/>
    <w:rsid w:val="001F3BDD"/>
    <w:rsid w:val="001F3DFA"/>
    <w:rsid w:val="001F7BE0"/>
    <w:rsid w:val="002008AA"/>
    <w:rsid w:val="00206FF3"/>
    <w:rsid w:val="00211DEE"/>
    <w:rsid w:val="00214911"/>
    <w:rsid w:val="00214C22"/>
    <w:rsid w:val="0021567C"/>
    <w:rsid w:val="00217DC2"/>
    <w:rsid w:val="00222876"/>
    <w:rsid w:val="002237DC"/>
    <w:rsid w:val="00225DC9"/>
    <w:rsid w:val="00226C2E"/>
    <w:rsid w:val="002272C9"/>
    <w:rsid w:val="002273E6"/>
    <w:rsid w:val="0022741B"/>
    <w:rsid w:val="00230BBF"/>
    <w:rsid w:val="002325EE"/>
    <w:rsid w:val="0023291F"/>
    <w:rsid w:val="00235301"/>
    <w:rsid w:val="00240A81"/>
    <w:rsid w:val="00241385"/>
    <w:rsid w:val="002415C8"/>
    <w:rsid w:val="00250101"/>
    <w:rsid w:val="00250BEB"/>
    <w:rsid w:val="0025212F"/>
    <w:rsid w:val="00257353"/>
    <w:rsid w:val="0026249E"/>
    <w:rsid w:val="00262980"/>
    <w:rsid w:val="00263182"/>
    <w:rsid w:val="002638E4"/>
    <w:rsid w:val="00264CD0"/>
    <w:rsid w:val="00265901"/>
    <w:rsid w:val="002659F2"/>
    <w:rsid w:val="00266784"/>
    <w:rsid w:val="0027076B"/>
    <w:rsid w:val="00271FC3"/>
    <w:rsid w:val="00275A0A"/>
    <w:rsid w:val="00275CD7"/>
    <w:rsid w:val="00275E23"/>
    <w:rsid w:val="002809EC"/>
    <w:rsid w:val="002815AD"/>
    <w:rsid w:val="00281CFA"/>
    <w:rsid w:val="002820C2"/>
    <w:rsid w:val="00283A9D"/>
    <w:rsid w:val="00283B21"/>
    <w:rsid w:val="002847ED"/>
    <w:rsid w:val="00285472"/>
    <w:rsid w:val="00290381"/>
    <w:rsid w:val="00291FDE"/>
    <w:rsid w:val="002A2746"/>
    <w:rsid w:val="002A5CC4"/>
    <w:rsid w:val="002B488D"/>
    <w:rsid w:val="002B5234"/>
    <w:rsid w:val="002B54DA"/>
    <w:rsid w:val="002B5A65"/>
    <w:rsid w:val="002B7C9E"/>
    <w:rsid w:val="002C0C32"/>
    <w:rsid w:val="002C37ED"/>
    <w:rsid w:val="002C419A"/>
    <w:rsid w:val="002C6DFA"/>
    <w:rsid w:val="002D2A5E"/>
    <w:rsid w:val="002D2C44"/>
    <w:rsid w:val="002D3130"/>
    <w:rsid w:val="002D3297"/>
    <w:rsid w:val="002D4BD4"/>
    <w:rsid w:val="002E00E2"/>
    <w:rsid w:val="002E1139"/>
    <w:rsid w:val="002E142C"/>
    <w:rsid w:val="002E46AB"/>
    <w:rsid w:val="002E48A4"/>
    <w:rsid w:val="002E58C2"/>
    <w:rsid w:val="002E67BC"/>
    <w:rsid w:val="002E6D8B"/>
    <w:rsid w:val="002F10AB"/>
    <w:rsid w:val="002F4014"/>
    <w:rsid w:val="002F4B64"/>
    <w:rsid w:val="002F5890"/>
    <w:rsid w:val="00301171"/>
    <w:rsid w:val="00302425"/>
    <w:rsid w:val="00303269"/>
    <w:rsid w:val="00304267"/>
    <w:rsid w:val="0030724B"/>
    <w:rsid w:val="003100F0"/>
    <w:rsid w:val="00310814"/>
    <w:rsid w:val="003117A0"/>
    <w:rsid w:val="0031187A"/>
    <w:rsid w:val="003131B4"/>
    <w:rsid w:val="003131C4"/>
    <w:rsid w:val="00314516"/>
    <w:rsid w:val="00315823"/>
    <w:rsid w:val="003173A4"/>
    <w:rsid w:val="00320CB0"/>
    <w:rsid w:val="003212C4"/>
    <w:rsid w:val="00322CD5"/>
    <w:rsid w:val="00323589"/>
    <w:rsid w:val="003268EF"/>
    <w:rsid w:val="003275A9"/>
    <w:rsid w:val="00330F68"/>
    <w:rsid w:val="0033350F"/>
    <w:rsid w:val="00334E6C"/>
    <w:rsid w:val="00335304"/>
    <w:rsid w:val="00336091"/>
    <w:rsid w:val="0034306C"/>
    <w:rsid w:val="00343100"/>
    <w:rsid w:val="00344B07"/>
    <w:rsid w:val="0034678C"/>
    <w:rsid w:val="003501E5"/>
    <w:rsid w:val="003515A7"/>
    <w:rsid w:val="00351A6F"/>
    <w:rsid w:val="00351ACD"/>
    <w:rsid w:val="003525D9"/>
    <w:rsid w:val="00353780"/>
    <w:rsid w:val="00354F42"/>
    <w:rsid w:val="00357E59"/>
    <w:rsid w:val="00362892"/>
    <w:rsid w:val="00362BF6"/>
    <w:rsid w:val="0036633D"/>
    <w:rsid w:val="003663DB"/>
    <w:rsid w:val="003727DF"/>
    <w:rsid w:val="003727E7"/>
    <w:rsid w:val="00380F94"/>
    <w:rsid w:val="0038283A"/>
    <w:rsid w:val="003854C6"/>
    <w:rsid w:val="00387CBC"/>
    <w:rsid w:val="00390872"/>
    <w:rsid w:val="00392250"/>
    <w:rsid w:val="0039240A"/>
    <w:rsid w:val="00392BC5"/>
    <w:rsid w:val="00393CFF"/>
    <w:rsid w:val="00394D42"/>
    <w:rsid w:val="003974A2"/>
    <w:rsid w:val="003A085D"/>
    <w:rsid w:val="003A144D"/>
    <w:rsid w:val="003A41A7"/>
    <w:rsid w:val="003B0450"/>
    <w:rsid w:val="003B0575"/>
    <w:rsid w:val="003B1FE2"/>
    <w:rsid w:val="003B4297"/>
    <w:rsid w:val="003B54EA"/>
    <w:rsid w:val="003B7E13"/>
    <w:rsid w:val="003C486C"/>
    <w:rsid w:val="003C48B8"/>
    <w:rsid w:val="003C7866"/>
    <w:rsid w:val="003D32A6"/>
    <w:rsid w:val="003D32A8"/>
    <w:rsid w:val="003D389E"/>
    <w:rsid w:val="003D409C"/>
    <w:rsid w:val="003D5487"/>
    <w:rsid w:val="003D63F1"/>
    <w:rsid w:val="003E16E4"/>
    <w:rsid w:val="003E2036"/>
    <w:rsid w:val="003E2042"/>
    <w:rsid w:val="003E2344"/>
    <w:rsid w:val="003E59B0"/>
    <w:rsid w:val="003E6177"/>
    <w:rsid w:val="003F157C"/>
    <w:rsid w:val="003F1D2C"/>
    <w:rsid w:val="003F62CB"/>
    <w:rsid w:val="003F67B9"/>
    <w:rsid w:val="00402552"/>
    <w:rsid w:val="0040278E"/>
    <w:rsid w:val="004030F6"/>
    <w:rsid w:val="00406F77"/>
    <w:rsid w:val="00411882"/>
    <w:rsid w:val="00411AD0"/>
    <w:rsid w:val="00411BEF"/>
    <w:rsid w:val="0041641C"/>
    <w:rsid w:val="004177B6"/>
    <w:rsid w:val="00417A91"/>
    <w:rsid w:val="00417EEA"/>
    <w:rsid w:val="004209A5"/>
    <w:rsid w:val="00420AC0"/>
    <w:rsid w:val="0042331E"/>
    <w:rsid w:val="00423E88"/>
    <w:rsid w:val="004242BC"/>
    <w:rsid w:val="004256B4"/>
    <w:rsid w:val="00425AF7"/>
    <w:rsid w:val="0042620C"/>
    <w:rsid w:val="00432324"/>
    <w:rsid w:val="00433057"/>
    <w:rsid w:val="00437193"/>
    <w:rsid w:val="00445003"/>
    <w:rsid w:val="00445E93"/>
    <w:rsid w:val="004460EB"/>
    <w:rsid w:val="0044656A"/>
    <w:rsid w:val="00450810"/>
    <w:rsid w:val="00452EF4"/>
    <w:rsid w:val="00453BD9"/>
    <w:rsid w:val="0045522C"/>
    <w:rsid w:val="0045535A"/>
    <w:rsid w:val="004625B4"/>
    <w:rsid w:val="00465698"/>
    <w:rsid w:val="0046578C"/>
    <w:rsid w:val="00467EE6"/>
    <w:rsid w:val="00472C44"/>
    <w:rsid w:val="00472C93"/>
    <w:rsid w:val="004761E1"/>
    <w:rsid w:val="004769A8"/>
    <w:rsid w:val="004774BD"/>
    <w:rsid w:val="00481172"/>
    <w:rsid w:val="00485143"/>
    <w:rsid w:val="004865D1"/>
    <w:rsid w:val="00487D51"/>
    <w:rsid w:val="004917BA"/>
    <w:rsid w:val="0049189A"/>
    <w:rsid w:val="00492EFB"/>
    <w:rsid w:val="00494CE5"/>
    <w:rsid w:val="00494E36"/>
    <w:rsid w:val="00495A3E"/>
    <w:rsid w:val="004A081F"/>
    <w:rsid w:val="004A25BA"/>
    <w:rsid w:val="004A4A49"/>
    <w:rsid w:val="004A4AE2"/>
    <w:rsid w:val="004B45E0"/>
    <w:rsid w:val="004B48F8"/>
    <w:rsid w:val="004B58B6"/>
    <w:rsid w:val="004B5BE0"/>
    <w:rsid w:val="004B6259"/>
    <w:rsid w:val="004C1735"/>
    <w:rsid w:val="004C229F"/>
    <w:rsid w:val="004C2C22"/>
    <w:rsid w:val="004C33DF"/>
    <w:rsid w:val="004C4523"/>
    <w:rsid w:val="004C5442"/>
    <w:rsid w:val="004C5639"/>
    <w:rsid w:val="004C6460"/>
    <w:rsid w:val="004C729D"/>
    <w:rsid w:val="004C79DA"/>
    <w:rsid w:val="004D408A"/>
    <w:rsid w:val="004D4344"/>
    <w:rsid w:val="004D5F62"/>
    <w:rsid w:val="004D7B46"/>
    <w:rsid w:val="004E7915"/>
    <w:rsid w:val="004E7ACF"/>
    <w:rsid w:val="004F5F4C"/>
    <w:rsid w:val="00500B09"/>
    <w:rsid w:val="00503534"/>
    <w:rsid w:val="005037A7"/>
    <w:rsid w:val="00504D8D"/>
    <w:rsid w:val="0050592A"/>
    <w:rsid w:val="00507991"/>
    <w:rsid w:val="0051014A"/>
    <w:rsid w:val="00510528"/>
    <w:rsid w:val="00511FEC"/>
    <w:rsid w:val="00513716"/>
    <w:rsid w:val="005145D6"/>
    <w:rsid w:val="00515465"/>
    <w:rsid w:val="00516104"/>
    <w:rsid w:val="00517113"/>
    <w:rsid w:val="00521634"/>
    <w:rsid w:val="0052338D"/>
    <w:rsid w:val="005319F8"/>
    <w:rsid w:val="0053518C"/>
    <w:rsid w:val="0053545A"/>
    <w:rsid w:val="005367AB"/>
    <w:rsid w:val="00540030"/>
    <w:rsid w:val="0054105A"/>
    <w:rsid w:val="005418B1"/>
    <w:rsid w:val="005423F8"/>
    <w:rsid w:val="00545E61"/>
    <w:rsid w:val="0054764B"/>
    <w:rsid w:val="00547B25"/>
    <w:rsid w:val="005534C0"/>
    <w:rsid w:val="00553E4D"/>
    <w:rsid w:val="00555814"/>
    <w:rsid w:val="00557353"/>
    <w:rsid w:val="00557AB6"/>
    <w:rsid w:val="00557F07"/>
    <w:rsid w:val="00561D5C"/>
    <w:rsid w:val="005621F2"/>
    <w:rsid w:val="00564DD8"/>
    <w:rsid w:val="005660B0"/>
    <w:rsid w:val="00570B5C"/>
    <w:rsid w:val="00574AC3"/>
    <w:rsid w:val="005778E2"/>
    <w:rsid w:val="00581B2E"/>
    <w:rsid w:val="0058324F"/>
    <w:rsid w:val="005854EC"/>
    <w:rsid w:val="005857BA"/>
    <w:rsid w:val="005977FC"/>
    <w:rsid w:val="005A0D88"/>
    <w:rsid w:val="005A6AAF"/>
    <w:rsid w:val="005A7B92"/>
    <w:rsid w:val="005B0161"/>
    <w:rsid w:val="005B3BC3"/>
    <w:rsid w:val="005B7B36"/>
    <w:rsid w:val="005C0C62"/>
    <w:rsid w:val="005C1CD9"/>
    <w:rsid w:val="005C4C9A"/>
    <w:rsid w:val="005C5E72"/>
    <w:rsid w:val="005C7251"/>
    <w:rsid w:val="005C7465"/>
    <w:rsid w:val="005D04EB"/>
    <w:rsid w:val="005D1E2E"/>
    <w:rsid w:val="005D2463"/>
    <w:rsid w:val="005D5615"/>
    <w:rsid w:val="005D5AEA"/>
    <w:rsid w:val="005D79A9"/>
    <w:rsid w:val="005E487B"/>
    <w:rsid w:val="005E5B57"/>
    <w:rsid w:val="005F05D9"/>
    <w:rsid w:val="005F501B"/>
    <w:rsid w:val="005F6DD1"/>
    <w:rsid w:val="005F7DFB"/>
    <w:rsid w:val="005F7EE2"/>
    <w:rsid w:val="00602372"/>
    <w:rsid w:val="00605D3A"/>
    <w:rsid w:val="0060764B"/>
    <w:rsid w:val="006079CA"/>
    <w:rsid w:val="00607DB2"/>
    <w:rsid w:val="006146AC"/>
    <w:rsid w:val="0061652D"/>
    <w:rsid w:val="00620F1B"/>
    <w:rsid w:val="0062158B"/>
    <w:rsid w:val="0062398F"/>
    <w:rsid w:val="00625ACE"/>
    <w:rsid w:val="006265F3"/>
    <w:rsid w:val="00627A44"/>
    <w:rsid w:val="006349B8"/>
    <w:rsid w:val="006356A9"/>
    <w:rsid w:val="006358B6"/>
    <w:rsid w:val="00635CD8"/>
    <w:rsid w:val="006365E8"/>
    <w:rsid w:val="00637C44"/>
    <w:rsid w:val="00640110"/>
    <w:rsid w:val="006412FA"/>
    <w:rsid w:val="006424EC"/>
    <w:rsid w:val="006436B3"/>
    <w:rsid w:val="006477C5"/>
    <w:rsid w:val="006513BD"/>
    <w:rsid w:val="00653D83"/>
    <w:rsid w:val="00656875"/>
    <w:rsid w:val="00666F12"/>
    <w:rsid w:val="006701D6"/>
    <w:rsid w:val="006718DD"/>
    <w:rsid w:val="00673EAF"/>
    <w:rsid w:val="006756D9"/>
    <w:rsid w:val="006766E8"/>
    <w:rsid w:val="00676BF2"/>
    <w:rsid w:val="00677080"/>
    <w:rsid w:val="00682748"/>
    <w:rsid w:val="00690B83"/>
    <w:rsid w:val="00690C35"/>
    <w:rsid w:val="0069404A"/>
    <w:rsid w:val="006940E6"/>
    <w:rsid w:val="00697E74"/>
    <w:rsid w:val="006A0C5C"/>
    <w:rsid w:val="006A28DE"/>
    <w:rsid w:val="006A3F96"/>
    <w:rsid w:val="006A6519"/>
    <w:rsid w:val="006A6571"/>
    <w:rsid w:val="006A6E82"/>
    <w:rsid w:val="006B080C"/>
    <w:rsid w:val="006B1184"/>
    <w:rsid w:val="006B2769"/>
    <w:rsid w:val="006B2976"/>
    <w:rsid w:val="006B3228"/>
    <w:rsid w:val="006B3407"/>
    <w:rsid w:val="006B3ADE"/>
    <w:rsid w:val="006B3B14"/>
    <w:rsid w:val="006B425E"/>
    <w:rsid w:val="006B7287"/>
    <w:rsid w:val="006C14CC"/>
    <w:rsid w:val="006C3B91"/>
    <w:rsid w:val="006D171B"/>
    <w:rsid w:val="006D175A"/>
    <w:rsid w:val="006D2997"/>
    <w:rsid w:val="006D31FB"/>
    <w:rsid w:val="006D402F"/>
    <w:rsid w:val="006D65FC"/>
    <w:rsid w:val="006D7D6C"/>
    <w:rsid w:val="006E0A69"/>
    <w:rsid w:val="006E3D6A"/>
    <w:rsid w:val="006E4BE2"/>
    <w:rsid w:val="006E50A0"/>
    <w:rsid w:val="006F0C0F"/>
    <w:rsid w:val="006F1139"/>
    <w:rsid w:val="006F142C"/>
    <w:rsid w:val="006F2129"/>
    <w:rsid w:val="006F38E0"/>
    <w:rsid w:val="006F408F"/>
    <w:rsid w:val="006F5D77"/>
    <w:rsid w:val="006F6D3E"/>
    <w:rsid w:val="006F75E7"/>
    <w:rsid w:val="007006B3"/>
    <w:rsid w:val="007023F7"/>
    <w:rsid w:val="00707B94"/>
    <w:rsid w:val="00707BF0"/>
    <w:rsid w:val="00707E49"/>
    <w:rsid w:val="00710B97"/>
    <w:rsid w:val="00713282"/>
    <w:rsid w:val="0071421C"/>
    <w:rsid w:val="007170F2"/>
    <w:rsid w:val="00721E48"/>
    <w:rsid w:val="00723360"/>
    <w:rsid w:val="007249FC"/>
    <w:rsid w:val="007257D8"/>
    <w:rsid w:val="00727D35"/>
    <w:rsid w:val="00727F4F"/>
    <w:rsid w:val="0073010B"/>
    <w:rsid w:val="00730986"/>
    <w:rsid w:val="00730A34"/>
    <w:rsid w:val="00730EF4"/>
    <w:rsid w:val="0073213C"/>
    <w:rsid w:val="00732AF4"/>
    <w:rsid w:val="0073481E"/>
    <w:rsid w:val="00736D3F"/>
    <w:rsid w:val="00736E18"/>
    <w:rsid w:val="007407D7"/>
    <w:rsid w:val="007421C4"/>
    <w:rsid w:val="00743C4A"/>
    <w:rsid w:val="00744E48"/>
    <w:rsid w:val="00746D18"/>
    <w:rsid w:val="00747785"/>
    <w:rsid w:val="00750157"/>
    <w:rsid w:val="007514D2"/>
    <w:rsid w:val="007547D9"/>
    <w:rsid w:val="0075681C"/>
    <w:rsid w:val="007573B9"/>
    <w:rsid w:val="00757CCF"/>
    <w:rsid w:val="00762552"/>
    <w:rsid w:val="00762D6A"/>
    <w:rsid w:val="007711DA"/>
    <w:rsid w:val="007720FF"/>
    <w:rsid w:val="0077295E"/>
    <w:rsid w:val="007759F4"/>
    <w:rsid w:val="00775B2D"/>
    <w:rsid w:val="00775E91"/>
    <w:rsid w:val="00776E9C"/>
    <w:rsid w:val="007818F6"/>
    <w:rsid w:val="007838BC"/>
    <w:rsid w:val="00784668"/>
    <w:rsid w:val="00787FEE"/>
    <w:rsid w:val="00790894"/>
    <w:rsid w:val="00792F8F"/>
    <w:rsid w:val="007932FD"/>
    <w:rsid w:val="0079478B"/>
    <w:rsid w:val="00796A0B"/>
    <w:rsid w:val="007A0D9A"/>
    <w:rsid w:val="007A2E47"/>
    <w:rsid w:val="007A5CD1"/>
    <w:rsid w:val="007B0CD1"/>
    <w:rsid w:val="007B443D"/>
    <w:rsid w:val="007B76DA"/>
    <w:rsid w:val="007C1518"/>
    <w:rsid w:val="007C3B17"/>
    <w:rsid w:val="007C57C4"/>
    <w:rsid w:val="007D425E"/>
    <w:rsid w:val="007D598B"/>
    <w:rsid w:val="007D5C4A"/>
    <w:rsid w:val="007D5D02"/>
    <w:rsid w:val="007D7C9F"/>
    <w:rsid w:val="007E13A5"/>
    <w:rsid w:val="007E3006"/>
    <w:rsid w:val="007E6AA3"/>
    <w:rsid w:val="007E70BC"/>
    <w:rsid w:val="007E79FC"/>
    <w:rsid w:val="007F1B25"/>
    <w:rsid w:val="007F23A1"/>
    <w:rsid w:val="007F24CE"/>
    <w:rsid w:val="007F2CF0"/>
    <w:rsid w:val="007F38C1"/>
    <w:rsid w:val="00805BC3"/>
    <w:rsid w:val="00805FFA"/>
    <w:rsid w:val="00807356"/>
    <w:rsid w:val="008127B4"/>
    <w:rsid w:val="00812906"/>
    <w:rsid w:val="00813356"/>
    <w:rsid w:val="00813682"/>
    <w:rsid w:val="00815503"/>
    <w:rsid w:val="008159EA"/>
    <w:rsid w:val="008172FA"/>
    <w:rsid w:val="00817A23"/>
    <w:rsid w:val="0082005C"/>
    <w:rsid w:val="0082072F"/>
    <w:rsid w:val="00821E18"/>
    <w:rsid w:val="008223DF"/>
    <w:rsid w:val="00823C58"/>
    <w:rsid w:val="00823F87"/>
    <w:rsid w:val="00827A7E"/>
    <w:rsid w:val="0083176B"/>
    <w:rsid w:val="00831ACB"/>
    <w:rsid w:val="00833861"/>
    <w:rsid w:val="00834F0E"/>
    <w:rsid w:val="00837067"/>
    <w:rsid w:val="008415FC"/>
    <w:rsid w:val="00841CEB"/>
    <w:rsid w:val="0084240C"/>
    <w:rsid w:val="008438AE"/>
    <w:rsid w:val="00843F8A"/>
    <w:rsid w:val="00844E44"/>
    <w:rsid w:val="00847720"/>
    <w:rsid w:val="00854A50"/>
    <w:rsid w:val="00855C0B"/>
    <w:rsid w:val="00856E91"/>
    <w:rsid w:val="008574A1"/>
    <w:rsid w:val="008607F9"/>
    <w:rsid w:val="008615E5"/>
    <w:rsid w:val="0086164C"/>
    <w:rsid w:val="00861D69"/>
    <w:rsid w:val="008639F0"/>
    <w:rsid w:val="00866C3E"/>
    <w:rsid w:val="00867DD8"/>
    <w:rsid w:val="00870647"/>
    <w:rsid w:val="00871300"/>
    <w:rsid w:val="00881CCA"/>
    <w:rsid w:val="00882804"/>
    <w:rsid w:val="00882EBD"/>
    <w:rsid w:val="0088507D"/>
    <w:rsid w:val="00886547"/>
    <w:rsid w:val="008868BE"/>
    <w:rsid w:val="00886F1D"/>
    <w:rsid w:val="008874FE"/>
    <w:rsid w:val="00887C31"/>
    <w:rsid w:val="00887F22"/>
    <w:rsid w:val="0089123F"/>
    <w:rsid w:val="008945E3"/>
    <w:rsid w:val="00894F88"/>
    <w:rsid w:val="008968E0"/>
    <w:rsid w:val="00897074"/>
    <w:rsid w:val="00897679"/>
    <w:rsid w:val="008A1DCE"/>
    <w:rsid w:val="008A2A9D"/>
    <w:rsid w:val="008A33AB"/>
    <w:rsid w:val="008A378A"/>
    <w:rsid w:val="008A3B5E"/>
    <w:rsid w:val="008A3E48"/>
    <w:rsid w:val="008A7965"/>
    <w:rsid w:val="008B01FC"/>
    <w:rsid w:val="008B14A6"/>
    <w:rsid w:val="008B3AF1"/>
    <w:rsid w:val="008B652A"/>
    <w:rsid w:val="008B679A"/>
    <w:rsid w:val="008C15D9"/>
    <w:rsid w:val="008C29ED"/>
    <w:rsid w:val="008C2F40"/>
    <w:rsid w:val="008C455A"/>
    <w:rsid w:val="008C48B7"/>
    <w:rsid w:val="008C4B35"/>
    <w:rsid w:val="008C51C2"/>
    <w:rsid w:val="008C5957"/>
    <w:rsid w:val="008C610B"/>
    <w:rsid w:val="008D24CD"/>
    <w:rsid w:val="008D5347"/>
    <w:rsid w:val="008D73EA"/>
    <w:rsid w:val="008D79F5"/>
    <w:rsid w:val="008E2646"/>
    <w:rsid w:val="008E5632"/>
    <w:rsid w:val="008E6EC9"/>
    <w:rsid w:val="008E722E"/>
    <w:rsid w:val="008E7F1A"/>
    <w:rsid w:val="008F076F"/>
    <w:rsid w:val="008F1EC3"/>
    <w:rsid w:val="00901855"/>
    <w:rsid w:val="00902A40"/>
    <w:rsid w:val="00904530"/>
    <w:rsid w:val="00905BF7"/>
    <w:rsid w:val="0091020D"/>
    <w:rsid w:val="009140CA"/>
    <w:rsid w:val="00916604"/>
    <w:rsid w:val="009171AA"/>
    <w:rsid w:val="00917D63"/>
    <w:rsid w:val="009203BD"/>
    <w:rsid w:val="0092145D"/>
    <w:rsid w:val="00921B0D"/>
    <w:rsid w:val="00924622"/>
    <w:rsid w:val="00925BCC"/>
    <w:rsid w:val="009266EF"/>
    <w:rsid w:val="009267CF"/>
    <w:rsid w:val="00927722"/>
    <w:rsid w:val="00930DFB"/>
    <w:rsid w:val="009320A6"/>
    <w:rsid w:val="009325EC"/>
    <w:rsid w:val="00934743"/>
    <w:rsid w:val="00942004"/>
    <w:rsid w:val="00944004"/>
    <w:rsid w:val="009502C0"/>
    <w:rsid w:val="00950C40"/>
    <w:rsid w:val="009549E4"/>
    <w:rsid w:val="009634B8"/>
    <w:rsid w:val="00963AC9"/>
    <w:rsid w:val="00963B96"/>
    <w:rsid w:val="00964321"/>
    <w:rsid w:val="00967726"/>
    <w:rsid w:val="00967D4C"/>
    <w:rsid w:val="00972916"/>
    <w:rsid w:val="009733EC"/>
    <w:rsid w:val="00973599"/>
    <w:rsid w:val="0097388A"/>
    <w:rsid w:val="00973AC5"/>
    <w:rsid w:val="00974C96"/>
    <w:rsid w:val="00975BE1"/>
    <w:rsid w:val="00977F91"/>
    <w:rsid w:val="0098126A"/>
    <w:rsid w:val="0098226E"/>
    <w:rsid w:val="00982F0E"/>
    <w:rsid w:val="00983169"/>
    <w:rsid w:val="00984EDB"/>
    <w:rsid w:val="009857F7"/>
    <w:rsid w:val="009868B0"/>
    <w:rsid w:val="009916DE"/>
    <w:rsid w:val="009923CB"/>
    <w:rsid w:val="009930FC"/>
    <w:rsid w:val="0099341D"/>
    <w:rsid w:val="0099468F"/>
    <w:rsid w:val="00995759"/>
    <w:rsid w:val="00995DC6"/>
    <w:rsid w:val="0099691E"/>
    <w:rsid w:val="009975B7"/>
    <w:rsid w:val="009977FB"/>
    <w:rsid w:val="009A4C65"/>
    <w:rsid w:val="009A6C2C"/>
    <w:rsid w:val="009A6CE8"/>
    <w:rsid w:val="009B030A"/>
    <w:rsid w:val="009B2216"/>
    <w:rsid w:val="009B5202"/>
    <w:rsid w:val="009C0265"/>
    <w:rsid w:val="009C04B9"/>
    <w:rsid w:val="009C10CA"/>
    <w:rsid w:val="009C25A6"/>
    <w:rsid w:val="009C2A55"/>
    <w:rsid w:val="009C5F4A"/>
    <w:rsid w:val="009C69E5"/>
    <w:rsid w:val="009C726B"/>
    <w:rsid w:val="009C7AD2"/>
    <w:rsid w:val="009D3C50"/>
    <w:rsid w:val="009D4FD1"/>
    <w:rsid w:val="009D57F9"/>
    <w:rsid w:val="009D77E2"/>
    <w:rsid w:val="009E2FA6"/>
    <w:rsid w:val="009E4427"/>
    <w:rsid w:val="009F189C"/>
    <w:rsid w:val="009F5AA0"/>
    <w:rsid w:val="009F72AE"/>
    <w:rsid w:val="00A024C7"/>
    <w:rsid w:val="00A02D4D"/>
    <w:rsid w:val="00A02E55"/>
    <w:rsid w:val="00A04D6A"/>
    <w:rsid w:val="00A04D8D"/>
    <w:rsid w:val="00A05D10"/>
    <w:rsid w:val="00A05D8A"/>
    <w:rsid w:val="00A0725A"/>
    <w:rsid w:val="00A14036"/>
    <w:rsid w:val="00A15148"/>
    <w:rsid w:val="00A163A5"/>
    <w:rsid w:val="00A16BA1"/>
    <w:rsid w:val="00A207F7"/>
    <w:rsid w:val="00A2178C"/>
    <w:rsid w:val="00A23457"/>
    <w:rsid w:val="00A25E8B"/>
    <w:rsid w:val="00A328DC"/>
    <w:rsid w:val="00A35C84"/>
    <w:rsid w:val="00A36454"/>
    <w:rsid w:val="00A368B4"/>
    <w:rsid w:val="00A41724"/>
    <w:rsid w:val="00A42200"/>
    <w:rsid w:val="00A45113"/>
    <w:rsid w:val="00A47E16"/>
    <w:rsid w:val="00A47E38"/>
    <w:rsid w:val="00A5179D"/>
    <w:rsid w:val="00A51A76"/>
    <w:rsid w:val="00A54CF4"/>
    <w:rsid w:val="00A55476"/>
    <w:rsid w:val="00A63EE9"/>
    <w:rsid w:val="00A64675"/>
    <w:rsid w:val="00A657FB"/>
    <w:rsid w:val="00A678AA"/>
    <w:rsid w:val="00A73FEA"/>
    <w:rsid w:val="00A74968"/>
    <w:rsid w:val="00A76AD4"/>
    <w:rsid w:val="00A83B71"/>
    <w:rsid w:val="00A85043"/>
    <w:rsid w:val="00A85A28"/>
    <w:rsid w:val="00A87335"/>
    <w:rsid w:val="00A92239"/>
    <w:rsid w:val="00A94D81"/>
    <w:rsid w:val="00A95CA5"/>
    <w:rsid w:val="00AA111B"/>
    <w:rsid w:val="00AA2AC5"/>
    <w:rsid w:val="00AA30AA"/>
    <w:rsid w:val="00AA4A33"/>
    <w:rsid w:val="00AA59DF"/>
    <w:rsid w:val="00AA6D91"/>
    <w:rsid w:val="00AA70D1"/>
    <w:rsid w:val="00AB096C"/>
    <w:rsid w:val="00AB3710"/>
    <w:rsid w:val="00AB7A48"/>
    <w:rsid w:val="00AB7F12"/>
    <w:rsid w:val="00AC03E1"/>
    <w:rsid w:val="00AC0C7C"/>
    <w:rsid w:val="00AC379E"/>
    <w:rsid w:val="00AC37FE"/>
    <w:rsid w:val="00AC3DE7"/>
    <w:rsid w:val="00AC4337"/>
    <w:rsid w:val="00AC54F2"/>
    <w:rsid w:val="00AC57B2"/>
    <w:rsid w:val="00AC6E56"/>
    <w:rsid w:val="00AD03DC"/>
    <w:rsid w:val="00AD1D97"/>
    <w:rsid w:val="00AD1E81"/>
    <w:rsid w:val="00AD2335"/>
    <w:rsid w:val="00AD675C"/>
    <w:rsid w:val="00AD75AD"/>
    <w:rsid w:val="00AE185F"/>
    <w:rsid w:val="00AE2F70"/>
    <w:rsid w:val="00AF0B2D"/>
    <w:rsid w:val="00AF2D2F"/>
    <w:rsid w:val="00AF451A"/>
    <w:rsid w:val="00AF5552"/>
    <w:rsid w:val="00AF5B20"/>
    <w:rsid w:val="00AF63AC"/>
    <w:rsid w:val="00B013B2"/>
    <w:rsid w:val="00B015A7"/>
    <w:rsid w:val="00B01D29"/>
    <w:rsid w:val="00B02073"/>
    <w:rsid w:val="00B020E9"/>
    <w:rsid w:val="00B05CE8"/>
    <w:rsid w:val="00B1099A"/>
    <w:rsid w:val="00B12987"/>
    <w:rsid w:val="00B14ED0"/>
    <w:rsid w:val="00B15072"/>
    <w:rsid w:val="00B17A4C"/>
    <w:rsid w:val="00B20197"/>
    <w:rsid w:val="00B20568"/>
    <w:rsid w:val="00B21387"/>
    <w:rsid w:val="00B22065"/>
    <w:rsid w:val="00B22C31"/>
    <w:rsid w:val="00B23864"/>
    <w:rsid w:val="00B25703"/>
    <w:rsid w:val="00B31563"/>
    <w:rsid w:val="00B31D65"/>
    <w:rsid w:val="00B32170"/>
    <w:rsid w:val="00B3258B"/>
    <w:rsid w:val="00B33C41"/>
    <w:rsid w:val="00B34D25"/>
    <w:rsid w:val="00B35AEC"/>
    <w:rsid w:val="00B364B5"/>
    <w:rsid w:val="00B3677C"/>
    <w:rsid w:val="00B43404"/>
    <w:rsid w:val="00B442E7"/>
    <w:rsid w:val="00B45306"/>
    <w:rsid w:val="00B4694D"/>
    <w:rsid w:val="00B46EB3"/>
    <w:rsid w:val="00B47514"/>
    <w:rsid w:val="00B52829"/>
    <w:rsid w:val="00B55AC2"/>
    <w:rsid w:val="00B57836"/>
    <w:rsid w:val="00B6158D"/>
    <w:rsid w:val="00B6225D"/>
    <w:rsid w:val="00B6449D"/>
    <w:rsid w:val="00B66260"/>
    <w:rsid w:val="00B66462"/>
    <w:rsid w:val="00B67D98"/>
    <w:rsid w:val="00B710D2"/>
    <w:rsid w:val="00B71DB7"/>
    <w:rsid w:val="00B7304A"/>
    <w:rsid w:val="00B73738"/>
    <w:rsid w:val="00B776B0"/>
    <w:rsid w:val="00B85C52"/>
    <w:rsid w:val="00B86B7B"/>
    <w:rsid w:val="00B9368C"/>
    <w:rsid w:val="00B95052"/>
    <w:rsid w:val="00BA18D5"/>
    <w:rsid w:val="00BA2CE5"/>
    <w:rsid w:val="00BA6A9B"/>
    <w:rsid w:val="00BA7448"/>
    <w:rsid w:val="00BB20B3"/>
    <w:rsid w:val="00BB4F6E"/>
    <w:rsid w:val="00BB7695"/>
    <w:rsid w:val="00BC5227"/>
    <w:rsid w:val="00BC5444"/>
    <w:rsid w:val="00BD05D5"/>
    <w:rsid w:val="00BD09C7"/>
    <w:rsid w:val="00BD1F66"/>
    <w:rsid w:val="00BD31CD"/>
    <w:rsid w:val="00BD3A92"/>
    <w:rsid w:val="00BD4A2C"/>
    <w:rsid w:val="00BD5480"/>
    <w:rsid w:val="00BD6733"/>
    <w:rsid w:val="00BD68CF"/>
    <w:rsid w:val="00BD75EF"/>
    <w:rsid w:val="00BE2C48"/>
    <w:rsid w:val="00BE2D33"/>
    <w:rsid w:val="00BF4D6F"/>
    <w:rsid w:val="00C00115"/>
    <w:rsid w:val="00C01A91"/>
    <w:rsid w:val="00C054C9"/>
    <w:rsid w:val="00C114A0"/>
    <w:rsid w:val="00C133A1"/>
    <w:rsid w:val="00C14B5B"/>
    <w:rsid w:val="00C1792C"/>
    <w:rsid w:val="00C26468"/>
    <w:rsid w:val="00C342BF"/>
    <w:rsid w:val="00C34E4B"/>
    <w:rsid w:val="00C375A5"/>
    <w:rsid w:val="00C37913"/>
    <w:rsid w:val="00C37BE1"/>
    <w:rsid w:val="00C4111D"/>
    <w:rsid w:val="00C41B71"/>
    <w:rsid w:val="00C42DBF"/>
    <w:rsid w:val="00C444BF"/>
    <w:rsid w:val="00C449FE"/>
    <w:rsid w:val="00C46BA7"/>
    <w:rsid w:val="00C5016D"/>
    <w:rsid w:val="00C5372C"/>
    <w:rsid w:val="00C6044E"/>
    <w:rsid w:val="00C61186"/>
    <w:rsid w:val="00C64B81"/>
    <w:rsid w:val="00C64D2E"/>
    <w:rsid w:val="00C7031E"/>
    <w:rsid w:val="00C71F73"/>
    <w:rsid w:val="00C81C5D"/>
    <w:rsid w:val="00C84F75"/>
    <w:rsid w:val="00C867D7"/>
    <w:rsid w:val="00C90D5A"/>
    <w:rsid w:val="00C91C9A"/>
    <w:rsid w:val="00C92650"/>
    <w:rsid w:val="00C93A3C"/>
    <w:rsid w:val="00CA0FB6"/>
    <w:rsid w:val="00CA1E56"/>
    <w:rsid w:val="00CA3D17"/>
    <w:rsid w:val="00CB1D43"/>
    <w:rsid w:val="00CB5CC3"/>
    <w:rsid w:val="00CC5799"/>
    <w:rsid w:val="00CC6FEE"/>
    <w:rsid w:val="00CC7F9C"/>
    <w:rsid w:val="00CD0589"/>
    <w:rsid w:val="00CD22FF"/>
    <w:rsid w:val="00CE0692"/>
    <w:rsid w:val="00CE09DD"/>
    <w:rsid w:val="00CE2CB6"/>
    <w:rsid w:val="00CE31B3"/>
    <w:rsid w:val="00CE41EA"/>
    <w:rsid w:val="00CE7780"/>
    <w:rsid w:val="00CF0F93"/>
    <w:rsid w:val="00CF14EF"/>
    <w:rsid w:val="00CF547A"/>
    <w:rsid w:val="00CF584A"/>
    <w:rsid w:val="00CF7B35"/>
    <w:rsid w:val="00D02227"/>
    <w:rsid w:val="00D02BE8"/>
    <w:rsid w:val="00D04293"/>
    <w:rsid w:val="00D062DB"/>
    <w:rsid w:val="00D13927"/>
    <w:rsid w:val="00D244C2"/>
    <w:rsid w:val="00D26C1A"/>
    <w:rsid w:val="00D301C2"/>
    <w:rsid w:val="00D30D23"/>
    <w:rsid w:val="00D35F52"/>
    <w:rsid w:val="00D36821"/>
    <w:rsid w:val="00D40A22"/>
    <w:rsid w:val="00D40F2D"/>
    <w:rsid w:val="00D4118D"/>
    <w:rsid w:val="00D4168F"/>
    <w:rsid w:val="00D5014B"/>
    <w:rsid w:val="00D55432"/>
    <w:rsid w:val="00D60D59"/>
    <w:rsid w:val="00D63D3B"/>
    <w:rsid w:val="00D71E67"/>
    <w:rsid w:val="00D752C7"/>
    <w:rsid w:val="00D7543B"/>
    <w:rsid w:val="00D76837"/>
    <w:rsid w:val="00D7687D"/>
    <w:rsid w:val="00D77124"/>
    <w:rsid w:val="00D7732C"/>
    <w:rsid w:val="00D804B1"/>
    <w:rsid w:val="00D80AFE"/>
    <w:rsid w:val="00D817F8"/>
    <w:rsid w:val="00D822A9"/>
    <w:rsid w:val="00D92862"/>
    <w:rsid w:val="00D96A75"/>
    <w:rsid w:val="00DA0D14"/>
    <w:rsid w:val="00DA21D9"/>
    <w:rsid w:val="00DA7018"/>
    <w:rsid w:val="00DA748C"/>
    <w:rsid w:val="00DB4CCE"/>
    <w:rsid w:val="00DB7A5E"/>
    <w:rsid w:val="00DC39F1"/>
    <w:rsid w:val="00DC7079"/>
    <w:rsid w:val="00DD47B8"/>
    <w:rsid w:val="00DD4D0A"/>
    <w:rsid w:val="00DD4ED0"/>
    <w:rsid w:val="00DD7D3B"/>
    <w:rsid w:val="00DE2244"/>
    <w:rsid w:val="00DE5102"/>
    <w:rsid w:val="00DF112F"/>
    <w:rsid w:val="00DF19BF"/>
    <w:rsid w:val="00DF3709"/>
    <w:rsid w:val="00DF4D02"/>
    <w:rsid w:val="00DF5EC8"/>
    <w:rsid w:val="00DF7833"/>
    <w:rsid w:val="00DF7DF9"/>
    <w:rsid w:val="00E003AF"/>
    <w:rsid w:val="00E0145E"/>
    <w:rsid w:val="00E0250B"/>
    <w:rsid w:val="00E02784"/>
    <w:rsid w:val="00E040C6"/>
    <w:rsid w:val="00E10702"/>
    <w:rsid w:val="00E15B1C"/>
    <w:rsid w:val="00E16C97"/>
    <w:rsid w:val="00E17315"/>
    <w:rsid w:val="00E17C71"/>
    <w:rsid w:val="00E20EE0"/>
    <w:rsid w:val="00E23D8D"/>
    <w:rsid w:val="00E243C1"/>
    <w:rsid w:val="00E26FFE"/>
    <w:rsid w:val="00E27B69"/>
    <w:rsid w:val="00E3167F"/>
    <w:rsid w:val="00E32012"/>
    <w:rsid w:val="00E37EEC"/>
    <w:rsid w:val="00E42BDE"/>
    <w:rsid w:val="00E60381"/>
    <w:rsid w:val="00E60DD5"/>
    <w:rsid w:val="00E616A4"/>
    <w:rsid w:val="00E61FAF"/>
    <w:rsid w:val="00E621C4"/>
    <w:rsid w:val="00E63079"/>
    <w:rsid w:val="00E659B9"/>
    <w:rsid w:val="00E672AC"/>
    <w:rsid w:val="00E67A31"/>
    <w:rsid w:val="00E70BC1"/>
    <w:rsid w:val="00E804BE"/>
    <w:rsid w:val="00E8218D"/>
    <w:rsid w:val="00E833D2"/>
    <w:rsid w:val="00E84BC4"/>
    <w:rsid w:val="00E87B1C"/>
    <w:rsid w:val="00E90248"/>
    <w:rsid w:val="00E907E8"/>
    <w:rsid w:val="00E910E0"/>
    <w:rsid w:val="00E939DE"/>
    <w:rsid w:val="00E944EC"/>
    <w:rsid w:val="00E9576F"/>
    <w:rsid w:val="00E960F3"/>
    <w:rsid w:val="00E96CD5"/>
    <w:rsid w:val="00EA18A7"/>
    <w:rsid w:val="00EA216E"/>
    <w:rsid w:val="00EA4D61"/>
    <w:rsid w:val="00EA6E6E"/>
    <w:rsid w:val="00EB3F4F"/>
    <w:rsid w:val="00EB5A1F"/>
    <w:rsid w:val="00EB6D66"/>
    <w:rsid w:val="00EB7B3E"/>
    <w:rsid w:val="00EC235C"/>
    <w:rsid w:val="00EC2DE3"/>
    <w:rsid w:val="00EC2EE6"/>
    <w:rsid w:val="00EC6025"/>
    <w:rsid w:val="00ED04BB"/>
    <w:rsid w:val="00ED144A"/>
    <w:rsid w:val="00ED37EB"/>
    <w:rsid w:val="00ED6550"/>
    <w:rsid w:val="00ED7216"/>
    <w:rsid w:val="00ED7BB2"/>
    <w:rsid w:val="00EE36A8"/>
    <w:rsid w:val="00EE381C"/>
    <w:rsid w:val="00EE3DB5"/>
    <w:rsid w:val="00EE4A52"/>
    <w:rsid w:val="00EE6ACE"/>
    <w:rsid w:val="00EE7260"/>
    <w:rsid w:val="00EF03A3"/>
    <w:rsid w:val="00EF1A44"/>
    <w:rsid w:val="00EF285D"/>
    <w:rsid w:val="00EF410B"/>
    <w:rsid w:val="00EF437C"/>
    <w:rsid w:val="00F007C1"/>
    <w:rsid w:val="00F0315C"/>
    <w:rsid w:val="00F034C2"/>
    <w:rsid w:val="00F06896"/>
    <w:rsid w:val="00F07190"/>
    <w:rsid w:val="00F07232"/>
    <w:rsid w:val="00F075BC"/>
    <w:rsid w:val="00F10943"/>
    <w:rsid w:val="00F15313"/>
    <w:rsid w:val="00F15EA1"/>
    <w:rsid w:val="00F20DF9"/>
    <w:rsid w:val="00F233CF"/>
    <w:rsid w:val="00F23EB6"/>
    <w:rsid w:val="00F24258"/>
    <w:rsid w:val="00F30739"/>
    <w:rsid w:val="00F3284C"/>
    <w:rsid w:val="00F35B9E"/>
    <w:rsid w:val="00F36EC0"/>
    <w:rsid w:val="00F36FCA"/>
    <w:rsid w:val="00F37D26"/>
    <w:rsid w:val="00F43358"/>
    <w:rsid w:val="00F44F66"/>
    <w:rsid w:val="00F473BD"/>
    <w:rsid w:val="00F5040C"/>
    <w:rsid w:val="00F51882"/>
    <w:rsid w:val="00F52123"/>
    <w:rsid w:val="00F53F76"/>
    <w:rsid w:val="00F5464D"/>
    <w:rsid w:val="00F5503B"/>
    <w:rsid w:val="00F561B3"/>
    <w:rsid w:val="00F569E9"/>
    <w:rsid w:val="00F601C6"/>
    <w:rsid w:val="00F6439F"/>
    <w:rsid w:val="00F665AB"/>
    <w:rsid w:val="00F71DF4"/>
    <w:rsid w:val="00F763F7"/>
    <w:rsid w:val="00F80459"/>
    <w:rsid w:val="00F828C1"/>
    <w:rsid w:val="00F8472E"/>
    <w:rsid w:val="00F9362C"/>
    <w:rsid w:val="00F93BC8"/>
    <w:rsid w:val="00F93CB9"/>
    <w:rsid w:val="00F95B0C"/>
    <w:rsid w:val="00F97730"/>
    <w:rsid w:val="00FA1C1E"/>
    <w:rsid w:val="00FA4443"/>
    <w:rsid w:val="00FA6445"/>
    <w:rsid w:val="00FA6F6A"/>
    <w:rsid w:val="00FB27BF"/>
    <w:rsid w:val="00FB3755"/>
    <w:rsid w:val="00FB47F3"/>
    <w:rsid w:val="00FB4D04"/>
    <w:rsid w:val="00FB5508"/>
    <w:rsid w:val="00FB7AE7"/>
    <w:rsid w:val="00FC3968"/>
    <w:rsid w:val="00FC43CF"/>
    <w:rsid w:val="00FC55A1"/>
    <w:rsid w:val="00FD2AE5"/>
    <w:rsid w:val="00FD31A3"/>
    <w:rsid w:val="00FE0FBE"/>
    <w:rsid w:val="00FE265A"/>
    <w:rsid w:val="00FE4D82"/>
    <w:rsid w:val="00FE4DD2"/>
    <w:rsid w:val="00FE5C53"/>
    <w:rsid w:val="00FE670D"/>
    <w:rsid w:val="00FE765B"/>
    <w:rsid w:val="00FE7B0D"/>
    <w:rsid w:val="00FF04D8"/>
    <w:rsid w:val="00FF0D4F"/>
    <w:rsid w:val="00FF1416"/>
    <w:rsid w:val="00FF2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CCB16"/>
  <w15:chartTrackingRefBased/>
  <w15:docId w15:val="{3595E348-5E7C-48F7-8176-DC0EA03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123F"/>
    <w:rPr>
      <w:rFonts w:ascii="Times New Roman" w:hAnsi="Times New Roman"/>
      <w:sz w:val="24"/>
      <w:szCs w:val="24"/>
    </w:rPr>
  </w:style>
  <w:style w:type="paragraph" w:styleId="Nadpis1">
    <w:name w:val="heading 1"/>
    <w:basedOn w:val="Normln"/>
    <w:next w:val="Normln"/>
    <w:link w:val="Nadpis1Char"/>
    <w:uiPriority w:val="99"/>
    <w:qFormat/>
    <w:rsid w:val="003E16E4"/>
    <w:pPr>
      <w:keepNext/>
      <w:widowControl w:val="0"/>
      <w:jc w:val="center"/>
      <w:outlineLvl w:val="0"/>
    </w:pPr>
    <w:rPr>
      <w:rFonts w:ascii="Arial" w:hAnsi="Arial"/>
      <w:b/>
      <w:sz w:val="30"/>
      <w:szCs w:val="20"/>
      <w:u w:val="single"/>
      <w:lang w:val="x-none" w:eastAsia="x-none"/>
    </w:rPr>
  </w:style>
  <w:style w:type="paragraph" w:styleId="Nadpis2">
    <w:name w:val="heading 2"/>
    <w:basedOn w:val="Normln"/>
    <w:next w:val="Normln"/>
    <w:qFormat/>
    <w:rsid w:val="009C726B"/>
    <w:pPr>
      <w:keepNext/>
      <w:spacing w:before="240" w:after="60"/>
      <w:outlineLvl w:val="1"/>
    </w:pPr>
    <w:rPr>
      <w:rFonts w:ascii="Arial" w:hAnsi="Arial" w:cs="Arial"/>
      <w:b/>
      <w:bCs/>
      <w:i/>
      <w:iCs/>
      <w:sz w:val="28"/>
      <w:szCs w:val="28"/>
    </w:rPr>
  </w:style>
  <w:style w:type="paragraph" w:styleId="Nadpis7">
    <w:name w:val="heading 7"/>
    <w:basedOn w:val="Normln"/>
    <w:next w:val="Normln"/>
    <w:link w:val="Nadpis7Char"/>
    <w:uiPriority w:val="99"/>
    <w:qFormat/>
    <w:rsid w:val="00351ACD"/>
    <w:pPr>
      <w:spacing w:before="240" w:after="60"/>
      <w:outlineLvl w:val="6"/>
    </w:pPr>
    <w:rPr>
      <w:rFonts w:ascii="Calibri" w:hAnsi="Calibri"/>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E16E4"/>
    <w:rPr>
      <w:rFonts w:ascii="Arial" w:hAnsi="Arial" w:cs="Times New Roman"/>
      <w:b/>
      <w:sz w:val="30"/>
      <w:u w:val="single"/>
    </w:rPr>
  </w:style>
  <w:style w:type="character" w:customStyle="1" w:styleId="Nadpis7Char">
    <w:name w:val="Nadpis 7 Char"/>
    <w:link w:val="Nadpis7"/>
    <w:uiPriority w:val="99"/>
    <w:semiHidden/>
    <w:locked/>
    <w:rsid w:val="00351ACD"/>
    <w:rPr>
      <w:rFonts w:ascii="Calibri" w:hAnsi="Calibri" w:cs="Times New Roman"/>
      <w:sz w:val="24"/>
      <w:szCs w:val="24"/>
    </w:rPr>
  </w:style>
  <w:style w:type="paragraph" w:styleId="Prosttext">
    <w:name w:val="Plain Text"/>
    <w:basedOn w:val="Normln"/>
    <w:link w:val="ProsttextChar"/>
    <w:uiPriority w:val="99"/>
    <w:rsid w:val="0089123F"/>
    <w:rPr>
      <w:rFonts w:ascii="Courier New" w:hAnsi="Courier New"/>
      <w:sz w:val="20"/>
      <w:szCs w:val="20"/>
      <w:lang w:val="x-none"/>
    </w:rPr>
  </w:style>
  <w:style w:type="character" w:customStyle="1" w:styleId="ProsttextChar">
    <w:name w:val="Prostý text Char"/>
    <w:link w:val="Prosttext"/>
    <w:uiPriority w:val="99"/>
    <w:locked/>
    <w:rsid w:val="0089123F"/>
    <w:rPr>
      <w:rFonts w:ascii="Courier New" w:hAnsi="Courier New" w:cs="Courier New"/>
      <w:sz w:val="20"/>
      <w:szCs w:val="20"/>
      <w:lang w:eastAsia="cs-CZ"/>
    </w:rPr>
  </w:style>
  <w:style w:type="paragraph" w:styleId="Zhlav">
    <w:name w:val="header"/>
    <w:basedOn w:val="Normln"/>
    <w:link w:val="ZhlavChar"/>
    <w:uiPriority w:val="99"/>
    <w:rsid w:val="0089123F"/>
    <w:pPr>
      <w:tabs>
        <w:tab w:val="center" w:pos="4536"/>
        <w:tab w:val="right" w:pos="9072"/>
      </w:tabs>
    </w:pPr>
    <w:rPr>
      <w:lang w:val="x-none"/>
    </w:rPr>
  </w:style>
  <w:style w:type="character" w:customStyle="1" w:styleId="ZhlavChar">
    <w:name w:val="Záhlaví Char"/>
    <w:link w:val="Zhlav"/>
    <w:uiPriority w:val="99"/>
    <w:locked/>
    <w:rsid w:val="0089123F"/>
    <w:rPr>
      <w:rFonts w:ascii="Times New Roman" w:hAnsi="Times New Roman" w:cs="Times New Roman"/>
      <w:sz w:val="24"/>
      <w:szCs w:val="24"/>
      <w:lang w:eastAsia="cs-CZ"/>
    </w:rPr>
  </w:style>
  <w:style w:type="paragraph" w:styleId="Zpat">
    <w:name w:val="footer"/>
    <w:basedOn w:val="Normln"/>
    <w:link w:val="ZpatChar"/>
    <w:uiPriority w:val="99"/>
    <w:rsid w:val="0089123F"/>
    <w:pPr>
      <w:tabs>
        <w:tab w:val="center" w:pos="4536"/>
        <w:tab w:val="right" w:pos="9072"/>
      </w:tabs>
    </w:pPr>
    <w:rPr>
      <w:lang w:val="x-none"/>
    </w:rPr>
  </w:style>
  <w:style w:type="character" w:customStyle="1" w:styleId="ZpatChar">
    <w:name w:val="Zápatí Char"/>
    <w:link w:val="Zpat"/>
    <w:uiPriority w:val="99"/>
    <w:locked/>
    <w:rsid w:val="0089123F"/>
    <w:rPr>
      <w:rFonts w:ascii="Times New Roman" w:hAnsi="Times New Roman" w:cs="Times New Roman"/>
      <w:sz w:val="24"/>
      <w:szCs w:val="24"/>
      <w:lang w:eastAsia="cs-CZ"/>
    </w:rPr>
  </w:style>
  <w:style w:type="paragraph" w:customStyle="1" w:styleId="BodyText21">
    <w:name w:val="Body Text 21"/>
    <w:basedOn w:val="Normln"/>
    <w:uiPriority w:val="99"/>
    <w:rsid w:val="005A6AAF"/>
    <w:pPr>
      <w:widowControl w:val="0"/>
      <w:jc w:val="both"/>
    </w:pPr>
    <w:rPr>
      <w:color w:val="000000"/>
      <w:sz w:val="20"/>
      <w:szCs w:val="20"/>
    </w:rPr>
  </w:style>
  <w:style w:type="paragraph" w:styleId="Textkomente">
    <w:name w:val="annotation text"/>
    <w:basedOn w:val="Normln"/>
    <w:link w:val="TextkomenteChar"/>
    <w:uiPriority w:val="99"/>
    <w:rsid w:val="009D77E2"/>
    <w:rPr>
      <w:sz w:val="20"/>
      <w:szCs w:val="20"/>
      <w:lang w:val="x-none" w:eastAsia="x-none"/>
    </w:rPr>
  </w:style>
  <w:style w:type="character" w:customStyle="1" w:styleId="TextkomenteChar">
    <w:name w:val="Text komentáře Char"/>
    <w:link w:val="Textkomente"/>
    <w:uiPriority w:val="99"/>
    <w:locked/>
    <w:rsid w:val="009D77E2"/>
    <w:rPr>
      <w:rFonts w:ascii="Times New Roman" w:hAnsi="Times New Roman" w:cs="Times New Roman"/>
    </w:rPr>
  </w:style>
  <w:style w:type="paragraph" w:customStyle="1" w:styleId="slovn">
    <w:name w:val="Číslování"/>
    <w:basedOn w:val="Normln"/>
    <w:uiPriority w:val="99"/>
    <w:rsid w:val="009D77E2"/>
    <w:rPr>
      <w:sz w:val="20"/>
      <w:szCs w:val="20"/>
    </w:rPr>
  </w:style>
  <w:style w:type="paragraph" w:styleId="Zkladntextodsazen2">
    <w:name w:val="Body Text Indent 2"/>
    <w:basedOn w:val="Normln"/>
    <w:link w:val="Zkladntextodsazen2Char"/>
    <w:uiPriority w:val="99"/>
    <w:semiHidden/>
    <w:rsid w:val="00320CB0"/>
    <w:pPr>
      <w:ind w:left="720" w:hanging="294"/>
      <w:jc w:val="both"/>
    </w:pPr>
    <w:rPr>
      <w:color w:val="000000"/>
      <w:lang w:val="x-none" w:eastAsia="x-none"/>
    </w:rPr>
  </w:style>
  <w:style w:type="character" w:customStyle="1" w:styleId="Zkladntextodsazen2Char">
    <w:name w:val="Základní text odsazený 2 Char"/>
    <w:link w:val="Zkladntextodsazen2"/>
    <w:uiPriority w:val="99"/>
    <w:semiHidden/>
    <w:locked/>
    <w:rsid w:val="00320CB0"/>
    <w:rPr>
      <w:rFonts w:ascii="Times New Roman" w:hAnsi="Times New Roman" w:cs="Times New Roman"/>
      <w:color w:val="000000"/>
      <w:sz w:val="24"/>
      <w:szCs w:val="24"/>
    </w:rPr>
  </w:style>
  <w:style w:type="paragraph" w:styleId="Textbubliny">
    <w:name w:val="Balloon Text"/>
    <w:basedOn w:val="Normln"/>
    <w:link w:val="TextbublinyChar"/>
    <w:uiPriority w:val="99"/>
    <w:semiHidden/>
    <w:rsid w:val="00B14ED0"/>
    <w:rPr>
      <w:rFonts w:ascii="Tahoma" w:hAnsi="Tahoma"/>
      <w:sz w:val="16"/>
      <w:szCs w:val="16"/>
      <w:lang w:val="x-none" w:eastAsia="x-none"/>
    </w:rPr>
  </w:style>
  <w:style w:type="character" w:customStyle="1" w:styleId="TextbublinyChar">
    <w:name w:val="Text bubliny Char"/>
    <w:link w:val="Textbubliny"/>
    <w:uiPriority w:val="99"/>
    <w:semiHidden/>
    <w:locked/>
    <w:rsid w:val="00B14ED0"/>
    <w:rPr>
      <w:rFonts w:ascii="Tahoma" w:hAnsi="Tahoma" w:cs="Tahoma"/>
      <w:sz w:val="16"/>
      <w:szCs w:val="16"/>
    </w:rPr>
  </w:style>
  <w:style w:type="paragraph" w:styleId="Zkladntextodsazen3">
    <w:name w:val="Body Text Indent 3"/>
    <w:basedOn w:val="Normln"/>
    <w:link w:val="Zkladntextodsazen3Char"/>
    <w:uiPriority w:val="99"/>
    <w:semiHidden/>
    <w:rsid w:val="00182DA8"/>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locked/>
    <w:rsid w:val="00182DA8"/>
    <w:rPr>
      <w:rFonts w:ascii="Times New Roman" w:hAnsi="Times New Roman" w:cs="Times New Roman"/>
      <w:sz w:val="16"/>
      <w:szCs w:val="16"/>
    </w:rPr>
  </w:style>
  <w:style w:type="paragraph" w:styleId="Zkladntextodsazen">
    <w:name w:val="Body Text Indent"/>
    <w:basedOn w:val="Normln"/>
    <w:link w:val="ZkladntextodsazenChar"/>
    <w:uiPriority w:val="99"/>
    <w:semiHidden/>
    <w:rsid w:val="00F15EA1"/>
    <w:pPr>
      <w:spacing w:after="120"/>
      <w:ind w:left="283"/>
    </w:pPr>
    <w:rPr>
      <w:lang w:val="x-none" w:eastAsia="x-none"/>
    </w:rPr>
  </w:style>
  <w:style w:type="character" w:customStyle="1" w:styleId="ZkladntextodsazenChar">
    <w:name w:val="Základní text odsazený Char"/>
    <w:link w:val="Zkladntextodsazen"/>
    <w:uiPriority w:val="99"/>
    <w:semiHidden/>
    <w:locked/>
    <w:rsid w:val="00F15EA1"/>
    <w:rPr>
      <w:rFonts w:ascii="Times New Roman" w:hAnsi="Times New Roman" w:cs="Times New Roman"/>
      <w:sz w:val="24"/>
      <w:szCs w:val="24"/>
    </w:rPr>
  </w:style>
  <w:style w:type="paragraph" w:styleId="Zkladntext3">
    <w:name w:val="Body Text 3"/>
    <w:basedOn w:val="Normln"/>
    <w:link w:val="Zkladntext3Char"/>
    <w:uiPriority w:val="99"/>
    <w:semiHidden/>
    <w:rsid w:val="00F15EA1"/>
    <w:pPr>
      <w:spacing w:after="120"/>
    </w:pPr>
    <w:rPr>
      <w:sz w:val="16"/>
      <w:szCs w:val="16"/>
      <w:lang w:val="x-none" w:eastAsia="x-none"/>
    </w:rPr>
  </w:style>
  <w:style w:type="character" w:customStyle="1" w:styleId="Zkladntext3Char">
    <w:name w:val="Základní text 3 Char"/>
    <w:link w:val="Zkladntext3"/>
    <w:uiPriority w:val="99"/>
    <w:semiHidden/>
    <w:locked/>
    <w:rsid w:val="00F15EA1"/>
    <w:rPr>
      <w:rFonts w:ascii="Times New Roman" w:hAnsi="Times New Roman" w:cs="Times New Roman"/>
      <w:sz w:val="16"/>
      <w:szCs w:val="16"/>
    </w:rPr>
  </w:style>
  <w:style w:type="character" w:styleId="Odkaznakoment">
    <w:name w:val="annotation reference"/>
    <w:uiPriority w:val="99"/>
    <w:semiHidden/>
    <w:rsid w:val="00433057"/>
    <w:rPr>
      <w:rFonts w:cs="Times New Roman"/>
      <w:sz w:val="16"/>
      <w:szCs w:val="16"/>
    </w:rPr>
  </w:style>
  <w:style w:type="paragraph" w:styleId="Pedmtkomente">
    <w:name w:val="annotation subject"/>
    <w:basedOn w:val="Textkomente"/>
    <w:next w:val="Textkomente"/>
    <w:link w:val="PedmtkomenteChar"/>
    <w:uiPriority w:val="99"/>
    <w:semiHidden/>
    <w:rsid w:val="00433057"/>
    <w:rPr>
      <w:b/>
      <w:bCs/>
    </w:rPr>
  </w:style>
  <w:style w:type="character" w:customStyle="1" w:styleId="PedmtkomenteChar">
    <w:name w:val="Předmět komentáře Char"/>
    <w:link w:val="Pedmtkomente"/>
    <w:uiPriority w:val="99"/>
    <w:semiHidden/>
    <w:locked/>
    <w:rsid w:val="00AE185F"/>
    <w:rPr>
      <w:rFonts w:ascii="Times New Roman" w:hAnsi="Times New Roman" w:cs="Times New Roman"/>
      <w:b/>
      <w:bCs/>
      <w:sz w:val="20"/>
      <w:szCs w:val="20"/>
    </w:rPr>
  </w:style>
  <w:style w:type="paragraph" w:styleId="Zkladntext">
    <w:name w:val="Body Text"/>
    <w:basedOn w:val="Normln"/>
    <w:link w:val="ZkladntextChar"/>
    <w:unhideWhenUsed/>
    <w:rsid w:val="00B01D29"/>
    <w:pPr>
      <w:spacing w:after="120"/>
    </w:pPr>
    <w:rPr>
      <w:lang w:val="x-none" w:eastAsia="x-none"/>
    </w:rPr>
  </w:style>
  <w:style w:type="character" w:customStyle="1" w:styleId="ZkladntextChar">
    <w:name w:val="Základní text Char"/>
    <w:link w:val="Zkladntext"/>
    <w:uiPriority w:val="99"/>
    <w:rsid w:val="00B01D29"/>
    <w:rPr>
      <w:rFonts w:ascii="Times New Roman" w:hAnsi="Times New Roman"/>
      <w:sz w:val="24"/>
      <w:szCs w:val="24"/>
    </w:rPr>
  </w:style>
  <w:style w:type="paragraph" w:customStyle="1" w:styleId="Zkladntext21">
    <w:name w:val="Základní text 21"/>
    <w:basedOn w:val="Normln"/>
    <w:rsid w:val="00B01D29"/>
    <w:pPr>
      <w:widowControl w:val="0"/>
      <w:jc w:val="both"/>
    </w:pPr>
    <w:rPr>
      <w:color w:val="000000"/>
      <w:sz w:val="20"/>
      <w:szCs w:val="20"/>
    </w:rPr>
  </w:style>
  <w:style w:type="character" w:customStyle="1" w:styleId="PlainTextChar">
    <w:name w:val="Plain Text Char"/>
    <w:locked/>
    <w:rsid w:val="00EC6025"/>
    <w:rPr>
      <w:rFonts w:ascii="Courier New" w:hAnsi="Courier New" w:cs="Courier New"/>
      <w:sz w:val="20"/>
      <w:szCs w:val="20"/>
      <w:lang w:val="x-none" w:eastAsia="cs-CZ"/>
    </w:rPr>
  </w:style>
  <w:style w:type="character" w:styleId="Hypertextovodkaz">
    <w:name w:val="Hyperlink"/>
    <w:rsid w:val="000B6E07"/>
    <w:rPr>
      <w:color w:val="0000FF"/>
      <w:u w:val="single"/>
    </w:rPr>
  </w:style>
  <w:style w:type="character" w:styleId="slostrnky">
    <w:name w:val="page number"/>
    <w:basedOn w:val="Standardnpsmoodstavce"/>
    <w:rsid w:val="0041641C"/>
  </w:style>
  <w:style w:type="character" w:customStyle="1" w:styleId="A0">
    <w:name w:val="A0"/>
    <w:rsid w:val="00AA6D91"/>
    <w:rPr>
      <w:rFonts w:cs="Garamond Itc TOT"/>
      <w:color w:val="C5181E"/>
      <w:sz w:val="36"/>
      <w:szCs w:val="36"/>
    </w:rPr>
  </w:style>
  <w:style w:type="paragraph" w:customStyle="1" w:styleId="Prosttext1">
    <w:name w:val="Prostý text1"/>
    <w:basedOn w:val="Normln"/>
    <w:rsid w:val="00AB7A48"/>
    <w:rPr>
      <w:rFonts w:ascii="Courier New" w:eastAsia="Calibri" w:hAnsi="Courier New" w:cs="Courier New"/>
      <w:sz w:val="20"/>
      <w:szCs w:val="20"/>
      <w:lang w:eastAsia="ar-SA"/>
    </w:rPr>
  </w:style>
  <w:style w:type="character" w:customStyle="1" w:styleId="TextkomenteChar1">
    <w:name w:val="Text komentáře Char1"/>
    <w:uiPriority w:val="99"/>
    <w:semiHidden/>
    <w:rsid w:val="00E939DE"/>
    <w:rPr>
      <w:rFonts w:cs="Calibri"/>
      <w:lang w:eastAsia="ar-SA"/>
    </w:rPr>
  </w:style>
  <w:style w:type="paragraph" w:customStyle="1" w:styleId="Standardnte">
    <w:name w:val="Standardní te"/>
    <w:uiPriority w:val="99"/>
    <w:rsid w:val="00B33C41"/>
    <w:pPr>
      <w:widowControl w:val="0"/>
      <w:autoSpaceDE w:val="0"/>
      <w:autoSpaceDN w:val="0"/>
      <w:adjustRightInd w:val="0"/>
    </w:pPr>
    <w:rPr>
      <w:rFonts w:ascii="Times New Roman" w:hAnsi="Times New Roman"/>
      <w:color w:val="000000"/>
      <w:sz w:val="24"/>
      <w:szCs w:val="24"/>
    </w:rPr>
  </w:style>
  <w:style w:type="paragraph" w:styleId="Odstavecseseznamem">
    <w:name w:val="List Paragraph"/>
    <w:basedOn w:val="Normln"/>
    <w:uiPriority w:val="34"/>
    <w:qFormat/>
    <w:rsid w:val="00E37EEC"/>
    <w:pPr>
      <w:spacing w:after="200" w:line="276" w:lineRule="auto"/>
      <w:ind w:left="720"/>
      <w:contextualSpacing/>
    </w:pPr>
    <w:rPr>
      <w:rFonts w:ascii="Calibri" w:eastAsia="Calibri" w:hAnsi="Calibri"/>
      <w:sz w:val="22"/>
      <w:szCs w:val="22"/>
      <w:lang w:eastAsia="en-US"/>
    </w:rPr>
  </w:style>
  <w:style w:type="paragraph" w:styleId="Bezmezer">
    <w:name w:val="No Spacing"/>
    <w:qFormat/>
    <w:rsid w:val="008607F9"/>
    <w:rPr>
      <w:rFonts w:eastAsia="Calibri"/>
      <w:sz w:val="22"/>
      <w:szCs w:val="22"/>
      <w:lang w:eastAsia="en-US"/>
    </w:rPr>
  </w:style>
  <w:style w:type="paragraph" w:styleId="Revize">
    <w:name w:val="Revision"/>
    <w:hidden/>
    <w:uiPriority w:val="99"/>
    <w:semiHidden/>
    <w:rsid w:val="00423E88"/>
    <w:rPr>
      <w:rFonts w:ascii="Times New Roman" w:hAnsi="Times New Roman"/>
      <w:sz w:val="24"/>
      <w:szCs w:val="24"/>
    </w:rPr>
  </w:style>
  <w:style w:type="character" w:styleId="Nevyeenzmnka">
    <w:name w:val="Unresolved Mention"/>
    <w:uiPriority w:val="99"/>
    <w:semiHidden/>
    <w:unhideWhenUsed/>
    <w:rsid w:val="00D4168F"/>
    <w:rPr>
      <w:color w:val="605E5C"/>
      <w:shd w:val="clear" w:color="auto" w:fill="E1DFDD"/>
    </w:rPr>
  </w:style>
  <w:style w:type="character" w:customStyle="1" w:styleId="Zkladntext0">
    <w:name w:val="Základní text_"/>
    <w:basedOn w:val="Standardnpsmoodstavce"/>
    <w:link w:val="Zkladntext1"/>
    <w:rsid w:val="007F24CE"/>
    <w:rPr>
      <w:rFonts w:eastAsia="Calibri" w:cs="Calibri"/>
      <w:sz w:val="22"/>
      <w:szCs w:val="22"/>
    </w:rPr>
  </w:style>
  <w:style w:type="paragraph" w:customStyle="1" w:styleId="Zkladntext1">
    <w:name w:val="Základní text1"/>
    <w:basedOn w:val="Normln"/>
    <w:link w:val="Zkladntext0"/>
    <w:rsid w:val="007F24CE"/>
    <w:pPr>
      <w:widowControl w:val="0"/>
    </w:pPr>
    <w:rPr>
      <w:rFonts w:ascii="Calibri" w:eastAsia="Calibri" w:hAnsi="Calibri" w:cs="Calibri"/>
      <w:sz w:val="22"/>
      <w:szCs w:val="22"/>
    </w:rPr>
  </w:style>
  <w:style w:type="paragraph" w:customStyle="1" w:styleId="Default">
    <w:name w:val="Default"/>
    <w:rsid w:val="00870647"/>
    <w:pPr>
      <w:widowControl w:val="0"/>
      <w:autoSpaceDE w:val="0"/>
      <w:autoSpaceDN w:val="0"/>
      <w:adjustRightInd w:val="0"/>
    </w:pPr>
    <w:rPr>
      <w:rFonts w:ascii="Garamond Itc TOT" w:hAnsi="Garamond Itc TOT" w:cs="Garamond Itc TOT"/>
      <w:color w:val="000000"/>
      <w:sz w:val="24"/>
      <w:szCs w:val="24"/>
    </w:rPr>
  </w:style>
  <w:style w:type="character" w:customStyle="1" w:styleId="Zhlavnebozpat2">
    <w:name w:val="Záhlaví nebo zápatí (2)_"/>
    <w:basedOn w:val="Standardnpsmoodstavce"/>
    <w:link w:val="Zhlavnebozpat20"/>
    <w:rsid w:val="000873E6"/>
    <w:rPr>
      <w:rFonts w:ascii="Times New Roman" w:hAnsi="Times New Roman"/>
    </w:rPr>
  </w:style>
  <w:style w:type="paragraph" w:customStyle="1" w:styleId="Zhlavnebozpat20">
    <w:name w:val="Záhlaví nebo zápatí (2)"/>
    <w:basedOn w:val="Normln"/>
    <w:link w:val="Zhlavnebozpat2"/>
    <w:rsid w:val="000873E6"/>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4">
      <w:bodyDiv w:val="1"/>
      <w:marLeft w:val="0"/>
      <w:marRight w:val="0"/>
      <w:marTop w:val="0"/>
      <w:marBottom w:val="0"/>
      <w:divBdr>
        <w:top w:val="none" w:sz="0" w:space="0" w:color="auto"/>
        <w:left w:val="none" w:sz="0" w:space="0" w:color="auto"/>
        <w:bottom w:val="none" w:sz="0" w:space="0" w:color="auto"/>
        <w:right w:val="none" w:sz="0" w:space="0" w:color="auto"/>
      </w:divBdr>
    </w:div>
    <w:div w:id="53623202">
      <w:bodyDiv w:val="1"/>
      <w:marLeft w:val="0"/>
      <w:marRight w:val="0"/>
      <w:marTop w:val="0"/>
      <w:marBottom w:val="0"/>
      <w:divBdr>
        <w:top w:val="none" w:sz="0" w:space="0" w:color="auto"/>
        <w:left w:val="none" w:sz="0" w:space="0" w:color="auto"/>
        <w:bottom w:val="none" w:sz="0" w:space="0" w:color="auto"/>
        <w:right w:val="none" w:sz="0" w:space="0" w:color="auto"/>
      </w:divBdr>
    </w:div>
    <w:div w:id="244144890">
      <w:bodyDiv w:val="1"/>
      <w:marLeft w:val="0"/>
      <w:marRight w:val="0"/>
      <w:marTop w:val="0"/>
      <w:marBottom w:val="0"/>
      <w:divBdr>
        <w:top w:val="none" w:sz="0" w:space="0" w:color="auto"/>
        <w:left w:val="none" w:sz="0" w:space="0" w:color="auto"/>
        <w:bottom w:val="none" w:sz="0" w:space="0" w:color="auto"/>
        <w:right w:val="none" w:sz="0" w:space="0" w:color="auto"/>
      </w:divBdr>
    </w:div>
    <w:div w:id="410009733">
      <w:bodyDiv w:val="1"/>
      <w:marLeft w:val="0"/>
      <w:marRight w:val="0"/>
      <w:marTop w:val="0"/>
      <w:marBottom w:val="0"/>
      <w:divBdr>
        <w:top w:val="none" w:sz="0" w:space="0" w:color="auto"/>
        <w:left w:val="none" w:sz="0" w:space="0" w:color="auto"/>
        <w:bottom w:val="none" w:sz="0" w:space="0" w:color="auto"/>
        <w:right w:val="none" w:sz="0" w:space="0" w:color="auto"/>
      </w:divBdr>
    </w:div>
    <w:div w:id="468596160">
      <w:bodyDiv w:val="1"/>
      <w:marLeft w:val="0"/>
      <w:marRight w:val="0"/>
      <w:marTop w:val="0"/>
      <w:marBottom w:val="0"/>
      <w:divBdr>
        <w:top w:val="none" w:sz="0" w:space="0" w:color="auto"/>
        <w:left w:val="none" w:sz="0" w:space="0" w:color="auto"/>
        <w:bottom w:val="none" w:sz="0" w:space="0" w:color="auto"/>
        <w:right w:val="none" w:sz="0" w:space="0" w:color="auto"/>
      </w:divBdr>
    </w:div>
    <w:div w:id="603340257">
      <w:bodyDiv w:val="1"/>
      <w:marLeft w:val="0"/>
      <w:marRight w:val="0"/>
      <w:marTop w:val="0"/>
      <w:marBottom w:val="0"/>
      <w:divBdr>
        <w:top w:val="none" w:sz="0" w:space="0" w:color="auto"/>
        <w:left w:val="none" w:sz="0" w:space="0" w:color="auto"/>
        <w:bottom w:val="none" w:sz="0" w:space="0" w:color="auto"/>
        <w:right w:val="none" w:sz="0" w:space="0" w:color="auto"/>
      </w:divBdr>
    </w:div>
    <w:div w:id="1100105723">
      <w:bodyDiv w:val="1"/>
      <w:marLeft w:val="0"/>
      <w:marRight w:val="0"/>
      <w:marTop w:val="0"/>
      <w:marBottom w:val="0"/>
      <w:divBdr>
        <w:top w:val="none" w:sz="0" w:space="0" w:color="auto"/>
        <w:left w:val="none" w:sz="0" w:space="0" w:color="auto"/>
        <w:bottom w:val="none" w:sz="0" w:space="0" w:color="auto"/>
        <w:right w:val="none" w:sz="0" w:space="0" w:color="auto"/>
      </w:divBdr>
    </w:div>
    <w:div w:id="1187521357">
      <w:bodyDiv w:val="1"/>
      <w:marLeft w:val="0"/>
      <w:marRight w:val="0"/>
      <w:marTop w:val="0"/>
      <w:marBottom w:val="0"/>
      <w:divBdr>
        <w:top w:val="none" w:sz="0" w:space="0" w:color="auto"/>
        <w:left w:val="none" w:sz="0" w:space="0" w:color="auto"/>
        <w:bottom w:val="none" w:sz="0" w:space="0" w:color="auto"/>
        <w:right w:val="none" w:sz="0" w:space="0" w:color="auto"/>
      </w:divBdr>
    </w:div>
    <w:div w:id="1218709629">
      <w:bodyDiv w:val="1"/>
      <w:marLeft w:val="0"/>
      <w:marRight w:val="0"/>
      <w:marTop w:val="0"/>
      <w:marBottom w:val="0"/>
      <w:divBdr>
        <w:top w:val="none" w:sz="0" w:space="0" w:color="auto"/>
        <w:left w:val="none" w:sz="0" w:space="0" w:color="auto"/>
        <w:bottom w:val="none" w:sz="0" w:space="0" w:color="auto"/>
        <w:right w:val="none" w:sz="0" w:space="0" w:color="auto"/>
      </w:divBdr>
    </w:div>
    <w:div w:id="1369255172">
      <w:bodyDiv w:val="1"/>
      <w:marLeft w:val="0"/>
      <w:marRight w:val="0"/>
      <w:marTop w:val="0"/>
      <w:marBottom w:val="0"/>
      <w:divBdr>
        <w:top w:val="none" w:sz="0" w:space="0" w:color="auto"/>
        <w:left w:val="none" w:sz="0" w:space="0" w:color="auto"/>
        <w:bottom w:val="none" w:sz="0" w:space="0" w:color="auto"/>
        <w:right w:val="none" w:sz="0" w:space="0" w:color="auto"/>
      </w:divBdr>
    </w:div>
    <w:div w:id="1377311550">
      <w:bodyDiv w:val="1"/>
      <w:marLeft w:val="0"/>
      <w:marRight w:val="0"/>
      <w:marTop w:val="0"/>
      <w:marBottom w:val="0"/>
      <w:divBdr>
        <w:top w:val="none" w:sz="0" w:space="0" w:color="auto"/>
        <w:left w:val="none" w:sz="0" w:space="0" w:color="auto"/>
        <w:bottom w:val="none" w:sz="0" w:space="0" w:color="auto"/>
        <w:right w:val="none" w:sz="0" w:space="0" w:color="auto"/>
      </w:divBdr>
    </w:div>
    <w:div w:id="1467971977">
      <w:bodyDiv w:val="1"/>
      <w:marLeft w:val="0"/>
      <w:marRight w:val="0"/>
      <w:marTop w:val="0"/>
      <w:marBottom w:val="0"/>
      <w:divBdr>
        <w:top w:val="none" w:sz="0" w:space="0" w:color="auto"/>
        <w:left w:val="none" w:sz="0" w:space="0" w:color="auto"/>
        <w:bottom w:val="none" w:sz="0" w:space="0" w:color="auto"/>
        <w:right w:val="none" w:sz="0" w:space="0" w:color="auto"/>
      </w:divBdr>
    </w:div>
    <w:div w:id="1565136717">
      <w:bodyDiv w:val="1"/>
      <w:marLeft w:val="0"/>
      <w:marRight w:val="0"/>
      <w:marTop w:val="0"/>
      <w:marBottom w:val="0"/>
      <w:divBdr>
        <w:top w:val="none" w:sz="0" w:space="0" w:color="auto"/>
        <w:left w:val="none" w:sz="0" w:space="0" w:color="auto"/>
        <w:bottom w:val="none" w:sz="0" w:space="0" w:color="auto"/>
        <w:right w:val="none" w:sz="0" w:space="0" w:color="auto"/>
      </w:divBdr>
    </w:div>
    <w:div w:id="1946838471">
      <w:bodyDiv w:val="1"/>
      <w:marLeft w:val="0"/>
      <w:marRight w:val="0"/>
      <w:marTop w:val="0"/>
      <w:marBottom w:val="0"/>
      <w:divBdr>
        <w:top w:val="none" w:sz="0" w:space="0" w:color="auto"/>
        <w:left w:val="none" w:sz="0" w:space="0" w:color="auto"/>
        <w:bottom w:val="none" w:sz="0" w:space="0" w:color="auto"/>
        <w:right w:val="none" w:sz="0" w:space="0" w:color="auto"/>
      </w:divBdr>
    </w:div>
    <w:div w:id="20687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C809-D5BF-4573-974E-75037CAD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6315</Words>
  <Characters>37261</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ATC</Company>
  <LinksUpToDate>false</LinksUpToDate>
  <CharactersWithSpaces>43490</CharactersWithSpaces>
  <SharedDoc>false</SharedDoc>
  <HLinks>
    <vt:vector size="6" baseType="variant">
      <vt:variant>
        <vt:i4>8257618</vt:i4>
      </vt:variant>
      <vt:variant>
        <vt:i4>0</vt:i4>
      </vt:variant>
      <vt:variant>
        <vt:i4>0</vt:i4>
      </vt:variant>
      <vt:variant>
        <vt:i4>5</vt:i4>
      </vt:variant>
      <vt:variant>
        <vt:lpwstr>mailto:posta@mmp.cz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dc:description/>
  <cp:lastModifiedBy>Martincová Jana</cp:lastModifiedBy>
  <cp:revision>2</cp:revision>
  <cp:lastPrinted>2023-03-29T05:29:00Z</cp:lastPrinted>
  <dcterms:created xsi:type="dcterms:W3CDTF">2024-03-05T08:02:00Z</dcterms:created>
  <dcterms:modified xsi:type="dcterms:W3CDTF">2024-03-05T08:02:00Z</dcterms:modified>
</cp:coreProperties>
</file>