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CA282" w14:textId="77777777" w:rsidR="00D00D69" w:rsidRDefault="00000000">
      <w:pPr>
        <w:pStyle w:val="Heading110"/>
        <w:keepNext/>
        <w:keepLines/>
        <w:framePr w:w="2657" w:h="439" w:wrap="none" w:hAnchor="page" w:x="12719" w:y="1"/>
        <w:spacing w:after="0"/>
        <w:ind w:right="0"/>
      </w:pPr>
      <w:bookmarkStart w:id="0" w:name="bookmark0"/>
      <w:r>
        <w:rPr>
          <w:rStyle w:val="Heading11"/>
          <w:b/>
          <w:bCs/>
        </w:rPr>
        <w:t>OVHS-44/2024</w:t>
      </w:r>
      <w:bookmarkEnd w:id="0"/>
    </w:p>
    <w:p w14:paraId="345316B7" w14:textId="77777777" w:rsidR="00D00D69" w:rsidRDefault="00000000">
      <w:pPr>
        <w:pStyle w:val="Bodytext10"/>
        <w:framePr w:w="1217" w:h="209" w:wrap="none" w:hAnchor="page" w:x="12223" w:y="584"/>
        <w:spacing w:line="240" w:lineRule="auto"/>
      </w:pPr>
      <w:r>
        <w:rPr>
          <w:rStyle w:val="Bodytext1"/>
        </w:rPr>
        <w:t>Datum vystaveni:</w:t>
      </w:r>
    </w:p>
    <w:p w14:paraId="729B3AE0" w14:textId="77777777" w:rsidR="00D00D69" w:rsidRDefault="00000000">
      <w:pPr>
        <w:pStyle w:val="Bodytext10"/>
        <w:framePr w:w="828" w:h="194" w:wrap="none" w:hAnchor="page" w:x="13879" w:y="584"/>
        <w:spacing w:line="240" w:lineRule="auto"/>
      </w:pPr>
      <w:r>
        <w:rPr>
          <w:rStyle w:val="Bodytext1"/>
        </w:rPr>
        <w:t>29.02.2024</w:t>
      </w:r>
    </w:p>
    <w:p w14:paraId="482E9FC1" w14:textId="77777777" w:rsidR="00D00D69" w:rsidRDefault="00000000">
      <w:pPr>
        <w:pStyle w:val="Bodytext10"/>
        <w:framePr w:w="3298" w:h="504" w:wrap="none" w:hAnchor="page" w:x="1379" w:y="1009"/>
        <w:spacing w:after="80" w:line="240" w:lineRule="auto"/>
      </w:pPr>
      <w:r>
        <w:rPr>
          <w:rStyle w:val="Bodytext1"/>
        </w:rPr>
        <w:t>ODBĚRATEL:</w:t>
      </w:r>
    </w:p>
    <w:p w14:paraId="3FB39D09" w14:textId="77777777" w:rsidR="00D00D69" w:rsidRDefault="00000000">
      <w:pPr>
        <w:pStyle w:val="Bodytext10"/>
        <w:framePr w:w="3298" w:h="504" w:wrap="none" w:hAnchor="page" w:x="1379" w:y="1009"/>
        <w:spacing w:line="240" w:lineRule="auto"/>
      </w:pPr>
      <w:r>
        <w:rPr>
          <w:rStyle w:val="Bodytext1"/>
          <w:b/>
          <w:bCs/>
        </w:rPr>
        <w:t>Nemocnice Havířov, příspěvková organizace</w:t>
      </w:r>
    </w:p>
    <w:p w14:paraId="689C27A7" w14:textId="77777777" w:rsidR="00D00D69" w:rsidRDefault="00000000">
      <w:pPr>
        <w:pStyle w:val="Picturecaption10"/>
        <w:framePr w:w="972" w:h="180" w:wrap="none" w:hAnchor="page" w:x="8205" w:y="1023"/>
      </w:pPr>
      <w:r>
        <w:rPr>
          <w:rStyle w:val="Picturecaption1"/>
        </w:rPr>
        <w:t>DODAVATEL</w:t>
      </w:r>
    </w:p>
    <w:p w14:paraId="49AA1326" w14:textId="77777777" w:rsidR="00D00D69" w:rsidRDefault="00000000">
      <w:pPr>
        <w:pStyle w:val="Picturecaption10"/>
        <w:framePr w:w="1728" w:h="194" w:wrap="none" w:hAnchor="page" w:x="8320" w:y="1678"/>
      </w:pPr>
      <w:proofErr w:type="gramStart"/>
      <w:r>
        <w:rPr>
          <w:rStyle w:val="Picturecaption1"/>
          <w:b/>
          <w:bCs/>
        </w:rPr>
        <w:t>HARTMANN - RICO</w:t>
      </w:r>
      <w:proofErr w:type="gramEnd"/>
      <w:r>
        <w:rPr>
          <w:rStyle w:val="Picturecaption1"/>
          <w:b/>
          <w:bCs/>
        </w:rPr>
        <w:t xml:space="preserve"> a.s.</w:t>
      </w:r>
    </w:p>
    <w:p w14:paraId="1CAD7EB6" w14:textId="77777777" w:rsidR="00D00D69" w:rsidRDefault="00000000">
      <w:pPr>
        <w:pStyle w:val="Bodytext10"/>
        <w:framePr w:w="1778" w:h="684" w:wrap="none" w:hAnchor="page" w:x="8320" w:y="2190"/>
        <w:spacing w:line="307" w:lineRule="auto"/>
      </w:pPr>
      <w:r>
        <w:rPr>
          <w:rStyle w:val="Bodytext1"/>
        </w:rPr>
        <w:t xml:space="preserve">Masarykovo náměstí 77 664 71 Veverská </w:t>
      </w:r>
      <w:proofErr w:type="spellStart"/>
      <w:r>
        <w:rPr>
          <w:rStyle w:val="Bodytext1"/>
        </w:rPr>
        <w:t>Bitýška</w:t>
      </w:r>
      <w:proofErr w:type="spellEnd"/>
      <w:r>
        <w:rPr>
          <w:rStyle w:val="Bodytext1"/>
        </w:rPr>
        <w:t xml:space="preserve"> Česká republika</w:t>
      </w:r>
    </w:p>
    <w:p w14:paraId="46E2C0CB" w14:textId="77777777" w:rsidR="00D00D69" w:rsidRDefault="00000000">
      <w:pPr>
        <w:pStyle w:val="Bodytext10"/>
        <w:framePr w:w="1318" w:h="446" w:wrap="none" w:hAnchor="page" w:x="11870" w:y="2168"/>
        <w:spacing w:after="40" w:line="240" w:lineRule="auto"/>
      </w:pPr>
      <w:r>
        <w:rPr>
          <w:rStyle w:val="Bodytext1"/>
        </w:rPr>
        <w:t>IČO: 44947429</w:t>
      </w:r>
    </w:p>
    <w:p w14:paraId="040AF9D3" w14:textId="77777777" w:rsidR="00D00D69" w:rsidRDefault="00000000">
      <w:pPr>
        <w:pStyle w:val="Bodytext10"/>
        <w:framePr w:w="1318" w:h="446" w:wrap="none" w:hAnchor="page" w:x="11870" w:y="2168"/>
        <w:spacing w:line="240" w:lineRule="auto"/>
      </w:pPr>
      <w:r>
        <w:rPr>
          <w:rStyle w:val="Bodytext1"/>
        </w:rPr>
        <w:t>DIČ: CZ44947429</w:t>
      </w:r>
    </w:p>
    <w:p w14:paraId="341ED178" w14:textId="77777777" w:rsidR="00D00D69" w:rsidRDefault="00000000">
      <w:pPr>
        <w:spacing w:line="360" w:lineRule="exact"/>
      </w:pPr>
      <w:r>
        <w:rPr>
          <w:noProof/>
        </w:rPr>
        <w:drawing>
          <wp:anchor distT="114300" distB="151130" distL="0" distR="0" simplePos="0" relativeHeight="62914690" behindDoc="1" locked="0" layoutInCell="1" allowOverlap="1" wp14:anchorId="5B183B1D" wp14:editId="4BA09C81">
            <wp:simplePos x="0" y="0"/>
            <wp:positionH relativeFrom="page">
              <wp:posOffset>5205095</wp:posOffset>
            </wp:positionH>
            <wp:positionV relativeFrom="margin">
              <wp:posOffset>763270</wp:posOffset>
            </wp:positionV>
            <wp:extent cx="3651250" cy="2743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6512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6BCD1" w14:textId="77777777" w:rsidR="00D00D69" w:rsidRDefault="00D00D69">
      <w:pPr>
        <w:spacing w:line="360" w:lineRule="exact"/>
      </w:pPr>
    </w:p>
    <w:p w14:paraId="239657B3" w14:textId="77777777" w:rsidR="00D00D69" w:rsidRDefault="00D00D69">
      <w:pPr>
        <w:spacing w:line="360" w:lineRule="exact"/>
      </w:pPr>
    </w:p>
    <w:p w14:paraId="59AF233A" w14:textId="77777777" w:rsidR="00D00D69" w:rsidRDefault="00D00D69">
      <w:pPr>
        <w:spacing w:line="360" w:lineRule="exact"/>
      </w:pPr>
    </w:p>
    <w:p w14:paraId="2EE74090" w14:textId="77777777" w:rsidR="00D00D69" w:rsidRDefault="00D00D69">
      <w:pPr>
        <w:spacing w:line="360" w:lineRule="exact"/>
      </w:pPr>
    </w:p>
    <w:p w14:paraId="78A49BA4" w14:textId="77777777" w:rsidR="00D00D69" w:rsidRDefault="00D00D69">
      <w:pPr>
        <w:spacing w:line="360" w:lineRule="exact"/>
      </w:pPr>
    </w:p>
    <w:p w14:paraId="5DF3DFC8" w14:textId="77777777" w:rsidR="00D00D69" w:rsidRDefault="00D00D69">
      <w:pPr>
        <w:spacing w:after="712" w:line="1" w:lineRule="exact"/>
      </w:pPr>
    </w:p>
    <w:p w14:paraId="6FDCE993" w14:textId="77777777" w:rsidR="00D00D69" w:rsidRDefault="00D00D69">
      <w:pPr>
        <w:spacing w:line="1" w:lineRule="exact"/>
        <w:sectPr w:rsidR="00D00D69" w:rsidSect="00ED42D9">
          <w:footerReference w:type="default" r:id="rId7"/>
          <w:pgSz w:w="16840" w:h="11900" w:orient="landscape"/>
          <w:pgMar w:top="805" w:right="968" w:bottom="684" w:left="1357" w:header="377" w:footer="3" w:gutter="0"/>
          <w:pgNumType w:start="1"/>
          <w:cols w:space="720"/>
          <w:noEndnote/>
          <w:docGrid w:linePitch="360"/>
        </w:sectPr>
      </w:pPr>
    </w:p>
    <w:p w14:paraId="08F99827" w14:textId="77777777" w:rsidR="00D00D69" w:rsidRDefault="00D00D69">
      <w:pPr>
        <w:spacing w:line="119" w:lineRule="exact"/>
        <w:rPr>
          <w:sz w:val="10"/>
          <w:szCs w:val="10"/>
        </w:rPr>
      </w:pPr>
    </w:p>
    <w:p w14:paraId="6A4ECB6F" w14:textId="77777777" w:rsidR="00D00D69" w:rsidRDefault="00D00D69">
      <w:pPr>
        <w:spacing w:line="1" w:lineRule="exact"/>
        <w:sectPr w:rsidR="00D00D69" w:rsidSect="00ED42D9">
          <w:type w:val="continuous"/>
          <w:pgSz w:w="16840" w:h="11900" w:orient="landscape"/>
          <w:pgMar w:top="754" w:right="0" w:bottom="938" w:left="0" w:header="0" w:footer="3" w:gutter="0"/>
          <w:cols w:space="720"/>
          <w:noEndnote/>
          <w:docGrid w:linePitch="360"/>
        </w:sectPr>
      </w:pPr>
    </w:p>
    <w:p w14:paraId="6BDF5529" w14:textId="77777777" w:rsidR="00D00D6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BA0D9F3" wp14:editId="14D63E5C">
                <wp:simplePos x="0" y="0"/>
                <wp:positionH relativeFrom="page">
                  <wp:posOffset>8569960</wp:posOffset>
                </wp:positionH>
                <wp:positionV relativeFrom="paragraph">
                  <wp:posOffset>361315</wp:posOffset>
                </wp:positionV>
                <wp:extent cx="1463040" cy="391795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917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1296"/>
                            </w:tblGrid>
                            <w:tr w:rsidR="00D00D69" w14:paraId="2E17989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tblHeader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E5CD69" w14:textId="77777777" w:rsidR="00D00D69" w:rsidRDefault="00000000">
                                  <w:pPr>
                                    <w:pStyle w:val="Other1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Množství /j.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0619C6" w14:textId="77777777" w:rsidR="00D00D69" w:rsidRDefault="00000000">
                                  <w:pPr>
                                    <w:pStyle w:val="Other10"/>
                                    <w:ind w:firstLine="18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Objednávka</w:t>
                                  </w:r>
                                </w:p>
                              </w:tc>
                            </w:tr>
                            <w:tr w:rsidR="00D00D69" w14:paraId="2ED79F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47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bottom"/>
                                </w:tcPr>
                                <w:p w14:paraId="5A45ECFD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  <w:p w14:paraId="47A183B8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  <w:p w14:paraId="1A471392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  <w:p w14:paraId="33C686D4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bal</w:t>
                                  </w:r>
                                </w:p>
                                <w:p w14:paraId="622F5518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  <w:p w14:paraId="4CE07101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60,000 ks</w:t>
                                  </w:r>
                                </w:p>
                                <w:p w14:paraId="595C13CB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  <w:p w14:paraId="3C704A2F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10,000 ks</w:t>
                                  </w:r>
                                </w:p>
                                <w:p w14:paraId="3ADAB515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ks</w:t>
                                  </w:r>
                                </w:p>
                                <w:p w14:paraId="7361AF75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ks</w:t>
                                  </w:r>
                                </w:p>
                                <w:p w14:paraId="05950AA0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ks</w:t>
                                  </w:r>
                                </w:p>
                                <w:p w14:paraId="41C55DFD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  <w:p w14:paraId="4BB37FC9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  <w:p w14:paraId="403A29CC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  <w:p w14:paraId="1262408B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bal</w:t>
                                  </w:r>
                                </w:p>
                                <w:p w14:paraId="5E52C845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480,000 bal</w:t>
                                  </w:r>
                                </w:p>
                                <w:p w14:paraId="28D9EC9D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400,000 bal</w:t>
                                  </w:r>
                                </w:p>
                                <w:p w14:paraId="4B570BF1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10,000 ks</w:t>
                                  </w:r>
                                </w:p>
                                <w:p w14:paraId="6571EC46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  <w:p w14:paraId="5E821D75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  <w:p w14:paraId="40B0FE26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10,000 ks</w:t>
                                  </w:r>
                                </w:p>
                                <w:p w14:paraId="6112E02E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  <w:p w14:paraId="2C2F1F87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  <w:p w14:paraId="26D93737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  <w:p w14:paraId="76280328" w14:textId="77777777" w:rsidR="00D00D69" w:rsidRDefault="00000000">
                                  <w:pPr>
                                    <w:pStyle w:val="Other10"/>
                                    <w:spacing w:after="60"/>
                                    <w:ind w:firstLine="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20,000 ks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14:paraId="780E0EFD" w14:textId="77777777" w:rsidR="00D00D69" w:rsidRDefault="00000000">
                                  <w:pPr>
                                    <w:pStyle w:val="Other10"/>
                                    <w:spacing w:line="331" w:lineRule="auto"/>
                                    <w:ind w:left="180" w:firstLine="2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OVH-530/2024 OVH-552/2024 OVH-560/2024 OVH-560/2024 OVH-560/2024 OVH-565/2024 OVH-565/2024 OVH-575/2024 OVH-579/2024 OVH-625/2024 OVH-648/2024 OVH-648/2024 OVH-656/2024 OVH-656/2024 OVH-656/2024 OVH-658/2024 OVH-658/2024 OVH-674/2024 OVH-674/2024 OVH-674/2024 OVH-674/2024 OVH-674/2024 OVH-679/2024</w:t>
                                  </w:r>
                                </w:p>
                                <w:p w14:paraId="4E61EAAF" w14:textId="77777777" w:rsidR="00D00D69" w:rsidRDefault="00000000">
                                  <w:pPr>
                                    <w:pStyle w:val="Other10"/>
                                    <w:spacing w:line="331" w:lineRule="auto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OVH-686/2024</w:t>
                                  </w:r>
                                </w:p>
                                <w:p w14:paraId="1D750F46" w14:textId="77777777" w:rsidR="00D00D69" w:rsidRDefault="00000000">
                                  <w:pPr>
                                    <w:pStyle w:val="Other10"/>
                                    <w:spacing w:line="331" w:lineRule="auto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OVH-701/2024</w:t>
                                  </w:r>
                                </w:p>
                              </w:tc>
                            </w:tr>
                          </w:tbl>
                          <w:p w14:paraId="2119B411" w14:textId="77777777" w:rsidR="00D00D69" w:rsidRDefault="00D00D6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A0D9F3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674.8pt;margin-top:28.45pt;width:115.2pt;height:308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8"/>
                        <w:gridCol w:w="1296"/>
                      </w:tblGrid>
                      <w:tr w:rsidR="00D00D69" w14:paraId="2E17989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tblHeader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AE5CD69" w14:textId="77777777" w:rsidR="00D00D69" w:rsidRDefault="00000000">
                            <w:pPr>
                              <w:pStyle w:val="Other1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1"/>
                                <w:b/>
                                <w:bCs/>
                                <w:sz w:val="13"/>
                                <w:szCs w:val="13"/>
                              </w:rPr>
                              <w:t>Množství /j.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D0619C6" w14:textId="77777777" w:rsidR="00D00D69" w:rsidRDefault="00000000">
                            <w:pPr>
                              <w:pStyle w:val="Other10"/>
                              <w:ind w:firstLine="18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1"/>
                                <w:b/>
                                <w:bCs/>
                                <w:sz w:val="13"/>
                                <w:szCs w:val="13"/>
                              </w:rPr>
                              <w:t>Objednávka</w:t>
                            </w:r>
                          </w:p>
                        </w:tc>
                      </w:tr>
                      <w:tr w:rsidR="00D00D69" w14:paraId="2ED79F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47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bottom"/>
                          </w:tcPr>
                          <w:p w14:paraId="5A45ECFD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  <w:p w14:paraId="47A183B8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  <w:p w14:paraId="1A471392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  <w:p w14:paraId="33C686D4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5,000 bal</w:t>
                            </w:r>
                          </w:p>
                          <w:p w14:paraId="622F5518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  <w:p w14:paraId="4CE07101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60,000 ks</w:t>
                            </w:r>
                          </w:p>
                          <w:p w14:paraId="595C13CB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  <w:p w14:paraId="3C704A2F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10,000 ks</w:t>
                            </w:r>
                          </w:p>
                          <w:p w14:paraId="3ADAB515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5,000 ks</w:t>
                            </w:r>
                          </w:p>
                          <w:p w14:paraId="7361AF75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1,000 ks</w:t>
                            </w:r>
                          </w:p>
                          <w:p w14:paraId="05950AA0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2,000 ks</w:t>
                            </w:r>
                          </w:p>
                          <w:p w14:paraId="41C55DFD" w14:textId="77777777" w:rsidR="00D00D69" w:rsidRDefault="00000000">
                            <w:pPr>
                              <w:pStyle w:val="Other10"/>
                              <w:spacing w:after="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  <w:p w14:paraId="4BB37FC9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  <w:p w14:paraId="403A29CC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  <w:p w14:paraId="1262408B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5,000 bal</w:t>
                            </w:r>
                          </w:p>
                          <w:p w14:paraId="5E52C845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480,000 bal</w:t>
                            </w:r>
                          </w:p>
                          <w:p w14:paraId="28D9EC9D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400,000 bal</w:t>
                            </w:r>
                          </w:p>
                          <w:p w14:paraId="4B570BF1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10,000 ks</w:t>
                            </w:r>
                          </w:p>
                          <w:p w14:paraId="6571EC46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  <w:p w14:paraId="5E821D75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  <w:p w14:paraId="40B0FE26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10,000 ks</w:t>
                            </w:r>
                          </w:p>
                          <w:p w14:paraId="6112E02E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  <w:p w14:paraId="2C2F1F87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  <w:p w14:paraId="26D93737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  <w:p w14:paraId="76280328" w14:textId="77777777" w:rsidR="00D00D69" w:rsidRDefault="00000000">
                            <w:pPr>
                              <w:pStyle w:val="Other10"/>
                              <w:spacing w:after="60"/>
                              <w:ind w:firstLine="0"/>
                            </w:pPr>
                            <w:r>
                              <w:rPr>
                                <w:rStyle w:val="Other1"/>
                              </w:rPr>
                              <w:t>20,000 ks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14:paraId="780E0EFD" w14:textId="77777777" w:rsidR="00D00D69" w:rsidRDefault="00000000">
                            <w:pPr>
                              <w:pStyle w:val="Other10"/>
                              <w:spacing w:line="331" w:lineRule="auto"/>
                              <w:ind w:left="180" w:firstLine="2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>OVH-530/2024 OVH-552/2024 OVH-560/2024 OVH-560/2024 OVH-560/2024 OVH-565/2024 OVH-565/2024 OVH-575/2024 OVH-579/2024 OVH-625/2024 OVH-648/2024 OVH-648/2024 OVH-656/2024 OVH-656/2024 OVH-656/2024 OVH-658/2024 OVH-658/2024 OVH-674/2024 OVH-674/2024 OVH-674/2024 OVH-674/2024 OVH-674/2024 OVH-679/2024</w:t>
                            </w:r>
                          </w:p>
                          <w:p w14:paraId="4E61EAAF" w14:textId="77777777" w:rsidR="00D00D69" w:rsidRDefault="00000000">
                            <w:pPr>
                              <w:pStyle w:val="Other10"/>
                              <w:spacing w:line="331" w:lineRule="auto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OVH-686/2024</w:t>
                            </w:r>
                          </w:p>
                          <w:p w14:paraId="1D750F46" w14:textId="77777777" w:rsidR="00D00D69" w:rsidRDefault="00000000">
                            <w:pPr>
                              <w:pStyle w:val="Other10"/>
                              <w:spacing w:line="331" w:lineRule="auto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OVH-701/2024</w:t>
                            </w:r>
                          </w:p>
                        </w:tc>
                      </w:tr>
                    </w:tbl>
                    <w:p w14:paraId="2119B411" w14:textId="77777777" w:rsidR="00D00D69" w:rsidRDefault="00D00D69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1D2FF0D" w14:textId="77777777" w:rsidR="00D00D69" w:rsidRDefault="00000000">
      <w:pPr>
        <w:pStyle w:val="Bodytext10"/>
        <w:spacing w:after="40" w:line="240" w:lineRule="auto"/>
      </w:pPr>
      <w:r>
        <w:rPr>
          <w:rStyle w:val="Bodytext1"/>
        </w:rPr>
        <w:t>pro odběratele zajišťuje dodávku:</w:t>
      </w:r>
    </w:p>
    <w:p w14:paraId="468F8AFC" w14:textId="77777777" w:rsidR="00D00D69" w:rsidRDefault="00000000">
      <w:pPr>
        <w:pStyle w:val="Bodytext10"/>
        <w:pBdr>
          <w:bottom w:val="single" w:sz="4" w:space="0" w:color="auto"/>
        </w:pBdr>
        <w:spacing w:after="140" w:line="240" w:lineRule="auto"/>
      </w:pPr>
      <w:r>
        <w:rPr>
          <w:rStyle w:val="Bodytext1"/>
          <w:b/>
          <w:bCs/>
        </w:rPr>
        <w:t xml:space="preserve">Logistická společnost </w:t>
      </w:r>
      <w:proofErr w:type="spellStart"/>
      <w:r>
        <w:rPr>
          <w:rStyle w:val="Bodytext1"/>
          <w:b/>
          <w:bCs/>
        </w:rPr>
        <w:t>NemLog</w:t>
      </w:r>
      <w:proofErr w:type="spellEnd"/>
      <w:r>
        <w:rPr>
          <w:rStyle w:val="Bodytext1"/>
          <w:b/>
          <w:bCs/>
        </w:rPr>
        <w:t xml:space="preserve">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375"/>
        <w:gridCol w:w="3283"/>
      </w:tblGrid>
      <w:tr w:rsidR="00D00D69" w14:paraId="28918C8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0BD3C9BB" w14:textId="77777777" w:rsidR="00D00D69" w:rsidRDefault="00000000">
            <w:pPr>
              <w:pStyle w:val="Other10"/>
              <w:ind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</w:tcPr>
          <w:p w14:paraId="56EEB8CA" w14:textId="77777777" w:rsidR="00D00D69" w:rsidRDefault="00000000">
            <w:pPr>
              <w:pStyle w:val="Other10"/>
              <w:ind w:firstLine="34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</w:tcPr>
          <w:p w14:paraId="1F33FD85" w14:textId="77777777" w:rsidR="00D00D69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D00D69" w14:paraId="2D51A4E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shd w:val="clear" w:color="auto" w:fill="auto"/>
            <w:vAlign w:val="bottom"/>
          </w:tcPr>
          <w:p w14:paraId="72C87C7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05AE8C0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A9FBE3B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D00D69" w14:paraId="4499FB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</w:tcPr>
          <w:p w14:paraId="303089CA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</w:tcPr>
          <w:p w14:paraId="5122C99F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3283" w:type="dxa"/>
            <w:shd w:val="clear" w:color="auto" w:fill="auto"/>
          </w:tcPr>
          <w:p w14:paraId="3E9DBE4A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D00D69" w14:paraId="41802A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5" w:type="dxa"/>
            <w:shd w:val="clear" w:color="auto" w:fill="auto"/>
            <w:vAlign w:val="bottom"/>
          </w:tcPr>
          <w:p w14:paraId="625000BB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303099.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238E83E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4C3251FD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12cmx4m</w:t>
            </w:r>
          </w:p>
        </w:tc>
      </w:tr>
      <w:tr w:rsidR="00D00D69" w14:paraId="2738940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6CFDB16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499563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B8ABA0B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N046946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74100FBC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Atrauman</w:t>
            </w:r>
            <w:proofErr w:type="spellEnd"/>
            <w:r>
              <w:rPr>
                <w:rStyle w:val="Other1"/>
              </w:rPr>
              <w:t xml:space="preserve"> Silicon 10 x 20 cm</w:t>
            </w:r>
          </w:p>
        </w:tc>
      </w:tr>
      <w:tr w:rsidR="00D00D69" w14:paraId="2E32EF2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  <w:vAlign w:val="bottom"/>
          </w:tcPr>
          <w:p w14:paraId="4093F71C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303097.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077BBED9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N045491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31553DD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8cmx4m</w:t>
            </w:r>
          </w:p>
        </w:tc>
      </w:tr>
      <w:tr w:rsidR="00D00D69" w14:paraId="595AD6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  <w:vAlign w:val="bottom"/>
          </w:tcPr>
          <w:p w14:paraId="730D508E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60D849ED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6498EA21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</w:tr>
      <w:tr w:rsidR="00D00D69" w14:paraId="1B07643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65" w:type="dxa"/>
            <w:shd w:val="clear" w:color="auto" w:fill="auto"/>
            <w:vAlign w:val="bottom"/>
          </w:tcPr>
          <w:p w14:paraId="0CE1A0D2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992468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6E33DC1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N046567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16C4E810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Čepice OP s potítkem-POUZE SÁL</w:t>
            </w:r>
          </w:p>
        </w:tc>
      </w:tr>
      <w:tr w:rsidR="00D00D69" w14:paraId="6A4051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  <w:vAlign w:val="bottom"/>
          </w:tcPr>
          <w:p w14:paraId="059C4084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663B3B6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49F229F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</w:tr>
      <w:tr w:rsidR="00D00D69" w14:paraId="26A6661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40838FDD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900430.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232EE80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46F4567A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Náplast umělé </w:t>
            </w:r>
            <w:proofErr w:type="spellStart"/>
            <w:r>
              <w:rPr>
                <w:rStyle w:val="Other1"/>
              </w:rPr>
              <w:t>hed</w:t>
            </w:r>
            <w:proofErr w:type="spellEnd"/>
            <w:r>
              <w:rPr>
                <w:rStyle w:val="Other1"/>
              </w:rPr>
              <w:t xml:space="preserve"> 1,25cmx9,</w:t>
            </w:r>
            <w:proofErr w:type="gramStart"/>
            <w:r>
              <w:rPr>
                <w:rStyle w:val="Other1"/>
              </w:rPr>
              <w:t>15m</w:t>
            </w:r>
            <w:proofErr w:type="gramEnd"/>
          </w:p>
        </w:tc>
      </w:tr>
      <w:tr w:rsidR="00D00D69" w14:paraId="1C1BC55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58A6EC59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900430.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6C5FF6E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44E4E46B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Náplast umělé </w:t>
            </w:r>
            <w:proofErr w:type="spellStart"/>
            <w:r>
              <w:rPr>
                <w:rStyle w:val="Other1"/>
              </w:rPr>
              <w:t>hed</w:t>
            </w:r>
            <w:proofErr w:type="spellEnd"/>
            <w:r>
              <w:rPr>
                <w:rStyle w:val="Other1"/>
              </w:rPr>
              <w:t xml:space="preserve"> 1,25cmx9,</w:t>
            </w:r>
            <w:proofErr w:type="gramStart"/>
            <w:r>
              <w:rPr>
                <w:rStyle w:val="Other1"/>
              </w:rPr>
              <w:t>15m</w:t>
            </w:r>
            <w:proofErr w:type="gramEnd"/>
          </w:p>
        </w:tc>
      </w:tr>
      <w:tr w:rsidR="00D00D69" w14:paraId="07BBC0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5" w:type="dxa"/>
            <w:shd w:val="clear" w:color="auto" w:fill="auto"/>
            <w:vAlign w:val="bottom"/>
          </w:tcPr>
          <w:p w14:paraId="706DBC9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900605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CE80874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N001173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2C9914B2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Náplast </w:t>
            </w:r>
            <w:proofErr w:type="spellStart"/>
            <w:r>
              <w:rPr>
                <w:rStyle w:val="Other1"/>
              </w:rPr>
              <w:t>Omnifix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Elastic</w:t>
            </w:r>
            <w:proofErr w:type="spellEnd"/>
            <w:r>
              <w:rPr>
                <w:rStyle w:val="Other1"/>
              </w:rPr>
              <w:t xml:space="preserve">, </w:t>
            </w:r>
            <w:proofErr w:type="gramStart"/>
            <w:r>
              <w:rPr>
                <w:rStyle w:val="Other1"/>
              </w:rPr>
              <w:t>20cm</w:t>
            </w:r>
            <w:proofErr w:type="gramEnd"/>
            <w:r>
              <w:rPr>
                <w:rStyle w:val="Other1"/>
              </w:rPr>
              <w:t xml:space="preserve"> x 10m</w:t>
            </w:r>
          </w:p>
        </w:tc>
      </w:tr>
      <w:tr w:rsidR="00D00D69" w14:paraId="1BAB477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48CABA4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992468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24581E24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N046567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63890C57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Čepice OP s potítkem-POUZE SÁL</w:t>
            </w:r>
          </w:p>
        </w:tc>
      </w:tr>
      <w:tr w:rsidR="00D00D69" w14:paraId="3A23FD4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965" w:type="dxa"/>
            <w:shd w:val="clear" w:color="auto" w:fill="auto"/>
            <w:vAlign w:val="bottom"/>
          </w:tcPr>
          <w:p w14:paraId="14E15C40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236327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249CC9AF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N004136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2DF20E86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CS TEP kyčle P2 CPT</w:t>
            </w:r>
          </w:p>
        </w:tc>
      </w:tr>
      <w:tr w:rsidR="00D00D69" w14:paraId="5DBBE7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  <w:vAlign w:val="bottom"/>
          </w:tcPr>
          <w:p w14:paraId="11B76089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938712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2FF2AE8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N044409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521DD687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Set univerzální </w:t>
            </w:r>
            <w:proofErr w:type="gramStart"/>
            <w:r>
              <w:rPr>
                <w:rStyle w:val="Other1"/>
              </w:rPr>
              <w:t xml:space="preserve">III -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  <w:proofErr w:type="gramEnd"/>
            <w:r>
              <w:rPr>
                <w:rStyle w:val="Other1"/>
              </w:rPr>
              <w:t xml:space="preserve"> Protéct plus</w:t>
            </w:r>
          </w:p>
        </w:tc>
      </w:tr>
      <w:tr w:rsidR="00D00D69" w14:paraId="548BC1A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0CAC7636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235699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F3FBA40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5AD911C6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Laparoskopie </w:t>
            </w:r>
            <w:proofErr w:type="gramStart"/>
            <w:r>
              <w:rPr>
                <w:rStyle w:val="Other1"/>
              </w:rPr>
              <w:t>základ - rovná</w:t>
            </w:r>
            <w:proofErr w:type="gramEnd"/>
            <w:r>
              <w:rPr>
                <w:rStyle w:val="Other1"/>
              </w:rPr>
              <w:t xml:space="preserve"> CS P4 CPT</w:t>
            </w:r>
          </w:p>
        </w:tc>
      </w:tr>
      <w:tr w:rsidR="00D00D69" w14:paraId="3575EEF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1092078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479220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D36AACB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N003162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4542F9C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XVI</w:t>
            </w:r>
          </w:p>
        </w:tc>
      </w:tr>
      <w:tr w:rsidR="00D00D69" w14:paraId="6A700C2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  <w:vAlign w:val="bottom"/>
          </w:tcPr>
          <w:p w14:paraId="085D23C5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475480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7831EC38" w14:textId="77777777" w:rsidR="00D00D69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N045217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2E400E4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</w:t>
            </w:r>
          </w:p>
        </w:tc>
      </w:tr>
      <w:tr w:rsidR="00D00D69" w14:paraId="76F1F8C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5" w:type="dxa"/>
            <w:shd w:val="clear" w:color="auto" w:fill="auto"/>
            <w:vAlign w:val="bottom"/>
          </w:tcPr>
          <w:p w14:paraId="678F6958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03C936C1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N000454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59463F29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</w:tr>
      <w:tr w:rsidR="00D00D69" w14:paraId="19302E9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3BE31323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303097.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1161FBF6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N045491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770BC276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8cmx4m</w:t>
            </w:r>
          </w:p>
        </w:tc>
      </w:tr>
      <w:tr w:rsidR="00D00D69" w14:paraId="5A36A5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68791FB7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09C291CA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N045492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85FB1DA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</w:tr>
      <w:tr w:rsidR="00D00D69" w14:paraId="3327E2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7D87611C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DA57957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N047087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602CD658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</w:tr>
      <w:tr w:rsidR="00D00D69" w14:paraId="7A20BD2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1C311372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21C3C027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N000776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6DAF536F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D00D69" w14:paraId="51C2615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  <w:vAlign w:val="bottom"/>
          </w:tcPr>
          <w:p w14:paraId="5505C734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9B7F2BA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N000776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0E7A570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D00D69" w14:paraId="150BB0F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65" w:type="dxa"/>
            <w:shd w:val="clear" w:color="auto" w:fill="auto"/>
          </w:tcPr>
          <w:p w14:paraId="291C8A5E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375" w:type="dxa"/>
            <w:shd w:val="clear" w:color="auto" w:fill="auto"/>
          </w:tcPr>
          <w:p w14:paraId="46F4F597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N000776</w:t>
            </w:r>
          </w:p>
        </w:tc>
        <w:tc>
          <w:tcPr>
            <w:tcW w:w="3283" w:type="dxa"/>
            <w:shd w:val="clear" w:color="auto" w:fill="auto"/>
          </w:tcPr>
          <w:p w14:paraId="3E7E7999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</w:tr>
      <w:tr w:rsidR="00D00D69" w14:paraId="7517DF6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5" w:type="dxa"/>
            <w:shd w:val="clear" w:color="auto" w:fill="auto"/>
            <w:vAlign w:val="bottom"/>
          </w:tcPr>
          <w:p w14:paraId="7C9080B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4EA5F066" w14:textId="77777777" w:rsidR="00D00D69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N000454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4F045AB0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</w:tr>
    </w:tbl>
    <w:p w14:paraId="2FE2B84E" w14:textId="77777777" w:rsidR="00D00D69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231"/>
        <w:gridCol w:w="6062"/>
        <w:gridCol w:w="4586"/>
        <w:gridCol w:w="1476"/>
      </w:tblGrid>
      <w:tr w:rsidR="00D00D69" w14:paraId="4F5EBC90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59" w:type="dxa"/>
            <w:vMerge w:val="restart"/>
            <w:shd w:val="clear" w:color="auto" w:fill="auto"/>
          </w:tcPr>
          <w:p w14:paraId="27C5573D" w14:textId="77777777" w:rsidR="00D00D69" w:rsidRDefault="00000000">
            <w:pPr>
              <w:pStyle w:val="Other10"/>
              <w:spacing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lastRenderedPageBreak/>
              <w:t>Odběratel:</w:t>
            </w:r>
          </w:p>
          <w:p w14:paraId="58B07CE6" w14:textId="77777777" w:rsidR="00D00D69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7293" w:type="dxa"/>
            <w:gridSpan w:val="2"/>
            <w:shd w:val="clear" w:color="auto" w:fill="auto"/>
            <w:vAlign w:val="center"/>
          </w:tcPr>
          <w:p w14:paraId="05B4772C" w14:textId="77777777" w:rsidR="00D00D69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rStyle w:val="Other1"/>
                <w:b/>
                <w:bCs/>
                <w:sz w:val="19"/>
                <w:szCs w:val="19"/>
              </w:rPr>
              <w:t>KaHaN</w:t>
            </w:r>
            <w:proofErr w:type="spellEnd"/>
          </w:p>
        </w:tc>
        <w:tc>
          <w:tcPr>
            <w:tcW w:w="6062" w:type="dxa"/>
            <w:gridSpan w:val="2"/>
            <w:vMerge w:val="restart"/>
            <w:shd w:val="clear" w:color="auto" w:fill="auto"/>
          </w:tcPr>
          <w:p w14:paraId="774C90DF" w14:textId="77777777" w:rsidR="00D00D69" w:rsidRDefault="00000000">
            <w:pPr>
              <w:pStyle w:val="Other10"/>
              <w:ind w:left="2300" w:firstLine="0"/>
              <w:rPr>
                <w:sz w:val="36"/>
                <w:szCs w:val="36"/>
              </w:rPr>
            </w:pPr>
            <w:r>
              <w:rPr>
                <w:rStyle w:val="Other1"/>
                <w:b/>
                <w:bCs/>
                <w:sz w:val="36"/>
                <w:szCs w:val="36"/>
                <w:vertAlign w:val="superscript"/>
              </w:rPr>
              <w:t>01510</w:t>
            </w:r>
            <w:r>
              <w:rPr>
                <w:rStyle w:val="Other1"/>
                <w:b/>
                <w:bCs/>
                <w:sz w:val="36"/>
                <w:szCs w:val="36"/>
              </w:rPr>
              <w:t xml:space="preserve"> OVHS-44/2024</w:t>
            </w:r>
          </w:p>
        </w:tc>
      </w:tr>
      <w:tr w:rsidR="00D00D69" w14:paraId="3F7872CB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159" w:type="dxa"/>
            <w:vMerge/>
            <w:shd w:val="clear" w:color="auto" w:fill="auto"/>
          </w:tcPr>
          <w:p w14:paraId="0074BC67" w14:textId="77777777" w:rsidR="00D00D69" w:rsidRDefault="00D00D69"/>
        </w:tc>
        <w:tc>
          <w:tcPr>
            <w:tcW w:w="1231" w:type="dxa"/>
            <w:shd w:val="clear" w:color="auto" w:fill="auto"/>
          </w:tcPr>
          <w:p w14:paraId="196C77F6" w14:textId="77777777" w:rsidR="00D00D69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HARTMANN</w:t>
            </w:r>
          </w:p>
        </w:tc>
        <w:tc>
          <w:tcPr>
            <w:tcW w:w="6062" w:type="dxa"/>
            <w:shd w:val="clear" w:color="auto" w:fill="auto"/>
          </w:tcPr>
          <w:p w14:paraId="7142E937" w14:textId="77777777" w:rsidR="00D00D69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- RICO a.s.</w:t>
            </w:r>
          </w:p>
        </w:tc>
        <w:tc>
          <w:tcPr>
            <w:tcW w:w="6062" w:type="dxa"/>
            <w:gridSpan w:val="2"/>
            <w:vMerge/>
            <w:shd w:val="clear" w:color="auto" w:fill="auto"/>
          </w:tcPr>
          <w:p w14:paraId="2EF9C7F3" w14:textId="77777777" w:rsidR="00D00D69" w:rsidRDefault="00D00D69"/>
        </w:tc>
      </w:tr>
      <w:tr w:rsidR="00D00D69" w14:paraId="58D3A7C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8B476" w14:textId="77777777" w:rsidR="00D00D69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FB6C2" w14:textId="77777777" w:rsidR="00D00D69" w:rsidRDefault="00000000">
            <w:pPr>
              <w:pStyle w:val="Other10"/>
              <w:ind w:firstLine="20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Inerni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30A8A" w14:textId="77777777" w:rsidR="00D00D69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836B5" w14:textId="77777777" w:rsidR="00D00D69" w:rsidRDefault="00000000">
            <w:pPr>
              <w:pStyle w:val="Other10"/>
              <w:ind w:right="18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7B125" w14:textId="77777777" w:rsidR="00D00D69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00D69" w14:paraId="096BBB8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59" w:type="dxa"/>
            <w:shd w:val="clear" w:color="auto" w:fill="auto"/>
            <w:vAlign w:val="bottom"/>
          </w:tcPr>
          <w:p w14:paraId="4AD8D7EF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7BE0C6B5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  <w:vAlign w:val="bottom"/>
          </w:tcPr>
          <w:p w14:paraId="79341A9E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  <w:vAlign w:val="bottom"/>
          </w:tcPr>
          <w:p w14:paraId="5EEE0BD1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6D484AD5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OVH-701/2024</w:t>
            </w:r>
          </w:p>
        </w:tc>
      </w:tr>
      <w:tr w:rsidR="00D00D69" w14:paraId="6B0FCC7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59" w:type="dxa"/>
            <w:shd w:val="clear" w:color="auto" w:fill="auto"/>
          </w:tcPr>
          <w:p w14:paraId="0505DE1F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4D2707F4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062" w:type="dxa"/>
            <w:shd w:val="clear" w:color="auto" w:fill="auto"/>
          </w:tcPr>
          <w:p w14:paraId="6D68FA6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586" w:type="dxa"/>
            <w:shd w:val="clear" w:color="auto" w:fill="auto"/>
          </w:tcPr>
          <w:p w14:paraId="6F5BF8D1" w14:textId="77777777" w:rsidR="00D00D69" w:rsidRDefault="00000000">
            <w:pPr>
              <w:pStyle w:val="Other10"/>
              <w:ind w:left="3640" w:firstLine="0"/>
            </w:pPr>
            <w:r>
              <w:rPr>
                <w:rStyle w:val="Other1"/>
              </w:rPr>
              <w:t>10,000 ks</w:t>
            </w:r>
          </w:p>
        </w:tc>
        <w:tc>
          <w:tcPr>
            <w:tcW w:w="1476" w:type="dxa"/>
            <w:shd w:val="clear" w:color="auto" w:fill="auto"/>
          </w:tcPr>
          <w:p w14:paraId="3665663C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OVH-713/2024</w:t>
            </w:r>
          </w:p>
        </w:tc>
      </w:tr>
      <w:tr w:rsidR="00D00D69" w14:paraId="3EAC3FE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9" w:type="dxa"/>
            <w:shd w:val="clear" w:color="auto" w:fill="auto"/>
          </w:tcPr>
          <w:p w14:paraId="58239B57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690B35B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</w:tcPr>
          <w:p w14:paraId="6E198B65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</w:tcPr>
          <w:p w14:paraId="65058592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76" w:type="dxa"/>
            <w:shd w:val="clear" w:color="auto" w:fill="auto"/>
          </w:tcPr>
          <w:p w14:paraId="1FE210D3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OVH-72 3/2024</w:t>
            </w:r>
          </w:p>
        </w:tc>
      </w:tr>
      <w:tr w:rsidR="00D00D69" w14:paraId="1348CB3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711B4A51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231" w:type="dxa"/>
            <w:shd w:val="clear" w:color="auto" w:fill="auto"/>
          </w:tcPr>
          <w:p w14:paraId="3EFEEC61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6062" w:type="dxa"/>
            <w:shd w:val="clear" w:color="auto" w:fill="auto"/>
          </w:tcPr>
          <w:p w14:paraId="54BF0EE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4586" w:type="dxa"/>
            <w:shd w:val="clear" w:color="auto" w:fill="auto"/>
          </w:tcPr>
          <w:p w14:paraId="40AB2FDF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76" w:type="dxa"/>
            <w:shd w:val="clear" w:color="auto" w:fill="auto"/>
          </w:tcPr>
          <w:p w14:paraId="02585F33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OVH-729/2024</w:t>
            </w:r>
          </w:p>
        </w:tc>
      </w:tr>
      <w:tr w:rsidR="00D00D69" w14:paraId="543100F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6AA80253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303099.</w:t>
            </w:r>
          </w:p>
        </w:tc>
        <w:tc>
          <w:tcPr>
            <w:tcW w:w="1231" w:type="dxa"/>
            <w:shd w:val="clear" w:color="auto" w:fill="auto"/>
          </w:tcPr>
          <w:p w14:paraId="4A6E0DBB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6062" w:type="dxa"/>
            <w:shd w:val="clear" w:color="auto" w:fill="auto"/>
          </w:tcPr>
          <w:p w14:paraId="7B11A821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12cmx4m</w:t>
            </w:r>
          </w:p>
        </w:tc>
        <w:tc>
          <w:tcPr>
            <w:tcW w:w="4586" w:type="dxa"/>
            <w:shd w:val="clear" w:color="auto" w:fill="auto"/>
          </w:tcPr>
          <w:p w14:paraId="6F6BFB16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76" w:type="dxa"/>
            <w:shd w:val="clear" w:color="auto" w:fill="auto"/>
          </w:tcPr>
          <w:p w14:paraId="1C8C7A00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OVH-729/2024</w:t>
            </w:r>
          </w:p>
        </w:tc>
      </w:tr>
      <w:tr w:rsidR="00D00D69" w14:paraId="73E0F81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76FF72C0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475633.</w:t>
            </w:r>
          </w:p>
        </w:tc>
        <w:tc>
          <w:tcPr>
            <w:tcW w:w="1231" w:type="dxa"/>
            <w:shd w:val="clear" w:color="auto" w:fill="auto"/>
          </w:tcPr>
          <w:p w14:paraId="40E21A39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N043959</w:t>
            </w:r>
          </w:p>
        </w:tc>
        <w:tc>
          <w:tcPr>
            <w:tcW w:w="6062" w:type="dxa"/>
            <w:shd w:val="clear" w:color="auto" w:fill="auto"/>
          </w:tcPr>
          <w:p w14:paraId="3D14DAE4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po šití ran</w:t>
            </w:r>
          </w:p>
        </w:tc>
        <w:tc>
          <w:tcPr>
            <w:tcW w:w="4586" w:type="dxa"/>
            <w:shd w:val="clear" w:color="auto" w:fill="auto"/>
          </w:tcPr>
          <w:p w14:paraId="641E4307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72,000 bal</w:t>
            </w:r>
          </w:p>
        </w:tc>
        <w:tc>
          <w:tcPr>
            <w:tcW w:w="1476" w:type="dxa"/>
            <w:shd w:val="clear" w:color="auto" w:fill="auto"/>
          </w:tcPr>
          <w:p w14:paraId="77FE5A73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OVH-747/2024</w:t>
            </w:r>
          </w:p>
        </w:tc>
      </w:tr>
      <w:tr w:rsidR="00D00D69" w14:paraId="4178BBB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189A968D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7D8E4D00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062" w:type="dxa"/>
            <w:shd w:val="clear" w:color="auto" w:fill="auto"/>
          </w:tcPr>
          <w:p w14:paraId="572CF887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586" w:type="dxa"/>
            <w:shd w:val="clear" w:color="auto" w:fill="auto"/>
          </w:tcPr>
          <w:p w14:paraId="734732E0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76" w:type="dxa"/>
            <w:shd w:val="clear" w:color="auto" w:fill="auto"/>
          </w:tcPr>
          <w:p w14:paraId="0D77A16E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OVH-767/2024</w:t>
            </w:r>
          </w:p>
        </w:tc>
      </w:tr>
      <w:tr w:rsidR="00D00D69" w14:paraId="076FFEB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9" w:type="dxa"/>
            <w:shd w:val="clear" w:color="auto" w:fill="auto"/>
          </w:tcPr>
          <w:p w14:paraId="4FC67BFA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0C8F0283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</w:tcPr>
          <w:p w14:paraId="65600326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</w:tcPr>
          <w:p w14:paraId="2F65C569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76" w:type="dxa"/>
            <w:shd w:val="clear" w:color="auto" w:fill="auto"/>
          </w:tcPr>
          <w:p w14:paraId="6E53299B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OVH-773/2024</w:t>
            </w:r>
          </w:p>
        </w:tc>
      </w:tr>
      <w:tr w:rsidR="00D00D69" w14:paraId="755ACB1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59" w:type="dxa"/>
            <w:shd w:val="clear" w:color="auto" w:fill="auto"/>
          </w:tcPr>
          <w:p w14:paraId="6E8AAEFB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231" w:type="dxa"/>
            <w:shd w:val="clear" w:color="auto" w:fill="auto"/>
          </w:tcPr>
          <w:p w14:paraId="5967B57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6062" w:type="dxa"/>
            <w:shd w:val="clear" w:color="auto" w:fill="auto"/>
          </w:tcPr>
          <w:p w14:paraId="7AAA623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4586" w:type="dxa"/>
            <w:shd w:val="clear" w:color="auto" w:fill="auto"/>
          </w:tcPr>
          <w:p w14:paraId="7587923A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76" w:type="dxa"/>
            <w:shd w:val="clear" w:color="auto" w:fill="auto"/>
          </w:tcPr>
          <w:p w14:paraId="6D01B3C7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OVH-780/2024</w:t>
            </w:r>
          </w:p>
        </w:tc>
      </w:tr>
      <w:tr w:rsidR="00D00D69" w14:paraId="24DB724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372EC7B7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18B08988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062" w:type="dxa"/>
            <w:shd w:val="clear" w:color="auto" w:fill="auto"/>
          </w:tcPr>
          <w:p w14:paraId="4798D5E9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586" w:type="dxa"/>
            <w:shd w:val="clear" w:color="auto" w:fill="auto"/>
          </w:tcPr>
          <w:p w14:paraId="4D532BA1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76" w:type="dxa"/>
            <w:shd w:val="clear" w:color="auto" w:fill="auto"/>
          </w:tcPr>
          <w:p w14:paraId="0ABD8D1E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OVH-786/2024</w:t>
            </w:r>
          </w:p>
        </w:tc>
      </w:tr>
      <w:tr w:rsidR="00D00D69" w14:paraId="10D392F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11BB87A7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624FC930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062" w:type="dxa"/>
            <w:shd w:val="clear" w:color="auto" w:fill="auto"/>
          </w:tcPr>
          <w:p w14:paraId="29E62722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586" w:type="dxa"/>
            <w:shd w:val="clear" w:color="auto" w:fill="auto"/>
          </w:tcPr>
          <w:p w14:paraId="7D77FE04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76" w:type="dxa"/>
            <w:shd w:val="clear" w:color="auto" w:fill="auto"/>
          </w:tcPr>
          <w:p w14:paraId="7F58E845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OVH-791/2024</w:t>
            </w:r>
          </w:p>
        </w:tc>
      </w:tr>
      <w:tr w:rsidR="00D00D69" w14:paraId="6BD9CF8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1FBA8106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50F494DA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062" w:type="dxa"/>
            <w:shd w:val="clear" w:color="auto" w:fill="auto"/>
          </w:tcPr>
          <w:p w14:paraId="51FF4896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586" w:type="dxa"/>
            <w:shd w:val="clear" w:color="auto" w:fill="auto"/>
          </w:tcPr>
          <w:p w14:paraId="499070B8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76" w:type="dxa"/>
            <w:shd w:val="clear" w:color="auto" w:fill="auto"/>
          </w:tcPr>
          <w:p w14:paraId="45410E99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OVH-814/2024</w:t>
            </w:r>
          </w:p>
        </w:tc>
      </w:tr>
      <w:tr w:rsidR="00D00D69" w14:paraId="65BF62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1DFC81D5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7B0D9CF8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062" w:type="dxa"/>
            <w:shd w:val="clear" w:color="auto" w:fill="auto"/>
          </w:tcPr>
          <w:p w14:paraId="544BD911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586" w:type="dxa"/>
            <w:shd w:val="clear" w:color="auto" w:fill="auto"/>
          </w:tcPr>
          <w:p w14:paraId="7CD34E7E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76" w:type="dxa"/>
            <w:shd w:val="clear" w:color="auto" w:fill="auto"/>
          </w:tcPr>
          <w:p w14:paraId="51773880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OVH-814/2024</w:t>
            </w:r>
          </w:p>
        </w:tc>
      </w:tr>
      <w:tr w:rsidR="00D00D69" w14:paraId="60E175E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9" w:type="dxa"/>
            <w:shd w:val="clear" w:color="auto" w:fill="auto"/>
          </w:tcPr>
          <w:p w14:paraId="7A3BB723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5FEDA8AF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</w:tcPr>
          <w:p w14:paraId="3B6D1BDD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</w:tcPr>
          <w:p w14:paraId="63D2C267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76" w:type="dxa"/>
            <w:shd w:val="clear" w:color="auto" w:fill="auto"/>
          </w:tcPr>
          <w:p w14:paraId="2778D072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OVH-816/2024</w:t>
            </w:r>
          </w:p>
        </w:tc>
      </w:tr>
      <w:tr w:rsidR="00D00D69" w14:paraId="28E0724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44746273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3FF1BF94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062" w:type="dxa"/>
            <w:shd w:val="clear" w:color="auto" w:fill="auto"/>
          </w:tcPr>
          <w:p w14:paraId="384F5686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586" w:type="dxa"/>
            <w:shd w:val="clear" w:color="auto" w:fill="auto"/>
          </w:tcPr>
          <w:p w14:paraId="56B730A4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76" w:type="dxa"/>
            <w:shd w:val="clear" w:color="auto" w:fill="auto"/>
          </w:tcPr>
          <w:p w14:paraId="4CD1D4E0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OVH-821/2024</w:t>
            </w:r>
          </w:p>
        </w:tc>
      </w:tr>
      <w:tr w:rsidR="00D00D69" w14:paraId="56005AF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458D3D5A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277547.</w:t>
            </w:r>
          </w:p>
        </w:tc>
        <w:tc>
          <w:tcPr>
            <w:tcW w:w="1231" w:type="dxa"/>
            <w:shd w:val="clear" w:color="auto" w:fill="auto"/>
          </w:tcPr>
          <w:p w14:paraId="56776F93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N000708</w:t>
            </w:r>
          </w:p>
        </w:tc>
        <w:tc>
          <w:tcPr>
            <w:tcW w:w="6062" w:type="dxa"/>
            <w:shd w:val="clear" w:color="auto" w:fill="auto"/>
          </w:tcPr>
          <w:p w14:paraId="3F0037FD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Rouška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  <w:r>
              <w:rPr>
                <w:rStyle w:val="Other1"/>
              </w:rPr>
              <w:t xml:space="preserve"> Protéct 50x50 2-</w:t>
            </w:r>
            <w:proofErr w:type="gramStart"/>
            <w:r>
              <w:rPr>
                <w:rStyle w:val="Other1"/>
              </w:rPr>
              <w:t>vrstvá - 100ks</w:t>
            </w:r>
            <w:proofErr w:type="gramEnd"/>
          </w:p>
        </w:tc>
        <w:tc>
          <w:tcPr>
            <w:tcW w:w="4586" w:type="dxa"/>
            <w:shd w:val="clear" w:color="auto" w:fill="auto"/>
          </w:tcPr>
          <w:p w14:paraId="0670B9BC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76" w:type="dxa"/>
            <w:shd w:val="clear" w:color="auto" w:fill="auto"/>
          </w:tcPr>
          <w:p w14:paraId="2D920617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OVH-825/2024</w:t>
            </w:r>
          </w:p>
        </w:tc>
      </w:tr>
      <w:tr w:rsidR="00D00D69" w14:paraId="4C5496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  <w:vAlign w:val="bottom"/>
          </w:tcPr>
          <w:p w14:paraId="66ADF7C3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303099.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3B06EBBA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6062" w:type="dxa"/>
            <w:shd w:val="clear" w:color="auto" w:fill="auto"/>
            <w:vAlign w:val="bottom"/>
          </w:tcPr>
          <w:p w14:paraId="138E0A07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12cmx4m</w:t>
            </w:r>
          </w:p>
        </w:tc>
        <w:tc>
          <w:tcPr>
            <w:tcW w:w="4586" w:type="dxa"/>
            <w:shd w:val="clear" w:color="auto" w:fill="auto"/>
            <w:vAlign w:val="bottom"/>
          </w:tcPr>
          <w:p w14:paraId="4B235EA6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6F2D14F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OVH-828/2024</w:t>
            </w:r>
          </w:p>
        </w:tc>
      </w:tr>
      <w:tr w:rsidR="00D00D69" w14:paraId="70683CA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6426F492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45817C2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062" w:type="dxa"/>
            <w:shd w:val="clear" w:color="auto" w:fill="auto"/>
          </w:tcPr>
          <w:p w14:paraId="13859CD9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586" w:type="dxa"/>
            <w:shd w:val="clear" w:color="auto" w:fill="auto"/>
          </w:tcPr>
          <w:p w14:paraId="07DEE3C9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76" w:type="dxa"/>
            <w:shd w:val="clear" w:color="auto" w:fill="auto"/>
          </w:tcPr>
          <w:p w14:paraId="0CD55D48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OVH-860/2024</w:t>
            </w:r>
          </w:p>
        </w:tc>
      </w:tr>
      <w:tr w:rsidR="00D00D69" w14:paraId="3E6890E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69EC37B9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931322</w:t>
            </w:r>
          </w:p>
        </w:tc>
        <w:tc>
          <w:tcPr>
            <w:tcW w:w="1231" w:type="dxa"/>
            <w:shd w:val="clear" w:color="auto" w:fill="auto"/>
          </w:tcPr>
          <w:p w14:paraId="262298B0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N047086</w:t>
            </w:r>
          </w:p>
        </w:tc>
        <w:tc>
          <w:tcPr>
            <w:tcW w:w="6062" w:type="dxa"/>
            <w:shd w:val="clear" w:color="auto" w:fill="auto"/>
          </w:tcPr>
          <w:p w14:paraId="184861AB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4586" w:type="dxa"/>
            <w:shd w:val="clear" w:color="auto" w:fill="auto"/>
          </w:tcPr>
          <w:p w14:paraId="2BD7ACC5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76" w:type="dxa"/>
            <w:shd w:val="clear" w:color="auto" w:fill="auto"/>
          </w:tcPr>
          <w:p w14:paraId="0C0BDEA1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OVH-860/2024</w:t>
            </w:r>
          </w:p>
        </w:tc>
      </w:tr>
      <w:tr w:rsidR="00D00D69" w14:paraId="774050A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4C8B62D4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475200</w:t>
            </w:r>
          </w:p>
        </w:tc>
        <w:tc>
          <w:tcPr>
            <w:tcW w:w="1231" w:type="dxa"/>
            <w:shd w:val="clear" w:color="auto" w:fill="auto"/>
          </w:tcPr>
          <w:p w14:paraId="1A5B3D5A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N043970</w:t>
            </w:r>
          </w:p>
        </w:tc>
        <w:tc>
          <w:tcPr>
            <w:tcW w:w="6062" w:type="dxa"/>
            <w:shd w:val="clear" w:color="auto" w:fill="auto"/>
          </w:tcPr>
          <w:p w14:paraId="394D7379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</w:t>
            </w:r>
            <w:proofErr w:type="gramStart"/>
            <w:r>
              <w:rPr>
                <w:rStyle w:val="Other1"/>
              </w:rPr>
              <w:t>CŽK - 16ks</w:t>
            </w:r>
            <w:proofErr w:type="gramEnd"/>
            <w:r>
              <w:rPr>
                <w:rStyle w:val="Other1"/>
              </w:rPr>
              <w:t>/KRA</w:t>
            </w:r>
          </w:p>
        </w:tc>
        <w:tc>
          <w:tcPr>
            <w:tcW w:w="4586" w:type="dxa"/>
            <w:shd w:val="clear" w:color="auto" w:fill="auto"/>
          </w:tcPr>
          <w:p w14:paraId="6B53B143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16,000 bal</w:t>
            </w:r>
          </w:p>
        </w:tc>
        <w:tc>
          <w:tcPr>
            <w:tcW w:w="1476" w:type="dxa"/>
            <w:shd w:val="clear" w:color="auto" w:fill="auto"/>
          </w:tcPr>
          <w:p w14:paraId="04C43C0C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OVH-863/2024</w:t>
            </w:r>
          </w:p>
        </w:tc>
      </w:tr>
      <w:tr w:rsidR="00D00D69" w14:paraId="52A458F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9" w:type="dxa"/>
            <w:shd w:val="clear" w:color="auto" w:fill="auto"/>
          </w:tcPr>
          <w:p w14:paraId="79621A22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470968</w:t>
            </w:r>
          </w:p>
        </w:tc>
        <w:tc>
          <w:tcPr>
            <w:tcW w:w="1231" w:type="dxa"/>
            <w:shd w:val="clear" w:color="auto" w:fill="auto"/>
          </w:tcPr>
          <w:p w14:paraId="43918F0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N045451</w:t>
            </w:r>
          </w:p>
        </w:tc>
        <w:tc>
          <w:tcPr>
            <w:tcW w:w="6062" w:type="dxa"/>
            <w:shd w:val="clear" w:color="auto" w:fill="auto"/>
          </w:tcPr>
          <w:p w14:paraId="4229B393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epidurálni</w:t>
            </w:r>
            <w:proofErr w:type="spellEnd"/>
            <w:r>
              <w:rPr>
                <w:rStyle w:val="Other1"/>
              </w:rPr>
              <w:t xml:space="preserve"> pro ARO</w:t>
            </w:r>
          </w:p>
        </w:tc>
        <w:tc>
          <w:tcPr>
            <w:tcW w:w="4586" w:type="dxa"/>
            <w:shd w:val="clear" w:color="auto" w:fill="auto"/>
          </w:tcPr>
          <w:p w14:paraId="54DADDAD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76" w:type="dxa"/>
            <w:shd w:val="clear" w:color="auto" w:fill="auto"/>
          </w:tcPr>
          <w:p w14:paraId="6B77166E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OVH-863/2024</w:t>
            </w:r>
          </w:p>
        </w:tc>
      </w:tr>
      <w:tr w:rsidR="00D00D69" w14:paraId="540E91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9" w:type="dxa"/>
            <w:shd w:val="clear" w:color="auto" w:fill="auto"/>
          </w:tcPr>
          <w:p w14:paraId="05F6083A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4AA63C49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</w:tcPr>
          <w:p w14:paraId="6663A498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</w:tcPr>
          <w:p w14:paraId="17AE4086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76" w:type="dxa"/>
            <w:shd w:val="clear" w:color="auto" w:fill="auto"/>
          </w:tcPr>
          <w:p w14:paraId="12EE1E56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OVH-871/2024</w:t>
            </w:r>
          </w:p>
        </w:tc>
      </w:tr>
      <w:tr w:rsidR="00D00D69" w14:paraId="221B21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59" w:type="dxa"/>
            <w:shd w:val="clear" w:color="auto" w:fill="auto"/>
          </w:tcPr>
          <w:p w14:paraId="4E00EBEA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409722</w:t>
            </w:r>
          </w:p>
        </w:tc>
        <w:tc>
          <w:tcPr>
            <w:tcW w:w="1231" w:type="dxa"/>
            <w:shd w:val="clear" w:color="auto" w:fill="auto"/>
          </w:tcPr>
          <w:p w14:paraId="14676067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N046289</w:t>
            </w:r>
          </w:p>
        </w:tc>
        <w:tc>
          <w:tcPr>
            <w:tcW w:w="6062" w:type="dxa"/>
            <w:shd w:val="clear" w:color="auto" w:fill="auto"/>
          </w:tcPr>
          <w:p w14:paraId="5CEA1493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Med (PU pěna) velikost L (</w:t>
            </w:r>
            <w:proofErr w:type="gramStart"/>
            <w:r>
              <w:rPr>
                <w:rStyle w:val="Other1"/>
              </w:rPr>
              <w:t>bal.-</w:t>
            </w:r>
            <w:proofErr w:type="gramEnd"/>
            <w:r>
              <w:rPr>
                <w:rStyle w:val="Other1"/>
              </w:rPr>
              <w:t>3ks)</w:t>
            </w:r>
          </w:p>
        </w:tc>
        <w:tc>
          <w:tcPr>
            <w:tcW w:w="4586" w:type="dxa"/>
            <w:shd w:val="clear" w:color="auto" w:fill="auto"/>
          </w:tcPr>
          <w:p w14:paraId="1B243E58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76" w:type="dxa"/>
            <w:shd w:val="clear" w:color="auto" w:fill="auto"/>
          </w:tcPr>
          <w:p w14:paraId="587881DF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555136B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05F159BE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170C7CEE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062" w:type="dxa"/>
            <w:shd w:val="clear" w:color="auto" w:fill="auto"/>
          </w:tcPr>
          <w:p w14:paraId="5521850F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586" w:type="dxa"/>
            <w:shd w:val="clear" w:color="auto" w:fill="auto"/>
          </w:tcPr>
          <w:p w14:paraId="01FA7F0C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76" w:type="dxa"/>
            <w:shd w:val="clear" w:color="auto" w:fill="auto"/>
          </w:tcPr>
          <w:p w14:paraId="01E8A6BC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295262A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27ABFE36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409520</w:t>
            </w:r>
          </w:p>
        </w:tc>
        <w:tc>
          <w:tcPr>
            <w:tcW w:w="1231" w:type="dxa"/>
            <w:shd w:val="clear" w:color="auto" w:fill="auto"/>
          </w:tcPr>
          <w:p w14:paraId="0C442E9E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N046298</w:t>
            </w:r>
          </w:p>
        </w:tc>
        <w:tc>
          <w:tcPr>
            <w:tcW w:w="6062" w:type="dxa"/>
            <w:shd w:val="clear" w:color="auto" w:fill="auto"/>
          </w:tcPr>
          <w:p w14:paraId="2EBD2470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Tec sběrná nádoba 800ml (bal 3 ks)</w:t>
            </w:r>
          </w:p>
        </w:tc>
        <w:tc>
          <w:tcPr>
            <w:tcW w:w="4586" w:type="dxa"/>
            <w:shd w:val="clear" w:color="auto" w:fill="auto"/>
          </w:tcPr>
          <w:p w14:paraId="292BA9A4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76" w:type="dxa"/>
            <w:shd w:val="clear" w:color="auto" w:fill="auto"/>
          </w:tcPr>
          <w:p w14:paraId="0B17C0F6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240F12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58A0615C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1BC3F073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062" w:type="dxa"/>
            <w:shd w:val="clear" w:color="auto" w:fill="auto"/>
          </w:tcPr>
          <w:p w14:paraId="46EC201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586" w:type="dxa"/>
            <w:shd w:val="clear" w:color="auto" w:fill="auto"/>
          </w:tcPr>
          <w:p w14:paraId="6B9770DC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76" w:type="dxa"/>
            <w:shd w:val="clear" w:color="auto" w:fill="auto"/>
          </w:tcPr>
          <w:p w14:paraId="2BD1A0B5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514148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71363AD2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900430.</w:t>
            </w:r>
          </w:p>
        </w:tc>
        <w:tc>
          <w:tcPr>
            <w:tcW w:w="1231" w:type="dxa"/>
            <w:shd w:val="clear" w:color="auto" w:fill="auto"/>
          </w:tcPr>
          <w:p w14:paraId="487B8027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6062" w:type="dxa"/>
            <w:shd w:val="clear" w:color="auto" w:fill="auto"/>
          </w:tcPr>
          <w:p w14:paraId="44F0275E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Náplast umělé </w:t>
            </w:r>
            <w:proofErr w:type="spellStart"/>
            <w:r>
              <w:rPr>
                <w:rStyle w:val="Other1"/>
              </w:rPr>
              <w:t>hed</w:t>
            </w:r>
            <w:proofErr w:type="spellEnd"/>
            <w:r>
              <w:rPr>
                <w:rStyle w:val="Other1"/>
              </w:rPr>
              <w:t xml:space="preserve"> 1,25cmx9,</w:t>
            </w:r>
            <w:proofErr w:type="gramStart"/>
            <w:r>
              <w:rPr>
                <w:rStyle w:val="Other1"/>
              </w:rPr>
              <w:t>15m</w:t>
            </w:r>
            <w:proofErr w:type="gramEnd"/>
          </w:p>
        </w:tc>
        <w:tc>
          <w:tcPr>
            <w:tcW w:w="4586" w:type="dxa"/>
            <w:shd w:val="clear" w:color="auto" w:fill="auto"/>
          </w:tcPr>
          <w:p w14:paraId="4C231AC3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48,000 ks</w:t>
            </w:r>
          </w:p>
        </w:tc>
        <w:tc>
          <w:tcPr>
            <w:tcW w:w="1476" w:type="dxa"/>
            <w:shd w:val="clear" w:color="auto" w:fill="auto"/>
          </w:tcPr>
          <w:p w14:paraId="79C68DF7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29D573D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50947A15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931322</w:t>
            </w:r>
          </w:p>
        </w:tc>
        <w:tc>
          <w:tcPr>
            <w:tcW w:w="1231" w:type="dxa"/>
            <w:shd w:val="clear" w:color="auto" w:fill="auto"/>
          </w:tcPr>
          <w:p w14:paraId="6B1C5BE1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N047086</w:t>
            </w:r>
          </w:p>
        </w:tc>
        <w:tc>
          <w:tcPr>
            <w:tcW w:w="6062" w:type="dxa"/>
            <w:shd w:val="clear" w:color="auto" w:fill="auto"/>
          </w:tcPr>
          <w:p w14:paraId="39FDC84A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4586" w:type="dxa"/>
            <w:shd w:val="clear" w:color="auto" w:fill="auto"/>
          </w:tcPr>
          <w:p w14:paraId="57F99AF8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76" w:type="dxa"/>
            <w:shd w:val="clear" w:color="auto" w:fill="auto"/>
          </w:tcPr>
          <w:p w14:paraId="1DBAFF00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26A690C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7CCA254B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409725</w:t>
            </w:r>
          </w:p>
        </w:tc>
        <w:tc>
          <w:tcPr>
            <w:tcW w:w="1231" w:type="dxa"/>
            <w:shd w:val="clear" w:color="auto" w:fill="auto"/>
          </w:tcPr>
          <w:p w14:paraId="7205A9C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N046290</w:t>
            </w:r>
          </w:p>
        </w:tc>
        <w:tc>
          <w:tcPr>
            <w:tcW w:w="6062" w:type="dxa"/>
            <w:shd w:val="clear" w:color="auto" w:fill="auto"/>
          </w:tcPr>
          <w:p w14:paraId="5E500B8A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Med (PU pěna) velikost M (</w:t>
            </w:r>
            <w:proofErr w:type="gramStart"/>
            <w:r>
              <w:rPr>
                <w:rStyle w:val="Other1"/>
              </w:rPr>
              <w:t>bal.-</w:t>
            </w:r>
            <w:proofErr w:type="gramEnd"/>
            <w:r>
              <w:rPr>
                <w:rStyle w:val="Other1"/>
              </w:rPr>
              <w:t>3ks)</w:t>
            </w:r>
          </w:p>
        </w:tc>
        <w:tc>
          <w:tcPr>
            <w:tcW w:w="4586" w:type="dxa"/>
            <w:shd w:val="clear" w:color="auto" w:fill="auto"/>
          </w:tcPr>
          <w:p w14:paraId="3FD7A6E4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76" w:type="dxa"/>
            <w:shd w:val="clear" w:color="auto" w:fill="auto"/>
          </w:tcPr>
          <w:p w14:paraId="4F2A5909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OVH-878/2024</w:t>
            </w:r>
          </w:p>
        </w:tc>
      </w:tr>
      <w:tr w:rsidR="00D00D69" w14:paraId="0CA024E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5F0DDCD7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31DE122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</w:tcPr>
          <w:p w14:paraId="2F6C1BAB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</w:tcPr>
          <w:p w14:paraId="616E485C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76" w:type="dxa"/>
            <w:shd w:val="clear" w:color="auto" w:fill="auto"/>
          </w:tcPr>
          <w:p w14:paraId="5EDAD812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OVH-898/2024</w:t>
            </w:r>
          </w:p>
        </w:tc>
      </w:tr>
      <w:tr w:rsidR="00D00D69" w14:paraId="1827C2D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76B456C8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10504_dop</w:t>
            </w:r>
          </w:p>
        </w:tc>
        <w:tc>
          <w:tcPr>
            <w:tcW w:w="1231" w:type="dxa"/>
            <w:shd w:val="clear" w:color="auto" w:fill="auto"/>
          </w:tcPr>
          <w:p w14:paraId="7F721E94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N047440</w:t>
            </w:r>
          </w:p>
        </w:tc>
        <w:tc>
          <w:tcPr>
            <w:tcW w:w="6062" w:type="dxa"/>
            <w:shd w:val="clear" w:color="auto" w:fill="auto"/>
          </w:tcPr>
          <w:p w14:paraId="580C1192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Adaptér </w:t>
            </w:r>
            <w:proofErr w:type="spellStart"/>
            <w:r>
              <w:rPr>
                <w:rStyle w:val="Other1"/>
              </w:rPr>
              <w:t>Funnel</w:t>
            </w:r>
            <w:proofErr w:type="spellEnd"/>
            <w:r>
              <w:rPr>
                <w:rStyle w:val="Other1"/>
              </w:rPr>
              <w:t xml:space="preserve"> kónický</w:t>
            </w:r>
          </w:p>
        </w:tc>
        <w:tc>
          <w:tcPr>
            <w:tcW w:w="4586" w:type="dxa"/>
            <w:shd w:val="clear" w:color="auto" w:fill="auto"/>
          </w:tcPr>
          <w:p w14:paraId="620AE6FA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76" w:type="dxa"/>
            <w:shd w:val="clear" w:color="auto" w:fill="auto"/>
          </w:tcPr>
          <w:p w14:paraId="574BF5F6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OVH-901/2024</w:t>
            </w:r>
          </w:p>
        </w:tc>
      </w:tr>
      <w:tr w:rsidR="00D00D69" w14:paraId="026D8B3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59" w:type="dxa"/>
            <w:shd w:val="clear" w:color="auto" w:fill="auto"/>
          </w:tcPr>
          <w:p w14:paraId="486AC890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10548_dop</w:t>
            </w:r>
          </w:p>
        </w:tc>
        <w:tc>
          <w:tcPr>
            <w:tcW w:w="1231" w:type="dxa"/>
            <w:shd w:val="clear" w:color="auto" w:fill="auto"/>
          </w:tcPr>
          <w:p w14:paraId="439D0BF6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N047441</w:t>
            </w:r>
          </w:p>
        </w:tc>
        <w:tc>
          <w:tcPr>
            <w:tcW w:w="6062" w:type="dxa"/>
            <w:shd w:val="clear" w:color="auto" w:fill="auto"/>
          </w:tcPr>
          <w:p w14:paraId="7AE0B96D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Konektor katetru </w:t>
            </w:r>
            <w:proofErr w:type="spellStart"/>
            <w:r>
              <w:rPr>
                <w:rStyle w:val="Other1"/>
              </w:rPr>
              <w:t>Drentech</w:t>
            </w:r>
            <w:proofErr w:type="spellEnd"/>
            <w:r>
              <w:rPr>
                <w:rStyle w:val="Other1"/>
              </w:rPr>
              <w:t xml:space="preserve"> hrudního drenážního</w:t>
            </w:r>
          </w:p>
        </w:tc>
        <w:tc>
          <w:tcPr>
            <w:tcW w:w="4586" w:type="dxa"/>
            <w:shd w:val="clear" w:color="auto" w:fill="auto"/>
          </w:tcPr>
          <w:p w14:paraId="1A367B5E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76" w:type="dxa"/>
            <w:shd w:val="clear" w:color="auto" w:fill="auto"/>
          </w:tcPr>
          <w:p w14:paraId="372786DD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OVH-901/2024</w:t>
            </w:r>
          </w:p>
        </w:tc>
      </w:tr>
      <w:tr w:rsidR="00D00D69" w14:paraId="288CF82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3F82F9BA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235698</w:t>
            </w:r>
          </w:p>
        </w:tc>
        <w:tc>
          <w:tcPr>
            <w:tcW w:w="1231" w:type="dxa"/>
            <w:shd w:val="clear" w:color="auto" w:fill="auto"/>
          </w:tcPr>
          <w:p w14:paraId="1EB31D41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N000691</w:t>
            </w:r>
          </w:p>
        </w:tc>
        <w:tc>
          <w:tcPr>
            <w:tcW w:w="6062" w:type="dxa"/>
            <w:shd w:val="clear" w:color="auto" w:fill="auto"/>
          </w:tcPr>
          <w:p w14:paraId="5876186F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Laparotomie komplet CS P3 CPT</w:t>
            </w:r>
          </w:p>
        </w:tc>
        <w:tc>
          <w:tcPr>
            <w:tcW w:w="4586" w:type="dxa"/>
            <w:shd w:val="clear" w:color="auto" w:fill="auto"/>
          </w:tcPr>
          <w:p w14:paraId="459441A6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76" w:type="dxa"/>
            <w:shd w:val="clear" w:color="auto" w:fill="auto"/>
          </w:tcPr>
          <w:p w14:paraId="63A769A6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OVH-909/2024</w:t>
            </w:r>
          </w:p>
        </w:tc>
      </w:tr>
      <w:tr w:rsidR="00D00D69" w14:paraId="162E967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9" w:type="dxa"/>
            <w:shd w:val="clear" w:color="auto" w:fill="auto"/>
          </w:tcPr>
          <w:p w14:paraId="431974EB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236327</w:t>
            </w:r>
          </w:p>
        </w:tc>
        <w:tc>
          <w:tcPr>
            <w:tcW w:w="1231" w:type="dxa"/>
            <w:shd w:val="clear" w:color="auto" w:fill="auto"/>
          </w:tcPr>
          <w:p w14:paraId="42A73968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N004136</w:t>
            </w:r>
          </w:p>
        </w:tc>
        <w:tc>
          <w:tcPr>
            <w:tcW w:w="6062" w:type="dxa"/>
            <w:shd w:val="clear" w:color="auto" w:fill="auto"/>
          </w:tcPr>
          <w:p w14:paraId="2452230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CS TEP kyčle P2 CPT</w:t>
            </w:r>
          </w:p>
        </w:tc>
        <w:tc>
          <w:tcPr>
            <w:tcW w:w="4586" w:type="dxa"/>
            <w:shd w:val="clear" w:color="auto" w:fill="auto"/>
          </w:tcPr>
          <w:p w14:paraId="7E175C25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76" w:type="dxa"/>
            <w:shd w:val="clear" w:color="auto" w:fill="auto"/>
          </w:tcPr>
          <w:p w14:paraId="61370102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OVH-909/2024</w:t>
            </w:r>
          </w:p>
        </w:tc>
      </w:tr>
      <w:tr w:rsidR="00D00D69" w14:paraId="3005D85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144E82C3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235699</w:t>
            </w:r>
          </w:p>
        </w:tc>
        <w:tc>
          <w:tcPr>
            <w:tcW w:w="1231" w:type="dxa"/>
            <w:shd w:val="clear" w:color="auto" w:fill="auto"/>
          </w:tcPr>
          <w:p w14:paraId="22FB232C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6062" w:type="dxa"/>
            <w:shd w:val="clear" w:color="auto" w:fill="auto"/>
          </w:tcPr>
          <w:p w14:paraId="17810888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Laparoskopie </w:t>
            </w:r>
            <w:proofErr w:type="gramStart"/>
            <w:r>
              <w:rPr>
                <w:rStyle w:val="Other1"/>
              </w:rPr>
              <w:t>základ - rovná</w:t>
            </w:r>
            <w:proofErr w:type="gramEnd"/>
            <w:r>
              <w:rPr>
                <w:rStyle w:val="Other1"/>
              </w:rPr>
              <w:t xml:space="preserve"> CS P4 CPT</w:t>
            </w:r>
          </w:p>
        </w:tc>
        <w:tc>
          <w:tcPr>
            <w:tcW w:w="4586" w:type="dxa"/>
            <w:shd w:val="clear" w:color="auto" w:fill="auto"/>
          </w:tcPr>
          <w:p w14:paraId="4C311010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76" w:type="dxa"/>
            <w:shd w:val="clear" w:color="auto" w:fill="auto"/>
          </w:tcPr>
          <w:p w14:paraId="11421AAB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OVH-909/2024</w:t>
            </w:r>
          </w:p>
        </w:tc>
      </w:tr>
      <w:tr w:rsidR="00D00D69" w14:paraId="56FC9B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9" w:type="dxa"/>
            <w:shd w:val="clear" w:color="auto" w:fill="auto"/>
          </w:tcPr>
          <w:p w14:paraId="6B48EFEC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68290FAB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062" w:type="dxa"/>
            <w:shd w:val="clear" w:color="auto" w:fill="auto"/>
          </w:tcPr>
          <w:p w14:paraId="0A4AF25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586" w:type="dxa"/>
            <w:shd w:val="clear" w:color="auto" w:fill="auto"/>
          </w:tcPr>
          <w:p w14:paraId="784061B9" w14:textId="77777777" w:rsidR="00D00D69" w:rsidRDefault="00000000">
            <w:pPr>
              <w:pStyle w:val="Other10"/>
              <w:ind w:left="36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76" w:type="dxa"/>
            <w:shd w:val="clear" w:color="auto" w:fill="auto"/>
          </w:tcPr>
          <w:p w14:paraId="58F20026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OVH-910/2024</w:t>
            </w:r>
          </w:p>
        </w:tc>
      </w:tr>
      <w:tr w:rsidR="00D00D69" w14:paraId="6F5E5B2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9" w:type="dxa"/>
            <w:shd w:val="clear" w:color="auto" w:fill="auto"/>
          </w:tcPr>
          <w:p w14:paraId="33D62FF9" w14:textId="77777777" w:rsidR="00D00D69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3AFB37E7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062" w:type="dxa"/>
            <w:shd w:val="clear" w:color="auto" w:fill="auto"/>
          </w:tcPr>
          <w:p w14:paraId="529C6798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586" w:type="dxa"/>
            <w:shd w:val="clear" w:color="auto" w:fill="auto"/>
          </w:tcPr>
          <w:p w14:paraId="553F016B" w14:textId="77777777" w:rsidR="00D00D69" w:rsidRDefault="00000000">
            <w:pPr>
              <w:pStyle w:val="Other10"/>
              <w:ind w:left="37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76" w:type="dxa"/>
            <w:shd w:val="clear" w:color="auto" w:fill="auto"/>
          </w:tcPr>
          <w:p w14:paraId="6D263F7C" w14:textId="77777777" w:rsidR="00D00D69" w:rsidRDefault="00000000">
            <w:pPr>
              <w:pStyle w:val="Other10"/>
            </w:pPr>
            <w:r>
              <w:rPr>
                <w:rStyle w:val="Other1"/>
              </w:rPr>
              <w:t>OVH-918/2024</w:t>
            </w:r>
          </w:p>
        </w:tc>
      </w:tr>
    </w:tbl>
    <w:p w14:paraId="11DCB32E" w14:textId="77777777" w:rsidR="00D00D69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AD2997E" w14:textId="77777777" w:rsidR="00D00D69" w:rsidRDefault="00000000">
      <w:pPr>
        <w:pStyle w:val="Heading110"/>
        <w:keepNext/>
        <w:keepLines/>
        <w:spacing w:after="40"/>
        <w:ind w:right="5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A23054B" wp14:editId="2C8EFF17">
                <wp:simplePos x="0" y="0"/>
                <wp:positionH relativeFrom="page">
                  <wp:posOffset>922020</wp:posOffset>
                </wp:positionH>
                <wp:positionV relativeFrom="paragraph">
                  <wp:posOffset>25400</wp:posOffset>
                </wp:positionV>
                <wp:extent cx="1147445" cy="15557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373FA" w14:textId="77777777" w:rsidR="00D00D69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 xml:space="preserve">Odběratel: </w:t>
                            </w:r>
                            <w:proofErr w:type="spellStart"/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KaHaN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72.600000000000009pt;margin-top:2.pt;width:90.350000000000009pt;height:12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8"/>
                          <w:b/>
                          <w:bCs/>
                        </w:rPr>
                        <w:t>Odběratel: KaHaN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Heading11"/>
          <w:b/>
          <w:bCs/>
          <w:vertAlign w:val="superscript"/>
        </w:rPr>
        <w:t>410</w:t>
      </w:r>
      <w:r>
        <w:rPr>
          <w:rStyle w:val="Heading11"/>
          <w:b/>
          <w:bCs/>
        </w:rPr>
        <w:t xml:space="preserve"> OVHS-44/2024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217"/>
        <w:gridCol w:w="6523"/>
        <w:gridCol w:w="4198"/>
        <w:gridCol w:w="1426"/>
      </w:tblGrid>
      <w:tr w:rsidR="00D00D69" w14:paraId="0A94A4D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88" w:type="dxa"/>
            <w:shd w:val="clear" w:color="auto" w:fill="auto"/>
          </w:tcPr>
          <w:p w14:paraId="5C574FF0" w14:textId="77777777" w:rsidR="00D00D69" w:rsidRDefault="00000000">
            <w:pPr>
              <w:pStyle w:val="Other10"/>
              <w:ind w:firstLine="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1217" w:type="dxa"/>
            <w:shd w:val="clear" w:color="auto" w:fill="auto"/>
          </w:tcPr>
          <w:p w14:paraId="1CA289E0" w14:textId="77777777" w:rsidR="00D00D69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HARTMANN</w:t>
            </w:r>
          </w:p>
        </w:tc>
        <w:tc>
          <w:tcPr>
            <w:tcW w:w="12147" w:type="dxa"/>
            <w:gridSpan w:val="3"/>
            <w:shd w:val="clear" w:color="auto" w:fill="auto"/>
          </w:tcPr>
          <w:p w14:paraId="22900821" w14:textId="77777777" w:rsidR="00D00D69" w:rsidRDefault="00000000">
            <w:pPr>
              <w:pStyle w:val="Other10"/>
              <w:ind w:firstLine="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- RICO a.s.</w:t>
            </w:r>
          </w:p>
        </w:tc>
      </w:tr>
      <w:tr w:rsidR="00D00D69" w14:paraId="3B62B90F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4B78F" w14:textId="77777777" w:rsidR="00D00D69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28832" w14:textId="77777777" w:rsidR="00D00D69" w:rsidRDefault="00000000">
            <w:pPr>
              <w:pStyle w:val="Other10"/>
              <w:ind w:firstLine="200"/>
              <w:jc w:val="both"/>
            </w:pPr>
            <w:proofErr w:type="spellStart"/>
            <w:r>
              <w:rPr>
                <w:rStyle w:val="Other1"/>
              </w:rPr>
              <w:t>Inerní</w:t>
            </w:r>
            <w:proofErr w:type="spellEnd"/>
            <w:r>
              <w:rPr>
                <w:rStyle w:val="Other1"/>
              </w:rPr>
              <w:t xml:space="preserve"> kód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FB630" w14:textId="77777777" w:rsidR="00D00D69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D28FA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Množství / j.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9DAFB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Objednávka</w:t>
            </w:r>
          </w:p>
        </w:tc>
      </w:tr>
      <w:tr w:rsidR="00D00D69" w14:paraId="1D43EAC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8" w:type="dxa"/>
            <w:shd w:val="clear" w:color="auto" w:fill="auto"/>
            <w:vAlign w:val="bottom"/>
          </w:tcPr>
          <w:p w14:paraId="5562412D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356B3530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523" w:type="dxa"/>
            <w:shd w:val="clear" w:color="auto" w:fill="auto"/>
            <w:vAlign w:val="bottom"/>
          </w:tcPr>
          <w:p w14:paraId="6CE4441B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98" w:type="dxa"/>
            <w:shd w:val="clear" w:color="auto" w:fill="auto"/>
            <w:vAlign w:val="bottom"/>
          </w:tcPr>
          <w:p w14:paraId="0C15BF91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5,000 bal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962C59D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OVH-923/2024</w:t>
            </w:r>
          </w:p>
        </w:tc>
      </w:tr>
      <w:tr w:rsidR="00D00D69" w14:paraId="38A858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5191DC55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</w:tcPr>
          <w:p w14:paraId="63BE8A2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523" w:type="dxa"/>
            <w:shd w:val="clear" w:color="auto" w:fill="auto"/>
          </w:tcPr>
          <w:p w14:paraId="1FC631B7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198" w:type="dxa"/>
            <w:shd w:val="clear" w:color="auto" w:fill="auto"/>
          </w:tcPr>
          <w:p w14:paraId="116DFA85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26" w:type="dxa"/>
            <w:shd w:val="clear" w:color="auto" w:fill="auto"/>
          </w:tcPr>
          <w:p w14:paraId="43308D45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OVH-927/2024</w:t>
            </w:r>
          </w:p>
        </w:tc>
      </w:tr>
      <w:tr w:rsidR="00D00D69" w14:paraId="69F6FBE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2D55F916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56419B81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N0O0454</w:t>
            </w:r>
          </w:p>
        </w:tc>
        <w:tc>
          <w:tcPr>
            <w:tcW w:w="6523" w:type="dxa"/>
            <w:shd w:val="clear" w:color="auto" w:fill="auto"/>
          </w:tcPr>
          <w:p w14:paraId="2DF78DE3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0D0B1822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26" w:type="dxa"/>
            <w:shd w:val="clear" w:color="auto" w:fill="auto"/>
          </w:tcPr>
          <w:p w14:paraId="7DA97B95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OVH-932/2024</w:t>
            </w:r>
          </w:p>
        </w:tc>
      </w:tr>
      <w:tr w:rsidR="00D00D69" w14:paraId="15CA1C4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432B125B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</w:tcPr>
          <w:p w14:paraId="666BF86F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523" w:type="dxa"/>
            <w:shd w:val="clear" w:color="auto" w:fill="auto"/>
          </w:tcPr>
          <w:p w14:paraId="5726B02F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198" w:type="dxa"/>
            <w:shd w:val="clear" w:color="auto" w:fill="auto"/>
          </w:tcPr>
          <w:p w14:paraId="0241F091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26" w:type="dxa"/>
            <w:shd w:val="clear" w:color="auto" w:fill="auto"/>
          </w:tcPr>
          <w:p w14:paraId="36B696F6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OVH-938/2024</w:t>
            </w:r>
          </w:p>
        </w:tc>
      </w:tr>
      <w:tr w:rsidR="00D00D69" w14:paraId="30FA934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05AAE600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08462F3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NO00454</w:t>
            </w:r>
          </w:p>
        </w:tc>
        <w:tc>
          <w:tcPr>
            <w:tcW w:w="6523" w:type="dxa"/>
            <w:shd w:val="clear" w:color="auto" w:fill="auto"/>
          </w:tcPr>
          <w:p w14:paraId="078D568D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543E1A57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80,000 ks</w:t>
            </w:r>
          </w:p>
        </w:tc>
        <w:tc>
          <w:tcPr>
            <w:tcW w:w="1426" w:type="dxa"/>
            <w:shd w:val="clear" w:color="auto" w:fill="auto"/>
          </w:tcPr>
          <w:p w14:paraId="6D856181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OVH-938/2024</w:t>
            </w:r>
          </w:p>
        </w:tc>
      </w:tr>
      <w:tr w:rsidR="00D00D69" w14:paraId="61C6CB2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shd w:val="clear" w:color="auto" w:fill="auto"/>
          </w:tcPr>
          <w:p w14:paraId="17F065DB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</w:tcPr>
          <w:p w14:paraId="7C804757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523" w:type="dxa"/>
            <w:shd w:val="clear" w:color="auto" w:fill="auto"/>
          </w:tcPr>
          <w:p w14:paraId="603DCB11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98" w:type="dxa"/>
            <w:shd w:val="clear" w:color="auto" w:fill="auto"/>
          </w:tcPr>
          <w:p w14:paraId="3DA42BC2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4,000 bal</w:t>
            </w:r>
          </w:p>
        </w:tc>
        <w:tc>
          <w:tcPr>
            <w:tcW w:w="1426" w:type="dxa"/>
            <w:shd w:val="clear" w:color="auto" w:fill="auto"/>
          </w:tcPr>
          <w:p w14:paraId="5E2F907C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OVH-946/2024</w:t>
            </w:r>
          </w:p>
        </w:tc>
      </w:tr>
      <w:tr w:rsidR="00D00D69" w14:paraId="1C8E35B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88" w:type="dxa"/>
            <w:shd w:val="clear" w:color="auto" w:fill="auto"/>
          </w:tcPr>
          <w:p w14:paraId="226D46EE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303098.</w:t>
            </w:r>
          </w:p>
        </w:tc>
        <w:tc>
          <w:tcPr>
            <w:tcW w:w="1217" w:type="dxa"/>
            <w:shd w:val="clear" w:color="auto" w:fill="auto"/>
          </w:tcPr>
          <w:p w14:paraId="5546DA2C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6523" w:type="dxa"/>
            <w:shd w:val="clear" w:color="auto" w:fill="auto"/>
          </w:tcPr>
          <w:p w14:paraId="1A2CAF4A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4198" w:type="dxa"/>
            <w:shd w:val="clear" w:color="auto" w:fill="auto"/>
          </w:tcPr>
          <w:p w14:paraId="3F4D738A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</w:tcPr>
          <w:p w14:paraId="19563DD1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OVH-946/2024</w:t>
            </w:r>
          </w:p>
        </w:tc>
      </w:tr>
      <w:tr w:rsidR="00D00D69" w14:paraId="48DDCF7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16B0AA6B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12869008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523" w:type="dxa"/>
            <w:shd w:val="clear" w:color="auto" w:fill="auto"/>
          </w:tcPr>
          <w:p w14:paraId="4F504F7B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570613F3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</w:tcPr>
          <w:p w14:paraId="1F382B32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OVH-950/2024</w:t>
            </w:r>
          </w:p>
        </w:tc>
      </w:tr>
      <w:tr w:rsidR="00D00D69" w14:paraId="4EFEEF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006BF753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48FBD363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523" w:type="dxa"/>
            <w:shd w:val="clear" w:color="auto" w:fill="auto"/>
          </w:tcPr>
          <w:p w14:paraId="7FE96B8E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38D03626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426" w:type="dxa"/>
            <w:shd w:val="clear" w:color="auto" w:fill="auto"/>
          </w:tcPr>
          <w:p w14:paraId="26BA2A8B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OVH-965/2024</w:t>
            </w:r>
          </w:p>
        </w:tc>
      </w:tr>
      <w:tr w:rsidR="00D00D69" w14:paraId="3E515DC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2526071D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</w:tcPr>
          <w:p w14:paraId="3EEBB64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523" w:type="dxa"/>
            <w:shd w:val="clear" w:color="auto" w:fill="auto"/>
          </w:tcPr>
          <w:p w14:paraId="73BBC9D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198" w:type="dxa"/>
            <w:shd w:val="clear" w:color="auto" w:fill="auto"/>
          </w:tcPr>
          <w:p w14:paraId="063AD1A4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26" w:type="dxa"/>
            <w:shd w:val="clear" w:color="auto" w:fill="auto"/>
          </w:tcPr>
          <w:p w14:paraId="19892B5D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OVH-973/2024</w:t>
            </w:r>
          </w:p>
        </w:tc>
      </w:tr>
      <w:tr w:rsidR="00D00D69" w14:paraId="0B2769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shd w:val="clear" w:color="auto" w:fill="auto"/>
          </w:tcPr>
          <w:p w14:paraId="5286C68C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992468</w:t>
            </w:r>
          </w:p>
        </w:tc>
        <w:tc>
          <w:tcPr>
            <w:tcW w:w="1217" w:type="dxa"/>
            <w:shd w:val="clear" w:color="auto" w:fill="auto"/>
          </w:tcPr>
          <w:p w14:paraId="177BD85B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N046567</w:t>
            </w:r>
          </w:p>
        </w:tc>
        <w:tc>
          <w:tcPr>
            <w:tcW w:w="6523" w:type="dxa"/>
            <w:shd w:val="clear" w:color="auto" w:fill="auto"/>
          </w:tcPr>
          <w:p w14:paraId="0527D95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Čepice OP s potítkem-POUZE SÁL</w:t>
            </w:r>
          </w:p>
        </w:tc>
        <w:tc>
          <w:tcPr>
            <w:tcW w:w="4198" w:type="dxa"/>
            <w:shd w:val="clear" w:color="auto" w:fill="auto"/>
          </w:tcPr>
          <w:p w14:paraId="64C91CD1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26" w:type="dxa"/>
            <w:shd w:val="clear" w:color="auto" w:fill="auto"/>
          </w:tcPr>
          <w:p w14:paraId="12636BB3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OVH-981/2024</w:t>
            </w:r>
          </w:p>
        </w:tc>
      </w:tr>
      <w:tr w:rsidR="00D00D69" w14:paraId="06E6869E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88" w:type="dxa"/>
            <w:shd w:val="clear" w:color="auto" w:fill="auto"/>
          </w:tcPr>
          <w:p w14:paraId="020630AF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4286685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523" w:type="dxa"/>
            <w:shd w:val="clear" w:color="auto" w:fill="auto"/>
          </w:tcPr>
          <w:p w14:paraId="395E99DF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7D41C192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26" w:type="dxa"/>
            <w:shd w:val="clear" w:color="auto" w:fill="auto"/>
          </w:tcPr>
          <w:p w14:paraId="5EABFBC4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OVH-985/2024</w:t>
            </w:r>
          </w:p>
        </w:tc>
      </w:tr>
      <w:tr w:rsidR="00D00D69" w14:paraId="07A56B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54C70AE7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72FA1FE6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523" w:type="dxa"/>
            <w:shd w:val="clear" w:color="auto" w:fill="auto"/>
          </w:tcPr>
          <w:p w14:paraId="00A6AE8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1582EB3B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26" w:type="dxa"/>
            <w:shd w:val="clear" w:color="auto" w:fill="auto"/>
          </w:tcPr>
          <w:p w14:paraId="5A86FD04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OVH-1004/2024</w:t>
            </w:r>
          </w:p>
        </w:tc>
      </w:tr>
      <w:tr w:rsidR="00D00D69" w14:paraId="67BE2D4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7026F01E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409520</w:t>
            </w:r>
          </w:p>
        </w:tc>
        <w:tc>
          <w:tcPr>
            <w:tcW w:w="1217" w:type="dxa"/>
            <w:shd w:val="clear" w:color="auto" w:fill="auto"/>
          </w:tcPr>
          <w:p w14:paraId="20D6A703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N046298</w:t>
            </w:r>
          </w:p>
        </w:tc>
        <w:tc>
          <w:tcPr>
            <w:tcW w:w="6523" w:type="dxa"/>
            <w:shd w:val="clear" w:color="auto" w:fill="auto"/>
          </w:tcPr>
          <w:p w14:paraId="65D1D828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Tec sběrná nádoba 800ml (bal 3 ks)</w:t>
            </w:r>
          </w:p>
        </w:tc>
        <w:tc>
          <w:tcPr>
            <w:tcW w:w="4198" w:type="dxa"/>
            <w:shd w:val="clear" w:color="auto" w:fill="auto"/>
          </w:tcPr>
          <w:p w14:paraId="3E5E6DF8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</w:tcPr>
          <w:p w14:paraId="47AD8B1A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OVH-1011/2024</w:t>
            </w:r>
          </w:p>
        </w:tc>
      </w:tr>
      <w:tr w:rsidR="00D00D69" w14:paraId="44890A5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05DBC58D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5B36740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523" w:type="dxa"/>
            <w:shd w:val="clear" w:color="auto" w:fill="auto"/>
          </w:tcPr>
          <w:p w14:paraId="530D5CFF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42B58E89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</w:tcPr>
          <w:p w14:paraId="4A29E6D3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OVH-1011/2024</w:t>
            </w:r>
          </w:p>
        </w:tc>
      </w:tr>
      <w:tr w:rsidR="00D00D69" w14:paraId="7F13526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shd w:val="clear" w:color="auto" w:fill="auto"/>
          </w:tcPr>
          <w:p w14:paraId="585D7AD9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409553</w:t>
            </w:r>
          </w:p>
        </w:tc>
        <w:tc>
          <w:tcPr>
            <w:tcW w:w="1217" w:type="dxa"/>
            <w:shd w:val="clear" w:color="auto" w:fill="auto"/>
          </w:tcPr>
          <w:p w14:paraId="153EC43B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N046295</w:t>
            </w:r>
          </w:p>
        </w:tc>
        <w:tc>
          <w:tcPr>
            <w:tcW w:w="6523" w:type="dxa"/>
            <w:shd w:val="clear" w:color="auto" w:fill="auto"/>
          </w:tcPr>
          <w:p w14:paraId="23FAC667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Tec port (bal. 3ks)</w:t>
            </w:r>
          </w:p>
        </w:tc>
        <w:tc>
          <w:tcPr>
            <w:tcW w:w="4198" w:type="dxa"/>
            <w:shd w:val="clear" w:color="auto" w:fill="auto"/>
          </w:tcPr>
          <w:p w14:paraId="669A3562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</w:tcPr>
          <w:p w14:paraId="44FED3E2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OVH-1011/2024</w:t>
            </w:r>
          </w:p>
        </w:tc>
      </w:tr>
      <w:tr w:rsidR="00D00D69" w14:paraId="6D279B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234E0AD2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409725</w:t>
            </w:r>
          </w:p>
        </w:tc>
        <w:tc>
          <w:tcPr>
            <w:tcW w:w="1217" w:type="dxa"/>
            <w:shd w:val="clear" w:color="auto" w:fill="auto"/>
          </w:tcPr>
          <w:p w14:paraId="0401F16F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N046290</w:t>
            </w:r>
          </w:p>
        </w:tc>
        <w:tc>
          <w:tcPr>
            <w:tcW w:w="6523" w:type="dxa"/>
            <w:shd w:val="clear" w:color="auto" w:fill="auto"/>
          </w:tcPr>
          <w:p w14:paraId="5997EC51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Med (PU pěna) velikost M (</w:t>
            </w:r>
            <w:proofErr w:type="gramStart"/>
            <w:r>
              <w:rPr>
                <w:rStyle w:val="Other1"/>
              </w:rPr>
              <w:t>bal.-</w:t>
            </w:r>
            <w:proofErr w:type="gramEnd"/>
            <w:r>
              <w:rPr>
                <w:rStyle w:val="Other1"/>
              </w:rPr>
              <w:t>3ks)</w:t>
            </w:r>
          </w:p>
        </w:tc>
        <w:tc>
          <w:tcPr>
            <w:tcW w:w="4198" w:type="dxa"/>
            <w:shd w:val="clear" w:color="auto" w:fill="auto"/>
          </w:tcPr>
          <w:p w14:paraId="3451B3B9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</w:tcPr>
          <w:p w14:paraId="3D6880F2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OVH-1011/2024</w:t>
            </w:r>
          </w:p>
        </w:tc>
      </w:tr>
      <w:tr w:rsidR="00D00D69" w14:paraId="4D59BDA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shd w:val="clear" w:color="auto" w:fill="auto"/>
          </w:tcPr>
          <w:p w14:paraId="237FCAED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</w:tcPr>
          <w:p w14:paraId="7898AA0E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523" w:type="dxa"/>
            <w:shd w:val="clear" w:color="auto" w:fill="auto"/>
          </w:tcPr>
          <w:p w14:paraId="13C0D1A0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98" w:type="dxa"/>
            <w:shd w:val="clear" w:color="auto" w:fill="auto"/>
          </w:tcPr>
          <w:p w14:paraId="6736A863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26" w:type="dxa"/>
            <w:shd w:val="clear" w:color="auto" w:fill="auto"/>
          </w:tcPr>
          <w:p w14:paraId="36E6BFD2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OVH-1011/2024</w:t>
            </w:r>
          </w:p>
        </w:tc>
      </w:tr>
      <w:tr w:rsidR="00D00D69" w14:paraId="52231A1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06CE35EC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</w:tcPr>
          <w:p w14:paraId="2FF7485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523" w:type="dxa"/>
            <w:shd w:val="clear" w:color="auto" w:fill="auto"/>
          </w:tcPr>
          <w:p w14:paraId="3C9E445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198" w:type="dxa"/>
            <w:shd w:val="clear" w:color="auto" w:fill="auto"/>
          </w:tcPr>
          <w:p w14:paraId="1EB15DB5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26" w:type="dxa"/>
            <w:shd w:val="clear" w:color="auto" w:fill="auto"/>
          </w:tcPr>
          <w:p w14:paraId="1564ABE5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OVH-1016/2024</w:t>
            </w:r>
          </w:p>
        </w:tc>
      </w:tr>
      <w:tr w:rsidR="00D00D69" w14:paraId="7FB3602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27AC3959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931322</w:t>
            </w:r>
          </w:p>
        </w:tc>
        <w:tc>
          <w:tcPr>
            <w:tcW w:w="1217" w:type="dxa"/>
            <w:shd w:val="clear" w:color="auto" w:fill="auto"/>
          </w:tcPr>
          <w:p w14:paraId="1520DB2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N047086</w:t>
            </w:r>
          </w:p>
        </w:tc>
        <w:tc>
          <w:tcPr>
            <w:tcW w:w="6523" w:type="dxa"/>
            <w:shd w:val="clear" w:color="auto" w:fill="auto"/>
          </w:tcPr>
          <w:p w14:paraId="28836BFD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4198" w:type="dxa"/>
            <w:shd w:val="clear" w:color="auto" w:fill="auto"/>
          </w:tcPr>
          <w:p w14:paraId="54D28B12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26" w:type="dxa"/>
            <w:shd w:val="clear" w:color="auto" w:fill="auto"/>
          </w:tcPr>
          <w:p w14:paraId="2C2E1A4A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OVH-1016/2024</w:t>
            </w:r>
          </w:p>
        </w:tc>
      </w:tr>
      <w:tr w:rsidR="00D00D69" w14:paraId="41E9771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1F7D6947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293C94D9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523" w:type="dxa"/>
            <w:shd w:val="clear" w:color="auto" w:fill="auto"/>
          </w:tcPr>
          <w:p w14:paraId="14270A53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198" w:type="dxa"/>
            <w:shd w:val="clear" w:color="auto" w:fill="auto"/>
          </w:tcPr>
          <w:p w14:paraId="38C3BC30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26" w:type="dxa"/>
            <w:shd w:val="clear" w:color="auto" w:fill="auto"/>
          </w:tcPr>
          <w:p w14:paraId="48175374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OVH-1016/2024</w:t>
            </w:r>
          </w:p>
        </w:tc>
      </w:tr>
      <w:tr w:rsidR="00D00D69" w14:paraId="0629CC2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34896632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</w:tcPr>
          <w:p w14:paraId="16226DA6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NO0O776</w:t>
            </w:r>
          </w:p>
        </w:tc>
        <w:tc>
          <w:tcPr>
            <w:tcW w:w="6523" w:type="dxa"/>
            <w:shd w:val="clear" w:color="auto" w:fill="auto"/>
          </w:tcPr>
          <w:p w14:paraId="41D538D8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98" w:type="dxa"/>
            <w:shd w:val="clear" w:color="auto" w:fill="auto"/>
          </w:tcPr>
          <w:p w14:paraId="2BF29182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26" w:type="dxa"/>
            <w:shd w:val="clear" w:color="auto" w:fill="auto"/>
          </w:tcPr>
          <w:p w14:paraId="13C4F64E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OVH-1029/2024</w:t>
            </w:r>
          </w:p>
        </w:tc>
      </w:tr>
      <w:tr w:rsidR="00D00D69" w14:paraId="7D9F8AD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0C89C864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900430.</w:t>
            </w:r>
          </w:p>
        </w:tc>
        <w:tc>
          <w:tcPr>
            <w:tcW w:w="1217" w:type="dxa"/>
            <w:shd w:val="clear" w:color="auto" w:fill="auto"/>
          </w:tcPr>
          <w:p w14:paraId="1CD95E1A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6523" w:type="dxa"/>
            <w:shd w:val="clear" w:color="auto" w:fill="auto"/>
          </w:tcPr>
          <w:p w14:paraId="59FBC0A5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Náplast umělé </w:t>
            </w:r>
            <w:proofErr w:type="spellStart"/>
            <w:r>
              <w:rPr>
                <w:rStyle w:val="Other1"/>
              </w:rPr>
              <w:t>hed</w:t>
            </w:r>
            <w:proofErr w:type="spellEnd"/>
            <w:r>
              <w:rPr>
                <w:rStyle w:val="Other1"/>
              </w:rPr>
              <w:t xml:space="preserve"> 1,25cmx9,</w:t>
            </w:r>
            <w:proofErr w:type="gramStart"/>
            <w:r>
              <w:rPr>
                <w:rStyle w:val="Other1"/>
              </w:rPr>
              <w:t>15m</w:t>
            </w:r>
            <w:proofErr w:type="gramEnd"/>
          </w:p>
        </w:tc>
        <w:tc>
          <w:tcPr>
            <w:tcW w:w="4198" w:type="dxa"/>
            <w:shd w:val="clear" w:color="auto" w:fill="auto"/>
          </w:tcPr>
          <w:p w14:paraId="2A1A526F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24,000 ks</w:t>
            </w:r>
          </w:p>
        </w:tc>
        <w:tc>
          <w:tcPr>
            <w:tcW w:w="1426" w:type="dxa"/>
            <w:shd w:val="clear" w:color="auto" w:fill="auto"/>
          </w:tcPr>
          <w:p w14:paraId="4ED933A8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OVH-1029/2024</w:t>
            </w:r>
          </w:p>
        </w:tc>
      </w:tr>
      <w:tr w:rsidR="00D00D69" w14:paraId="51D80BC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6C9F7ADB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475634</w:t>
            </w:r>
          </w:p>
        </w:tc>
        <w:tc>
          <w:tcPr>
            <w:tcW w:w="1217" w:type="dxa"/>
            <w:shd w:val="clear" w:color="auto" w:fill="auto"/>
          </w:tcPr>
          <w:p w14:paraId="3D39087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N047315</w:t>
            </w:r>
          </w:p>
        </w:tc>
        <w:tc>
          <w:tcPr>
            <w:tcW w:w="6523" w:type="dxa"/>
            <w:shd w:val="clear" w:color="auto" w:fill="auto"/>
          </w:tcPr>
          <w:p w14:paraId="500770A9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jednorázovou </w:t>
            </w:r>
            <w:proofErr w:type="spellStart"/>
            <w:proofErr w:type="gramStart"/>
            <w:r>
              <w:rPr>
                <w:rStyle w:val="Other1"/>
              </w:rPr>
              <w:t>moč.katetr</w:t>
            </w:r>
            <w:proofErr w:type="spellEnd"/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4198" w:type="dxa"/>
            <w:shd w:val="clear" w:color="auto" w:fill="auto"/>
          </w:tcPr>
          <w:p w14:paraId="4879E7A6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56,000 bal</w:t>
            </w:r>
          </w:p>
        </w:tc>
        <w:tc>
          <w:tcPr>
            <w:tcW w:w="1426" w:type="dxa"/>
            <w:shd w:val="clear" w:color="auto" w:fill="auto"/>
          </w:tcPr>
          <w:p w14:paraId="07B8A67F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OVH-1040/2024</w:t>
            </w:r>
          </w:p>
        </w:tc>
      </w:tr>
      <w:tr w:rsidR="00D00D69" w14:paraId="3DA64D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</w:tcPr>
          <w:p w14:paraId="6848F9F4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</w:t>
            </w:r>
          </w:p>
        </w:tc>
        <w:tc>
          <w:tcPr>
            <w:tcW w:w="1217" w:type="dxa"/>
            <w:shd w:val="clear" w:color="auto" w:fill="auto"/>
          </w:tcPr>
          <w:p w14:paraId="52AA00F9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N000772</w:t>
            </w:r>
          </w:p>
        </w:tc>
        <w:tc>
          <w:tcPr>
            <w:tcW w:w="6523" w:type="dxa"/>
            <w:shd w:val="clear" w:color="auto" w:fill="auto"/>
          </w:tcPr>
          <w:p w14:paraId="5EF4298C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4198" w:type="dxa"/>
            <w:shd w:val="clear" w:color="auto" w:fill="auto"/>
          </w:tcPr>
          <w:p w14:paraId="57EAB893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26" w:type="dxa"/>
            <w:shd w:val="clear" w:color="auto" w:fill="auto"/>
          </w:tcPr>
          <w:p w14:paraId="62B7BBA3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OVH-1040/2024</w:t>
            </w:r>
          </w:p>
        </w:tc>
      </w:tr>
      <w:tr w:rsidR="00D00D69" w14:paraId="14221F0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  <w:vAlign w:val="bottom"/>
          </w:tcPr>
          <w:p w14:paraId="2FE7010E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479220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C20504D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N003162</w:t>
            </w:r>
          </w:p>
        </w:tc>
        <w:tc>
          <w:tcPr>
            <w:tcW w:w="6523" w:type="dxa"/>
            <w:shd w:val="clear" w:color="auto" w:fill="auto"/>
            <w:vAlign w:val="bottom"/>
          </w:tcPr>
          <w:p w14:paraId="0EB56820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XVI</w:t>
            </w:r>
          </w:p>
        </w:tc>
        <w:tc>
          <w:tcPr>
            <w:tcW w:w="4198" w:type="dxa"/>
            <w:shd w:val="clear" w:color="auto" w:fill="auto"/>
            <w:vAlign w:val="bottom"/>
          </w:tcPr>
          <w:p w14:paraId="60685868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480,000 bal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E14843F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OVH-1049/2024</w:t>
            </w:r>
          </w:p>
        </w:tc>
      </w:tr>
      <w:tr w:rsidR="00D00D69" w14:paraId="6C19273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  <w:vAlign w:val="bottom"/>
          </w:tcPr>
          <w:p w14:paraId="7C0D4DF2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475480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574272A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N045217</w:t>
            </w:r>
          </w:p>
        </w:tc>
        <w:tc>
          <w:tcPr>
            <w:tcW w:w="6523" w:type="dxa"/>
            <w:shd w:val="clear" w:color="auto" w:fill="auto"/>
            <w:vAlign w:val="bottom"/>
          </w:tcPr>
          <w:p w14:paraId="740F3F9C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</w:t>
            </w:r>
          </w:p>
        </w:tc>
        <w:tc>
          <w:tcPr>
            <w:tcW w:w="4198" w:type="dxa"/>
            <w:shd w:val="clear" w:color="auto" w:fill="auto"/>
            <w:vAlign w:val="bottom"/>
          </w:tcPr>
          <w:p w14:paraId="08083D36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320,000 bal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F20E5B5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OVH-1049/2024</w:t>
            </w:r>
          </w:p>
        </w:tc>
      </w:tr>
      <w:tr w:rsidR="00D00D69" w14:paraId="51D6C18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1C0280B6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932049</w:t>
            </w:r>
          </w:p>
        </w:tc>
        <w:tc>
          <w:tcPr>
            <w:tcW w:w="1217" w:type="dxa"/>
            <w:shd w:val="clear" w:color="auto" w:fill="auto"/>
          </w:tcPr>
          <w:p w14:paraId="27109937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N047427</w:t>
            </w:r>
          </w:p>
        </w:tc>
        <w:tc>
          <w:tcPr>
            <w:tcW w:w="6523" w:type="dxa"/>
            <w:shd w:val="clear" w:color="auto" w:fill="auto"/>
          </w:tcPr>
          <w:p w14:paraId="42D29751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Vata podkladová ROLTA-soft 10cmx3m</w:t>
            </w:r>
          </w:p>
        </w:tc>
        <w:tc>
          <w:tcPr>
            <w:tcW w:w="4198" w:type="dxa"/>
            <w:shd w:val="clear" w:color="auto" w:fill="auto"/>
          </w:tcPr>
          <w:p w14:paraId="2403CB14" w14:textId="77777777" w:rsidR="00D00D69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26" w:type="dxa"/>
            <w:shd w:val="clear" w:color="auto" w:fill="auto"/>
          </w:tcPr>
          <w:p w14:paraId="40929123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OVH-1057/2024</w:t>
            </w:r>
          </w:p>
        </w:tc>
      </w:tr>
      <w:tr w:rsidR="00D00D69" w14:paraId="7EB52AC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8" w:type="dxa"/>
            <w:shd w:val="clear" w:color="auto" w:fill="auto"/>
          </w:tcPr>
          <w:p w14:paraId="36CA713E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475200</w:t>
            </w:r>
          </w:p>
        </w:tc>
        <w:tc>
          <w:tcPr>
            <w:tcW w:w="1217" w:type="dxa"/>
            <w:shd w:val="clear" w:color="auto" w:fill="auto"/>
          </w:tcPr>
          <w:p w14:paraId="0F672946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N043970</w:t>
            </w:r>
          </w:p>
        </w:tc>
        <w:tc>
          <w:tcPr>
            <w:tcW w:w="6523" w:type="dxa"/>
            <w:shd w:val="clear" w:color="auto" w:fill="auto"/>
          </w:tcPr>
          <w:p w14:paraId="03A71C6E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</w:t>
            </w:r>
            <w:proofErr w:type="gramStart"/>
            <w:r>
              <w:rPr>
                <w:rStyle w:val="Other1"/>
              </w:rPr>
              <w:t>CŽK - 16ks</w:t>
            </w:r>
            <w:proofErr w:type="gramEnd"/>
            <w:r>
              <w:rPr>
                <w:rStyle w:val="Other1"/>
              </w:rPr>
              <w:t>/KRA</w:t>
            </w:r>
          </w:p>
        </w:tc>
        <w:tc>
          <w:tcPr>
            <w:tcW w:w="4198" w:type="dxa"/>
            <w:shd w:val="clear" w:color="auto" w:fill="auto"/>
          </w:tcPr>
          <w:p w14:paraId="3CFA4BB4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16,000 bal</w:t>
            </w:r>
          </w:p>
        </w:tc>
        <w:tc>
          <w:tcPr>
            <w:tcW w:w="1426" w:type="dxa"/>
            <w:shd w:val="clear" w:color="auto" w:fill="auto"/>
          </w:tcPr>
          <w:p w14:paraId="69370484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OVH-1068/2024</w:t>
            </w:r>
          </w:p>
        </w:tc>
      </w:tr>
      <w:tr w:rsidR="00D00D69" w14:paraId="6FA1F30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shd w:val="clear" w:color="auto" w:fill="auto"/>
          </w:tcPr>
          <w:p w14:paraId="0736BA36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</w:tcPr>
          <w:p w14:paraId="599259CB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523" w:type="dxa"/>
            <w:shd w:val="clear" w:color="auto" w:fill="auto"/>
          </w:tcPr>
          <w:p w14:paraId="5E8BB914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198" w:type="dxa"/>
            <w:shd w:val="clear" w:color="auto" w:fill="auto"/>
          </w:tcPr>
          <w:p w14:paraId="31482988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</w:tcPr>
          <w:p w14:paraId="386E0426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OVH-1073/2024</w:t>
            </w:r>
          </w:p>
        </w:tc>
      </w:tr>
      <w:tr w:rsidR="00D00D69" w14:paraId="46B7A42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88" w:type="dxa"/>
            <w:shd w:val="clear" w:color="auto" w:fill="auto"/>
          </w:tcPr>
          <w:p w14:paraId="32F64457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</w:t>
            </w:r>
          </w:p>
        </w:tc>
        <w:tc>
          <w:tcPr>
            <w:tcW w:w="1217" w:type="dxa"/>
            <w:shd w:val="clear" w:color="auto" w:fill="auto"/>
          </w:tcPr>
          <w:p w14:paraId="2CA898F2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N000772</w:t>
            </w:r>
          </w:p>
        </w:tc>
        <w:tc>
          <w:tcPr>
            <w:tcW w:w="6523" w:type="dxa"/>
            <w:shd w:val="clear" w:color="auto" w:fill="auto"/>
          </w:tcPr>
          <w:p w14:paraId="5B003F80" w14:textId="77777777" w:rsidR="00D00D69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4198" w:type="dxa"/>
            <w:shd w:val="clear" w:color="auto" w:fill="auto"/>
          </w:tcPr>
          <w:p w14:paraId="3390E532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26" w:type="dxa"/>
            <w:shd w:val="clear" w:color="auto" w:fill="auto"/>
          </w:tcPr>
          <w:p w14:paraId="58B584E1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OVH-1076/2024</w:t>
            </w:r>
          </w:p>
        </w:tc>
      </w:tr>
      <w:tr w:rsidR="00D00D69" w14:paraId="2F3D92B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shd w:val="clear" w:color="auto" w:fill="auto"/>
            <w:vAlign w:val="bottom"/>
          </w:tcPr>
          <w:p w14:paraId="0E211BAD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72F7578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523" w:type="dxa"/>
            <w:shd w:val="clear" w:color="auto" w:fill="auto"/>
            <w:vAlign w:val="bottom"/>
          </w:tcPr>
          <w:p w14:paraId="62BA4A38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198" w:type="dxa"/>
            <w:shd w:val="clear" w:color="auto" w:fill="auto"/>
            <w:vAlign w:val="bottom"/>
          </w:tcPr>
          <w:p w14:paraId="1FBE2714" w14:textId="77777777" w:rsidR="00D00D69" w:rsidRDefault="00000000">
            <w:pPr>
              <w:pStyle w:val="Other10"/>
              <w:ind w:left="32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CEDF0D9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OVH-1080/2024</w:t>
            </w:r>
          </w:p>
        </w:tc>
      </w:tr>
      <w:tr w:rsidR="00D00D69" w14:paraId="4F0B132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8" w:type="dxa"/>
            <w:shd w:val="clear" w:color="auto" w:fill="auto"/>
            <w:vAlign w:val="bottom"/>
          </w:tcPr>
          <w:p w14:paraId="6832672C" w14:textId="77777777" w:rsidR="00D00D69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303099.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70ACE404" w14:textId="77777777" w:rsidR="00D00D69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6523" w:type="dxa"/>
            <w:shd w:val="clear" w:color="auto" w:fill="auto"/>
            <w:vAlign w:val="bottom"/>
          </w:tcPr>
          <w:p w14:paraId="33B44FE9" w14:textId="77777777" w:rsidR="00D00D69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12cmx4m</w:t>
            </w:r>
          </w:p>
        </w:tc>
        <w:tc>
          <w:tcPr>
            <w:tcW w:w="4198" w:type="dxa"/>
            <w:shd w:val="clear" w:color="auto" w:fill="auto"/>
            <w:vAlign w:val="bottom"/>
          </w:tcPr>
          <w:p w14:paraId="276A6B32" w14:textId="77777777" w:rsidR="00D00D69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89F36EE" w14:textId="77777777" w:rsidR="00D00D69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OVH-1080/2024</w:t>
            </w:r>
          </w:p>
        </w:tc>
      </w:tr>
    </w:tbl>
    <w:p w14:paraId="76EB0FC4" w14:textId="77777777" w:rsidR="00D00D69" w:rsidRDefault="00D00D69">
      <w:pPr>
        <w:sectPr w:rsidR="00D00D69" w:rsidSect="00ED42D9">
          <w:type w:val="continuous"/>
          <w:pgSz w:w="16840" w:h="11900" w:orient="landscape"/>
          <w:pgMar w:top="754" w:right="938" w:bottom="938" w:left="1351" w:header="326" w:footer="3" w:gutter="0"/>
          <w:cols w:space="720"/>
          <w:noEndnote/>
          <w:docGrid w:linePitch="360"/>
        </w:sectPr>
      </w:pPr>
    </w:p>
    <w:p w14:paraId="32C8C66B" w14:textId="77777777" w:rsidR="00D00D69" w:rsidRDefault="00000000">
      <w:pPr>
        <w:pStyle w:val="Bodytext20"/>
        <w:framePr w:w="3290" w:h="677" w:wrap="none" w:hAnchor="page" w:x="1447" w:y="23"/>
        <w:spacing w:after="200"/>
      </w:pPr>
      <w:r>
        <w:rPr>
          <w:rStyle w:val="Bodytext2"/>
          <w:b/>
          <w:bCs/>
        </w:rPr>
        <w:lastRenderedPageBreak/>
        <w:t xml:space="preserve">Odběratel: </w:t>
      </w:r>
      <w:proofErr w:type="spellStart"/>
      <w:r>
        <w:rPr>
          <w:rStyle w:val="Bodytext2"/>
          <w:b/>
          <w:bCs/>
        </w:rPr>
        <w:t>KaHaN</w:t>
      </w:r>
      <w:proofErr w:type="spellEnd"/>
    </w:p>
    <w:p w14:paraId="5B70C638" w14:textId="77777777" w:rsidR="00D00D69" w:rsidRDefault="00000000">
      <w:pPr>
        <w:pStyle w:val="Bodytext20"/>
        <w:framePr w:w="3290" w:h="677" w:wrap="none" w:hAnchor="page" w:x="1447" w:y="23"/>
      </w:pPr>
      <w:r>
        <w:rPr>
          <w:rStyle w:val="Bodytext2"/>
          <w:b/>
          <w:bCs/>
        </w:rPr>
        <w:t xml:space="preserve">Dodavatel: </w:t>
      </w:r>
      <w:proofErr w:type="gramStart"/>
      <w:r>
        <w:rPr>
          <w:rStyle w:val="Bodytext2"/>
          <w:b/>
          <w:bCs/>
        </w:rPr>
        <w:t>HARTMANN - RICO</w:t>
      </w:r>
      <w:proofErr w:type="gramEnd"/>
      <w:r>
        <w:rPr>
          <w:rStyle w:val="Bodytext2"/>
          <w:b/>
          <w:bCs/>
        </w:rPr>
        <w:t xml:space="preserve"> a.s.</w:t>
      </w:r>
    </w:p>
    <w:p w14:paraId="107139E6" w14:textId="77777777" w:rsidR="00D00D69" w:rsidRDefault="00000000">
      <w:pPr>
        <w:pStyle w:val="Heading110"/>
        <w:keepNext/>
        <w:keepLines/>
        <w:framePr w:w="2642" w:h="439" w:wrap="none" w:hAnchor="page" w:x="12622" w:y="1"/>
        <w:spacing w:after="0"/>
        <w:ind w:right="0"/>
      </w:pPr>
      <w:bookmarkStart w:id="2" w:name="bookmark4"/>
      <w:r>
        <w:rPr>
          <w:rStyle w:val="Heading11"/>
          <w:b/>
          <w:bCs/>
        </w:rPr>
        <w:t>OVHS-44/2024</w:t>
      </w:r>
      <w:bookmarkEnd w:id="2"/>
    </w:p>
    <w:p w14:paraId="62C6E114" w14:textId="77777777" w:rsidR="00D00D69" w:rsidRDefault="00000000">
      <w:pPr>
        <w:pStyle w:val="Bodytext10"/>
        <w:framePr w:w="4313" w:h="554" w:wrap="none" w:hAnchor="page" w:x="1505" w:y="8180"/>
        <w:spacing w:line="252" w:lineRule="auto"/>
      </w:pPr>
      <w:r>
        <w:rPr>
          <w:rStyle w:val="Bodytext1"/>
        </w:rPr>
        <w:t xml:space="preserve">Děkujeme za </w:t>
      </w:r>
      <w:proofErr w:type="gramStart"/>
      <w:r>
        <w:rPr>
          <w:rStyle w:val="Bodytext1"/>
        </w:rPr>
        <w:t>vaší</w:t>
      </w:r>
      <w:proofErr w:type="gramEnd"/>
      <w:r>
        <w:rPr>
          <w:rStyle w:val="Bodytext1"/>
        </w:rPr>
        <w:t xml:space="preserve"> objednávku.</w:t>
      </w:r>
    </w:p>
    <w:p w14:paraId="02B5A2C6" w14:textId="77777777" w:rsidR="00D00D69" w:rsidRDefault="00000000">
      <w:pPr>
        <w:pStyle w:val="Bodytext10"/>
        <w:framePr w:w="4313" w:h="554" w:wrap="none" w:hAnchor="page" w:x="1505" w:y="8180"/>
        <w:spacing w:line="252" w:lineRule="auto"/>
      </w:pPr>
      <w:r>
        <w:rPr>
          <w:rStyle w:val="Bodytext1"/>
        </w:rPr>
        <w:t xml:space="preserve">V rámci systému </w:t>
      </w:r>
      <w:proofErr w:type="spellStart"/>
      <w:r>
        <w:rPr>
          <w:rStyle w:val="Bodytext1"/>
        </w:rPr>
        <w:t>konsignačni</w:t>
      </w:r>
      <w:proofErr w:type="spellEnd"/>
      <w:r>
        <w:rPr>
          <w:rStyle w:val="Bodytext1"/>
        </w:rPr>
        <w:t xml:space="preserve"> skladů a zmocněni dodavatelem, potvrzujeme </w:t>
      </w:r>
      <w:proofErr w:type="gramStart"/>
      <w:r>
        <w:rPr>
          <w:rStyle w:val="Bodytext1"/>
        </w:rPr>
        <w:t>přijeti</w:t>
      </w:r>
      <w:proofErr w:type="gramEnd"/>
      <w:r>
        <w:rPr>
          <w:rStyle w:val="Bodytext1"/>
        </w:rPr>
        <w:t xml:space="preserve"> této objednávky.</w:t>
      </w:r>
    </w:p>
    <w:p w14:paraId="0D3225A1" w14:textId="77777777" w:rsidR="00D00D69" w:rsidRDefault="00000000">
      <w:pPr>
        <w:pStyle w:val="Bodytext20"/>
        <w:framePr w:w="2419" w:h="1267" w:wrap="none" w:hAnchor="page" w:x="6711" w:y="8375"/>
        <w:jc w:val="center"/>
      </w:pPr>
      <w:proofErr w:type="spellStart"/>
      <w:r>
        <w:rPr>
          <w:rStyle w:val="Bodytext2"/>
        </w:rPr>
        <w:t>MemLcg</w:t>
      </w:r>
      <w:proofErr w:type="spellEnd"/>
      <w:r>
        <w:rPr>
          <w:rStyle w:val="Bodytext2"/>
        </w:rPr>
        <w:t xml:space="preserve"> a.s.</w:t>
      </w:r>
    </w:p>
    <w:p w14:paraId="57DA3E99" w14:textId="77777777" w:rsidR="00D00D69" w:rsidRDefault="00000000">
      <w:pPr>
        <w:pStyle w:val="Bodytext10"/>
        <w:framePr w:w="2419" w:h="1267" w:wrap="none" w:hAnchor="page" w:x="6711" w:y="8375"/>
        <w:spacing w:line="257" w:lineRule="auto"/>
        <w:jc w:val="center"/>
      </w:pPr>
      <w:r>
        <w:rPr>
          <w:rStyle w:val="Bodytext1"/>
        </w:rPr>
        <w:t>Jakubská 6^7/2 110 00 Praha 1</w:t>
      </w:r>
      <w:r>
        <w:rPr>
          <w:rStyle w:val="Bodytext1"/>
        </w:rPr>
        <w:br/>
        <w:t>DIČ: CZ27542241</w:t>
      </w:r>
    </w:p>
    <w:p w14:paraId="6AA04B63" w14:textId="77777777" w:rsidR="00D00D69" w:rsidRDefault="00000000">
      <w:pPr>
        <w:pStyle w:val="Bodytext10"/>
        <w:framePr w:w="2419" w:h="1267" w:wrap="none" w:hAnchor="page" w:x="6711" w:y="8375"/>
        <w:spacing w:line="257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 xml:space="preserve">oddíl B, </w:t>
      </w:r>
      <w:proofErr w:type="spellStart"/>
      <w:r>
        <w:rPr>
          <w:rStyle w:val="Bodytext1"/>
        </w:rPr>
        <w:t>vtož-ia</w:t>
      </w:r>
      <w:proofErr w:type="spellEnd"/>
      <w:r>
        <w:rPr>
          <w:rStyle w:val="Bodytext1"/>
        </w:rPr>
        <w:t xml:space="preserve"> 11437</w:t>
      </w:r>
    </w:p>
    <w:p w14:paraId="22790163" w14:textId="77777777" w:rsidR="00D00D69" w:rsidRDefault="00000000">
      <w:pPr>
        <w:pStyle w:val="Bodytext10"/>
        <w:framePr w:w="2419" w:h="1267" w:wrap="none" w:hAnchor="page" w:x="6711" w:y="8375"/>
        <w:spacing w:line="240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1800"/>
      </w:tblGrid>
      <w:tr w:rsidR="00D00D69" w14:paraId="2AD287E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70670" w14:textId="77777777" w:rsidR="00D00D69" w:rsidRDefault="00000000">
            <w:pPr>
              <w:pStyle w:val="Other10"/>
              <w:framePr w:w="4255" w:h="742" w:wrap="none" w:hAnchor="page" w:x="11304" w:y="813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B780" w14:textId="77777777" w:rsidR="00D00D69" w:rsidRDefault="00000000">
            <w:pPr>
              <w:pStyle w:val="Other10"/>
              <w:framePr w:w="4255" w:h="742" w:wrap="none" w:hAnchor="page" w:x="11304" w:y="813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189 828,79</w:t>
            </w:r>
          </w:p>
        </w:tc>
      </w:tr>
      <w:tr w:rsidR="00D00D69" w14:paraId="40C9E0A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4CA63" w14:textId="77777777" w:rsidR="00D00D69" w:rsidRDefault="00000000">
            <w:pPr>
              <w:pStyle w:val="Other10"/>
              <w:framePr w:w="4255" w:h="742" w:wrap="none" w:hAnchor="page" w:x="11304" w:y="8130"/>
              <w:ind w:firstLine="66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2283" w14:textId="77777777" w:rsidR="00D00D69" w:rsidRDefault="00000000">
            <w:pPr>
              <w:pStyle w:val="Other10"/>
              <w:framePr w:w="4255" w:h="742" w:wrap="none" w:hAnchor="page" w:x="11304" w:y="813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213 320,35</w:t>
            </w:r>
          </w:p>
        </w:tc>
      </w:tr>
    </w:tbl>
    <w:p w14:paraId="1BBCDB3D" w14:textId="77777777" w:rsidR="00D00D69" w:rsidRDefault="00D00D69">
      <w:pPr>
        <w:framePr w:w="4255" w:h="742" w:wrap="none" w:hAnchor="page" w:x="11304" w:y="8130"/>
        <w:spacing w:line="1" w:lineRule="exact"/>
      </w:pPr>
    </w:p>
    <w:p w14:paraId="373361D7" w14:textId="77777777" w:rsidR="00D00D69" w:rsidRDefault="00D00D69">
      <w:pPr>
        <w:spacing w:line="360" w:lineRule="exact"/>
      </w:pPr>
    </w:p>
    <w:p w14:paraId="493D552A" w14:textId="77777777" w:rsidR="00D00D69" w:rsidRDefault="00D00D69">
      <w:pPr>
        <w:spacing w:line="360" w:lineRule="exact"/>
      </w:pPr>
    </w:p>
    <w:p w14:paraId="50F900DA" w14:textId="77777777" w:rsidR="00D00D69" w:rsidRDefault="00D00D69">
      <w:pPr>
        <w:spacing w:line="360" w:lineRule="exact"/>
      </w:pPr>
    </w:p>
    <w:p w14:paraId="7BA287CE" w14:textId="77777777" w:rsidR="00D00D69" w:rsidRDefault="00D00D69">
      <w:pPr>
        <w:spacing w:line="360" w:lineRule="exact"/>
      </w:pPr>
    </w:p>
    <w:p w14:paraId="2540D729" w14:textId="77777777" w:rsidR="00D00D69" w:rsidRDefault="00D00D69">
      <w:pPr>
        <w:spacing w:line="360" w:lineRule="exact"/>
      </w:pPr>
    </w:p>
    <w:p w14:paraId="438AF3F8" w14:textId="77777777" w:rsidR="00D00D69" w:rsidRDefault="00D00D69">
      <w:pPr>
        <w:spacing w:line="360" w:lineRule="exact"/>
      </w:pPr>
    </w:p>
    <w:p w14:paraId="44BE5426" w14:textId="77777777" w:rsidR="00D00D69" w:rsidRDefault="00D00D69">
      <w:pPr>
        <w:spacing w:line="360" w:lineRule="exact"/>
      </w:pPr>
    </w:p>
    <w:p w14:paraId="54AF1497" w14:textId="77777777" w:rsidR="00D00D69" w:rsidRDefault="00D00D69">
      <w:pPr>
        <w:spacing w:line="360" w:lineRule="exact"/>
      </w:pPr>
    </w:p>
    <w:p w14:paraId="5BB5B614" w14:textId="77777777" w:rsidR="00D00D69" w:rsidRDefault="00D00D69">
      <w:pPr>
        <w:spacing w:line="360" w:lineRule="exact"/>
      </w:pPr>
    </w:p>
    <w:p w14:paraId="6516F335" w14:textId="77777777" w:rsidR="00D00D69" w:rsidRDefault="00D00D69">
      <w:pPr>
        <w:spacing w:line="360" w:lineRule="exact"/>
      </w:pPr>
    </w:p>
    <w:p w14:paraId="3C7D1F35" w14:textId="77777777" w:rsidR="00D00D69" w:rsidRDefault="00D00D69">
      <w:pPr>
        <w:spacing w:line="360" w:lineRule="exact"/>
      </w:pPr>
    </w:p>
    <w:p w14:paraId="2722FDC3" w14:textId="77777777" w:rsidR="00D00D69" w:rsidRDefault="00D00D69">
      <w:pPr>
        <w:spacing w:line="360" w:lineRule="exact"/>
      </w:pPr>
    </w:p>
    <w:p w14:paraId="046DDC96" w14:textId="77777777" w:rsidR="00D00D69" w:rsidRDefault="00D00D69">
      <w:pPr>
        <w:spacing w:line="360" w:lineRule="exact"/>
      </w:pPr>
    </w:p>
    <w:p w14:paraId="05B4298F" w14:textId="77777777" w:rsidR="00D00D69" w:rsidRDefault="00D00D69">
      <w:pPr>
        <w:spacing w:line="360" w:lineRule="exact"/>
      </w:pPr>
    </w:p>
    <w:p w14:paraId="6BAAF5DD" w14:textId="77777777" w:rsidR="00D00D69" w:rsidRDefault="00D00D69">
      <w:pPr>
        <w:spacing w:line="360" w:lineRule="exact"/>
      </w:pPr>
    </w:p>
    <w:p w14:paraId="18A711DA" w14:textId="77777777" w:rsidR="00D00D69" w:rsidRDefault="00D00D69">
      <w:pPr>
        <w:spacing w:line="360" w:lineRule="exact"/>
      </w:pPr>
    </w:p>
    <w:p w14:paraId="5C64A7B1" w14:textId="77777777" w:rsidR="00D00D69" w:rsidRDefault="00D00D69">
      <w:pPr>
        <w:spacing w:line="360" w:lineRule="exact"/>
      </w:pPr>
    </w:p>
    <w:p w14:paraId="1C8226CA" w14:textId="77777777" w:rsidR="00D00D69" w:rsidRDefault="00D00D69">
      <w:pPr>
        <w:spacing w:line="360" w:lineRule="exact"/>
      </w:pPr>
    </w:p>
    <w:p w14:paraId="4816E607" w14:textId="77777777" w:rsidR="00D00D69" w:rsidRDefault="00D00D69">
      <w:pPr>
        <w:spacing w:line="360" w:lineRule="exact"/>
      </w:pPr>
    </w:p>
    <w:p w14:paraId="318381CC" w14:textId="77777777" w:rsidR="00D00D69" w:rsidRDefault="00D00D69">
      <w:pPr>
        <w:spacing w:line="360" w:lineRule="exact"/>
      </w:pPr>
    </w:p>
    <w:p w14:paraId="1D172E20" w14:textId="77777777" w:rsidR="00D00D69" w:rsidRDefault="00D00D69">
      <w:pPr>
        <w:spacing w:line="360" w:lineRule="exact"/>
      </w:pPr>
    </w:p>
    <w:p w14:paraId="1D515240" w14:textId="77777777" w:rsidR="00D00D69" w:rsidRDefault="00D00D69">
      <w:pPr>
        <w:spacing w:line="360" w:lineRule="exact"/>
      </w:pPr>
    </w:p>
    <w:p w14:paraId="53CD25CF" w14:textId="77777777" w:rsidR="00D00D69" w:rsidRDefault="00D00D69">
      <w:pPr>
        <w:spacing w:line="360" w:lineRule="exact"/>
      </w:pPr>
    </w:p>
    <w:p w14:paraId="003057C3" w14:textId="77777777" w:rsidR="00D00D69" w:rsidRDefault="00D00D69">
      <w:pPr>
        <w:spacing w:line="360" w:lineRule="exact"/>
      </w:pPr>
    </w:p>
    <w:p w14:paraId="59A373FC" w14:textId="77777777" w:rsidR="00D00D69" w:rsidRDefault="00D00D69">
      <w:pPr>
        <w:spacing w:line="360" w:lineRule="exact"/>
      </w:pPr>
    </w:p>
    <w:p w14:paraId="6EA56176" w14:textId="77777777" w:rsidR="00D00D69" w:rsidRDefault="00D00D69">
      <w:pPr>
        <w:spacing w:after="640" w:line="1" w:lineRule="exact"/>
      </w:pPr>
    </w:p>
    <w:p w14:paraId="5998EF11" w14:textId="77777777" w:rsidR="00D00D69" w:rsidRDefault="00D00D69">
      <w:pPr>
        <w:spacing w:line="1" w:lineRule="exact"/>
      </w:pPr>
    </w:p>
    <w:sectPr w:rsidR="00D00D69">
      <w:footerReference w:type="default" r:id="rId8"/>
      <w:pgSz w:w="16840" w:h="11900" w:orient="landscape"/>
      <w:pgMar w:top="815" w:right="1281" w:bottom="740" w:left="1446" w:header="38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DB4DA" w14:textId="77777777" w:rsidR="00ED42D9" w:rsidRDefault="00ED42D9">
      <w:r>
        <w:separator/>
      </w:r>
    </w:p>
  </w:endnote>
  <w:endnote w:type="continuationSeparator" w:id="0">
    <w:p w14:paraId="7B3A1EBD" w14:textId="77777777" w:rsidR="00ED42D9" w:rsidRDefault="00E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B3B3" w14:textId="77777777" w:rsidR="00D00D6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562BC83" wp14:editId="07E69FA5">
              <wp:simplePos x="0" y="0"/>
              <wp:positionH relativeFrom="page">
                <wp:posOffset>962025</wp:posOffset>
              </wp:positionH>
              <wp:positionV relativeFrom="page">
                <wp:posOffset>7062470</wp:posOffset>
              </wp:positionV>
              <wp:extent cx="613537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5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6A8B2A" w14:textId="77777777" w:rsidR="00D00D69" w:rsidRDefault="00000000">
                          <w:pPr>
                            <w:pStyle w:val="Headerorfooter20"/>
                            <w:tabs>
                              <w:tab w:val="right" w:pos="5998"/>
                              <w:tab w:val="right" w:pos="966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.75pt;margin-top:556.10000000000002pt;width:483.10000000000002pt;height:8.65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98" w:val="right"/>
                        <w:tab w:pos="96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  <w:tab/>
                      <w:t>Tento doklad má pokračováni na další straně.</w:t>
                      <w:tab/>
                    </w:r>
                    <w:fldSimple w:instr=" PAGE \* MERGEFORMAT ">
                      <w:r>
                        <w:rPr>
                          <w:rStyle w:val="CharStyle11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873D4E" wp14:editId="2047B44D">
              <wp:simplePos x="0" y="0"/>
              <wp:positionH relativeFrom="page">
                <wp:posOffset>925830</wp:posOffset>
              </wp:positionH>
              <wp:positionV relativeFrom="page">
                <wp:posOffset>7019925</wp:posOffset>
              </wp:positionV>
              <wp:extent cx="92443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4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900000000000006pt;margin-top:552.75pt;width:72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58F3D" w14:textId="77777777" w:rsidR="00D00D6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DCB514" wp14:editId="231BA891">
              <wp:simplePos x="0" y="0"/>
              <wp:positionH relativeFrom="page">
                <wp:posOffset>923290</wp:posOffset>
              </wp:positionH>
              <wp:positionV relativeFrom="page">
                <wp:posOffset>7023100</wp:posOffset>
              </wp:positionV>
              <wp:extent cx="61125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946219" w14:textId="77777777" w:rsidR="00D00D69" w:rsidRDefault="00000000">
                          <w:pPr>
                            <w:pStyle w:val="Headerorfooter20"/>
                            <w:tabs>
                              <w:tab w:val="right" w:pos="962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 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2.700000000000003pt;margin-top:553.pt;width:481.30000000000001pt;height:7.9000000000000004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1"/>
                        <w:szCs w:val="11"/>
                      </w:rPr>
                      <w:t>Vystaveno v systému A BRA</w:t>
                      <w:tab/>
                    </w:r>
                    <w:fldSimple w:instr=" PAGE \* MERGEFORMAT ">
                      <w:r>
                        <w:rPr>
                          <w:rStyle w:val="CharStyle11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  <w:r>
                      <w:rPr>
                        <w:rStyle w:val="CharStyle11"/>
                        <w:rFonts w:ascii="Arial" w:eastAsia="Arial" w:hAnsi="Arial" w:cs="Arial"/>
                        <w:sz w:val="15"/>
                        <w:szCs w:val="15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1E9684" wp14:editId="6B814FF8">
              <wp:simplePos x="0" y="0"/>
              <wp:positionH relativeFrom="page">
                <wp:posOffset>886460</wp:posOffset>
              </wp:positionH>
              <wp:positionV relativeFrom="page">
                <wp:posOffset>6979920</wp:posOffset>
              </wp:positionV>
              <wp:extent cx="919416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4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799999999999997pt;margin-top:549.60000000000002pt;width:72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4F3E4" w14:textId="77777777" w:rsidR="00ED42D9" w:rsidRDefault="00ED42D9"/>
  </w:footnote>
  <w:footnote w:type="continuationSeparator" w:id="0">
    <w:p w14:paraId="2801822E" w14:textId="77777777" w:rsidR="00ED42D9" w:rsidRDefault="00ED42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69"/>
    <w:rsid w:val="00974EB6"/>
    <w:rsid w:val="00D00D69"/>
    <w:rsid w:val="00E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EF3F"/>
  <w15:docId w15:val="{18EAEA14-6E29-47BF-83E9-35A2CEF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pacing w:after="20"/>
      <w:ind w:right="27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0">
    <w:name w:val="Body text|1"/>
    <w:basedOn w:val="Normln"/>
    <w:link w:val="Bodytext1"/>
    <w:pPr>
      <w:spacing w:line="245" w:lineRule="auto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6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2024-03-04T14:06:00Z</dcterms:created>
  <dcterms:modified xsi:type="dcterms:W3CDTF">2024-03-04T14:06:00Z</dcterms:modified>
</cp:coreProperties>
</file>