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6C83" w14:textId="77777777" w:rsidR="00143829" w:rsidRPr="00143829" w:rsidRDefault="00143829" w:rsidP="00143829">
      <w:pPr>
        <w:rPr>
          <w:rFonts w:ascii="Calibri" w:hAnsi="Calibri"/>
          <w:szCs w:val="22"/>
        </w:rPr>
      </w:pPr>
      <w:r w:rsidRPr="00143829">
        <w:rPr>
          <w:rStyle w:val="Siln"/>
          <w:rFonts w:ascii="Calibri" w:hAnsi="Calibri"/>
          <w:szCs w:val="22"/>
        </w:rPr>
        <w:t>Národní památkový ústav,</w:t>
      </w:r>
      <w:r w:rsidRPr="00143829">
        <w:rPr>
          <w:rFonts w:ascii="Calibri" w:hAnsi="Calibri"/>
          <w:szCs w:val="22"/>
        </w:rPr>
        <w:t xml:space="preserve"> státní příspěvková organizace</w:t>
      </w:r>
    </w:p>
    <w:p w14:paraId="47D4B063" w14:textId="77777777" w:rsidR="00143829" w:rsidRPr="00143829" w:rsidRDefault="00143829" w:rsidP="00143829">
      <w:pPr>
        <w:rPr>
          <w:rFonts w:ascii="Calibri" w:hAnsi="Calibri"/>
          <w:szCs w:val="22"/>
        </w:rPr>
      </w:pPr>
      <w:r w:rsidRPr="00143829">
        <w:rPr>
          <w:rFonts w:ascii="Calibri" w:hAnsi="Calibri"/>
          <w:szCs w:val="22"/>
        </w:rPr>
        <w:t>IČO: 75032333, DIČ: CZ75032333,</w:t>
      </w:r>
    </w:p>
    <w:p w14:paraId="457F94CA" w14:textId="77777777" w:rsidR="00143829" w:rsidRPr="00143829" w:rsidRDefault="00143829" w:rsidP="00143829">
      <w:pPr>
        <w:rPr>
          <w:rFonts w:ascii="Calibri" w:hAnsi="Calibri"/>
          <w:szCs w:val="22"/>
        </w:rPr>
      </w:pPr>
      <w:r w:rsidRPr="00143829">
        <w:rPr>
          <w:rFonts w:ascii="Calibri" w:hAnsi="Calibri"/>
          <w:szCs w:val="22"/>
        </w:rPr>
        <w:t>se sídlem: Valdštejnské nám. 162/3, PSČ 118 01 Praha 1 – Malá Strana,</w:t>
      </w:r>
    </w:p>
    <w:p w14:paraId="4A7BE685" w14:textId="77777777" w:rsidR="00143829" w:rsidRPr="00143829" w:rsidRDefault="00143829" w:rsidP="00143829">
      <w:pPr>
        <w:rPr>
          <w:rFonts w:ascii="Calibri" w:hAnsi="Calibri"/>
          <w:szCs w:val="22"/>
        </w:rPr>
      </w:pPr>
      <w:r w:rsidRPr="00143829">
        <w:rPr>
          <w:rFonts w:ascii="Calibri" w:hAnsi="Calibri"/>
          <w:szCs w:val="22"/>
        </w:rPr>
        <w:t xml:space="preserve">zastoupen: </w:t>
      </w:r>
      <w:r w:rsidR="003035CF">
        <w:rPr>
          <w:rFonts w:ascii="Calibri" w:hAnsi="Calibri"/>
          <w:szCs w:val="22"/>
        </w:rPr>
        <w:t>Mgr. Matějem Mejstří</w:t>
      </w:r>
      <w:r>
        <w:rPr>
          <w:rFonts w:ascii="Calibri" w:hAnsi="Calibri"/>
          <w:szCs w:val="22"/>
        </w:rPr>
        <w:t>kem</w:t>
      </w:r>
      <w:r w:rsidRPr="00143829">
        <w:rPr>
          <w:rFonts w:ascii="Calibri" w:hAnsi="Calibri"/>
          <w:szCs w:val="22"/>
        </w:rPr>
        <w:t xml:space="preserve">, vedoucím správy hradu </w:t>
      </w:r>
      <w:r>
        <w:rPr>
          <w:rFonts w:ascii="Calibri" w:hAnsi="Calibri"/>
          <w:szCs w:val="22"/>
        </w:rPr>
        <w:t>Velhartice</w:t>
      </w:r>
      <w:r w:rsidRPr="00143829">
        <w:rPr>
          <w:rFonts w:ascii="Calibri" w:hAnsi="Calibri"/>
          <w:szCs w:val="22"/>
        </w:rPr>
        <w:fldChar w:fldCharType="begin"/>
      </w:r>
      <w:r w:rsidRPr="00143829">
        <w:rPr>
          <w:rFonts w:ascii="Calibri" w:hAnsi="Calibri"/>
          <w:szCs w:val="22"/>
        </w:rPr>
        <w:instrText xml:space="preserve"> AUTOTEXTLIST  \s 1  \* MERGEFORMAT </w:instrText>
      </w:r>
      <w:r w:rsidRPr="00143829">
        <w:rPr>
          <w:rFonts w:ascii="Calibri" w:hAnsi="Calibri"/>
          <w:szCs w:val="22"/>
        </w:rPr>
        <w:fldChar w:fldCharType="end"/>
      </w:r>
      <w:r w:rsidRPr="00143829">
        <w:rPr>
          <w:rFonts w:ascii="Calibri" w:hAnsi="Calibri"/>
          <w:szCs w:val="22"/>
        </w:rPr>
        <w:fldChar w:fldCharType="begin"/>
      </w:r>
      <w:r w:rsidRPr="00143829">
        <w:rPr>
          <w:rFonts w:ascii="Calibri" w:hAnsi="Calibri"/>
          <w:szCs w:val="22"/>
        </w:rPr>
        <w:instrText xml:space="preserve"> AUTOTEXTLIST   \* MERGEFORMAT </w:instrText>
      </w:r>
      <w:r w:rsidRPr="00143829">
        <w:rPr>
          <w:rFonts w:ascii="Calibri" w:hAnsi="Calibri"/>
          <w:szCs w:val="22"/>
        </w:rPr>
        <w:fldChar w:fldCharType="end"/>
      </w:r>
      <w:r w:rsidRPr="00143829">
        <w:rPr>
          <w:rFonts w:ascii="Calibri" w:hAnsi="Calibri"/>
          <w:szCs w:val="22"/>
        </w:rPr>
        <w:t>,</w:t>
      </w:r>
    </w:p>
    <w:p w14:paraId="0E474DB1" w14:textId="01F595DE" w:rsidR="00143829" w:rsidRPr="00143829" w:rsidRDefault="00143829" w:rsidP="00143829">
      <w:pPr>
        <w:rPr>
          <w:rFonts w:ascii="Calibri" w:hAnsi="Calibri"/>
          <w:szCs w:val="22"/>
        </w:rPr>
      </w:pPr>
      <w:r w:rsidRPr="00143829">
        <w:rPr>
          <w:rFonts w:ascii="Calibri" w:hAnsi="Calibri"/>
          <w:szCs w:val="22"/>
        </w:rPr>
        <w:t xml:space="preserve"> (dále jen „</w:t>
      </w:r>
      <w:r w:rsidRPr="00143829">
        <w:rPr>
          <w:rFonts w:ascii="Calibri" w:hAnsi="Calibri"/>
          <w:b/>
          <w:szCs w:val="22"/>
        </w:rPr>
        <w:t>pronajímatel</w:t>
      </w:r>
      <w:r w:rsidRPr="00143829">
        <w:rPr>
          <w:rFonts w:ascii="Calibri" w:hAnsi="Calibri"/>
          <w:szCs w:val="22"/>
        </w:rPr>
        <w:t>“)</w:t>
      </w:r>
      <w:r w:rsidR="008A22E9">
        <w:rPr>
          <w:rFonts w:ascii="Calibri" w:hAnsi="Calibri"/>
          <w:szCs w:val="22"/>
        </w:rPr>
        <w:t xml:space="preserve"> </w:t>
      </w:r>
    </w:p>
    <w:p w14:paraId="607C3CD1" w14:textId="77777777" w:rsidR="00143829" w:rsidRPr="00143829" w:rsidRDefault="00143829" w:rsidP="00143829">
      <w:pPr>
        <w:rPr>
          <w:rFonts w:ascii="Calibri" w:hAnsi="Calibri"/>
          <w:szCs w:val="22"/>
        </w:rPr>
      </w:pPr>
      <w:r w:rsidRPr="00143829">
        <w:rPr>
          <w:rFonts w:ascii="Calibri" w:hAnsi="Calibri"/>
          <w:szCs w:val="22"/>
        </w:rPr>
        <w:t>a</w:t>
      </w:r>
    </w:p>
    <w:p w14:paraId="1935FCA3" w14:textId="69B0EC33" w:rsidR="00143829" w:rsidRDefault="00DC1FBC" w:rsidP="00143829">
      <w:pPr>
        <w:rPr>
          <w:rFonts w:ascii="Calibri" w:hAnsi="Calibri"/>
          <w:b/>
          <w:szCs w:val="22"/>
        </w:rPr>
      </w:pPr>
      <w:r>
        <w:rPr>
          <w:rFonts w:ascii="Calibri" w:hAnsi="Calibri"/>
          <w:b/>
          <w:szCs w:val="22"/>
        </w:rPr>
        <w:t xml:space="preserve">Plzeňský </w:t>
      </w:r>
      <w:proofErr w:type="spellStart"/>
      <w:r w:rsidR="00CD520A">
        <w:rPr>
          <w:rFonts w:ascii="Calibri" w:hAnsi="Calibri"/>
          <w:b/>
          <w:szCs w:val="22"/>
        </w:rPr>
        <w:t>L</w:t>
      </w:r>
      <w:r>
        <w:rPr>
          <w:rFonts w:ascii="Calibri" w:hAnsi="Calibri"/>
          <w:b/>
          <w:szCs w:val="22"/>
        </w:rPr>
        <w:t>andfrýd</w:t>
      </w:r>
      <w:proofErr w:type="spellEnd"/>
      <w:r w:rsidR="00E76AC8">
        <w:rPr>
          <w:rFonts w:ascii="Calibri" w:hAnsi="Calibri"/>
          <w:b/>
          <w:szCs w:val="22"/>
        </w:rPr>
        <w:t xml:space="preserve"> </w:t>
      </w:r>
      <w:proofErr w:type="spellStart"/>
      <w:r w:rsidR="00E76AC8">
        <w:rPr>
          <w:rFonts w:ascii="Calibri" w:hAnsi="Calibri"/>
          <w:b/>
          <w:szCs w:val="22"/>
        </w:rPr>
        <w:t>z</w:t>
      </w:r>
      <w:r w:rsidR="00CD520A">
        <w:rPr>
          <w:rFonts w:ascii="Calibri" w:hAnsi="Calibri"/>
          <w:b/>
          <w:szCs w:val="22"/>
        </w:rPr>
        <w:t>.</w:t>
      </w:r>
      <w:r w:rsidR="00E76AC8">
        <w:rPr>
          <w:rFonts w:ascii="Calibri" w:hAnsi="Calibri"/>
          <w:b/>
          <w:szCs w:val="22"/>
        </w:rPr>
        <w:t>s</w:t>
      </w:r>
      <w:proofErr w:type="spellEnd"/>
      <w:r w:rsidR="00E76AC8">
        <w:rPr>
          <w:rFonts w:ascii="Calibri" w:hAnsi="Calibri"/>
          <w:b/>
          <w:szCs w:val="22"/>
        </w:rPr>
        <w:t>.</w:t>
      </w:r>
    </w:p>
    <w:p w14:paraId="4729C378" w14:textId="77777777" w:rsidR="00DC1FBC" w:rsidRDefault="00DC1FBC" w:rsidP="00143829">
      <w:pPr>
        <w:rPr>
          <w:rFonts w:ascii="Calibri" w:hAnsi="Calibri"/>
          <w:szCs w:val="22"/>
        </w:rPr>
      </w:pPr>
      <w:r>
        <w:rPr>
          <w:rFonts w:ascii="Calibri" w:hAnsi="Calibri"/>
          <w:szCs w:val="22"/>
        </w:rPr>
        <w:t>Lidická 805/104, 323 00 Plzeň</w:t>
      </w:r>
    </w:p>
    <w:p w14:paraId="283CACA9" w14:textId="77777777" w:rsidR="00143829" w:rsidRPr="00143829" w:rsidRDefault="00143829" w:rsidP="00143829">
      <w:pPr>
        <w:rPr>
          <w:rFonts w:ascii="Calibri" w:hAnsi="Calibri"/>
          <w:szCs w:val="22"/>
        </w:rPr>
      </w:pPr>
      <w:r w:rsidRPr="00143829">
        <w:rPr>
          <w:rFonts w:ascii="Calibri" w:hAnsi="Calibri"/>
          <w:szCs w:val="22"/>
        </w:rPr>
        <w:t xml:space="preserve">IČ: </w:t>
      </w:r>
      <w:r w:rsidR="00DC1FBC">
        <w:rPr>
          <w:rFonts w:ascii="Calibri" w:hAnsi="Calibri"/>
          <w:szCs w:val="22"/>
        </w:rPr>
        <w:t>22862854</w:t>
      </w:r>
      <w:r w:rsidR="003035CF">
        <w:rPr>
          <w:rFonts w:ascii="Calibri" w:hAnsi="Calibri"/>
          <w:szCs w:val="22"/>
        </w:rPr>
        <w:t xml:space="preserve"> </w:t>
      </w:r>
    </w:p>
    <w:p w14:paraId="3AB88F9C" w14:textId="425F783E" w:rsidR="00DC1FBC" w:rsidRDefault="00546BAE" w:rsidP="00143829">
      <w:pPr>
        <w:rPr>
          <w:rFonts w:ascii="Calibri" w:hAnsi="Calibri"/>
          <w:szCs w:val="22"/>
        </w:rPr>
      </w:pPr>
      <w:r w:rsidRPr="00143829">
        <w:rPr>
          <w:rFonts w:ascii="Calibri" w:hAnsi="Calibri"/>
          <w:szCs w:val="22"/>
        </w:rPr>
        <w:t>Z</w:t>
      </w:r>
      <w:r w:rsidR="00143829" w:rsidRPr="00143829">
        <w:rPr>
          <w:rFonts w:ascii="Calibri" w:hAnsi="Calibri"/>
          <w:szCs w:val="22"/>
        </w:rPr>
        <w:t>astoupený</w:t>
      </w:r>
      <w:r>
        <w:rPr>
          <w:rFonts w:ascii="Calibri" w:hAnsi="Calibri"/>
          <w:szCs w:val="22"/>
        </w:rPr>
        <w:t>:</w:t>
      </w:r>
      <w:r w:rsidR="003035CF">
        <w:rPr>
          <w:rFonts w:ascii="Calibri" w:hAnsi="Calibri"/>
          <w:szCs w:val="22"/>
        </w:rPr>
        <w:t xml:space="preserve"> </w:t>
      </w:r>
      <w:proofErr w:type="spellStart"/>
      <w:r w:rsidR="00944B0C">
        <w:rPr>
          <w:rFonts w:ascii="Calibri" w:hAnsi="Calibri"/>
          <w:szCs w:val="22"/>
        </w:rPr>
        <w:t>xxxxxxxxxxxx</w:t>
      </w:r>
      <w:proofErr w:type="spellEnd"/>
      <w:r w:rsidR="00DC1FBC">
        <w:rPr>
          <w:rFonts w:ascii="Calibri" w:hAnsi="Calibri"/>
          <w:szCs w:val="22"/>
        </w:rPr>
        <w:t>, předsedou spolku</w:t>
      </w:r>
    </w:p>
    <w:p w14:paraId="556A20B2" w14:textId="10D87C24" w:rsidR="00143829" w:rsidRDefault="00143829" w:rsidP="00143829">
      <w:pPr>
        <w:rPr>
          <w:rFonts w:ascii="Calibri" w:hAnsi="Calibri"/>
          <w:szCs w:val="22"/>
        </w:rPr>
      </w:pPr>
      <w:r w:rsidRPr="00143829">
        <w:rPr>
          <w:rFonts w:ascii="Calibri" w:hAnsi="Calibri"/>
          <w:szCs w:val="22"/>
        </w:rPr>
        <w:t>(dále jen „</w:t>
      </w:r>
      <w:r w:rsidRPr="00143829">
        <w:rPr>
          <w:rFonts w:ascii="Calibri" w:hAnsi="Calibri"/>
          <w:b/>
          <w:szCs w:val="22"/>
        </w:rPr>
        <w:t>nájemce</w:t>
      </w:r>
      <w:r w:rsidRPr="00143829">
        <w:rPr>
          <w:rFonts w:ascii="Calibri" w:hAnsi="Calibri"/>
          <w:szCs w:val="22"/>
        </w:rPr>
        <w:t>“)</w:t>
      </w:r>
    </w:p>
    <w:p w14:paraId="5C1F38A2" w14:textId="77777777" w:rsidR="00CD520A" w:rsidRPr="00143829" w:rsidRDefault="00CD520A" w:rsidP="00143829">
      <w:pPr>
        <w:rPr>
          <w:rFonts w:ascii="Calibri" w:hAnsi="Calibri"/>
          <w:szCs w:val="22"/>
        </w:rPr>
      </w:pPr>
    </w:p>
    <w:p w14:paraId="63754260" w14:textId="77777777" w:rsidR="00143829" w:rsidRPr="00143829" w:rsidRDefault="00143829" w:rsidP="00143829">
      <w:pPr>
        <w:jc w:val="center"/>
        <w:rPr>
          <w:rFonts w:ascii="Calibri" w:hAnsi="Calibri" w:cs="Arial"/>
          <w:szCs w:val="22"/>
        </w:rPr>
      </w:pPr>
      <w:r w:rsidRPr="00143829">
        <w:rPr>
          <w:rFonts w:ascii="Calibri" w:hAnsi="Calibri" w:cs="Arial"/>
          <w:szCs w:val="22"/>
        </w:rPr>
        <w:t>jako smluvní strany uzavřely níže uvedeného dne, měsíce a roku tuto</w:t>
      </w:r>
    </w:p>
    <w:p w14:paraId="2480446E" w14:textId="77777777" w:rsidR="00143829" w:rsidRPr="00143829" w:rsidRDefault="00143829" w:rsidP="00143829">
      <w:pPr>
        <w:jc w:val="center"/>
        <w:rPr>
          <w:rFonts w:ascii="Calibri" w:hAnsi="Calibri" w:cs="Arial"/>
          <w:b/>
          <w:szCs w:val="22"/>
        </w:rPr>
      </w:pPr>
      <w:r w:rsidRPr="00143829">
        <w:rPr>
          <w:rFonts w:ascii="Calibri" w:hAnsi="Calibri" w:cs="Arial"/>
          <w:b/>
          <w:szCs w:val="22"/>
        </w:rPr>
        <w:t>smlouvu o nájmu nemovité věci:</w:t>
      </w:r>
    </w:p>
    <w:p w14:paraId="67CDE47C" w14:textId="77777777" w:rsidR="00143829" w:rsidRPr="00143829" w:rsidRDefault="00143829" w:rsidP="00143829">
      <w:pPr>
        <w:pStyle w:val="Nadpis4"/>
        <w:spacing w:after="0"/>
        <w:jc w:val="center"/>
        <w:rPr>
          <w:rFonts w:cs="Arial"/>
          <w:sz w:val="22"/>
          <w:szCs w:val="22"/>
        </w:rPr>
      </w:pPr>
      <w:r w:rsidRPr="00143829">
        <w:rPr>
          <w:rFonts w:cs="Arial"/>
          <w:sz w:val="22"/>
          <w:szCs w:val="22"/>
        </w:rPr>
        <w:t>Článek I.</w:t>
      </w:r>
    </w:p>
    <w:p w14:paraId="60C34F8C" w14:textId="77777777" w:rsidR="00143829" w:rsidRPr="00143829" w:rsidRDefault="00143829" w:rsidP="00143829">
      <w:pPr>
        <w:jc w:val="center"/>
        <w:rPr>
          <w:rFonts w:ascii="Calibri" w:hAnsi="Calibri" w:cs="Arial"/>
          <w:b/>
          <w:szCs w:val="22"/>
        </w:rPr>
      </w:pPr>
      <w:r w:rsidRPr="00143829">
        <w:rPr>
          <w:rFonts w:ascii="Calibri" w:hAnsi="Calibri"/>
          <w:b/>
          <w:szCs w:val="22"/>
        </w:rPr>
        <w:t>Předmět smlouvy a účel nájmu</w:t>
      </w:r>
    </w:p>
    <w:p w14:paraId="3FCF9A48" w14:textId="282A8B36" w:rsidR="00143829" w:rsidRPr="00143829" w:rsidRDefault="00143829" w:rsidP="00143829">
      <w:pPr>
        <w:numPr>
          <w:ilvl w:val="0"/>
          <w:numId w:val="7"/>
        </w:numPr>
        <w:ind w:left="426"/>
        <w:rPr>
          <w:rFonts w:ascii="Calibri" w:hAnsi="Calibri"/>
          <w:szCs w:val="22"/>
        </w:rPr>
      </w:pPr>
      <w:r w:rsidRPr="00143829">
        <w:rPr>
          <w:rFonts w:ascii="Calibri" w:hAnsi="Calibri"/>
          <w:szCs w:val="22"/>
        </w:rPr>
        <w:t>Pronajímatel přenechává nájemci v souladu s touto smlouvou a závaznými právními předpisy k dočasnému užívání nemovitost plochy tří pater Rajského paláce hradu Velhartice</w:t>
      </w:r>
      <w:r w:rsidR="00DC1FBC">
        <w:rPr>
          <w:rFonts w:ascii="Calibri" w:hAnsi="Calibri"/>
          <w:szCs w:val="22"/>
        </w:rPr>
        <w:t>, most a věž Putnu,</w:t>
      </w:r>
      <w:r w:rsidRPr="00143829">
        <w:rPr>
          <w:rFonts w:ascii="Calibri" w:hAnsi="Calibri"/>
          <w:szCs w:val="22"/>
        </w:rPr>
        <w:t xml:space="preserve"> přístupovou cestu od vrátnice do Rajského paláce</w:t>
      </w:r>
      <w:r w:rsidR="00546BAE">
        <w:rPr>
          <w:rFonts w:ascii="Calibri" w:hAnsi="Calibri"/>
          <w:szCs w:val="22"/>
        </w:rPr>
        <w:t xml:space="preserve">, horní </w:t>
      </w:r>
      <w:r w:rsidR="00DC1FBC">
        <w:rPr>
          <w:rFonts w:ascii="Calibri" w:hAnsi="Calibri"/>
          <w:szCs w:val="22"/>
        </w:rPr>
        <w:t xml:space="preserve">a dolní </w:t>
      </w:r>
      <w:r w:rsidR="00546BAE">
        <w:rPr>
          <w:rFonts w:ascii="Calibri" w:hAnsi="Calibri"/>
          <w:szCs w:val="22"/>
        </w:rPr>
        <w:t>nádvoří</w:t>
      </w:r>
      <w:r w:rsidR="00AB2F5F">
        <w:rPr>
          <w:rFonts w:ascii="Calibri" w:hAnsi="Calibri"/>
          <w:szCs w:val="22"/>
        </w:rPr>
        <w:t xml:space="preserve"> </w:t>
      </w:r>
      <w:r w:rsidR="00636643">
        <w:rPr>
          <w:rFonts w:ascii="Calibri" w:hAnsi="Calibri"/>
          <w:szCs w:val="22"/>
        </w:rPr>
        <w:t>a přístupovou cestu s modřínovým hájem  před hradem</w:t>
      </w:r>
      <w:r w:rsidRPr="00552C35">
        <w:rPr>
          <w:rFonts w:ascii="Calibri" w:hAnsi="Calibri"/>
          <w:color w:val="FF0000"/>
          <w:szCs w:val="22"/>
        </w:rPr>
        <w:t xml:space="preserve"> </w:t>
      </w:r>
      <w:r w:rsidRPr="00143829">
        <w:rPr>
          <w:rFonts w:ascii="Calibri" w:hAnsi="Calibri"/>
          <w:szCs w:val="22"/>
        </w:rPr>
        <w:t xml:space="preserve">(dále jen „předmět nájmu“) a nájemce předmět nájmu v souladu s touto smlouvou a obecně závaznými právními předpisy podle této smlouvy přijímá do užívání a zavazuje se zaplatit nájemné. </w:t>
      </w:r>
    </w:p>
    <w:p w14:paraId="1A5E8FA1" w14:textId="77777777" w:rsidR="00143829" w:rsidRPr="00143829" w:rsidRDefault="00143829" w:rsidP="00143829">
      <w:pPr>
        <w:numPr>
          <w:ilvl w:val="0"/>
          <w:numId w:val="7"/>
        </w:numPr>
        <w:ind w:left="426"/>
        <w:rPr>
          <w:rFonts w:ascii="Calibri" w:hAnsi="Calibri" w:cs="Arial"/>
          <w:b/>
          <w:szCs w:val="22"/>
        </w:rPr>
      </w:pPr>
      <w:r w:rsidRPr="00143829">
        <w:rPr>
          <w:rFonts w:ascii="Calibri" w:hAnsi="Calibri" w:cs="Arial"/>
          <w:szCs w:val="22"/>
        </w:rPr>
        <w:t>Pronajímatel konstatuje, že pronájmem</w:t>
      </w:r>
      <w:r w:rsidRPr="00143829">
        <w:rPr>
          <w:rFonts w:ascii="Calibri" w:hAnsi="Calibri"/>
          <w:szCs w:val="22"/>
        </w:rPr>
        <w:t xml:space="preserve"> předmětu nájmu je dosaženo účelnějšího nebo hospodárnějšího využití věci při zachování hlavního účelu, ke kterému pronajímateli slouží. S ohledem na povahu předmětu nájmu, nebyl předmět nájmu nabízen organizačním složkám a ostatním státním organizacím.</w:t>
      </w:r>
      <w:r w:rsidRPr="00143829">
        <w:rPr>
          <w:rFonts w:ascii="Calibri" w:hAnsi="Calibri" w:cs="Arial"/>
          <w:b/>
          <w:szCs w:val="22"/>
        </w:rPr>
        <w:t xml:space="preserve"> </w:t>
      </w:r>
    </w:p>
    <w:p w14:paraId="38B8D44D" w14:textId="2751FD84" w:rsidR="00891013" w:rsidRPr="00891013" w:rsidRDefault="00143829" w:rsidP="00D71C0D">
      <w:pPr>
        <w:numPr>
          <w:ilvl w:val="0"/>
          <w:numId w:val="7"/>
        </w:numPr>
        <w:ind w:left="426"/>
        <w:rPr>
          <w:rFonts w:ascii="Calibri" w:hAnsi="Calibri" w:cs="Arial"/>
          <w:szCs w:val="22"/>
        </w:rPr>
      </w:pPr>
      <w:r w:rsidRPr="00891013">
        <w:rPr>
          <w:rFonts w:ascii="Calibri" w:hAnsi="Calibri" w:cs="Arial"/>
          <w:szCs w:val="22"/>
        </w:rPr>
        <w:t>Předmět</w:t>
      </w:r>
      <w:r w:rsidR="003035CF" w:rsidRPr="00891013">
        <w:rPr>
          <w:rFonts w:ascii="Calibri" w:hAnsi="Calibri" w:cs="Arial"/>
          <w:szCs w:val="22"/>
        </w:rPr>
        <w:t xml:space="preserve"> </w:t>
      </w:r>
      <w:r w:rsidRPr="00891013">
        <w:rPr>
          <w:rFonts w:ascii="Calibri" w:hAnsi="Calibri" w:cs="Arial"/>
          <w:szCs w:val="22"/>
        </w:rPr>
        <w:t>nájmu bude užíván výlučně k následujícímu účelu a činnostem:</w:t>
      </w:r>
      <w:r w:rsidRPr="00891013">
        <w:rPr>
          <w:rFonts w:ascii="Calibri" w:hAnsi="Calibri" w:cs="Arial"/>
          <w:szCs w:val="22"/>
        </w:rPr>
        <w:br/>
      </w:r>
      <w:bookmarkStart w:id="0" w:name="Text40"/>
      <w:r w:rsidR="00746E80" w:rsidRPr="00891013">
        <w:rPr>
          <w:rFonts w:ascii="Calibri" w:hAnsi="Calibri" w:cs="Arial"/>
          <w:b/>
          <w:szCs w:val="22"/>
        </w:rPr>
        <w:t>kulturní akce s názvem „</w:t>
      </w:r>
      <w:r w:rsidR="00AB2F5F">
        <w:rPr>
          <w:rFonts w:ascii="Calibri" w:hAnsi="Calibri" w:cs="Arial"/>
          <w:b/>
          <w:szCs w:val="22"/>
        </w:rPr>
        <w:t xml:space="preserve">Narozeniny Karla IV.“ </w:t>
      </w:r>
      <w:r w:rsidR="00AB2F5F" w:rsidRPr="00AB2F5F">
        <w:rPr>
          <w:rFonts w:ascii="Calibri" w:hAnsi="Calibri" w:cs="Arial"/>
          <w:szCs w:val="22"/>
        </w:rPr>
        <w:t>(</w:t>
      </w:r>
      <w:r w:rsidR="00AC56E7">
        <w:rPr>
          <w:rFonts w:ascii="Calibri" w:hAnsi="Calibri" w:cs="Arial"/>
          <w:szCs w:val="22"/>
        </w:rPr>
        <w:t>šerm, koně, hudba, tanec, hry pro děti)</w:t>
      </w:r>
      <w:r w:rsidR="00746E80" w:rsidRPr="00891013">
        <w:rPr>
          <w:rFonts w:ascii="Calibri" w:hAnsi="Calibri" w:cs="Arial"/>
          <w:szCs w:val="22"/>
        </w:rPr>
        <w:t>.</w:t>
      </w:r>
    </w:p>
    <w:bookmarkEnd w:id="0"/>
    <w:p w14:paraId="25B56C62" w14:textId="77777777" w:rsidR="00891013" w:rsidRDefault="00891013" w:rsidP="00143829">
      <w:pPr>
        <w:jc w:val="center"/>
        <w:rPr>
          <w:rFonts w:ascii="Calibri" w:hAnsi="Calibri" w:cs="Arial"/>
          <w:b/>
          <w:szCs w:val="22"/>
        </w:rPr>
      </w:pPr>
    </w:p>
    <w:p w14:paraId="3C0BC059" w14:textId="77777777" w:rsidR="00143829" w:rsidRPr="00143829" w:rsidRDefault="00143829" w:rsidP="00143829">
      <w:pPr>
        <w:jc w:val="center"/>
        <w:rPr>
          <w:rFonts w:ascii="Calibri" w:hAnsi="Calibri" w:cs="Arial"/>
          <w:b/>
          <w:szCs w:val="22"/>
        </w:rPr>
      </w:pPr>
      <w:r w:rsidRPr="00143829">
        <w:rPr>
          <w:rFonts w:ascii="Calibri" w:hAnsi="Calibri" w:cs="Arial"/>
          <w:b/>
          <w:szCs w:val="22"/>
        </w:rPr>
        <w:t>Článek II.</w:t>
      </w:r>
    </w:p>
    <w:p w14:paraId="29DEDA85" w14:textId="77777777" w:rsidR="00143829" w:rsidRPr="00143829" w:rsidRDefault="00143829" w:rsidP="00143829">
      <w:pPr>
        <w:jc w:val="center"/>
        <w:rPr>
          <w:rFonts w:ascii="Calibri" w:hAnsi="Calibri" w:cs="Arial"/>
          <w:b/>
          <w:szCs w:val="22"/>
        </w:rPr>
      </w:pPr>
      <w:r w:rsidRPr="00143829">
        <w:rPr>
          <w:rFonts w:ascii="Calibri" w:hAnsi="Calibri"/>
          <w:b/>
          <w:szCs w:val="22"/>
        </w:rPr>
        <w:t>Cena</w:t>
      </w:r>
      <w:r w:rsidRPr="00143829">
        <w:rPr>
          <w:rFonts w:ascii="Calibri" w:hAnsi="Calibri" w:cs="Arial"/>
          <w:b/>
          <w:szCs w:val="22"/>
        </w:rPr>
        <w:t xml:space="preserve"> nájmu, jeho splatnost a způsob úhrady</w:t>
      </w:r>
    </w:p>
    <w:p w14:paraId="6571DF08" w14:textId="0794968B" w:rsidR="00143829" w:rsidRPr="00143829" w:rsidRDefault="00143829" w:rsidP="00143829">
      <w:pPr>
        <w:numPr>
          <w:ilvl w:val="0"/>
          <w:numId w:val="5"/>
        </w:numPr>
        <w:rPr>
          <w:rFonts w:ascii="Calibri" w:hAnsi="Calibri" w:cs="Arial"/>
          <w:szCs w:val="22"/>
        </w:rPr>
      </w:pPr>
      <w:r w:rsidRPr="00143829">
        <w:rPr>
          <w:rFonts w:ascii="Calibri" w:hAnsi="Calibri" w:cs="Arial"/>
          <w:szCs w:val="22"/>
        </w:rPr>
        <w:t>Cena nájmu je stanovena minimálně ve výši v místě a v čase obvyklé a je v ní zohledněna cena sou</w:t>
      </w:r>
      <w:r w:rsidR="000F4A95">
        <w:rPr>
          <w:rFonts w:ascii="Calibri" w:hAnsi="Calibri" w:cs="Arial"/>
          <w:szCs w:val="22"/>
        </w:rPr>
        <w:t>visejících služeb</w:t>
      </w:r>
      <w:r w:rsidR="00730CC8">
        <w:rPr>
          <w:rFonts w:ascii="Calibri" w:hAnsi="Calibri" w:cs="Arial"/>
          <w:szCs w:val="22"/>
        </w:rPr>
        <w:t xml:space="preserve"> (zejm. elektrická energie a voda)</w:t>
      </w:r>
      <w:r w:rsidRPr="00143829">
        <w:rPr>
          <w:rFonts w:ascii="Calibri" w:hAnsi="Calibri" w:cs="Arial"/>
          <w:szCs w:val="22"/>
        </w:rPr>
        <w:t>. Cena pronájmu je složena takto:</w:t>
      </w:r>
    </w:p>
    <w:p w14:paraId="5C861105" w14:textId="718267AA" w:rsidR="00143829" w:rsidRPr="00143829" w:rsidRDefault="00546BAE" w:rsidP="00143829">
      <w:pPr>
        <w:numPr>
          <w:ilvl w:val="1"/>
          <w:numId w:val="6"/>
        </w:numPr>
        <w:jc w:val="left"/>
        <w:rPr>
          <w:rFonts w:ascii="Calibri" w:hAnsi="Calibri" w:cs="Arial"/>
          <w:szCs w:val="22"/>
        </w:rPr>
      </w:pPr>
      <w:r>
        <w:rPr>
          <w:rFonts w:ascii="Calibri" w:hAnsi="Calibri" w:cs="Arial"/>
          <w:szCs w:val="22"/>
        </w:rPr>
        <w:t>n</w:t>
      </w:r>
      <w:r w:rsidR="00143829" w:rsidRPr="00143829">
        <w:rPr>
          <w:rFonts w:ascii="Calibri" w:hAnsi="Calibri" w:cs="Arial"/>
          <w:szCs w:val="22"/>
        </w:rPr>
        <w:t xml:space="preserve">ájemné činí: </w:t>
      </w:r>
      <w:r w:rsidR="00143829" w:rsidRPr="00143829">
        <w:rPr>
          <w:rFonts w:ascii="Calibri" w:hAnsi="Calibri" w:cs="Arial"/>
          <w:szCs w:val="22"/>
        </w:rPr>
        <w:br/>
      </w:r>
      <w:r w:rsidR="00AB2F5F">
        <w:rPr>
          <w:rFonts w:ascii="Calibri" w:hAnsi="Calibri" w:cs="Arial"/>
          <w:szCs w:val="22"/>
        </w:rPr>
        <w:t>7</w:t>
      </w:r>
      <w:r w:rsidR="003035CF">
        <w:rPr>
          <w:rFonts w:ascii="Calibri" w:hAnsi="Calibri" w:cs="Arial"/>
          <w:szCs w:val="22"/>
        </w:rPr>
        <w:t>0</w:t>
      </w:r>
      <w:r w:rsidR="00451A7D">
        <w:rPr>
          <w:rFonts w:ascii="Calibri" w:hAnsi="Calibri" w:cs="Arial"/>
          <w:szCs w:val="22"/>
        </w:rPr>
        <w:t xml:space="preserve"> </w:t>
      </w:r>
      <w:r w:rsidR="003035CF">
        <w:rPr>
          <w:rFonts w:ascii="Calibri" w:hAnsi="Calibri" w:cs="Arial"/>
          <w:szCs w:val="22"/>
        </w:rPr>
        <w:t>00</w:t>
      </w:r>
      <w:r w:rsidR="0034538A">
        <w:rPr>
          <w:rFonts w:ascii="Calibri" w:hAnsi="Calibri" w:cs="Arial"/>
          <w:szCs w:val="22"/>
        </w:rPr>
        <w:t>0,-Kč</w:t>
      </w:r>
      <w:r w:rsidR="00143829" w:rsidRPr="00143829">
        <w:rPr>
          <w:rFonts w:ascii="Calibri" w:hAnsi="Calibri" w:cs="Arial"/>
          <w:szCs w:val="22"/>
        </w:rPr>
        <w:t xml:space="preserve"> </w:t>
      </w:r>
      <w:r w:rsidR="00730CC8">
        <w:rPr>
          <w:rFonts w:ascii="Calibri" w:hAnsi="Calibri" w:cs="Arial"/>
          <w:szCs w:val="22"/>
        </w:rPr>
        <w:t>vč. DPH. Dle § 56a) ZDPH se jedná o plnění osvobozené od DPH.</w:t>
      </w:r>
    </w:p>
    <w:p w14:paraId="1E47C1DD" w14:textId="697EC67E" w:rsidR="00143829" w:rsidRPr="00143829" w:rsidRDefault="00143829" w:rsidP="00143829">
      <w:pPr>
        <w:numPr>
          <w:ilvl w:val="0"/>
          <w:numId w:val="5"/>
        </w:numPr>
        <w:rPr>
          <w:rFonts w:ascii="Calibri" w:hAnsi="Calibri" w:cs="Arial"/>
          <w:szCs w:val="22"/>
        </w:rPr>
      </w:pPr>
      <w:r w:rsidRPr="00143829">
        <w:rPr>
          <w:rFonts w:ascii="Calibri" w:hAnsi="Calibri" w:cs="Arial"/>
          <w:szCs w:val="22"/>
        </w:rPr>
        <w:t>Celková výše platby dle předchozího odstavce činí</w:t>
      </w:r>
      <w:r w:rsidRPr="000F4A95">
        <w:rPr>
          <w:rFonts w:ascii="Calibri" w:hAnsi="Calibri" w:cs="Arial"/>
          <w:b/>
          <w:szCs w:val="22"/>
        </w:rPr>
        <w:t xml:space="preserve"> </w:t>
      </w:r>
      <w:r w:rsidR="00AB2F5F">
        <w:rPr>
          <w:rFonts w:ascii="Calibri" w:hAnsi="Calibri" w:cs="Arial"/>
          <w:b/>
          <w:szCs w:val="22"/>
        </w:rPr>
        <w:t>7</w:t>
      </w:r>
      <w:r w:rsidR="003035CF" w:rsidRPr="000F4A95">
        <w:rPr>
          <w:rFonts w:ascii="Calibri" w:hAnsi="Calibri" w:cs="Arial"/>
          <w:b/>
          <w:szCs w:val="22"/>
        </w:rPr>
        <w:t>0</w:t>
      </w:r>
      <w:r w:rsidR="003035CF">
        <w:rPr>
          <w:rFonts w:ascii="Calibri" w:hAnsi="Calibri" w:cs="Arial"/>
          <w:b/>
          <w:szCs w:val="22"/>
        </w:rPr>
        <w:t xml:space="preserve"> 00</w:t>
      </w:r>
      <w:r w:rsidR="0034538A" w:rsidRPr="00F0198D">
        <w:rPr>
          <w:rFonts w:ascii="Calibri" w:hAnsi="Calibri" w:cs="Arial"/>
          <w:b/>
          <w:szCs w:val="22"/>
        </w:rPr>
        <w:t>0,-</w:t>
      </w:r>
      <w:r w:rsidRPr="00F0198D">
        <w:rPr>
          <w:rFonts w:ascii="Calibri" w:hAnsi="Calibri" w:cs="Arial"/>
          <w:b/>
          <w:szCs w:val="22"/>
        </w:rPr>
        <w:t xml:space="preserve"> Kč</w:t>
      </w:r>
      <w:r w:rsidRPr="00143829">
        <w:rPr>
          <w:rFonts w:ascii="Calibri" w:hAnsi="Calibri" w:cs="Arial"/>
          <w:szCs w:val="22"/>
        </w:rPr>
        <w:t xml:space="preserve"> (dále jen „nájemné“). </w:t>
      </w:r>
    </w:p>
    <w:p w14:paraId="41E4F4FB" w14:textId="4A2BDB42" w:rsidR="00143829" w:rsidRPr="00E76AC8" w:rsidRDefault="00143829" w:rsidP="00143829">
      <w:pPr>
        <w:numPr>
          <w:ilvl w:val="0"/>
          <w:numId w:val="5"/>
        </w:numPr>
        <w:rPr>
          <w:rFonts w:ascii="Calibri" w:hAnsi="Calibri"/>
          <w:color w:val="FF0000"/>
          <w:szCs w:val="22"/>
        </w:rPr>
      </w:pPr>
      <w:r w:rsidRPr="00143829">
        <w:rPr>
          <w:rFonts w:ascii="Calibri" w:hAnsi="Calibri"/>
          <w:color w:val="000000"/>
          <w:szCs w:val="22"/>
        </w:rPr>
        <w:t xml:space="preserve">Nájemné </w:t>
      </w:r>
      <w:r w:rsidR="0034538A">
        <w:rPr>
          <w:rFonts w:ascii="Calibri" w:hAnsi="Calibri"/>
          <w:color w:val="000000"/>
          <w:szCs w:val="22"/>
        </w:rPr>
        <w:t>uhradí</w:t>
      </w:r>
      <w:r w:rsidR="00F46F29">
        <w:rPr>
          <w:rFonts w:ascii="Calibri" w:hAnsi="Calibri"/>
          <w:color w:val="000000"/>
          <w:szCs w:val="22"/>
        </w:rPr>
        <w:t xml:space="preserve"> nájemce dle vystavené faktury, která bude vystavena 1</w:t>
      </w:r>
      <w:r w:rsidR="001610EB">
        <w:rPr>
          <w:rFonts w:ascii="Calibri" w:hAnsi="Calibri"/>
          <w:color w:val="000000"/>
          <w:szCs w:val="22"/>
        </w:rPr>
        <w:t>3</w:t>
      </w:r>
      <w:r w:rsidR="00F46F29">
        <w:rPr>
          <w:rFonts w:ascii="Calibri" w:hAnsi="Calibri"/>
          <w:color w:val="000000"/>
          <w:szCs w:val="22"/>
        </w:rPr>
        <w:t>. 5. 202</w:t>
      </w:r>
      <w:r w:rsidR="001610EB">
        <w:rPr>
          <w:rFonts w:ascii="Calibri" w:hAnsi="Calibri"/>
          <w:color w:val="000000"/>
          <w:szCs w:val="22"/>
        </w:rPr>
        <w:t>4</w:t>
      </w:r>
      <w:r w:rsidR="00F46F29">
        <w:rPr>
          <w:rFonts w:ascii="Calibri" w:hAnsi="Calibri"/>
          <w:color w:val="000000"/>
          <w:szCs w:val="22"/>
        </w:rPr>
        <w:t xml:space="preserve"> po </w:t>
      </w:r>
      <w:r w:rsidR="00636643">
        <w:rPr>
          <w:rFonts w:ascii="Calibri" w:hAnsi="Calibri"/>
          <w:color w:val="000000"/>
          <w:szCs w:val="22"/>
        </w:rPr>
        <w:t>ukončení</w:t>
      </w:r>
      <w:r w:rsidR="00F46F29">
        <w:rPr>
          <w:rFonts w:ascii="Calibri" w:hAnsi="Calibri"/>
          <w:color w:val="000000"/>
          <w:szCs w:val="22"/>
        </w:rPr>
        <w:t xml:space="preserve"> akce.</w:t>
      </w:r>
    </w:p>
    <w:p w14:paraId="502D3016" w14:textId="77777777" w:rsidR="007F3C57" w:rsidRPr="00E76AC8" w:rsidRDefault="007F3C57" w:rsidP="007F3C57">
      <w:pPr>
        <w:keepNext/>
        <w:numPr>
          <w:ilvl w:val="0"/>
          <w:numId w:val="5"/>
        </w:numPr>
        <w:outlineLvl w:val="0"/>
        <w:rPr>
          <w:rFonts w:ascii="Calibri" w:hAnsi="Calibri"/>
          <w:color w:val="000000" w:themeColor="text1"/>
        </w:rPr>
      </w:pPr>
      <w:r w:rsidRPr="00E76AC8">
        <w:rPr>
          <w:rFonts w:ascii="Calibri" w:hAnsi="Calibri"/>
          <w:color w:val="000000" w:themeColor="text1"/>
        </w:rPr>
        <w:t>V případě zásahu vyšší moci (zejména špatného počasí), která nepříznivě ovlivní návštěvnost, tak, že klesne pod obvyklý průměr (500 osob za den) vstoupí smluvní strany v jednání, kterým se stanoví oboustranně přijatelná výše nájemného.</w:t>
      </w:r>
    </w:p>
    <w:p w14:paraId="2AF1FB77" w14:textId="77777777" w:rsidR="007F3C57" w:rsidRDefault="007F3C57" w:rsidP="00143829">
      <w:pPr>
        <w:jc w:val="center"/>
        <w:rPr>
          <w:rFonts w:ascii="Calibri" w:hAnsi="Calibri"/>
          <w:color w:val="FF0000"/>
        </w:rPr>
      </w:pPr>
    </w:p>
    <w:p w14:paraId="079715C8" w14:textId="754F272A" w:rsidR="00891013" w:rsidRDefault="007F3C57" w:rsidP="00143829">
      <w:pPr>
        <w:jc w:val="center"/>
        <w:rPr>
          <w:rFonts w:ascii="Calibri" w:hAnsi="Calibri" w:cs="Arial"/>
          <w:b/>
          <w:szCs w:val="22"/>
        </w:rPr>
      </w:pPr>
      <w:r w:rsidRPr="007F3C57">
        <w:rPr>
          <w:rFonts w:ascii="Calibri" w:hAnsi="Calibri"/>
          <w:color w:val="FF0000"/>
        </w:rPr>
        <w:t xml:space="preserve"> </w:t>
      </w:r>
    </w:p>
    <w:p w14:paraId="4A2B4FE7" w14:textId="77777777" w:rsidR="00143829" w:rsidRPr="00143829" w:rsidRDefault="00143829" w:rsidP="00143829">
      <w:pPr>
        <w:jc w:val="center"/>
        <w:rPr>
          <w:rFonts w:ascii="Calibri" w:hAnsi="Calibri" w:cs="Arial"/>
          <w:b/>
          <w:szCs w:val="22"/>
        </w:rPr>
      </w:pPr>
      <w:r w:rsidRPr="00143829">
        <w:rPr>
          <w:rFonts w:ascii="Calibri" w:hAnsi="Calibri" w:cs="Arial"/>
          <w:b/>
          <w:szCs w:val="22"/>
        </w:rPr>
        <w:t>Článek III.</w:t>
      </w:r>
    </w:p>
    <w:p w14:paraId="7AA53E3C" w14:textId="77777777" w:rsidR="00143829" w:rsidRPr="00143829" w:rsidRDefault="00143829" w:rsidP="00143829">
      <w:pPr>
        <w:jc w:val="center"/>
        <w:rPr>
          <w:rFonts w:ascii="Calibri" w:hAnsi="Calibri" w:cs="Arial"/>
          <w:b/>
          <w:szCs w:val="22"/>
        </w:rPr>
      </w:pPr>
      <w:r w:rsidRPr="00143829">
        <w:rPr>
          <w:rFonts w:ascii="Calibri" w:hAnsi="Calibri" w:cs="Arial"/>
          <w:b/>
          <w:szCs w:val="22"/>
        </w:rPr>
        <w:t>Práva a povinnosti pronajímatele</w:t>
      </w:r>
    </w:p>
    <w:p w14:paraId="30518486" w14:textId="77777777" w:rsidR="00143829" w:rsidRPr="00143829" w:rsidRDefault="00143829" w:rsidP="00143829">
      <w:pPr>
        <w:pStyle w:val="Zkladntext3"/>
        <w:numPr>
          <w:ilvl w:val="0"/>
          <w:numId w:val="1"/>
        </w:numPr>
        <w:rPr>
          <w:rFonts w:ascii="Calibri" w:hAnsi="Calibri" w:cs="Arial"/>
          <w:szCs w:val="22"/>
        </w:rPr>
      </w:pPr>
      <w:r w:rsidRPr="00143829">
        <w:rPr>
          <w:rFonts w:ascii="Calibri" w:hAnsi="Calibri" w:cs="Arial"/>
          <w:szCs w:val="22"/>
        </w:rPr>
        <w:t xml:space="preserve">Pronajímatel je povinen zajistit řádný a nerušený výkon nájemních práv </w:t>
      </w:r>
      <w:r w:rsidRPr="00143829">
        <w:rPr>
          <w:rFonts w:ascii="Calibri" w:hAnsi="Calibri"/>
          <w:color w:val="000000"/>
          <w:szCs w:val="22"/>
        </w:rPr>
        <w:t>nájemce</w:t>
      </w:r>
      <w:r w:rsidRPr="00143829">
        <w:rPr>
          <w:rFonts w:ascii="Calibri" w:hAnsi="Calibri" w:cs="Arial"/>
          <w:szCs w:val="22"/>
        </w:rPr>
        <w:t xml:space="preserve"> po celou dobu nájemního vztahu, aby bylo možno dosáhnout účelu nájmu. </w:t>
      </w:r>
    </w:p>
    <w:p w14:paraId="4255E4EB" w14:textId="4C543C7E" w:rsidR="00143829" w:rsidRDefault="00143829" w:rsidP="00143829">
      <w:pPr>
        <w:pStyle w:val="Zkladntext3"/>
        <w:numPr>
          <w:ilvl w:val="0"/>
          <w:numId w:val="1"/>
        </w:numPr>
        <w:rPr>
          <w:rFonts w:ascii="Calibri" w:hAnsi="Calibri" w:cs="Arial"/>
          <w:szCs w:val="22"/>
        </w:rPr>
      </w:pPr>
      <w:r w:rsidRPr="00143829">
        <w:rPr>
          <w:rFonts w:ascii="Calibri" w:hAnsi="Calibri" w:cs="Arial"/>
          <w:szCs w:val="22"/>
        </w:rPr>
        <w:t xml:space="preserve">Pronajímatele je oprávněn vstoupit do předmětu nájmu za účelem kontroly dodržování smlouvy a v případech, kdy to vyžaduje náhle vzniklý havarijní stav či jiná podobná skutečnost. </w:t>
      </w:r>
    </w:p>
    <w:p w14:paraId="56A190AD" w14:textId="0B1282EE" w:rsidR="007F3C57" w:rsidRPr="00E76AC8" w:rsidRDefault="007F3C57" w:rsidP="00143829">
      <w:pPr>
        <w:pStyle w:val="Zkladntext3"/>
        <w:numPr>
          <w:ilvl w:val="0"/>
          <w:numId w:val="1"/>
        </w:numPr>
        <w:rPr>
          <w:rFonts w:ascii="Calibri" w:hAnsi="Calibri" w:cs="Arial"/>
          <w:color w:val="000000" w:themeColor="text1"/>
          <w:szCs w:val="22"/>
        </w:rPr>
      </w:pPr>
      <w:r w:rsidRPr="00E76AC8">
        <w:rPr>
          <w:rFonts w:ascii="Calibri" w:hAnsi="Calibri"/>
          <w:color w:val="000000" w:themeColor="text1"/>
          <w:lang w:val="cs-CZ"/>
        </w:rPr>
        <w:t>V</w:t>
      </w:r>
      <w:r w:rsidRPr="00E76AC8">
        <w:rPr>
          <w:rFonts w:ascii="Calibri" w:hAnsi="Calibri"/>
          <w:color w:val="000000" w:themeColor="text1"/>
        </w:rPr>
        <w:t> době realizace projektu průběžně udržovat v čistotě a použitelném stavu všechna sociální zařízení pro veřejnost, která jsou v areálu hradu Velhartice k disposici</w:t>
      </w:r>
      <w:r w:rsidR="00AB2F5F">
        <w:rPr>
          <w:rFonts w:ascii="Calibri" w:hAnsi="Calibri"/>
          <w:color w:val="000000" w:themeColor="text1"/>
          <w:lang w:val="cs-CZ"/>
        </w:rPr>
        <w:t>.</w:t>
      </w:r>
    </w:p>
    <w:p w14:paraId="743BD5D9" w14:textId="77777777" w:rsidR="00891013" w:rsidRDefault="00891013" w:rsidP="00CD2951">
      <w:pPr>
        <w:keepNext/>
        <w:jc w:val="center"/>
        <w:rPr>
          <w:rFonts w:ascii="Calibri" w:hAnsi="Calibri" w:cs="Arial"/>
          <w:b/>
          <w:szCs w:val="22"/>
        </w:rPr>
      </w:pPr>
    </w:p>
    <w:p w14:paraId="3687D4CD" w14:textId="77777777" w:rsidR="00CD2951" w:rsidRPr="00143829" w:rsidRDefault="00CD2951" w:rsidP="00CD2951">
      <w:pPr>
        <w:keepNext/>
        <w:jc w:val="center"/>
        <w:rPr>
          <w:rFonts w:ascii="Calibri" w:hAnsi="Calibri" w:cs="Arial"/>
          <w:b/>
          <w:szCs w:val="22"/>
        </w:rPr>
      </w:pPr>
      <w:r w:rsidRPr="00143829">
        <w:rPr>
          <w:rFonts w:ascii="Calibri" w:hAnsi="Calibri" w:cs="Arial"/>
          <w:b/>
          <w:szCs w:val="22"/>
        </w:rPr>
        <w:t>Článek IV.</w:t>
      </w:r>
    </w:p>
    <w:p w14:paraId="13FB96C4" w14:textId="77777777" w:rsidR="00CD2951" w:rsidRPr="00143829" w:rsidRDefault="00CD2951" w:rsidP="00CD2951">
      <w:pPr>
        <w:keepNext/>
        <w:jc w:val="center"/>
        <w:rPr>
          <w:rFonts w:ascii="Calibri" w:hAnsi="Calibri" w:cs="Arial"/>
          <w:b/>
          <w:szCs w:val="22"/>
        </w:rPr>
      </w:pPr>
      <w:r w:rsidRPr="00143829">
        <w:rPr>
          <w:rFonts w:ascii="Calibri" w:hAnsi="Calibri" w:cs="Arial"/>
          <w:b/>
          <w:szCs w:val="22"/>
        </w:rPr>
        <w:t>Práva a povinnosti nájemce</w:t>
      </w:r>
    </w:p>
    <w:p w14:paraId="35D38BF6" w14:textId="77777777" w:rsidR="00CD2951" w:rsidRPr="00143829" w:rsidRDefault="00CD2951" w:rsidP="00CD2951">
      <w:pPr>
        <w:keepNext/>
        <w:numPr>
          <w:ilvl w:val="0"/>
          <w:numId w:val="2"/>
        </w:numPr>
        <w:ind w:left="360"/>
        <w:rPr>
          <w:rFonts w:ascii="Calibri" w:hAnsi="Calibri" w:cs="Arial"/>
          <w:szCs w:val="22"/>
        </w:rPr>
      </w:pPr>
      <w:r w:rsidRPr="00143829">
        <w:rPr>
          <w:rFonts w:ascii="Calibri" w:hAnsi="Calibri" w:cs="Arial"/>
          <w:szCs w:val="22"/>
        </w:rPr>
        <w:t>Nájemce je povinen dodržovat provozní řád předmětu nájmu, se kterým se před podpisem smlouvy seznámil, což stvrzuje svým podpisem, a je povinen dodržovat pokyny zaměstnanců pronajímatele.</w:t>
      </w:r>
    </w:p>
    <w:p w14:paraId="0FAD1D09" w14:textId="77777777" w:rsidR="00F0198D" w:rsidRPr="00143829" w:rsidRDefault="00F0198D" w:rsidP="00F0198D">
      <w:pPr>
        <w:keepNext/>
        <w:numPr>
          <w:ilvl w:val="0"/>
          <w:numId w:val="2"/>
        </w:numPr>
        <w:autoSpaceDE w:val="0"/>
        <w:autoSpaceDN w:val="0"/>
        <w:adjustRightInd w:val="0"/>
        <w:spacing w:line="235" w:lineRule="atLeast"/>
        <w:ind w:left="360"/>
        <w:rPr>
          <w:rFonts w:ascii="Calibri" w:hAnsi="Calibri" w:cs="Arial"/>
          <w:szCs w:val="22"/>
        </w:rPr>
      </w:pPr>
      <w:r w:rsidRPr="00143829">
        <w:rPr>
          <w:rFonts w:ascii="Calibri" w:hAnsi="Calibri" w:cs="Arial"/>
          <w:szCs w:val="22"/>
        </w:rPr>
        <w:t xml:space="preserve">Nájemce není oprávněn provádět v předmětu nájmu jakékoliv zásahy a bere na vědomí, že předmět nájmu je součástí památkově chráněného objektu, a zavazuje se dodržovat všechny obecně závazné právní předpisy, zejména předpisy na úseku památkové péče, bezpečnostní a protipožární předpisy. </w:t>
      </w:r>
    </w:p>
    <w:p w14:paraId="7F3F8C60" w14:textId="77777777" w:rsidR="00143829" w:rsidRPr="00143829" w:rsidRDefault="00143829" w:rsidP="00143829">
      <w:pPr>
        <w:numPr>
          <w:ilvl w:val="0"/>
          <w:numId w:val="2"/>
        </w:numPr>
        <w:autoSpaceDE w:val="0"/>
        <w:autoSpaceDN w:val="0"/>
        <w:adjustRightInd w:val="0"/>
        <w:spacing w:line="235" w:lineRule="atLeast"/>
        <w:ind w:left="360"/>
        <w:rPr>
          <w:rFonts w:ascii="Calibri" w:hAnsi="Calibri" w:cs="Arial"/>
          <w:szCs w:val="22"/>
        </w:rPr>
      </w:pPr>
      <w:r w:rsidRPr="00143829">
        <w:rPr>
          <w:rFonts w:ascii="Calibri" w:hAnsi="Calibri" w:cs="Arial"/>
          <w:szCs w:val="22"/>
        </w:rPr>
        <w:t xml:space="preserve">Nájemce v předmětu nájmu zajišťuje bezpečnost a ochranu zdraví svých zaměstnanců při práci, </w:t>
      </w:r>
      <w:r w:rsidRPr="00143829">
        <w:rPr>
          <w:rFonts w:ascii="Calibri" w:hAnsi="Calibri"/>
          <w:szCs w:val="22"/>
        </w:rPr>
        <w:t>jakož i bezpečnost dalších osob v předmětu nájmu se nacházejících.</w:t>
      </w:r>
    </w:p>
    <w:p w14:paraId="43F94239" w14:textId="77777777" w:rsidR="00143829" w:rsidRPr="00143829" w:rsidRDefault="00143829" w:rsidP="00143829">
      <w:pPr>
        <w:numPr>
          <w:ilvl w:val="0"/>
          <w:numId w:val="2"/>
        </w:numPr>
        <w:autoSpaceDE w:val="0"/>
        <w:autoSpaceDN w:val="0"/>
        <w:adjustRightInd w:val="0"/>
        <w:spacing w:line="235" w:lineRule="atLeast"/>
        <w:ind w:left="360"/>
        <w:rPr>
          <w:rFonts w:ascii="Calibri" w:hAnsi="Calibri" w:cs="Arial"/>
          <w:szCs w:val="22"/>
        </w:rPr>
      </w:pPr>
      <w:r w:rsidRPr="00143829">
        <w:rPr>
          <w:rFonts w:ascii="Calibri" w:hAnsi="Calibri" w:cs="Arial"/>
          <w:szCs w:val="22"/>
        </w:rPr>
        <w:t xml:space="preserve">Nájemce si bude počínat tak, aby nedošlo ke škodě na majetku pronajímatele, na majetku a zdraví dalších osob. Jakékoliv závady nebo škodní události bude neprodleně hlásit pronajímateli. Nájemce odpovídá za všechny osoby, kterým umožní přístup do předmětu nájmu. Nájemce odpovídá za škodu, které tyto osoby způsobí. </w:t>
      </w:r>
    </w:p>
    <w:p w14:paraId="4C6E6E95" w14:textId="77777777" w:rsidR="00143829" w:rsidRPr="00143829" w:rsidRDefault="00143829" w:rsidP="00143829">
      <w:pPr>
        <w:numPr>
          <w:ilvl w:val="0"/>
          <w:numId w:val="2"/>
        </w:numPr>
        <w:autoSpaceDE w:val="0"/>
        <w:autoSpaceDN w:val="0"/>
        <w:adjustRightInd w:val="0"/>
        <w:spacing w:line="235" w:lineRule="atLeast"/>
        <w:ind w:left="360"/>
        <w:rPr>
          <w:rFonts w:ascii="Calibri" w:hAnsi="Calibri" w:cs="Arial"/>
          <w:szCs w:val="22"/>
        </w:rPr>
      </w:pPr>
      <w:r w:rsidRPr="00143829">
        <w:rPr>
          <w:rFonts w:ascii="Calibri" w:hAnsi="Calibri" w:cs="Arial"/>
          <w:szCs w:val="22"/>
        </w:rPr>
        <w:t>Nájemce se zavazuje dodržovat a zajistit, že v předmětu nájmu nebude používán otevřený oheň a kouřeno (s výjimkou k tomu vyhrazených míst, které určí pronajímatel).</w:t>
      </w:r>
    </w:p>
    <w:p w14:paraId="439516DB" w14:textId="77777777" w:rsidR="00143829" w:rsidRPr="00143829" w:rsidRDefault="00143829" w:rsidP="00143829">
      <w:pPr>
        <w:numPr>
          <w:ilvl w:val="0"/>
          <w:numId w:val="2"/>
        </w:numPr>
        <w:ind w:left="360"/>
        <w:rPr>
          <w:rFonts w:ascii="Calibri" w:hAnsi="Calibri" w:cs="Arial"/>
          <w:szCs w:val="22"/>
        </w:rPr>
      </w:pPr>
      <w:r w:rsidRPr="00143829">
        <w:rPr>
          <w:rFonts w:ascii="Calibri" w:hAnsi="Calibri" w:cs="Arial"/>
          <w:szCs w:val="22"/>
        </w:rPr>
        <w:t>V případě veřejného provozování autorských děl (živě nebo z nosičů) nájemcem je nájemce povinen na své náklady uzavřít s příslušným správcem autorských práv smlouvu o užití díla.</w:t>
      </w:r>
    </w:p>
    <w:p w14:paraId="499AA966" w14:textId="77777777" w:rsidR="00143829" w:rsidRPr="00143829" w:rsidRDefault="00143829" w:rsidP="00143829">
      <w:pPr>
        <w:numPr>
          <w:ilvl w:val="0"/>
          <w:numId w:val="2"/>
        </w:numPr>
        <w:ind w:left="360"/>
        <w:rPr>
          <w:rFonts w:ascii="Calibri" w:hAnsi="Calibri"/>
          <w:szCs w:val="22"/>
        </w:rPr>
      </w:pPr>
      <w:r w:rsidRPr="00143829">
        <w:rPr>
          <w:rFonts w:ascii="Calibri" w:hAnsi="Calibri" w:cs="Arial"/>
          <w:szCs w:val="22"/>
        </w:rPr>
        <w:t xml:space="preserve">Pronajímatel neodpovídá za škody na majetku vneseném nájemcem do předmětu nájmu a ani za škody na majetku vneseném do předmětu nájmu jinými osobami se souhlasem nájemce a </w:t>
      </w:r>
      <w:r w:rsidRPr="00143829">
        <w:rPr>
          <w:rFonts w:ascii="Calibri" w:hAnsi="Calibri"/>
          <w:szCs w:val="22"/>
        </w:rPr>
        <w:t>neodpovídá za škody způsobené nájemci v důsledku živelní události.</w:t>
      </w:r>
    </w:p>
    <w:p w14:paraId="4D617FBA" w14:textId="77777777" w:rsidR="00143829" w:rsidRDefault="00143829" w:rsidP="00143829">
      <w:pPr>
        <w:numPr>
          <w:ilvl w:val="0"/>
          <w:numId w:val="2"/>
        </w:numPr>
        <w:ind w:left="360"/>
        <w:rPr>
          <w:rFonts w:ascii="Calibri" w:hAnsi="Calibri" w:cs="Arial"/>
          <w:szCs w:val="22"/>
        </w:rPr>
      </w:pPr>
      <w:r w:rsidRPr="00143829">
        <w:rPr>
          <w:rFonts w:ascii="Calibri" w:hAnsi="Calibri" w:cs="Arial"/>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306DDBF6" w14:textId="77777777" w:rsidR="00193395" w:rsidRDefault="000B68A6" w:rsidP="00143829">
      <w:pPr>
        <w:numPr>
          <w:ilvl w:val="0"/>
          <w:numId w:val="2"/>
        </w:numPr>
        <w:ind w:left="360"/>
        <w:rPr>
          <w:rFonts w:ascii="Calibri" w:hAnsi="Calibri" w:cs="Arial"/>
          <w:szCs w:val="22"/>
        </w:rPr>
      </w:pPr>
      <w:r>
        <w:rPr>
          <w:rFonts w:ascii="Calibri" w:hAnsi="Calibri" w:cs="Arial"/>
          <w:szCs w:val="22"/>
        </w:rPr>
        <w:t>Nájemce zajistí běžný úklid a běžnou ostrahu poskytnutých prostor v míře obvyklé pro ostatní expozice objektu NPÚ.</w:t>
      </w:r>
    </w:p>
    <w:p w14:paraId="019C3A99" w14:textId="77777777" w:rsidR="000B68A6" w:rsidRDefault="000B68A6" w:rsidP="00143829">
      <w:pPr>
        <w:numPr>
          <w:ilvl w:val="0"/>
          <w:numId w:val="2"/>
        </w:numPr>
        <w:ind w:left="360"/>
        <w:rPr>
          <w:rFonts w:ascii="Calibri" w:hAnsi="Calibri" w:cs="Arial"/>
          <w:szCs w:val="22"/>
        </w:rPr>
      </w:pPr>
      <w:r>
        <w:rPr>
          <w:rFonts w:ascii="Calibri" w:hAnsi="Calibri" w:cs="Arial"/>
          <w:szCs w:val="22"/>
        </w:rPr>
        <w:t>Nájemce zajistí odvoz a legální likvidaci veškerých odpadů vzniklých realizací projektu. Personál pořadatele nebude využívat k likvidaci odpadů odpadní nádoby pronajímatele a zajistí průběžné vyprazdňování odpadních nádob pronajímatele rozmístěných v areálu hradu Velhartice.</w:t>
      </w:r>
    </w:p>
    <w:p w14:paraId="6180A4F8" w14:textId="77777777" w:rsidR="000B68A6" w:rsidRDefault="000B68A6" w:rsidP="00143829">
      <w:pPr>
        <w:numPr>
          <w:ilvl w:val="0"/>
          <w:numId w:val="2"/>
        </w:numPr>
        <w:ind w:left="360"/>
        <w:rPr>
          <w:rFonts w:ascii="Calibri" w:hAnsi="Calibri" w:cs="Arial"/>
          <w:szCs w:val="22"/>
        </w:rPr>
      </w:pPr>
      <w:r>
        <w:rPr>
          <w:rFonts w:ascii="Calibri" w:hAnsi="Calibri" w:cs="Arial"/>
          <w:szCs w:val="22"/>
        </w:rPr>
        <w:t>Nájemce zajistí na obecním úřadě nahlášení a zaplacení poplatku dle OZV š.3/2019 o místním poplatku ze vstupného</w:t>
      </w:r>
      <w:r w:rsidR="00891013">
        <w:rPr>
          <w:rFonts w:ascii="Calibri" w:hAnsi="Calibri" w:cs="Arial"/>
          <w:szCs w:val="22"/>
        </w:rPr>
        <w:t>.</w:t>
      </w:r>
    </w:p>
    <w:p w14:paraId="1F45B070" w14:textId="5DBBF121" w:rsidR="009A015F" w:rsidRPr="00E76AC8" w:rsidRDefault="009A015F" w:rsidP="00143829">
      <w:pPr>
        <w:numPr>
          <w:ilvl w:val="0"/>
          <w:numId w:val="2"/>
        </w:numPr>
        <w:ind w:left="360"/>
        <w:rPr>
          <w:rFonts w:ascii="Calibri" w:hAnsi="Calibri" w:cs="Arial"/>
          <w:color w:val="000000" w:themeColor="text1"/>
          <w:szCs w:val="22"/>
        </w:rPr>
      </w:pPr>
      <w:r>
        <w:rPr>
          <w:rFonts w:ascii="Calibri" w:hAnsi="Calibri" w:cs="Arial"/>
          <w:szCs w:val="22"/>
        </w:rPr>
        <w:t>Nájemce zajistí parkování svých vozidel a účinkujících mimo plochy Státního hradu Velhartice.</w:t>
      </w:r>
      <w:r w:rsidR="007F3C57" w:rsidRPr="007F3C57">
        <w:rPr>
          <w:rFonts w:ascii="Calibri" w:hAnsi="Calibri" w:cs="Arial"/>
          <w:color w:val="FF0000"/>
          <w:szCs w:val="22"/>
        </w:rPr>
        <w:t xml:space="preserve"> </w:t>
      </w:r>
      <w:r w:rsidR="007F3C57" w:rsidRPr="00E76AC8">
        <w:rPr>
          <w:rFonts w:ascii="Calibri" w:hAnsi="Calibri" w:cs="Arial"/>
          <w:color w:val="000000" w:themeColor="text1"/>
          <w:szCs w:val="22"/>
        </w:rPr>
        <w:t>Kromě přepravníků koní včetně tažných vozidel, které budou parkovat na cestě u skanzenu.</w:t>
      </w:r>
    </w:p>
    <w:p w14:paraId="4F8E7EAB" w14:textId="2A0DA21A" w:rsidR="00891013" w:rsidRDefault="00891013" w:rsidP="00143829">
      <w:pPr>
        <w:numPr>
          <w:ilvl w:val="0"/>
          <w:numId w:val="2"/>
        </w:numPr>
        <w:ind w:left="360"/>
        <w:rPr>
          <w:rFonts w:ascii="Calibri" w:hAnsi="Calibri" w:cs="Arial"/>
          <w:szCs w:val="22"/>
        </w:rPr>
      </w:pPr>
      <w:r>
        <w:rPr>
          <w:rFonts w:ascii="Calibri" w:hAnsi="Calibri" w:cs="Arial"/>
          <w:szCs w:val="22"/>
        </w:rPr>
        <w:t xml:space="preserve">Nájemce zajistí </w:t>
      </w:r>
      <w:r w:rsidR="00F46F29">
        <w:rPr>
          <w:rFonts w:ascii="Calibri" w:hAnsi="Calibri" w:cs="Arial"/>
          <w:szCs w:val="22"/>
        </w:rPr>
        <w:t xml:space="preserve">organizaci </w:t>
      </w:r>
      <w:r>
        <w:rPr>
          <w:rFonts w:ascii="Calibri" w:hAnsi="Calibri" w:cs="Arial"/>
          <w:szCs w:val="22"/>
        </w:rPr>
        <w:t>správné</w:t>
      </w:r>
      <w:r w:rsidR="00F46F29">
        <w:rPr>
          <w:rFonts w:ascii="Calibri" w:hAnsi="Calibri" w:cs="Arial"/>
          <w:szCs w:val="22"/>
        </w:rPr>
        <w:t>ho</w:t>
      </w:r>
      <w:r>
        <w:rPr>
          <w:rFonts w:ascii="Calibri" w:hAnsi="Calibri" w:cs="Arial"/>
          <w:szCs w:val="22"/>
        </w:rPr>
        <w:t xml:space="preserve"> pa</w:t>
      </w:r>
      <w:r w:rsidR="00552C35">
        <w:rPr>
          <w:rFonts w:ascii="Calibri" w:hAnsi="Calibri" w:cs="Arial"/>
          <w:szCs w:val="22"/>
        </w:rPr>
        <w:t>rkování na vyhrazených plochách</w:t>
      </w:r>
      <w:r w:rsidR="00F46F29">
        <w:rPr>
          <w:rFonts w:ascii="Calibri" w:hAnsi="Calibri" w:cs="Arial"/>
          <w:szCs w:val="22"/>
        </w:rPr>
        <w:t xml:space="preserve"> (minimálně jedním nebo dvěma pořadateli)</w:t>
      </w:r>
      <w:r w:rsidR="00552C35">
        <w:rPr>
          <w:rFonts w:ascii="Calibri" w:hAnsi="Calibri" w:cs="Arial"/>
          <w:szCs w:val="22"/>
        </w:rPr>
        <w:t xml:space="preserve">, tak aby neomezovalo pracovní provoz </w:t>
      </w:r>
      <w:proofErr w:type="spellStart"/>
      <w:r w:rsidR="00A3103C">
        <w:rPr>
          <w:rFonts w:ascii="Calibri" w:hAnsi="Calibri" w:cs="Arial"/>
          <w:szCs w:val="22"/>
        </w:rPr>
        <w:t>xxxxxxxxxxxxx</w:t>
      </w:r>
      <w:proofErr w:type="spellEnd"/>
      <w:r w:rsidR="00552C35">
        <w:rPr>
          <w:rFonts w:ascii="Calibri" w:hAnsi="Calibri" w:cs="Arial"/>
          <w:szCs w:val="22"/>
        </w:rPr>
        <w:t xml:space="preserve"> </w:t>
      </w:r>
      <w:proofErr w:type="spellStart"/>
      <w:r w:rsidR="00B20EF1">
        <w:rPr>
          <w:rFonts w:ascii="Calibri" w:hAnsi="Calibri" w:cs="Arial"/>
          <w:szCs w:val="22"/>
        </w:rPr>
        <w:t>xxxxxxxxxxxxx</w:t>
      </w:r>
      <w:proofErr w:type="spellEnd"/>
      <w:r w:rsidR="00636643">
        <w:rPr>
          <w:rFonts w:ascii="Calibri" w:hAnsi="Calibri" w:cs="Arial"/>
          <w:szCs w:val="22"/>
        </w:rPr>
        <w:t>.</w:t>
      </w:r>
    </w:p>
    <w:p w14:paraId="289E58FD" w14:textId="48E05501" w:rsidR="00F46F29" w:rsidRPr="00143829" w:rsidRDefault="00F46F29" w:rsidP="00143829">
      <w:pPr>
        <w:numPr>
          <w:ilvl w:val="0"/>
          <w:numId w:val="2"/>
        </w:numPr>
        <w:ind w:left="360"/>
        <w:rPr>
          <w:rFonts w:ascii="Calibri" w:hAnsi="Calibri" w:cs="Arial"/>
          <w:szCs w:val="22"/>
        </w:rPr>
      </w:pPr>
      <w:r>
        <w:rPr>
          <w:rFonts w:ascii="Calibri" w:hAnsi="Calibri" w:cs="Arial"/>
          <w:szCs w:val="22"/>
        </w:rPr>
        <w:t xml:space="preserve">Nájemce je povinen se domluvit na podmínkách a možnostech dalšího parkování přímo se společností </w:t>
      </w:r>
      <w:proofErr w:type="spellStart"/>
      <w:r w:rsidR="00B20EF1">
        <w:rPr>
          <w:rFonts w:ascii="Calibri" w:hAnsi="Calibri" w:cs="Arial"/>
          <w:szCs w:val="22"/>
        </w:rPr>
        <w:t>xxxxxxxxxxxxx</w:t>
      </w:r>
      <w:proofErr w:type="spellEnd"/>
      <w:r>
        <w:rPr>
          <w:rFonts w:ascii="Calibri" w:hAnsi="Calibri" w:cs="Arial"/>
          <w:szCs w:val="22"/>
        </w:rPr>
        <w:t>.</w:t>
      </w:r>
    </w:p>
    <w:p w14:paraId="5DC8A6D8" w14:textId="77777777" w:rsidR="00891013" w:rsidRDefault="00891013" w:rsidP="00143829">
      <w:pPr>
        <w:jc w:val="center"/>
        <w:rPr>
          <w:rFonts w:ascii="Calibri" w:hAnsi="Calibri" w:cs="Arial"/>
          <w:b/>
          <w:szCs w:val="22"/>
        </w:rPr>
      </w:pPr>
    </w:p>
    <w:p w14:paraId="75B58A80" w14:textId="77777777" w:rsidR="00143829" w:rsidRPr="00143829" w:rsidRDefault="00143829" w:rsidP="00143829">
      <w:pPr>
        <w:jc w:val="center"/>
        <w:rPr>
          <w:rFonts w:ascii="Calibri" w:hAnsi="Calibri" w:cs="Arial"/>
          <w:b/>
          <w:szCs w:val="22"/>
        </w:rPr>
      </w:pPr>
      <w:r w:rsidRPr="00143829">
        <w:rPr>
          <w:rFonts w:ascii="Calibri" w:hAnsi="Calibri" w:cs="Arial"/>
          <w:b/>
          <w:szCs w:val="22"/>
        </w:rPr>
        <w:t>Článek V.</w:t>
      </w:r>
    </w:p>
    <w:p w14:paraId="508F4F21" w14:textId="77777777" w:rsidR="00143829" w:rsidRPr="00143829" w:rsidRDefault="00143829" w:rsidP="00143829">
      <w:pPr>
        <w:jc w:val="center"/>
        <w:rPr>
          <w:rFonts w:ascii="Calibri" w:hAnsi="Calibri" w:cs="Arial"/>
          <w:b/>
          <w:szCs w:val="22"/>
        </w:rPr>
      </w:pPr>
      <w:r w:rsidRPr="00143829">
        <w:rPr>
          <w:rFonts w:ascii="Calibri" w:hAnsi="Calibri" w:cs="Arial"/>
          <w:b/>
          <w:szCs w:val="22"/>
        </w:rPr>
        <w:t>Doba nájmu</w:t>
      </w:r>
    </w:p>
    <w:p w14:paraId="24DB7DEE" w14:textId="046E3522" w:rsidR="00143829" w:rsidRPr="00143829" w:rsidRDefault="00143829" w:rsidP="00143829">
      <w:pPr>
        <w:numPr>
          <w:ilvl w:val="0"/>
          <w:numId w:val="3"/>
        </w:numPr>
        <w:ind w:left="360"/>
        <w:rPr>
          <w:rFonts w:ascii="Calibri" w:hAnsi="Calibri" w:cs="Arial"/>
          <w:szCs w:val="22"/>
        </w:rPr>
      </w:pPr>
      <w:r w:rsidRPr="00143829">
        <w:rPr>
          <w:rFonts w:ascii="Calibri" w:hAnsi="Calibri" w:cs="Arial"/>
          <w:szCs w:val="22"/>
        </w:rPr>
        <w:t xml:space="preserve">Tato smlouva se uzavírá na dobu určitou, a to </w:t>
      </w:r>
      <w:r w:rsidR="00746E80">
        <w:rPr>
          <w:rFonts w:ascii="Calibri" w:hAnsi="Calibri" w:cs="Arial"/>
          <w:szCs w:val="22"/>
        </w:rPr>
        <w:t xml:space="preserve">od pátku </w:t>
      </w:r>
      <w:r w:rsidR="00746E80" w:rsidRPr="00113B25">
        <w:rPr>
          <w:rFonts w:ascii="Calibri" w:hAnsi="Calibri" w:cs="Arial"/>
          <w:b/>
          <w:bCs/>
          <w:szCs w:val="22"/>
        </w:rPr>
        <w:t>1</w:t>
      </w:r>
      <w:r w:rsidR="001610EB">
        <w:rPr>
          <w:rFonts w:ascii="Calibri" w:hAnsi="Calibri" w:cs="Arial"/>
          <w:b/>
          <w:bCs/>
          <w:szCs w:val="22"/>
        </w:rPr>
        <w:t>0</w:t>
      </w:r>
      <w:r w:rsidR="00746E80" w:rsidRPr="00113B25">
        <w:rPr>
          <w:rFonts w:ascii="Calibri" w:hAnsi="Calibri" w:cs="Arial"/>
          <w:b/>
          <w:bCs/>
          <w:szCs w:val="22"/>
        </w:rPr>
        <w:t>.</w:t>
      </w:r>
      <w:r w:rsidR="00F46F29" w:rsidRPr="00113B25">
        <w:rPr>
          <w:rFonts w:ascii="Calibri" w:hAnsi="Calibri" w:cs="Arial"/>
          <w:b/>
          <w:bCs/>
          <w:szCs w:val="22"/>
        </w:rPr>
        <w:t xml:space="preserve"> </w:t>
      </w:r>
      <w:r w:rsidR="00746E80" w:rsidRPr="00113B25">
        <w:rPr>
          <w:rFonts w:ascii="Calibri" w:hAnsi="Calibri" w:cs="Arial"/>
          <w:b/>
          <w:bCs/>
          <w:szCs w:val="22"/>
        </w:rPr>
        <w:t>5.</w:t>
      </w:r>
      <w:r w:rsidR="00F46F29" w:rsidRPr="00113B25">
        <w:rPr>
          <w:rFonts w:ascii="Calibri" w:hAnsi="Calibri" w:cs="Arial"/>
          <w:b/>
          <w:bCs/>
          <w:szCs w:val="22"/>
        </w:rPr>
        <w:t xml:space="preserve"> </w:t>
      </w:r>
      <w:r w:rsidR="00746E80" w:rsidRPr="00113B25">
        <w:rPr>
          <w:rFonts w:ascii="Calibri" w:hAnsi="Calibri" w:cs="Arial"/>
          <w:b/>
          <w:bCs/>
          <w:szCs w:val="22"/>
        </w:rPr>
        <w:t>202</w:t>
      </w:r>
      <w:r w:rsidR="001610EB">
        <w:rPr>
          <w:rFonts w:ascii="Calibri" w:hAnsi="Calibri" w:cs="Arial"/>
          <w:b/>
          <w:bCs/>
          <w:szCs w:val="22"/>
        </w:rPr>
        <w:t>4</w:t>
      </w:r>
      <w:r w:rsidR="00746E80">
        <w:rPr>
          <w:rFonts w:ascii="Calibri" w:hAnsi="Calibri" w:cs="Arial"/>
          <w:szCs w:val="22"/>
        </w:rPr>
        <w:t xml:space="preserve"> od 17:00 do neděle </w:t>
      </w:r>
      <w:r w:rsidR="00746E80" w:rsidRPr="00113B25">
        <w:rPr>
          <w:rFonts w:ascii="Calibri" w:hAnsi="Calibri" w:cs="Arial"/>
          <w:b/>
          <w:bCs/>
          <w:szCs w:val="22"/>
        </w:rPr>
        <w:t>1</w:t>
      </w:r>
      <w:r w:rsidR="001610EB">
        <w:rPr>
          <w:rFonts w:ascii="Calibri" w:hAnsi="Calibri" w:cs="Arial"/>
          <w:b/>
          <w:bCs/>
          <w:szCs w:val="22"/>
        </w:rPr>
        <w:t>2</w:t>
      </w:r>
      <w:r w:rsidR="00746E80" w:rsidRPr="00113B25">
        <w:rPr>
          <w:rFonts w:ascii="Calibri" w:hAnsi="Calibri" w:cs="Arial"/>
          <w:b/>
          <w:bCs/>
          <w:szCs w:val="22"/>
        </w:rPr>
        <w:t>.</w:t>
      </w:r>
      <w:r w:rsidR="00F46F29" w:rsidRPr="00113B25">
        <w:rPr>
          <w:rFonts w:ascii="Calibri" w:hAnsi="Calibri" w:cs="Arial"/>
          <w:b/>
          <w:bCs/>
          <w:szCs w:val="22"/>
        </w:rPr>
        <w:t xml:space="preserve"> </w:t>
      </w:r>
      <w:r w:rsidR="00746E80" w:rsidRPr="00113B25">
        <w:rPr>
          <w:rFonts w:ascii="Calibri" w:hAnsi="Calibri" w:cs="Arial"/>
          <w:b/>
          <w:bCs/>
          <w:szCs w:val="22"/>
        </w:rPr>
        <w:t>5.</w:t>
      </w:r>
      <w:r w:rsidR="00F46F29" w:rsidRPr="00113B25">
        <w:rPr>
          <w:rFonts w:ascii="Calibri" w:hAnsi="Calibri" w:cs="Arial"/>
          <w:b/>
          <w:bCs/>
          <w:szCs w:val="22"/>
        </w:rPr>
        <w:t xml:space="preserve"> </w:t>
      </w:r>
      <w:r w:rsidR="00746E80" w:rsidRPr="00113B25">
        <w:rPr>
          <w:rFonts w:ascii="Calibri" w:hAnsi="Calibri" w:cs="Arial"/>
          <w:b/>
          <w:bCs/>
          <w:szCs w:val="22"/>
        </w:rPr>
        <w:t>202</w:t>
      </w:r>
      <w:r w:rsidR="001610EB">
        <w:rPr>
          <w:rFonts w:ascii="Calibri" w:hAnsi="Calibri" w:cs="Arial"/>
          <w:b/>
          <w:bCs/>
          <w:szCs w:val="22"/>
        </w:rPr>
        <w:t>4</w:t>
      </w:r>
      <w:r w:rsidR="00746E80">
        <w:rPr>
          <w:rFonts w:ascii="Calibri" w:hAnsi="Calibri" w:cs="Arial"/>
          <w:szCs w:val="22"/>
        </w:rPr>
        <w:t xml:space="preserve"> do 21:00</w:t>
      </w:r>
    </w:p>
    <w:p w14:paraId="137ADE3E" w14:textId="77777777" w:rsidR="00143829" w:rsidRPr="00143829" w:rsidRDefault="00143829" w:rsidP="00143829">
      <w:pPr>
        <w:numPr>
          <w:ilvl w:val="0"/>
          <w:numId w:val="3"/>
        </w:numPr>
        <w:ind w:left="360"/>
        <w:rPr>
          <w:rFonts w:ascii="Calibri" w:hAnsi="Calibri"/>
          <w:szCs w:val="22"/>
        </w:rPr>
      </w:pPr>
      <w:r w:rsidRPr="00143829">
        <w:rPr>
          <w:rFonts w:ascii="Calibri" w:hAnsi="Calibri" w:cs="Arial"/>
          <w:szCs w:val="22"/>
        </w:rPr>
        <w:t xml:space="preserve">Pronajímatel je oprávněn vypovědět nájem bez výpovědní doby s okamžitou účinností </w:t>
      </w:r>
      <w:r w:rsidRPr="00143829">
        <w:rPr>
          <w:rFonts w:ascii="Calibri" w:hAnsi="Calibri"/>
          <w:szCs w:val="22"/>
        </w:rPr>
        <w:t>v případech dle občanského zákoníku a</w:t>
      </w:r>
      <w:r w:rsidRPr="00143829">
        <w:rPr>
          <w:rFonts w:ascii="Calibri" w:hAnsi="Calibri" w:cs="Arial"/>
          <w:szCs w:val="22"/>
        </w:rPr>
        <w:t xml:space="preserve"> v případech, kdy nájemce porušuje své povinnosti zvlášť závažným</w:t>
      </w:r>
      <w:r w:rsidRPr="00143829">
        <w:rPr>
          <w:rFonts w:ascii="Calibri" w:hAnsi="Calibri"/>
          <w:szCs w:val="22"/>
        </w:rPr>
        <w:t xml:space="preserve"> způsobem. Za zvlášť závažné porušení povinností nájemcem se považuje zejména:</w:t>
      </w:r>
    </w:p>
    <w:p w14:paraId="6BACAEA3" w14:textId="77777777" w:rsidR="00143829" w:rsidRPr="00143829" w:rsidRDefault="00143829" w:rsidP="00143829">
      <w:pPr>
        <w:pStyle w:val="psm"/>
        <w:numPr>
          <w:ilvl w:val="3"/>
          <w:numId w:val="8"/>
        </w:numPr>
        <w:tabs>
          <w:tab w:val="clear" w:pos="2160"/>
        </w:tabs>
        <w:ind w:left="709"/>
      </w:pPr>
      <w:r w:rsidRPr="00143829">
        <w:rPr>
          <w:lang w:val="cs-CZ"/>
        </w:rPr>
        <w:t>jestliže nájemce užívá předmět nájmu jiným způsobem nebo k jinému než sjednanému účelu, nebo nedodržuje závazné podmínky stanovené pro užívání předmětu nájmu</w:t>
      </w:r>
      <w:r w:rsidR="0034538A">
        <w:rPr>
          <w:lang w:val="cs-CZ"/>
        </w:rPr>
        <w:t>.</w:t>
      </w:r>
    </w:p>
    <w:p w14:paraId="5AB4934E" w14:textId="77777777" w:rsidR="00143829" w:rsidRPr="00143829" w:rsidRDefault="00143829" w:rsidP="00143829">
      <w:pPr>
        <w:pStyle w:val="psm"/>
        <w:numPr>
          <w:ilvl w:val="3"/>
          <w:numId w:val="8"/>
        </w:numPr>
        <w:tabs>
          <w:tab w:val="clear" w:pos="2160"/>
        </w:tabs>
        <w:ind w:left="709"/>
      </w:pPr>
      <w:r w:rsidRPr="00143829">
        <w:t xml:space="preserve">jestliže nájemce </w:t>
      </w:r>
      <w:r w:rsidRPr="00143829">
        <w:rPr>
          <w:lang w:val="cs-CZ"/>
        </w:rPr>
        <w:t>poškozuje předmět nájmu závažným nebo nenapravitelným způsobem nebo způsobí-li jinak závažnou škodu na předmětu nájmu.</w:t>
      </w:r>
    </w:p>
    <w:p w14:paraId="5C840D59" w14:textId="77777777" w:rsidR="00143829" w:rsidRPr="00143829" w:rsidRDefault="00143829" w:rsidP="00143829">
      <w:pPr>
        <w:numPr>
          <w:ilvl w:val="0"/>
          <w:numId w:val="3"/>
        </w:numPr>
        <w:ind w:left="360"/>
        <w:rPr>
          <w:rFonts w:ascii="Calibri" w:hAnsi="Calibri" w:cs="Arial"/>
          <w:szCs w:val="22"/>
        </w:rPr>
      </w:pPr>
      <w:r w:rsidRPr="00143829">
        <w:rPr>
          <w:rFonts w:ascii="Calibri" w:hAnsi="Calibri" w:cs="Arial"/>
          <w:szCs w:val="22"/>
        </w:rPr>
        <w:t>Nájemce je povinen předmět nájmu vyklidit a předat v okamžiku ukončení nájmu. V případě prodlení, uhradí nájemce smluvní pokutu 100</w:t>
      </w:r>
      <w:r w:rsidR="00451A7D">
        <w:rPr>
          <w:rFonts w:ascii="Calibri" w:hAnsi="Calibri" w:cs="Arial"/>
          <w:szCs w:val="22"/>
        </w:rPr>
        <w:t>0</w:t>
      </w:r>
      <w:r w:rsidRPr="00143829">
        <w:rPr>
          <w:rFonts w:ascii="Calibri" w:hAnsi="Calibri" w:cs="Arial"/>
          <w:szCs w:val="22"/>
        </w:rPr>
        <w:t xml:space="preserve">,- Kč za každou hodinu prodlení se splněním této povinnosti a to bez ohledu na jeho zavinění. </w:t>
      </w:r>
    </w:p>
    <w:p w14:paraId="5100EC64" w14:textId="77777777" w:rsidR="00143829" w:rsidRPr="00143829" w:rsidRDefault="00143829" w:rsidP="00143829">
      <w:pPr>
        <w:numPr>
          <w:ilvl w:val="0"/>
          <w:numId w:val="3"/>
        </w:numPr>
        <w:ind w:left="360"/>
        <w:rPr>
          <w:rFonts w:ascii="Calibri" w:hAnsi="Calibri" w:cs="Arial"/>
          <w:szCs w:val="22"/>
        </w:rPr>
      </w:pPr>
      <w:r w:rsidRPr="00143829">
        <w:rPr>
          <w:rFonts w:ascii="Calibri" w:hAnsi="Calibri" w:cs="Arial"/>
          <w:szCs w:val="22"/>
        </w:rPr>
        <w:lastRenderedPageBreak/>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2B79A919" w14:textId="77777777" w:rsidR="00143829" w:rsidRPr="00143829" w:rsidRDefault="00143829" w:rsidP="00143829">
      <w:pPr>
        <w:numPr>
          <w:ilvl w:val="0"/>
          <w:numId w:val="3"/>
        </w:numPr>
        <w:ind w:left="360"/>
        <w:rPr>
          <w:rFonts w:ascii="Calibri" w:hAnsi="Calibri" w:cs="Arial"/>
          <w:szCs w:val="22"/>
        </w:rPr>
      </w:pPr>
      <w:r w:rsidRPr="00143829">
        <w:rPr>
          <w:rFonts w:ascii="Calibri" w:hAnsi="Calibri"/>
          <w:szCs w:val="22"/>
        </w:rPr>
        <w:t xml:space="preserve">Smluvní strany sjednaly, že </w:t>
      </w:r>
      <w:proofErr w:type="spellStart"/>
      <w:r w:rsidRPr="00143829">
        <w:rPr>
          <w:rFonts w:ascii="Calibri" w:hAnsi="Calibri"/>
          <w:szCs w:val="22"/>
        </w:rPr>
        <w:t>ust</w:t>
      </w:r>
      <w:proofErr w:type="spellEnd"/>
      <w:r w:rsidRPr="00143829">
        <w:rPr>
          <w:rFonts w:ascii="Calibri" w:hAnsi="Calibri"/>
          <w:szCs w:val="22"/>
        </w:rPr>
        <w:t>. § 2230 zákona č. 89/2012 Sb., občanský zákoník, v platném znění, o automatickém prodloužení nájmu se neuplatní.</w:t>
      </w:r>
    </w:p>
    <w:p w14:paraId="7558E5B7" w14:textId="77777777" w:rsidR="00143829" w:rsidRPr="00143829" w:rsidRDefault="00143829" w:rsidP="00143829">
      <w:pPr>
        <w:pStyle w:val="Nadpis4"/>
        <w:jc w:val="center"/>
        <w:rPr>
          <w:rFonts w:cs="Arial"/>
          <w:sz w:val="22"/>
          <w:szCs w:val="22"/>
        </w:rPr>
      </w:pPr>
      <w:r w:rsidRPr="00143829">
        <w:rPr>
          <w:rFonts w:cs="Arial"/>
          <w:sz w:val="22"/>
          <w:szCs w:val="22"/>
        </w:rPr>
        <w:t>Článek VI.</w:t>
      </w:r>
    </w:p>
    <w:p w14:paraId="720B2553" w14:textId="4D3F8A8F" w:rsidR="007F3C57" w:rsidRDefault="00143829" w:rsidP="00143829">
      <w:pPr>
        <w:jc w:val="center"/>
        <w:rPr>
          <w:rFonts w:ascii="Calibri" w:hAnsi="Calibri" w:cs="Arial"/>
          <w:b/>
          <w:szCs w:val="22"/>
        </w:rPr>
      </w:pPr>
      <w:r w:rsidRPr="00143829">
        <w:rPr>
          <w:rFonts w:ascii="Calibri" w:hAnsi="Calibri" w:cs="Arial"/>
          <w:b/>
          <w:szCs w:val="22"/>
        </w:rPr>
        <w:t>Ustanovení přechodná a závěrečná</w:t>
      </w:r>
    </w:p>
    <w:p w14:paraId="19B37661" w14:textId="77777777" w:rsidR="007F3C57" w:rsidRDefault="007F3C57" w:rsidP="00143829">
      <w:pPr>
        <w:jc w:val="center"/>
        <w:rPr>
          <w:rFonts w:ascii="Calibri" w:hAnsi="Calibri" w:cs="Arial"/>
          <w:b/>
          <w:szCs w:val="22"/>
        </w:rPr>
      </w:pPr>
    </w:p>
    <w:p w14:paraId="6E71A22D" w14:textId="47E9B556" w:rsidR="00143829" w:rsidRPr="00143829" w:rsidRDefault="00143829" w:rsidP="00143829">
      <w:pPr>
        <w:jc w:val="center"/>
        <w:rPr>
          <w:rFonts w:ascii="Calibri" w:hAnsi="Calibri" w:cs="Arial"/>
          <w:b/>
          <w:szCs w:val="22"/>
        </w:rPr>
      </w:pPr>
      <w:r w:rsidRPr="00143829">
        <w:rPr>
          <w:rFonts w:ascii="Calibri" w:hAnsi="Calibri" w:cs="Arial"/>
          <w:b/>
          <w:szCs w:val="22"/>
        </w:rPr>
        <w:t xml:space="preserve"> </w:t>
      </w:r>
    </w:p>
    <w:p w14:paraId="369A4305" w14:textId="77777777" w:rsidR="00247548" w:rsidRPr="00E76AC8" w:rsidRDefault="00247548" w:rsidP="00143829">
      <w:pPr>
        <w:numPr>
          <w:ilvl w:val="0"/>
          <w:numId w:val="4"/>
        </w:numPr>
        <w:rPr>
          <w:rFonts w:ascii="Calibri" w:hAnsi="Calibri" w:cs="Arial"/>
          <w:color w:val="000000" w:themeColor="text1"/>
          <w:szCs w:val="22"/>
        </w:rPr>
      </w:pPr>
      <w:r w:rsidRPr="00E76AC8">
        <w:rPr>
          <w:rFonts w:ascii="Calibri" w:hAnsi="Calibri"/>
          <w:color w:val="000000" w:themeColor="text1"/>
          <w:szCs w:val="22"/>
        </w:rPr>
        <w:t xml:space="preserve">Nájemce si vyhrazuje právo v případě zásahu vyšší moci, zejména špatného počasí, nebo v případě velmi nepříznivé předpovědi počasí platné 5 dní před začátkem akce, upravit program a počet účinkujících tak, aby se akce mohla uskutečnit ve vnitřních prostorách hradu. </w:t>
      </w:r>
    </w:p>
    <w:p w14:paraId="18678C90" w14:textId="66B13063" w:rsidR="00143829" w:rsidRPr="00143829" w:rsidRDefault="00143829" w:rsidP="00143829">
      <w:pPr>
        <w:numPr>
          <w:ilvl w:val="0"/>
          <w:numId w:val="4"/>
        </w:numPr>
        <w:rPr>
          <w:rFonts w:ascii="Calibri" w:hAnsi="Calibri" w:cs="Arial"/>
          <w:szCs w:val="22"/>
        </w:rPr>
      </w:pPr>
      <w:r w:rsidRPr="00143829">
        <w:rPr>
          <w:rFonts w:ascii="Calibri" w:hAnsi="Calibri" w:cs="Arial"/>
          <w:szCs w:val="22"/>
        </w:rPr>
        <w:t xml:space="preserve">Smluvní pokuty dle této smlouvy jsou splatné do 21 dnů od písemného vyúčtování odeslaného druhé smluvní straně. </w:t>
      </w:r>
      <w:r w:rsidRPr="00143829">
        <w:rPr>
          <w:rFonts w:ascii="Calibri" w:hAnsi="Calibri"/>
          <w:color w:val="000000"/>
          <w:szCs w:val="22"/>
        </w:rPr>
        <w:t>Uhrazením smluvní pokuty není dotčen nárok na náhrad</w:t>
      </w:r>
      <w:r w:rsidRPr="00143829">
        <w:rPr>
          <w:rFonts w:ascii="Calibri" w:hAnsi="Calibri"/>
          <w:snapToGrid w:val="0"/>
          <w:color w:val="000000"/>
          <w:szCs w:val="22"/>
        </w:rPr>
        <w:t>u škody. Nárok na úhradu smluvní pokuty ani škody není nikterak dotčen odstoupením od smlouvy.</w:t>
      </w:r>
    </w:p>
    <w:p w14:paraId="57883FA9" w14:textId="77777777" w:rsidR="00143829" w:rsidRPr="00143829" w:rsidRDefault="00143829" w:rsidP="00143829">
      <w:pPr>
        <w:numPr>
          <w:ilvl w:val="0"/>
          <w:numId w:val="4"/>
        </w:numPr>
        <w:rPr>
          <w:rFonts w:ascii="Calibri" w:hAnsi="Calibri"/>
          <w:szCs w:val="22"/>
        </w:rPr>
      </w:pPr>
      <w:r w:rsidRPr="00143829">
        <w:rPr>
          <w:rFonts w:ascii="Calibri" w:hAnsi="Calibri"/>
          <w:szCs w:val="22"/>
        </w:rPr>
        <w:t xml:space="preserve">Tato smlouva byla sepsána ve dvou vyhotoveních. Každá ze smluvních stran obdržela po jednom totožném vyhotovení. </w:t>
      </w:r>
      <w:r w:rsidRPr="00143829">
        <w:rPr>
          <w:rFonts w:ascii="Calibri" w:hAnsi="Calibri" w:cs="Calibri"/>
          <w:color w:val="000000"/>
          <w:szCs w:val="22"/>
        </w:rPr>
        <w:t xml:space="preserve">Tato smlouva nabývá platnosti a účinnosti dnem podpisu oběma smluvními stranami. </w:t>
      </w:r>
      <w:r w:rsidRPr="00143829">
        <w:rPr>
          <w:rFonts w:ascii="Calibri" w:hAnsi="Calibri"/>
          <w:snapToGrid w:val="0"/>
          <w:szCs w:val="22"/>
        </w:rPr>
        <w:t>Smluvní strany berou na vědomí, že tato smlouva může být předmětem zveřejnění i dle jiných právních předpisů.</w:t>
      </w:r>
    </w:p>
    <w:p w14:paraId="20FF1DF3" w14:textId="77777777" w:rsidR="00143829" w:rsidRPr="00143829" w:rsidRDefault="00143829" w:rsidP="00143829">
      <w:pPr>
        <w:numPr>
          <w:ilvl w:val="0"/>
          <w:numId w:val="4"/>
        </w:numPr>
        <w:rPr>
          <w:rFonts w:ascii="Calibri" w:hAnsi="Calibri"/>
          <w:szCs w:val="22"/>
        </w:rPr>
      </w:pPr>
      <w:r w:rsidRPr="00143829">
        <w:rPr>
          <w:rFonts w:ascii="Calibri" w:hAnsi="Calibri"/>
          <w:szCs w:val="22"/>
        </w:rPr>
        <w:t>Smluvní strany se zavazují spolupůsobit jako osoba povinná v souladu se zákonem č. 320/2001 Sb., o finanční kontrole ve veřejné správě.</w:t>
      </w:r>
    </w:p>
    <w:p w14:paraId="762CA7CD" w14:textId="77777777" w:rsidR="00143829" w:rsidRPr="00143829" w:rsidRDefault="00143829" w:rsidP="00143829">
      <w:pPr>
        <w:numPr>
          <w:ilvl w:val="0"/>
          <w:numId w:val="4"/>
        </w:numPr>
        <w:rPr>
          <w:rFonts w:ascii="Calibri" w:hAnsi="Calibri"/>
          <w:szCs w:val="22"/>
        </w:rPr>
      </w:pPr>
      <w:r w:rsidRPr="00143829">
        <w:rPr>
          <w:rFonts w:ascii="Calibri" w:hAnsi="Calibri"/>
          <w:szCs w:val="22"/>
        </w:rPr>
        <w:t xml:space="preserve">Smlouvu je možno měnit či doplňovat výhradně písemnými číslovanými dodatky. </w:t>
      </w:r>
    </w:p>
    <w:p w14:paraId="2A2E49FA" w14:textId="77777777" w:rsidR="00143829" w:rsidRPr="00F0198D" w:rsidRDefault="00143829" w:rsidP="00143829">
      <w:pPr>
        <w:pStyle w:val="Zkladntext"/>
        <w:numPr>
          <w:ilvl w:val="0"/>
          <w:numId w:val="4"/>
        </w:numPr>
        <w:rPr>
          <w:rFonts w:ascii="Calibri" w:hAnsi="Calibri"/>
          <w:szCs w:val="22"/>
        </w:rPr>
      </w:pPr>
      <w:r w:rsidRPr="00F0198D">
        <w:rPr>
          <w:rFonts w:ascii="Calibri" w:hAnsi="Calibri"/>
          <w:iCs/>
          <w:szCs w:val="22"/>
        </w:rPr>
        <w:t xml:space="preserve">Informace k ochraně osobních údajů jsou ze strany NPÚ uveřejněny na webových stránkách </w:t>
      </w:r>
      <w:hyperlink r:id="rId7" w:history="1">
        <w:r w:rsidRPr="001610EB">
          <w:rPr>
            <w:rStyle w:val="Hypertextovodkaz"/>
            <w:rFonts w:ascii="Calibri" w:hAnsi="Calibri"/>
            <w:iCs/>
            <w:color w:val="auto"/>
            <w:szCs w:val="22"/>
            <w:u w:val="none"/>
          </w:rPr>
          <w:t>www.npu.cz</w:t>
        </w:r>
      </w:hyperlink>
      <w:r w:rsidRPr="001610EB">
        <w:rPr>
          <w:rFonts w:ascii="Calibri" w:hAnsi="Calibri"/>
          <w:iCs/>
          <w:szCs w:val="22"/>
        </w:rPr>
        <w:t xml:space="preserve"> </w:t>
      </w:r>
      <w:r w:rsidRPr="00F0198D">
        <w:rPr>
          <w:rFonts w:ascii="Calibri" w:hAnsi="Calibri"/>
          <w:iCs/>
          <w:szCs w:val="22"/>
        </w:rPr>
        <w:t>v sekci „Ochrana osobních údajů“.</w:t>
      </w:r>
    </w:p>
    <w:p w14:paraId="4CD8C1E1" w14:textId="77777777" w:rsidR="00143829" w:rsidRPr="00143829" w:rsidRDefault="00143829" w:rsidP="00143829">
      <w:pPr>
        <w:rPr>
          <w:rFonts w:ascii="Calibri" w:hAnsi="Calibri" w:cs="Arial"/>
          <w:szCs w:val="22"/>
        </w:rPr>
      </w:pPr>
    </w:p>
    <w:tbl>
      <w:tblPr>
        <w:tblW w:w="5000" w:type="pct"/>
        <w:jc w:val="center"/>
        <w:tblLook w:val="04A0" w:firstRow="1" w:lastRow="0" w:firstColumn="1" w:lastColumn="0" w:noHBand="0" w:noVBand="1"/>
      </w:tblPr>
      <w:tblGrid>
        <w:gridCol w:w="4819"/>
        <w:gridCol w:w="4819"/>
      </w:tblGrid>
      <w:tr w:rsidR="00143829" w:rsidRPr="00C260D5" w14:paraId="3654B6E0" w14:textId="77777777" w:rsidTr="00F0198D">
        <w:trPr>
          <w:trHeight w:val="1396"/>
          <w:jc w:val="center"/>
        </w:trPr>
        <w:tc>
          <w:tcPr>
            <w:tcW w:w="2500" w:type="pct"/>
          </w:tcPr>
          <w:p w14:paraId="3292A836" w14:textId="77777777" w:rsidR="00891013" w:rsidRDefault="00891013" w:rsidP="005F2E82">
            <w:pPr>
              <w:jc w:val="center"/>
              <w:rPr>
                <w:rFonts w:ascii="Calibri" w:hAnsi="Calibri"/>
                <w:szCs w:val="22"/>
              </w:rPr>
            </w:pPr>
            <w:bookmarkStart w:id="1" w:name="Text35"/>
          </w:p>
          <w:p w14:paraId="3F4BE06E" w14:textId="77777777" w:rsidR="00891013" w:rsidRDefault="00891013" w:rsidP="005F2E82">
            <w:pPr>
              <w:jc w:val="center"/>
              <w:rPr>
                <w:rFonts w:ascii="Calibri" w:hAnsi="Calibri"/>
                <w:szCs w:val="22"/>
              </w:rPr>
            </w:pPr>
          </w:p>
          <w:p w14:paraId="5CEDBA5F" w14:textId="5905068B" w:rsidR="00143829" w:rsidRPr="00143829" w:rsidRDefault="00143829" w:rsidP="005F2E82">
            <w:pPr>
              <w:jc w:val="center"/>
              <w:rPr>
                <w:rFonts w:ascii="Calibri" w:hAnsi="Calibri"/>
                <w:szCs w:val="22"/>
              </w:rPr>
            </w:pPr>
            <w:r w:rsidRPr="00143829">
              <w:rPr>
                <w:rFonts w:ascii="Calibri" w:hAnsi="Calibri"/>
                <w:szCs w:val="22"/>
              </w:rPr>
              <w:t>V</w:t>
            </w:r>
            <w:r w:rsidR="00113B25">
              <w:rPr>
                <w:rFonts w:ascii="Calibri" w:hAnsi="Calibri"/>
                <w:szCs w:val="22"/>
              </w:rPr>
              <w:t>e</w:t>
            </w:r>
            <w:r w:rsidRPr="00143829">
              <w:rPr>
                <w:rFonts w:ascii="Calibri" w:hAnsi="Calibri"/>
                <w:szCs w:val="22"/>
              </w:rPr>
              <w:t xml:space="preserve"> </w:t>
            </w:r>
            <w:r w:rsidR="0034538A">
              <w:rPr>
                <w:rFonts w:ascii="Calibri" w:hAnsi="Calibri"/>
                <w:szCs w:val="22"/>
              </w:rPr>
              <w:t>Velharticích</w:t>
            </w:r>
            <w:r w:rsidRPr="00143829">
              <w:rPr>
                <w:rFonts w:ascii="Calibri" w:hAnsi="Calibri"/>
                <w:szCs w:val="22"/>
              </w:rPr>
              <w:t xml:space="preserve"> dne </w:t>
            </w:r>
            <w:r w:rsidR="00DE5992">
              <w:rPr>
                <w:rFonts w:ascii="Calibri" w:hAnsi="Calibri"/>
                <w:szCs w:val="22"/>
              </w:rPr>
              <w:t>2</w:t>
            </w:r>
            <w:r w:rsidR="001610EB">
              <w:rPr>
                <w:rFonts w:ascii="Calibri" w:hAnsi="Calibri"/>
                <w:szCs w:val="22"/>
              </w:rPr>
              <w:t>8</w:t>
            </w:r>
            <w:r w:rsidR="00DE5992">
              <w:rPr>
                <w:rFonts w:ascii="Calibri" w:hAnsi="Calibri"/>
                <w:szCs w:val="22"/>
              </w:rPr>
              <w:t>.</w:t>
            </w:r>
            <w:r w:rsidR="001610EB">
              <w:rPr>
                <w:rFonts w:ascii="Calibri" w:hAnsi="Calibri"/>
                <w:szCs w:val="22"/>
              </w:rPr>
              <w:t>2</w:t>
            </w:r>
            <w:r w:rsidR="00DE5992">
              <w:rPr>
                <w:rFonts w:ascii="Calibri" w:hAnsi="Calibri"/>
                <w:szCs w:val="22"/>
              </w:rPr>
              <w:t>.202</w:t>
            </w:r>
            <w:r w:rsidR="001610EB">
              <w:rPr>
                <w:rFonts w:ascii="Calibri" w:hAnsi="Calibri"/>
                <w:szCs w:val="22"/>
              </w:rPr>
              <w:t>4</w:t>
            </w:r>
          </w:p>
          <w:p w14:paraId="2713A342" w14:textId="77777777" w:rsidR="00143829" w:rsidRDefault="00143829" w:rsidP="005F2E82">
            <w:pPr>
              <w:jc w:val="center"/>
              <w:rPr>
                <w:rFonts w:ascii="Calibri" w:hAnsi="Calibri"/>
                <w:szCs w:val="22"/>
              </w:rPr>
            </w:pPr>
          </w:p>
          <w:p w14:paraId="376ADF2A" w14:textId="77777777" w:rsidR="00193395" w:rsidRPr="00143829" w:rsidRDefault="00193395" w:rsidP="005F2E82">
            <w:pPr>
              <w:jc w:val="center"/>
              <w:rPr>
                <w:rFonts w:ascii="Calibri" w:hAnsi="Calibri"/>
                <w:szCs w:val="22"/>
              </w:rPr>
            </w:pPr>
          </w:p>
          <w:p w14:paraId="1A000CFA" w14:textId="77777777" w:rsidR="00143829" w:rsidRPr="00143829" w:rsidRDefault="00143829" w:rsidP="005F2E82">
            <w:pPr>
              <w:jc w:val="center"/>
              <w:rPr>
                <w:rFonts w:ascii="Calibri" w:hAnsi="Calibri"/>
                <w:szCs w:val="22"/>
              </w:rPr>
            </w:pPr>
            <w:r w:rsidRPr="00143829">
              <w:rPr>
                <w:rFonts w:ascii="Calibri" w:hAnsi="Calibri"/>
                <w:szCs w:val="22"/>
              </w:rPr>
              <w:t>…………………………………………..</w:t>
            </w:r>
          </w:p>
          <w:p w14:paraId="0EFE8793" w14:textId="77777777" w:rsidR="00143829" w:rsidRPr="00143829" w:rsidRDefault="00143829" w:rsidP="005F2E82">
            <w:pPr>
              <w:jc w:val="center"/>
              <w:rPr>
                <w:rFonts w:ascii="Calibri" w:hAnsi="Calibri"/>
                <w:szCs w:val="22"/>
              </w:rPr>
            </w:pPr>
            <w:r w:rsidRPr="00143829">
              <w:rPr>
                <w:rFonts w:ascii="Calibri" w:hAnsi="Calibri"/>
                <w:szCs w:val="22"/>
              </w:rPr>
              <w:t>(podpis pronajímatele)</w:t>
            </w:r>
          </w:p>
          <w:p w14:paraId="55A3C115" w14:textId="77777777" w:rsidR="00143829" w:rsidRPr="00143829" w:rsidRDefault="00143829" w:rsidP="00F0198D">
            <w:pPr>
              <w:jc w:val="center"/>
              <w:rPr>
                <w:rFonts w:ascii="Calibri" w:hAnsi="Calibri"/>
                <w:szCs w:val="22"/>
              </w:rPr>
            </w:pPr>
          </w:p>
        </w:tc>
        <w:tc>
          <w:tcPr>
            <w:tcW w:w="2500" w:type="pct"/>
          </w:tcPr>
          <w:p w14:paraId="063322B1" w14:textId="77777777" w:rsidR="00891013" w:rsidRDefault="00891013" w:rsidP="005F2E82">
            <w:pPr>
              <w:jc w:val="center"/>
              <w:rPr>
                <w:rFonts w:ascii="Calibri" w:hAnsi="Calibri"/>
                <w:szCs w:val="22"/>
              </w:rPr>
            </w:pPr>
          </w:p>
          <w:p w14:paraId="72C68E87" w14:textId="77777777" w:rsidR="00891013" w:rsidRDefault="00891013" w:rsidP="005F2E82">
            <w:pPr>
              <w:jc w:val="center"/>
              <w:rPr>
                <w:rFonts w:ascii="Calibri" w:hAnsi="Calibri"/>
                <w:szCs w:val="22"/>
              </w:rPr>
            </w:pPr>
          </w:p>
          <w:p w14:paraId="4656D404" w14:textId="2209B428" w:rsidR="00143829" w:rsidRPr="00143829" w:rsidRDefault="00143829" w:rsidP="005F2E82">
            <w:pPr>
              <w:jc w:val="center"/>
              <w:rPr>
                <w:rFonts w:ascii="Calibri" w:hAnsi="Calibri"/>
                <w:szCs w:val="22"/>
              </w:rPr>
            </w:pPr>
            <w:proofErr w:type="gramStart"/>
            <w:r w:rsidRPr="00143829">
              <w:rPr>
                <w:rFonts w:ascii="Calibri" w:hAnsi="Calibri"/>
                <w:szCs w:val="22"/>
              </w:rPr>
              <w:t>V</w:t>
            </w:r>
            <w:proofErr w:type="gramEnd"/>
            <w:r w:rsidRPr="00143829">
              <w:rPr>
                <w:rFonts w:ascii="Calibri" w:hAnsi="Calibri"/>
                <w:szCs w:val="22"/>
              </w:rPr>
              <w:t xml:space="preserve"> </w:t>
            </w:r>
            <w:r w:rsidR="0034538A">
              <w:rPr>
                <w:rFonts w:ascii="Calibri" w:hAnsi="Calibri"/>
                <w:szCs w:val="22"/>
              </w:rPr>
              <w:t xml:space="preserve">Velharticích dne </w:t>
            </w:r>
            <w:r w:rsidR="00DE5992">
              <w:rPr>
                <w:rFonts w:ascii="Calibri" w:hAnsi="Calibri"/>
                <w:szCs w:val="22"/>
              </w:rPr>
              <w:t>2</w:t>
            </w:r>
            <w:r w:rsidR="001610EB">
              <w:rPr>
                <w:rFonts w:ascii="Calibri" w:hAnsi="Calibri"/>
                <w:szCs w:val="22"/>
              </w:rPr>
              <w:t>8</w:t>
            </w:r>
            <w:r w:rsidR="00DE5992">
              <w:rPr>
                <w:rFonts w:ascii="Calibri" w:hAnsi="Calibri"/>
                <w:szCs w:val="22"/>
              </w:rPr>
              <w:t>.</w:t>
            </w:r>
            <w:r w:rsidR="001610EB">
              <w:rPr>
                <w:rFonts w:ascii="Calibri" w:hAnsi="Calibri"/>
                <w:szCs w:val="22"/>
              </w:rPr>
              <w:t>2</w:t>
            </w:r>
            <w:r w:rsidR="00DE5992">
              <w:rPr>
                <w:rFonts w:ascii="Calibri" w:hAnsi="Calibri"/>
                <w:szCs w:val="22"/>
              </w:rPr>
              <w:t>.202</w:t>
            </w:r>
            <w:r w:rsidR="001610EB">
              <w:rPr>
                <w:rFonts w:ascii="Calibri" w:hAnsi="Calibri"/>
                <w:szCs w:val="22"/>
              </w:rPr>
              <w:t>4</w:t>
            </w:r>
          </w:p>
          <w:p w14:paraId="0C108AC7" w14:textId="77777777" w:rsidR="00143829" w:rsidRDefault="00143829" w:rsidP="005F2E82">
            <w:pPr>
              <w:jc w:val="center"/>
              <w:rPr>
                <w:rFonts w:ascii="Calibri" w:hAnsi="Calibri"/>
                <w:szCs w:val="22"/>
              </w:rPr>
            </w:pPr>
          </w:p>
          <w:p w14:paraId="71A8A84A" w14:textId="77777777" w:rsidR="00193395" w:rsidRPr="00143829" w:rsidRDefault="00193395" w:rsidP="005F2E82">
            <w:pPr>
              <w:jc w:val="center"/>
              <w:rPr>
                <w:rFonts w:ascii="Calibri" w:hAnsi="Calibri"/>
                <w:szCs w:val="22"/>
              </w:rPr>
            </w:pPr>
          </w:p>
          <w:p w14:paraId="6E4D2155" w14:textId="77777777" w:rsidR="00143829" w:rsidRPr="00143829" w:rsidRDefault="00143829" w:rsidP="005F2E82">
            <w:pPr>
              <w:jc w:val="center"/>
              <w:rPr>
                <w:rFonts w:ascii="Calibri" w:hAnsi="Calibri"/>
                <w:szCs w:val="22"/>
              </w:rPr>
            </w:pPr>
            <w:r w:rsidRPr="00143829">
              <w:rPr>
                <w:rFonts w:ascii="Calibri" w:hAnsi="Calibri"/>
                <w:szCs w:val="22"/>
              </w:rPr>
              <w:t>…………………………………………..</w:t>
            </w:r>
          </w:p>
          <w:p w14:paraId="20049CDD" w14:textId="77777777" w:rsidR="00143829" w:rsidRPr="00143829" w:rsidRDefault="00143829" w:rsidP="005F2E82">
            <w:pPr>
              <w:jc w:val="center"/>
              <w:rPr>
                <w:rFonts w:ascii="Calibri" w:hAnsi="Calibri"/>
                <w:szCs w:val="22"/>
              </w:rPr>
            </w:pPr>
            <w:r w:rsidRPr="00143829">
              <w:rPr>
                <w:rFonts w:ascii="Calibri" w:hAnsi="Calibri"/>
                <w:szCs w:val="22"/>
              </w:rPr>
              <w:t>(podpis nájemce)</w:t>
            </w:r>
          </w:p>
          <w:p w14:paraId="6C027BCF" w14:textId="77777777" w:rsidR="00143829" w:rsidRPr="00C260D5" w:rsidRDefault="00143829" w:rsidP="005F2E82">
            <w:pPr>
              <w:jc w:val="center"/>
              <w:rPr>
                <w:rFonts w:ascii="Calibri" w:hAnsi="Calibri"/>
                <w:szCs w:val="22"/>
              </w:rPr>
            </w:pPr>
          </w:p>
        </w:tc>
      </w:tr>
      <w:bookmarkEnd w:id="1"/>
    </w:tbl>
    <w:p w14:paraId="6AF880D2" w14:textId="77777777" w:rsidR="00707435" w:rsidRDefault="00707435" w:rsidP="00F0198D"/>
    <w:sectPr w:rsidR="00707435" w:rsidSect="009C466C">
      <w:headerReference w:type="default" r:id="rId8"/>
      <w:footerReference w:type="default" r:id="rId9"/>
      <w:headerReference w:type="first" r:id="rId10"/>
      <w:pgSz w:w="11906" w:h="16838"/>
      <w:pgMar w:top="1418" w:right="1134" w:bottom="720"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AA82" w14:textId="77777777" w:rsidR="00340260" w:rsidRDefault="00340260" w:rsidP="0034538A">
      <w:r>
        <w:separator/>
      </w:r>
    </w:p>
  </w:endnote>
  <w:endnote w:type="continuationSeparator" w:id="0">
    <w:p w14:paraId="2A0C8502" w14:textId="77777777" w:rsidR="00340260" w:rsidRDefault="00340260" w:rsidP="0034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058B" w14:textId="4A28E359" w:rsidR="00CF15E6" w:rsidRPr="00D37899" w:rsidRDefault="007061F8" w:rsidP="00D37899">
    <w:pPr>
      <w:pStyle w:val="Zpat"/>
      <w:rPr>
        <w:rFonts w:ascii="Calibri" w:hAnsi="Calibri"/>
      </w:rPr>
    </w:pPr>
    <w:r>
      <w:rPr>
        <w:rFonts w:ascii="Calibri" w:hAnsi="Calibri"/>
      </w:rPr>
      <w:tab/>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DE5992">
      <w:rPr>
        <w:rFonts w:ascii="Calibri" w:hAnsi="Calibri"/>
        <w:noProof/>
      </w:rPr>
      <w:t>3</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0B3043">
      <w:rPr>
        <w:rFonts w:ascii="Calibri" w:hAnsi="Calibri"/>
        <w:noProof/>
      </w:rPr>
      <w:t>3</w:t>
    </w:r>
    <w:r>
      <w:rPr>
        <w:rFonts w:ascii="Calibri" w:hAnsi="Calibri"/>
      </w:rPr>
      <w:fldChar w:fldCharType="end"/>
    </w:r>
    <w:r>
      <w:rPr>
        <w:rFonts w:ascii="Calibri" w:hAnsi="Calibri"/>
      </w:rPr>
      <w:t>)</w:t>
    </w:r>
    <w:r>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A4F8" w14:textId="77777777" w:rsidR="00340260" w:rsidRDefault="00340260" w:rsidP="0034538A">
      <w:r>
        <w:separator/>
      </w:r>
    </w:p>
  </w:footnote>
  <w:footnote w:type="continuationSeparator" w:id="0">
    <w:p w14:paraId="254F0EBF" w14:textId="77777777" w:rsidR="00340260" w:rsidRDefault="00340260" w:rsidP="0034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4B2C" w14:textId="77777777" w:rsidR="00F0198D" w:rsidRDefault="00F0198D">
    <w:pPr>
      <w:pStyle w:val="Zhlav"/>
    </w:pPr>
  </w:p>
  <w:p w14:paraId="7E0FB23E" w14:textId="77777777" w:rsidR="00CF15E6" w:rsidRPr="00670E5F" w:rsidRDefault="000B3043" w:rsidP="00D43565">
    <w:pPr>
      <w:pStyle w:val="Zhlav"/>
      <w:jc w:val="righ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F5DD" w14:textId="7DD4A10A" w:rsidR="0034538A" w:rsidRDefault="00FA0008" w:rsidP="00FA0008">
    <w:pPr>
      <w:pStyle w:val="Zhlav"/>
      <w:tabs>
        <w:tab w:val="clear" w:pos="4536"/>
        <w:tab w:val="clear" w:pos="9072"/>
        <w:tab w:val="right" w:pos="9498"/>
      </w:tabs>
      <w:jc w:val="right"/>
    </w:pPr>
    <w:r>
      <w:t xml:space="preserve">Smlouva </w:t>
    </w:r>
    <w:r w:rsidR="00944B0C">
      <w:t>č.j.</w:t>
    </w:r>
    <w:r>
      <w:t>NPU</w:t>
    </w:r>
    <w:r w:rsidR="00944B0C">
      <w:t>-430/18670/2024; 3028J124001</w:t>
    </w:r>
    <w:r>
      <w:t xml:space="preserve"> </w:t>
    </w:r>
  </w:p>
  <w:p w14:paraId="3D0AE3D8" w14:textId="77777777" w:rsidR="009C466C" w:rsidRDefault="000B30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2D7"/>
    <w:multiLevelType w:val="hybridMultilevel"/>
    <w:tmpl w:val="6DB410C6"/>
    <w:lvl w:ilvl="0" w:tplc="DA22F78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417A42"/>
    <w:multiLevelType w:val="hybridMultilevel"/>
    <w:tmpl w:val="0EF04EEE"/>
    <w:lvl w:ilvl="0" w:tplc="C6DA3F5C">
      <w:start w:val="1"/>
      <w:numFmt w:val="decimal"/>
      <w:lvlText w:val="%1."/>
      <w:lvlJc w:val="left"/>
      <w:pPr>
        <w:ind w:left="360" w:hanging="360"/>
      </w:pPr>
      <w:rPr>
        <w:rFonts w:ascii="Calibri" w:hAnsi="Calibri" w:hint="default"/>
      </w:rPr>
    </w:lvl>
    <w:lvl w:ilvl="1" w:tplc="04050019">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109193F"/>
    <w:multiLevelType w:val="hybridMultilevel"/>
    <w:tmpl w:val="2FAEAA52"/>
    <w:lvl w:ilvl="0" w:tplc="FFFFFFF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0C666D"/>
    <w:multiLevelType w:val="hybridMultilevel"/>
    <w:tmpl w:val="7BB68CDE"/>
    <w:lvl w:ilvl="0" w:tplc="FC62CDDC">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19">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412EE9"/>
    <w:multiLevelType w:val="hybridMultilevel"/>
    <w:tmpl w:val="C99ABC6C"/>
    <w:lvl w:ilvl="0" w:tplc="04050019">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03A7DF5"/>
    <w:multiLevelType w:val="hybridMultilevel"/>
    <w:tmpl w:val="1938D06A"/>
    <w:lvl w:ilvl="0" w:tplc="FC62CDDC">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6041ED"/>
    <w:multiLevelType w:val="hybridMultilevel"/>
    <w:tmpl w:val="779642D2"/>
    <w:lvl w:ilvl="0" w:tplc="06868C8A">
      <w:start w:val="1"/>
      <w:numFmt w:val="decimal"/>
      <w:lvlText w:val="%1."/>
      <w:lvlJc w:val="left"/>
      <w:pPr>
        <w:ind w:left="360" w:hanging="360"/>
      </w:pPr>
      <w:rPr>
        <w:rFonts w:ascii="Calibri" w:hAnsi="Calibri" w:hint="default"/>
        <w:color w:val="auto"/>
      </w:rPr>
    </w:lvl>
    <w:lvl w:ilvl="1" w:tplc="FFFFFFFF">
      <w:numFmt w:val="bullet"/>
      <w:lvlText w:val=""/>
      <w:lvlJc w:val="left"/>
      <w:pPr>
        <w:tabs>
          <w:tab w:val="num" w:pos="1080"/>
        </w:tabs>
        <w:ind w:left="1080" w:hanging="360"/>
      </w:pPr>
      <w:rPr>
        <w:rFonts w:ascii="Symbol" w:eastAsia="Times New Roman" w:hAnsi="Symbo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8D802AF"/>
    <w:multiLevelType w:val="hybridMultilevel"/>
    <w:tmpl w:val="9258B31E"/>
    <w:lvl w:ilvl="0" w:tplc="FFFFFFFF">
      <w:start w:val="1"/>
      <w:numFmt w:val="decimal"/>
      <w:lvlText w:val="%1."/>
      <w:lvlJc w:val="left"/>
      <w:pPr>
        <w:ind w:left="720" w:hanging="360"/>
      </w:pPr>
      <w:rPr>
        <w:rFonts w:ascii="Calibri" w:hAnsi="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29"/>
    <w:rsid w:val="000B3043"/>
    <w:rsid w:val="000B68A6"/>
    <w:rsid w:val="000F4A95"/>
    <w:rsid w:val="00113B25"/>
    <w:rsid w:val="00143829"/>
    <w:rsid w:val="001610EB"/>
    <w:rsid w:val="00193395"/>
    <w:rsid w:val="00247548"/>
    <w:rsid w:val="00265A83"/>
    <w:rsid w:val="003035CF"/>
    <w:rsid w:val="00340260"/>
    <w:rsid w:val="0034538A"/>
    <w:rsid w:val="00385625"/>
    <w:rsid w:val="00451A7D"/>
    <w:rsid w:val="00546BAE"/>
    <w:rsid w:val="00552C35"/>
    <w:rsid w:val="00636643"/>
    <w:rsid w:val="007061F8"/>
    <w:rsid w:val="00707435"/>
    <w:rsid w:val="00730CC8"/>
    <w:rsid w:val="00746E80"/>
    <w:rsid w:val="007F3C57"/>
    <w:rsid w:val="00891013"/>
    <w:rsid w:val="008A22E9"/>
    <w:rsid w:val="00944B0C"/>
    <w:rsid w:val="009840A7"/>
    <w:rsid w:val="009A015F"/>
    <w:rsid w:val="00A0077F"/>
    <w:rsid w:val="00A3103C"/>
    <w:rsid w:val="00A75918"/>
    <w:rsid w:val="00AB2F5F"/>
    <w:rsid w:val="00AC56E7"/>
    <w:rsid w:val="00B20EF1"/>
    <w:rsid w:val="00B912A4"/>
    <w:rsid w:val="00CD2951"/>
    <w:rsid w:val="00CD520A"/>
    <w:rsid w:val="00DA486E"/>
    <w:rsid w:val="00DC1FBC"/>
    <w:rsid w:val="00DE5992"/>
    <w:rsid w:val="00E76AC8"/>
    <w:rsid w:val="00F0198D"/>
    <w:rsid w:val="00F46F29"/>
    <w:rsid w:val="00FA0008"/>
    <w:rsid w:val="00FF5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A507"/>
  <w15:chartTrackingRefBased/>
  <w15:docId w15:val="{84CA620E-8FC6-4830-BE26-CD89A9D3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3829"/>
    <w:pPr>
      <w:spacing w:after="0" w:line="240" w:lineRule="auto"/>
      <w:jc w:val="both"/>
    </w:pPr>
    <w:rPr>
      <w:rFonts w:ascii="Arial" w:eastAsia="Times New Roman" w:hAnsi="Arial" w:cs="Times New Roman"/>
      <w:szCs w:val="24"/>
      <w:lang w:eastAsia="cs-CZ"/>
    </w:rPr>
  </w:style>
  <w:style w:type="paragraph" w:styleId="Nadpis4">
    <w:name w:val="heading 4"/>
    <w:basedOn w:val="Normln"/>
    <w:next w:val="Normln"/>
    <w:link w:val="Nadpis4Char"/>
    <w:qFormat/>
    <w:rsid w:val="00143829"/>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143829"/>
    <w:rPr>
      <w:rFonts w:ascii="Calibri" w:eastAsia="Times New Roman" w:hAnsi="Calibri" w:cs="Times New Roman"/>
      <w:b/>
      <w:bCs/>
      <w:sz w:val="28"/>
      <w:szCs w:val="28"/>
      <w:lang w:eastAsia="cs-CZ"/>
    </w:rPr>
  </w:style>
  <w:style w:type="paragraph" w:styleId="Zhlav">
    <w:name w:val="header"/>
    <w:basedOn w:val="Normln"/>
    <w:link w:val="ZhlavChar"/>
    <w:uiPriority w:val="99"/>
    <w:rsid w:val="00143829"/>
    <w:pPr>
      <w:tabs>
        <w:tab w:val="center" w:pos="4536"/>
        <w:tab w:val="right" w:pos="9072"/>
      </w:tabs>
    </w:pPr>
    <w:rPr>
      <w:sz w:val="20"/>
      <w:szCs w:val="20"/>
    </w:rPr>
  </w:style>
  <w:style w:type="character" w:customStyle="1" w:styleId="ZhlavChar">
    <w:name w:val="Záhlaví Char"/>
    <w:basedOn w:val="Standardnpsmoodstavce"/>
    <w:link w:val="Zhlav"/>
    <w:uiPriority w:val="99"/>
    <w:rsid w:val="00143829"/>
    <w:rPr>
      <w:rFonts w:ascii="Arial" w:eastAsia="Times New Roman" w:hAnsi="Arial" w:cs="Times New Roman"/>
      <w:sz w:val="20"/>
      <w:szCs w:val="20"/>
      <w:lang w:eastAsia="cs-CZ"/>
    </w:rPr>
  </w:style>
  <w:style w:type="paragraph" w:styleId="Zpat">
    <w:name w:val="footer"/>
    <w:basedOn w:val="Normln"/>
    <w:link w:val="ZpatChar"/>
    <w:semiHidden/>
    <w:rsid w:val="00143829"/>
    <w:pPr>
      <w:tabs>
        <w:tab w:val="center" w:pos="4536"/>
        <w:tab w:val="right" w:pos="9072"/>
      </w:tabs>
    </w:pPr>
    <w:rPr>
      <w:lang w:val="x-none" w:eastAsia="x-none"/>
    </w:rPr>
  </w:style>
  <w:style w:type="character" w:customStyle="1" w:styleId="ZpatChar">
    <w:name w:val="Zápatí Char"/>
    <w:basedOn w:val="Standardnpsmoodstavce"/>
    <w:link w:val="Zpat"/>
    <w:semiHidden/>
    <w:rsid w:val="00143829"/>
    <w:rPr>
      <w:rFonts w:ascii="Arial" w:eastAsia="Times New Roman" w:hAnsi="Arial" w:cs="Times New Roman"/>
      <w:szCs w:val="24"/>
      <w:lang w:val="x-none" w:eastAsia="x-none"/>
    </w:rPr>
  </w:style>
  <w:style w:type="character" w:styleId="Siln">
    <w:name w:val="Strong"/>
    <w:qFormat/>
    <w:rsid w:val="00143829"/>
    <w:rPr>
      <w:b/>
      <w:bCs/>
    </w:rPr>
  </w:style>
  <w:style w:type="paragraph" w:customStyle="1" w:styleId="a">
    <w:qFormat/>
    <w:rsid w:val="00143829"/>
    <w:pPr>
      <w:spacing w:after="0" w:line="240" w:lineRule="auto"/>
      <w:jc w:val="both"/>
    </w:pPr>
    <w:rPr>
      <w:rFonts w:ascii="Arial" w:eastAsia="Times New Roman" w:hAnsi="Arial" w:cs="Times New Roman"/>
      <w:szCs w:val="24"/>
      <w:lang w:eastAsia="cs-CZ"/>
    </w:rPr>
  </w:style>
  <w:style w:type="paragraph" w:styleId="Zkladntext3">
    <w:name w:val="Body Text 3"/>
    <w:basedOn w:val="Normln"/>
    <w:link w:val="Zkladntext3Char"/>
    <w:semiHidden/>
    <w:rsid w:val="00143829"/>
    <w:pPr>
      <w:widowControl w:val="0"/>
    </w:pPr>
    <w:rPr>
      <w:szCs w:val="20"/>
      <w:lang w:val="x-none" w:eastAsia="x-none"/>
    </w:rPr>
  </w:style>
  <w:style w:type="character" w:customStyle="1" w:styleId="Zkladntext3Char">
    <w:name w:val="Základní text 3 Char"/>
    <w:basedOn w:val="Standardnpsmoodstavce"/>
    <w:link w:val="Zkladntext3"/>
    <w:semiHidden/>
    <w:rsid w:val="00143829"/>
    <w:rPr>
      <w:rFonts w:ascii="Arial" w:eastAsia="Times New Roman" w:hAnsi="Arial" w:cs="Times New Roman"/>
      <w:szCs w:val="20"/>
      <w:lang w:val="x-none" w:eastAsia="x-none"/>
    </w:rPr>
  </w:style>
  <w:style w:type="paragraph" w:styleId="Zkladntext">
    <w:name w:val="Body Text"/>
    <w:basedOn w:val="Normln"/>
    <w:link w:val="ZkladntextChar"/>
    <w:semiHidden/>
    <w:rsid w:val="00143829"/>
    <w:rPr>
      <w:rFonts w:cs="Arial"/>
    </w:rPr>
  </w:style>
  <w:style w:type="character" w:customStyle="1" w:styleId="ZkladntextChar">
    <w:name w:val="Základní text Char"/>
    <w:basedOn w:val="Standardnpsmoodstavce"/>
    <w:link w:val="Zkladntext"/>
    <w:semiHidden/>
    <w:rsid w:val="00143829"/>
    <w:rPr>
      <w:rFonts w:ascii="Arial" w:eastAsia="Times New Roman" w:hAnsi="Arial" w:cs="Arial"/>
      <w:szCs w:val="24"/>
      <w:lang w:eastAsia="cs-CZ"/>
    </w:rPr>
  </w:style>
  <w:style w:type="paragraph" w:customStyle="1" w:styleId="psm">
    <w:name w:val="písm"/>
    <w:basedOn w:val="Normln"/>
    <w:link w:val="psmChar"/>
    <w:qFormat/>
    <w:rsid w:val="00143829"/>
    <w:pPr>
      <w:tabs>
        <w:tab w:val="num" w:pos="360"/>
        <w:tab w:val="num" w:pos="2160"/>
      </w:tabs>
      <w:spacing w:after="60"/>
      <w:ind w:left="2160" w:hanging="180"/>
      <w:outlineLvl w:val="1"/>
    </w:pPr>
    <w:rPr>
      <w:rFonts w:ascii="Calibri" w:hAnsi="Calibri"/>
      <w:szCs w:val="22"/>
      <w:lang w:val="x-none" w:eastAsia="x-none"/>
    </w:rPr>
  </w:style>
  <w:style w:type="character" w:customStyle="1" w:styleId="psmChar">
    <w:name w:val="písm Char"/>
    <w:basedOn w:val="Standardnpsmoodstavce"/>
    <w:link w:val="psm"/>
    <w:rsid w:val="00143829"/>
    <w:rPr>
      <w:rFonts w:ascii="Calibri" w:eastAsia="Times New Roman" w:hAnsi="Calibri" w:cs="Times New Roman"/>
      <w:lang w:val="x-none" w:eastAsia="x-none"/>
    </w:rPr>
  </w:style>
  <w:style w:type="character" w:styleId="Hypertextovodkaz">
    <w:name w:val="Hyperlink"/>
    <w:uiPriority w:val="99"/>
    <w:semiHidden/>
    <w:unhideWhenUsed/>
    <w:rsid w:val="00143829"/>
    <w:rPr>
      <w:color w:val="0000FF"/>
      <w:u w:val="single"/>
    </w:rPr>
  </w:style>
  <w:style w:type="character" w:styleId="Zdraznn">
    <w:name w:val="Emphasis"/>
    <w:basedOn w:val="Standardnpsmoodstavce"/>
    <w:uiPriority w:val="20"/>
    <w:qFormat/>
    <w:rsid w:val="00143829"/>
    <w:rPr>
      <w:i/>
      <w:iCs/>
    </w:rPr>
  </w:style>
  <w:style w:type="paragraph" w:styleId="Textbubliny">
    <w:name w:val="Balloon Text"/>
    <w:basedOn w:val="Normln"/>
    <w:link w:val="TextbublinyChar"/>
    <w:uiPriority w:val="99"/>
    <w:semiHidden/>
    <w:unhideWhenUsed/>
    <w:rsid w:val="00546BA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6BAE"/>
    <w:rPr>
      <w:rFonts w:ascii="Segoe UI" w:eastAsia="Times New Roman" w:hAnsi="Segoe UI" w:cs="Segoe UI"/>
      <w:sz w:val="18"/>
      <w:szCs w:val="18"/>
      <w:lang w:eastAsia="cs-CZ"/>
    </w:rPr>
  </w:style>
  <w:style w:type="paragraph" w:styleId="Odstavecseseznamem">
    <w:name w:val="List Paragraph"/>
    <w:basedOn w:val="Normln"/>
    <w:uiPriority w:val="34"/>
    <w:qFormat/>
    <w:rsid w:val="007F3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1225</Words>
  <Characters>7228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Mejstřík</dc:creator>
  <cp:keywords/>
  <dc:description/>
  <cp:lastModifiedBy>frankova</cp:lastModifiedBy>
  <cp:revision>6</cp:revision>
  <cp:lastPrinted>2024-02-27T09:49:00Z</cp:lastPrinted>
  <dcterms:created xsi:type="dcterms:W3CDTF">2024-02-27T09:50:00Z</dcterms:created>
  <dcterms:modified xsi:type="dcterms:W3CDTF">2024-03-04T14:02:00Z</dcterms:modified>
</cp:coreProperties>
</file>