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8E36" w14:textId="7EE41988" w:rsidR="00B6716E" w:rsidRPr="009472D6" w:rsidRDefault="005A598D" w:rsidP="000571AF">
      <w:pPr>
        <w:pStyle w:val="Smlouvanadpis1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Čj. NG</w:t>
      </w:r>
      <w:r w:rsidR="00E42B0A">
        <w:rPr>
          <w:sz w:val="22"/>
          <w:szCs w:val="22"/>
        </w:rPr>
        <w:t>/</w:t>
      </w:r>
      <w:r w:rsidR="00CA4AC4">
        <w:rPr>
          <w:sz w:val="22"/>
          <w:szCs w:val="22"/>
        </w:rPr>
        <w:t>387</w:t>
      </w:r>
      <w:r w:rsidR="00FD6EF0">
        <w:rPr>
          <w:sz w:val="22"/>
          <w:szCs w:val="22"/>
        </w:rPr>
        <w:t>/202</w:t>
      </w:r>
      <w:r w:rsidR="002256FB">
        <w:rPr>
          <w:sz w:val="22"/>
          <w:szCs w:val="22"/>
        </w:rPr>
        <w:t>4</w:t>
      </w:r>
    </w:p>
    <w:p w14:paraId="77C37B9D" w14:textId="77777777" w:rsidR="004B35B2" w:rsidRDefault="004B35B2" w:rsidP="000571AF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16A399D" w14:textId="679B3800" w:rsidR="00B6716E" w:rsidRPr="009472D6" w:rsidRDefault="00D9734E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Dohoda o ukončení S</w:t>
      </w:r>
      <w:r w:rsidR="00B6716E" w:rsidRPr="009472D6">
        <w:rPr>
          <w:rFonts w:ascii="Arial" w:hAnsi="Arial" w:cs="Arial"/>
          <w:b/>
          <w:color w:val="000000"/>
        </w:rPr>
        <w:t>mlouv</w:t>
      </w:r>
      <w:r>
        <w:rPr>
          <w:rFonts w:ascii="Arial" w:hAnsi="Arial" w:cs="Arial"/>
          <w:b/>
          <w:color w:val="000000"/>
        </w:rPr>
        <w:t>y</w:t>
      </w:r>
      <w:r w:rsidR="00B6716E" w:rsidRPr="009472D6">
        <w:rPr>
          <w:rFonts w:ascii="Arial" w:hAnsi="Arial" w:cs="Arial"/>
          <w:b/>
          <w:color w:val="000000"/>
        </w:rPr>
        <w:t xml:space="preserve"> o poskytování služeb</w:t>
      </w:r>
      <w:r>
        <w:rPr>
          <w:rFonts w:ascii="Arial" w:hAnsi="Arial" w:cs="Arial"/>
          <w:b/>
          <w:color w:val="000000"/>
        </w:rPr>
        <w:t xml:space="preserve"> č.j. NG/83/2023</w:t>
      </w:r>
      <w:r w:rsidR="002256FB">
        <w:rPr>
          <w:rFonts w:ascii="Arial" w:hAnsi="Arial" w:cs="Arial"/>
          <w:b/>
          <w:color w:val="000000"/>
        </w:rPr>
        <w:t xml:space="preserve"> ve znění dodatku č. 1 č.j. NG/1330/2023 ze dne 22. 9. 2023</w:t>
      </w:r>
    </w:p>
    <w:p w14:paraId="0330EE04" w14:textId="034FD405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</w:t>
      </w:r>
      <w:r w:rsidR="00D9734E">
        <w:rPr>
          <w:sz w:val="22"/>
          <w:szCs w:val="22"/>
          <w:lang w:val="cs-CZ"/>
        </w:rPr>
        <w:t>é</w:t>
      </w:r>
      <w:r w:rsidRPr="009472D6">
        <w:rPr>
          <w:sz w:val="22"/>
          <w:szCs w:val="22"/>
          <w:lang w:val="cs-CZ"/>
        </w:rPr>
        <w:t xml:space="preserve"> dle ustanovení § 1746 odst. 2 zákona č. 89/2012 Sb.,</w:t>
      </w:r>
    </w:p>
    <w:p w14:paraId="0727C8DA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1C510BEC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6C431418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6466D696" w14:textId="77777777" w:rsidR="00B6716E" w:rsidRPr="00A76E54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A76E54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A76E54">
        <w:rPr>
          <w:rFonts w:ascii="Arial" w:hAnsi="Arial" w:cs="Arial"/>
          <w:sz w:val="22"/>
          <w:szCs w:val="22"/>
        </w:rPr>
        <w:br/>
        <w:t>Staroměstské náměstí 606/12</w:t>
      </w:r>
    </w:p>
    <w:p w14:paraId="58433672" w14:textId="77777777" w:rsidR="00B6716E" w:rsidRPr="00A76E54" w:rsidRDefault="00B6716E" w:rsidP="00A76E54">
      <w:pPr>
        <w:pStyle w:val="Bezmezer"/>
        <w:rPr>
          <w:rFonts w:ascii="Arial" w:hAnsi="Arial" w:cs="Arial"/>
        </w:rPr>
      </w:pPr>
      <w:r w:rsidRPr="00A76E54">
        <w:rPr>
          <w:rFonts w:ascii="Arial" w:hAnsi="Arial" w:cs="Arial"/>
        </w:rPr>
        <w:t>Praha 1 – Staré Město</w:t>
      </w:r>
      <w:r w:rsidR="002053A9" w:rsidRPr="00A76E54">
        <w:rPr>
          <w:rFonts w:ascii="Arial" w:hAnsi="Arial" w:cs="Arial"/>
        </w:rPr>
        <w:t>, PSČ: 110 15</w:t>
      </w:r>
      <w:r w:rsidRPr="00A76E54">
        <w:rPr>
          <w:rFonts w:ascii="Arial" w:hAnsi="Arial" w:cs="Arial"/>
        </w:rPr>
        <w:br/>
        <w:t>IČ: 00023281</w:t>
      </w:r>
    </w:p>
    <w:p w14:paraId="258C9A38" w14:textId="77777777" w:rsidR="00B6716E" w:rsidRPr="00A76E54" w:rsidRDefault="00B6716E" w:rsidP="00A76E54">
      <w:pPr>
        <w:pStyle w:val="Bezmezer"/>
        <w:rPr>
          <w:rFonts w:ascii="Arial" w:hAnsi="Arial" w:cs="Arial"/>
        </w:rPr>
      </w:pPr>
      <w:r w:rsidRPr="00A76E54">
        <w:rPr>
          <w:rFonts w:ascii="Arial" w:hAnsi="Arial" w:cs="Arial"/>
        </w:rPr>
        <w:t>DIČ: CZ00023281</w:t>
      </w:r>
    </w:p>
    <w:p w14:paraId="7FCD2B0B" w14:textId="77777777" w:rsidR="00A76E54" w:rsidRPr="00A76E54" w:rsidRDefault="00B6716E" w:rsidP="00A76E54">
      <w:pPr>
        <w:pStyle w:val="Bezmezer"/>
        <w:rPr>
          <w:rFonts w:ascii="Arial" w:eastAsia="Franklin Gothic Book" w:hAnsi="Arial" w:cs="Arial"/>
        </w:rPr>
      </w:pPr>
      <w:r w:rsidRPr="00A76E54">
        <w:rPr>
          <w:rFonts w:ascii="Arial" w:hAnsi="Arial" w:cs="Arial"/>
        </w:rPr>
        <w:t xml:space="preserve">Jednající: </w:t>
      </w:r>
      <w:r w:rsidR="00A76E54" w:rsidRPr="00A76E54">
        <w:rPr>
          <w:rFonts w:ascii="Arial" w:eastAsia="Franklin Gothic Book" w:hAnsi="Arial" w:cs="Arial"/>
        </w:rPr>
        <w:t>Mgr. Evou Giese, M.B.A.</w:t>
      </w:r>
    </w:p>
    <w:p w14:paraId="438D00FE" w14:textId="1DA216CC" w:rsidR="00B6716E" w:rsidRPr="00A76E54" w:rsidRDefault="00B6716E" w:rsidP="00A76E54">
      <w:pPr>
        <w:pStyle w:val="Bezmezer"/>
        <w:rPr>
          <w:rFonts w:ascii="Arial" w:hAnsi="Arial" w:cs="Arial"/>
        </w:rPr>
      </w:pPr>
      <w:r w:rsidRPr="00A76E54">
        <w:rPr>
          <w:rFonts w:ascii="Arial" w:hAnsi="Arial" w:cs="Arial"/>
        </w:rPr>
        <w:t xml:space="preserve">Bankovní spojení: </w:t>
      </w:r>
      <w:r w:rsidR="004A2595">
        <w:rPr>
          <w:rFonts w:ascii="Arial" w:hAnsi="Arial" w:cs="Arial"/>
        </w:rPr>
        <w:t>XXX</w:t>
      </w:r>
    </w:p>
    <w:p w14:paraId="136BF8F4" w14:textId="401956FA" w:rsidR="006354AA" w:rsidRPr="00DC16F9" w:rsidRDefault="00B6716E" w:rsidP="009C0F61">
      <w:pPr>
        <w:spacing w:after="0" w:line="240" w:lineRule="auto"/>
        <w:rPr>
          <w:rFonts w:ascii="Arial" w:hAnsi="Arial" w:cs="Arial"/>
          <w:b/>
        </w:rPr>
      </w:pPr>
      <w:r w:rsidRPr="00DC16F9">
        <w:rPr>
          <w:rFonts w:ascii="Arial" w:hAnsi="Arial" w:cs="Arial"/>
        </w:rPr>
        <w:t xml:space="preserve">Číslo účtu: </w:t>
      </w:r>
      <w:r w:rsidR="004A2595">
        <w:rPr>
          <w:rFonts w:ascii="Arial" w:hAnsi="Arial" w:cs="Arial"/>
        </w:rPr>
        <w:t>XXXXXXXXXXXXXXXXX</w:t>
      </w:r>
      <w:r w:rsidRPr="00DC16F9">
        <w:rPr>
          <w:rFonts w:ascii="Arial" w:hAnsi="Arial" w:cs="Arial"/>
        </w:rPr>
        <w:br/>
        <w:t>(dále jen jako „</w:t>
      </w:r>
      <w:r w:rsidRPr="00DC16F9">
        <w:rPr>
          <w:rStyle w:val="Silnzdraznn"/>
          <w:rFonts w:ascii="Arial" w:hAnsi="Arial" w:cs="Arial"/>
          <w:bCs/>
        </w:rPr>
        <w:t>Objednatel</w:t>
      </w:r>
      <w:r w:rsidRPr="00DC16F9">
        <w:rPr>
          <w:rFonts w:ascii="Arial" w:hAnsi="Arial" w:cs="Arial"/>
        </w:rPr>
        <w:t>“ na straně jedné)</w:t>
      </w:r>
      <w:r w:rsidRPr="00DC16F9">
        <w:rPr>
          <w:rFonts w:ascii="Arial" w:hAnsi="Arial" w:cs="Arial"/>
        </w:rPr>
        <w:br/>
        <w:t> </w:t>
      </w:r>
      <w:r w:rsidRPr="00DC16F9">
        <w:rPr>
          <w:rFonts w:ascii="Arial" w:hAnsi="Arial" w:cs="Arial"/>
        </w:rPr>
        <w:br/>
        <w:t>a</w:t>
      </w:r>
      <w:r w:rsidRPr="00DC16F9">
        <w:rPr>
          <w:rFonts w:ascii="Arial" w:hAnsi="Arial" w:cs="Arial"/>
        </w:rPr>
        <w:br/>
      </w:r>
    </w:p>
    <w:p w14:paraId="43616A06" w14:textId="02A624AB" w:rsidR="00E42B0A" w:rsidRPr="00DC16F9" w:rsidRDefault="00E42B0A" w:rsidP="002D3C4B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</w:rPr>
      </w:pPr>
      <w:r w:rsidRPr="00DC16F9">
        <w:rPr>
          <w:rFonts w:ascii="Arial" w:hAnsi="Arial" w:cs="Arial"/>
          <w:b/>
        </w:rPr>
        <w:t>Ing. Kateřina Ježková</w:t>
      </w:r>
    </w:p>
    <w:p w14:paraId="487FACFF" w14:textId="4AD408C6" w:rsidR="002D3C4B" w:rsidRPr="00DC16F9" w:rsidRDefault="00210050" w:rsidP="002D3C4B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DC16F9">
        <w:rPr>
          <w:rFonts w:ascii="Arial" w:hAnsi="Arial" w:cs="Arial"/>
        </w:rPr>
        <w:t>Ulice</w:t>
      </w:r>
      <w:r w:rsidR="00724E1E" w:rsidRPr="00DC16F9">
        <w:rPr>
          <w:rFonts w:ascii="Arial" w:hAnsi="Arial" w:cs="Arial"/>
        </w:rPr>
        <w:t xml:space="preserve"> </w:t>
      </w:r>
      <w:r w:rsidR="0096536A" w:rsidRPr="00DC16F9">
        <w:rPr>
          <w:rFonts w:ascii="Arial" w:hAnsi="Arial" w:cs="Arial"/>
        </w:rPr>
        <w:t>Zubatého 269/1</w:t>
      </w:r>
    </w:p>
    <w:p w14:paraId="651C7E50" w14:textId="44C384FA" w:rsidR="006338A0" w:rsidRPr="002256FB" w:rsidRDefault="0021005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DC16F9">
        <w:rPr>
          <w:rFonts w:ascii="Arial" w:hAnsi="Arial" w:cs="Arial"/>
        </w:rPr>
        <w:t>město</w:t>
      </w:r>
      <w:r w:rsidR="00F72CA1" w:rsidRPr="00DC16F9">
        <w:rPr>
          <w:rFonts w:ascii="Arial" w:hAnsi="Arial" w:cs="Arial"/>
        </w:rPr>
        <w:t xml:space="preserve">, PSČ: </w:t>
      </w:r>
      <w:r w:rsidR="0096536A" w:rsidRPr="00DC16F9">
        <w:rPr>
          <w:rFonts w:ascii="Arial" w:hAnsi="Arial" w:cs="Arial"/>
        </w:rPr>
        <w:t xml:space="preserve">Praha 5, 150 00 </w:t>
      </w:r>
      <w:r w:rsidR="006354AA" w:rsidRPr="00DC16F9">
        <w:rPr>
          <w:rFonts w:ascii="Arial" w:hAnsi="Arial" w:cs="Arial"/>
        </w:rPr>
        <w:br/>
        <w:t xml:space="preserve">IČ: </w:t>
      </w:r>
      <w:r w:rsidR="00550788" w:rsidRPr="00DC16F9">
        <w:rPr>
          <w:rFonts w:ascii="Arial" w:hAnsi="Arial" w:cs="Arial"/>
        </w:rPr>
        <w:t>0</w:t>
      </w:r>
      <w:r w:rsidR="0096536A" w:rsidRPr="00DC16F9">
        <w:rPr>
          <w:rFonts w:ascii="Arial" w:hAnsi="Arial" w:cs="Arial"/>
        </w:rPr>
        <w:t>8483086</w:t>
      </w:r>
      <w:r w:rsidR="006354AA" w:rsidRPr="00DC16F9">
        <w:rPr>
          <w:rFonts w:ascii="Arial" w:hAnsi="Arial" w:cs="Arial"/>
          <w:color w:val="000000"/>
        </w:rPr>
        <w:br/>
      </w:r>
      <w:r w:rsidR="006338A0" w:rsidRPr="002256FB">
        <w:rPr>
          <w:rFonts w:ascii="Arial" w:hAnsi="Arial" w:cs="Arial"/>
        </w:rPr>
        <w:t xml:space="preserve">Bankovní spojení: </w:t>
      </w:r>
      <w:r w:rsidR="004A2595">
        <w:rPr>
          <w:rFonts w:ascii="Arial" w:hAnsi="Arial" w:cs="Arial"/>
        </w:rPr>
        <w:t>XXXXXXXXXXXX</w:t>
      </w:r>
    </w:p>
    <w:p w14:paraId="25B82545" w14:textId="751E8812" w:rsidR="0096536A" w:rsidRPr="00591CE1" w:rsidRDefault="006338A0" w:rsidP="0096536A">
      <w:pPr>
        <w:pStyle w:val="Textkomente"/>
        <w:rPr>
          <w:rFonts w:ascii="Arial" w:hAnsi="Arial" w:cs="Arial"/>
          <w:sz w:val="22"/>
          <w:szCs w:val="22"/>
        </w:rPr>
      </w:pPr>
      <w:r w:rsidRPr="002256FB">
        <w:rPr>
          <w:rFonts w:ascii="Arial" w:hAnsi="Arial" w:cs="Arial"/>
          <w:sz w:val="22"/>
          <w:szCs w:val="22"/>
        </w:rPr>
        <w:t xml:space="preserve">Číslo účtu: </w:t>
      </w:r>
      <w:r w:rsidR="004A2595">
        <w:rPr>
          <w:rFonts w:ascii="Arial" w:hAnsi="Arial" w:cs="Arial"/>
          <w:sz w:val="22"/>
          <w:szCs w:val="22"/>
        </w:rPr>
        <w:t>XXXXXXXXXXXXXX</w:t>
      </w:r>
    </w:p>
    <w:p w14:paraId="13FEBD55" w14:textId="77777777" w:rsidR="006338A0" w:rsidRPr="00591CE1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591CE1">
        <w:rPr>
          <w:rFonts w:ascii="Arial" w:hAnsi="Arial" w:cs="Arial"/>
        </w:rPr>
        <w:t>není plátcem DPH</w:t>
      </w:r>
    </w:p>
    <w:p w14:paraId="2EB213A9" w14:textId="0E8D827C" w:rsidR="006338A0" w:rsidRPr="00591CE1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lang w:bidi="en-US"/>
        </w:rPr>
      </w:pPr>
      <w:r w:rsidRPr="00591CE1">
        <w:rPr>
          <w:rFonts w:ascii="Arial" w:hAnsi="Arial" w:cs="Arial"/>
        </w:rPr>
        <w:t xml:space="preserve">Email: </w:t>
      </w:r>
      <w:r w:rsidR="00591CE1" w:rsidRPr="00591CE1">
        <w:rPr>
          <w:rFonts w:ascii="Arial" w:hAnsi="Arial" w:cs="Arial"/>
        </w:rPr>
        <w:t>katjezkova</w:t>
      </w:r>
      <w:r w:rsidR="00591CE1" w:rsidRPr="00591CE1">
        <w:rPr>
          <w:rFonts w:ascii="Arial" w:hAnsi="Arial" w:cs="Arial"/>
          <w:lang w:eastAsia="cs-CZ"/>
        </w:rPr>
        <w:t>@gmail.com</w:t>
      </w:r>
    </w:p>
    <w:p w14:paraId="00A91390" w14:textId="77777777" w:rsidR="002616E1" w:rsidRPr="00354CD0" w:rsidRDefault="00B6716E" w:rsidP="00726798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354CD0">
        <w:rPr>
          <w:rFonts w:ascii="Arial" w:hAnsi="Arial" w:cs="Arial"/>
        </w:rPr>
        <w:t>(dále jen jako „</w:t>
      </w:r>
      <w:r w:rsidRPr="00354CD0">
        <w:rPr>
          <w:rStyle w:val="Silnzdraznn"/>
          <w:rFonts w:ascii="Arial" w:hAnsi="Arial" w:cs="Arial"/>
          <w:bCs/>
        </w:rPr>
        <w:t>Poskytovatel</w:t>
      </w:r>
      <w:r w:rsidRPr="00354CD0">
        <w:rPr>
          <w:rFonts w:ascii="Arial" w:hAnsi="Arial" w:cs="Arial"/>
        </w:rPr>
        <w:t>“ na straně druhé)</w:t>
      </w:r>
    </w:p>
    <w:p w14:paraId="716034A1" w14:textId="77777777" w:rsidR="006338A0" w:rsidRPr="00354CD0" w:rsidRDefault="006338A0" w:rsidP="000571AF">
      <w:pPr>
        <w:spacing w:after="0" w:line="240" w:lineRule="auto"/>
        <w:rPr>
          <w:rFonts w:ascii="Arial" w:hAnsi="Arial" w:cs="Arial"/>
        </w:rPr>
      </w:pPr>
    </w:p>
    <w:p w14:paraId="12D002F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354CD0">
        <w:rPr>
          <w:rFonts w:ascii="Arial" w:hAnsi="Arial" w:cs="Arial"/>
        </w:rPr>
        <w:t>uzavírají níže uvedeného dne,</w:t>
      </w:r>
      <w:r w:rsidRPr="009472D6">
        <w:rPr>
          <w:rFonts w:ascii="Arial" w:hAnsi="Arial" w:cs="Arial"/>
        </w:rPr>
        <w:t xml:space="preserve"> měsíce a roku tuto</w:t>
      </w:r>
    </w:p>
    <w:p w14:paraId="510EBA7C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D151172" w14:textId="77777777" w:rsidR="004B35B2" w:rsidRPr="009472D6" w:rsidRDefault="004B35B2" w:rsidP="000571AF">
      <w:pPr>
        <w:spacing w:after="0" w:line="240" w:lineRule="auto"/>
        <w:rPr>
          <w:rFonts w:ascii="Arial" w:hAnsi="Arial" w:cs="Arial"/>
        </w:rPr>
      </w:pPr>
    </w:p>
    <w:p w14:paraId="46D7CD8F" w14:textId="48C9C733" w:rsidR="002256FB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2256FB">
        <w:rPr>
          <w:rFonts w:ascii="Arial" w:hAnsi="Arial" w:cs="Arial"/>
          <w:sz w:val="22"/>
          <w:szCs w:val="22"/>
        </w:rPr>
        <w:br/>
      </w:r>
      <w:r w:rsidR="00D9734E" w:rsidRPr="002256FB">
        <w:rPr>
          <w:rFonts w:ascii="Arial" w:hAnsi="Arial" w:cs="Arial"/>
          <w:sz w:val="22"/>
          <w:szCs w:val="22"/>
        </w:rPr>
        <w:t xml:space="preserve"> tuto </w:t>
      </w:r>
    </w:p>
    <w:p w14:paraId="6E9D085D" w14:textId="77777777" w:rsidR="002256FB" w:rsidRPr="002256FB" w:rsidRDefault="002256FB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56FB">
        <w:rPr>
          <w:rFonts w:ascii="Arial" w:hAnsi="Arial" w:cs="Arial"/>
          <w:b/>
          <w:bCs/>
          <w:sz w:val="22"/>
          <w:szCs w:val="22"/>
        </w:rPr>
        <w:t>DOHODU O UKONČENÍ</w:t>
      </w:r>
      <w:r w:rsidR="00D9734E" w:rsidRPr="002256F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4B198E" w14:textId="3E0F5E2F" w:rsidR="00F75A64" w:rsidRPr="002256FB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2256FB">
        <w:rPr>
          <w:rFonts w:ascii="Arial" w:hAnsi="Arial" w:cs="Arial"/>
          <w:sz w:val="22"/>
          <w:szCs w:val="22"/>
        </w:rPr>
        <w:t>S</w:t>
      </w:r>
      <w:r w:rsidRPr="002256FB">
        <w:rPr>
          <w:rStyle w:val="Silnzdraznn"/>
          <w:rFonts w:ascii="Arial" w:hAnsi="Arial" w:cs="Arial"/>
          <w:b w:val="0"/>
          <w:bCs/>
          <w:sz w:val="22"/>
          <w:szCs w:val="22"/>
        </w:rPr>
        <w:t>mlouv</w:t>
      </w:r>
      <w:r w:rsidR="002256FB" w:rsidRPr="002256FB">
        <w:rPr>
          <w:rStyle w:val="Silnzdraznn"/>
          <w:rFonts w:ascii="Arial" w:hAnsi="Arial" w:cs="Arial"/>
          <w:b w:val="0"/>
          <w:bCs/>
          <w:sz w:val="22"/>
          <w:szCs w:val="22"/>
        </w:rPr>
        <w:t>y</w:t>
      </w:r>
      <w:r w:rsidRPr="002256FB">
        <w:rPr>
          <w:rFonts w:ascii="Arial" w:hAnsi="Arial" w:cs="Arial"/>
          <w:sz w:val="22"/>
          <w:szCs w:val="22"/>
        </w:rPr>
        <w:t xml:space="preserve"> o poskytování služeb </w:t>
      </w:r>
      <w:r w:rsidR="00D9734E" w:rsidRPr="002256FB">
        <w:rPr>
          <w:rFonts w:ascii="Arial" w:hAnsi="Arial" w:cs="Arial"/>
          <w:sz w:val="22"/>
          <w:szCs w:val="22"/>
        </w:rPr>
        <w:t xml:space="preserve">č.j. NG/83/2023 ze dne </w:t>
      </w:r>
      <w:r w:rsidR="002256FB">
        <w:rPr>
          <w:rFonts w:ascii="Arial" w:hAnsi="Arial" w:cs="Arial"/>
          <w:sz w:val="22"/>
          <w:szCs w:val="22"/>
        </w:rPr>
        <w:t xml:space="preserve">27. 2. 2023 ve znění dodatku č. 1 k této smlouvě č.j. NG/1330/2023 ze dne 22. 9. 2023 </w:t>
      </w:r>
    </w:p>
    <w:p w14:paraId="18203FF2" w14:textId="2124C836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405BFCDF" w14:textId="216BDF91" w:rsidR="002256FB" w:rsidRDefault="002256FB" w:rsidP="002256FB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</w:rPr>
      </w:pPr>
      <w:r w:rsidRPr="00653355">
        <w:rPr>
          <w:rFonts w:ascii="Helvetica" w:hAnsi="Helvetica" w:cs="Helvetica"/>
        </w:rPr>
        <w:t>Smluvní strany uzavřely dne 2</w:t>
      </w:r>
      <w:r>
        <w:rPr>
          <w:rFonts w:ascii="Helvetica" w:hAnsi="Helvetica" w:cs="Helvetica"/>
        </w:rPr>
        <w:t>7</w:t>
      </w:r>
      <w:r w:rsidRPr="00653355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2</w:t>
      </w:r>
      <w:r w:rsidRPr="00653355">
        <w:rPr>
          <w:rFonts w:ascii="Helvetica" w:hAnsi="Helvetica" w:cs="Helvetica"/>
        </w:rPr>
        <w:t>. 20</w:t>
      </w:r>
      <w:r>
        <w:rPr>
          <w:rFonts w:ascii="Helvetica" w:hAnsi="Helvetica" w:cs="Helvetica"/>
        </w:rPr>
        <w:t>23</w:t>
      </w:r>
      <w:r w:rsidRPr="00653355">
        <w:rPr>
          <w:rFonts w:ascii="Helvetica" w:hAnsi="Helvetica" w:cs="Helvetica"/>
        </w:rPr>
        <w:t xml:space="preserve"> smlouvu o poskytování služeb č. j. NG/</w:t>
      </w:r>
      <w:r>
        <w:rPr>
          <w:rFonts w:ascii="Helvetica" w:hAnsi="Helvetica" w:cs="Helvetica"/>
        </w:rPr>
        <w:t>83</w:t>
      </w:r>
      <w:r w:rsidRPr="00653355">
        <w:rPr>
          <w:rFonts w:ascii="Helvetica" w:hAnsi="Helvetica" w:cs="Helvetica"/>
        </w:rPr>
        <w:t>/20</w:t>
      </w:r>
      <w:r>
        <w:rPr>
          <w:rFonts w:ascii="Helvetica" w:hAnsi="Helvetica" w:cs="Helvetica"/>
        </w:rPr>
        <w:t xml:space="preserve">23 ve znění dodatku č. </w:t>
      </w:r>
      <w:r w:rsidR="0090424C">
        <w:rPr>
          <w:rFonts w:ascii="Helvetica" w:hAnsi="Helvetica" w:cs="Helvetica"/>
        </w:rPr>
        <w:t>1</w:t>
      </w:r>
      <w:r w:rsidRPr="00653355">
        <w:rPr>
          <w:rFonts w:ascii="Helvetica" w:hAnsi="Helvetica" w:cs="Helvetica"/>
        </w:rPr>
        <w:t xml:space="preserve"> (dále jen jako “</w:t>
      </w:r>
      <w:r w:rsidRPr="00653355">
        <w:rPr>
          <w:rFonts w:ascii="Helvetica" w:hAnsi="Helvetica" w:cs="Helvetica"/>
          <w:b/>
        </w:rPr>
        <w:t>Smlouva</w:t>
      </w:r>
      <w:r w:rsidRPr="00653355">
        <w:rPr>
          <w:rFonts w:ascii="Helvetica" w:hAnsi="Helvetica" w:cs="Helvetica"/>
        </w:rPr>
        <w:t xml:space="preserve">“), na jejímž základě Poskytovatel poskytoval Objednateli služby jako </w:t>
      </w:r>
      <w:r w:rsidR="008E53C9">
        <w:rPr>
          <w:rFonts w:ascii="Helvetica" w:hAnsi="Helvetica" w:cs="Helvetica"/>
        </w:rPr>
        <w:t xml:space="preserve">koordinátor fundraisingu/produkční. </w:t>
      </w:r>
    </w:p>
    <w:p w14:paraId="2400DCC4" w14:textId="77777777" w:rsidR="002256FB" w:rsidRDefault="002256FB" w:rsidP="002256FB">
      <w:pPr>
        <w:pStyle w:val="Odstavecseseznamem"/>
        <w:jc w:val="both"/>
        <w:rPr>
          <w:rFonts w:ascii="Helvetica" w:hAnsi="Helvetica" w:cs="Helvetica"/>
        </w:rPr>
      </w:pPr>
    </w:p>
    <w:p w14:paraId="5022184E" w14:textId="77777777" w:rsidR="002256FB" w:rsidRDefault="002256FB" w:rsidP="002256FB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</w:rPr>
      </w:pPr>
      <w:r w:rsidRPr="00653355">
        <w:rPr>
          <w:rFonts w:ascii="Helvetica" w:hAnsi="Helvetica" w:cs="Helvetica"/>
        </w:rPr>
        <w:t xml:space="preserve">Vzhledem ke skutečnosti, že </w:t>
      </w:r>
      <w:r>
        <w:rPr>
          <w:rFonts w:ascii="Helvetica" w:hAnsi="Helvetica" w:cs="Helvetica"/>
        </w:rPr>
        <w:t xml:space="preserve">se </w:t>
      </w:r>
      <w:r w:rsidRPr="00653355">
        <w:rPr>
          <w:rFonts w:ascii="Helvetica" w:hAnsi="Helvetica" w:cs="Helvetica"/>
        </w:rPr>
        <w:t>Objednatel s</w:t>
      </w:r>
      <w:r>
        <w:rPr>
          <w:rFonts w:ascii="Helvetica" w:hAnsi="Helvetica" w:cs="Helvetica"/>
        </w:rPr>
        <w:t> P</w:t>
      </w:r>
      <w:r w:rsidRPr="00653355">
        <w:rPr>
          <w:rFonts w:ascii="Helvetica" w:hAnsi="Helvetica" w:cs="Helvetica"/>
        </w:rPr>
        <w:t>oskytovatelem</w:t>
      </w:r>
      <w:r>
        <w:rPr>
          <w:rFonts w:ascii="Helvetica" w:hAnsi="Helvetica" w:cs="Helvetica"/>
        </w:rPr>
        <w:t xml:space="preserve"> dohodli spolupráci na základě této Smlouvy ukončit</w:t>
      </w:r>
      <w:r w:rsidRPr="00653355">
        <w:rPr>
          <w:rFonts w:ascii="Helvetica" w:hAnsi="Helvetica" w:cs="Helvetica"/>
        </w:rPr>
        <w:t>, dohodly se smluvní strany na uzavřen</w:t>
      </w:r>
      <w:r w:rsidRPr="00653355">
        <w:rPr>
          <w:rFonts w:ascii="Helvetica" w:eastAsia="Malgun Gothic Semilight" w:hAnsi="Helvetica" w:cs="Helvetica"/>
        </w:rPr>
        <w:t>í</w:t>
      </w:r>
      <w:r w:rsidRPr="00653355">
        <w:rPr>
          <w:rFonts w:ascii="Helvetica" w:hAnsi="Helvetica" w:cs="Helvetica"/>
        </w:rPr>
        <w:t xml:space="preserve"> této dohody (dále jen „</w:t>
      </w:r>
      <w:r w:rsidRPr="00653355">
        <w:rPr>
          <w:rFonts w:ascii="Helvetica" w:hAnsi="Helvetica" w:cs="Helvetica"/>
          <w:b/>
        </w:rPr>
        <w:t>Dohoda</w:t>
      </w:r>
      <w:r w:rsidRPr="00653355">
        <w:rPr>
          <w:rFonts w:ascii="Helvetica" w:hAnsi="Helvetica" w:cs="Helvetica"/>
        </w:rPr>
        <w:t>“).</w:t>
      </w:r>
    </w:p>
    <w:p w14:paraId="470B3EA7" w14:textId="77777777" w:rsidR="002256FB" w:rsidRPr="00653355" w:rsidRDefault="002256FB" w:rsidP="002256FB">
      <w:pPr>
        <w:jc w:val="both"/>
        <w:rPr>
          <w:rFonts w:ascii="Helvetica" w:hAnsi="Helvetica" w:cs="Helvetica"/>
        </w:rPr>
      </w:pPr>
    </w:p>
    <w:p w14:paraId="156F701A" w14:textId="7DC6ED12" w:rsidR="002256FB" w:rsidRDefault="002256FB" w:rsidP="002256FB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</w:rPr>
      </w:pPr>
      <w:r w:rsidRPr="0000282F">
        <w:rPr>
          <w:rFonts w:ascii="Helvetica" w:hAnsi="Helvetica" w:cs="Helvetica"/>
        </w:rPr>
        <w:t>Smluvní strany se dohodly na ukončení Smlouvy</w:t>
      </w:r>
      <w:r>
        <w:rPr>
          <w:rFonts w:ascii="Helvetica" w:hAnsi="Helvetica" w:cs="Helvetica"/>
        </w:rPr>
        <w:t xml:space="preserve"> </w:t>
      </w:r>
      <w:r w:rsidRPr="0000282F">
        <w:rPr>
          <w:rFonts w:ascii="Helvetica" w:hAnsi="Helvetica" w:cs="Helvetica"/>
        </w:rPr>
        <w:t>ke dni</w:t>
      </w:r>
      <w:r w:rsidR="001539F8">
        <w:rPr>
          <w:rFonts w:ascii="Helvetica" w:hAnsi="Helvetica" w:cs="Helvetica"/>
        </w:rPr>
        <w:t xml:space="preserve"> </w:t>
      </w:r>
      <w:r w:rsidR="001539F8" w:rsidRPr="001539F8">
        <w:rPr>
          <w:rFonts w:ascii="Helvetica" w:hAnsi="Helvetica" w:cs="Helvetica"/>
          <w:b/>
          <w:bCs/>
        </w:rPr>
        <w:t>31.1.2024</w:t>
      </w:r>
    </w:p>
    <w:p w14:paraId="6F2C4A58" w14:textId="77777777" w:rsidR="002256FB" w:rsidRPr="00E2579F" w:rsidRDefault="002256FB" w:rsidP="002256FB">
      <w:pPr>
        <w:rPr>
          <w:rFonts w:ascii="Helvetica" w:hAnsi="Helvetica" w:cs="Helvetica"/>
          <w:b/>
        </w:rPr>
      </w:pPr>
    </w:p>
    <w:p w14:paraId="112CF4F4" w14:textId="2607B1E1" w:rsidR="002256FB" w:rsidRPr="001539F8" w:rsidRDefault="002256FB" w:rsidP="002256FB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</w:rPr>
      </w:pPr>
      <w:r w:rsidRPr="001539F8">
        <w:rPr>
          <w:rFonts w:ascii="Helvetica" w:hAnsi="Helvetica" w:cs="Helvetica"/>
        </w:rPr>
        <w:t>Smluvní strany prohlašují, že ke dni</w:t>
      </w:r>
      <w:r w:rsidR="001539F8" w:rsidRPr="001539F8">
        <w:rPr>
          <w:rFonts w:ascii="Helvetica" w:hAnsi="Helvetica" w:cs="Helvetica"/>
        </w:rPr>
        <w:t xml:space="preserve"> </w:t>
      </w:r>
      <w:r w:rsidR="001539F8" w:rsidRPr="001539F8">
        <w:rPr>
          <w:rFonts w:ascii="Helvetica" w:hAnsi="Helvetica" w:cs="Helvetica"/>
          <w:b/>
          <w:bCs/>
        </w:rPr>
        <w:t>31.1.2024</w:t>
      </w:r>
      <w:r w:rsidR="001539F8">
        <w:rPr>
          <w:rFonts w:ascii="Helvetica" w:hAnsi="Helvetica" w:cs="Helvetica"/>
        </w:rPr>
        <w:t xml:space="preserve"> </w:t>
      </w:r>
      <w:r w:rsidRPr="001539F8">
        <w:rPr>
          <w:rFonts w:ascii="Helvetica" w:hAnsi="Helvetica" w:cs="Helvetica"/>
        </w:rPr>
        <w:t>považují veškerá svá práva a povinnosti plynoucí ze Smlouvy</w:t>
      </w:r>
      <w:r w:rsidR="00FD2838">
        <w:rPr>
          <w:rFonts w:ascii="Helvetica" w:hAnsi="Helvetica" w:cs="Helvetica"/>
        </w:rPr>
        <w:t>.</w:t>
      </w:r>
    </w:p>
    <w:p w14:paraId="04BDE62C" w14:textId="77777777" w:rsidR="002256FB" w:rsidRDefault="002256FB" w:rsidP="002256FB">
      <w:pPr>
        <w:pStyle w:val="Odstavecseseznamem"/>
        <w:jc w:val="both"/>
        <w:rPr>
          <w:rFonts w:ascii="Helvetica" w:hAnsi="Helvetica" w:cs="Helvetica"/>
        </w:rPr>
      </w:pPr>
    </w:p>
    <w:p w14:paraId="0433DBF0" w14:textId="77777777" w:rsidR="002256FB" w:rsidRDefault="002256FB" w:rsidP="002256FB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</w:rPr>
      </w:pPr>
      <w:r w:rsidRPr="00FA6DF5">
        <w:rPr>
          <w:rFonts w:ascii="Helvetica" w:hAnsi="Helvetica" w:cs="Helvetica"/>
        </w:rPr>
        <w:t>Tato Dohoda je vyhotovena ve dvou stejnopisech, každá smluvní strana obdrží jedno vyhotovení.</w:t>
      </w:r>
    </w:p>
    <w:p w14:paraId="54893145" w14:textId="77777777" w:rsidR="002256FB" w:rsidRPr="00FA6DF5" w:rsidRDefault="002256FB" w:rsidP="002256FB">
      <w:pPr>
        <w:pStyle w:val="Odstavecseseznamem"/>
        <w:rPr>
          <w:rFonts w:ascii="Helvetica" w:hAnsi="Helvetica" w:cs="Helvetica"/>
        </w:rPr>
      </w:pPr>
    </w:p>
    <w:p w14:paraId="2E340EEA" w14:textId="1EB56CEC" w:rsidR="002256FB" w:rsidRPr="00FA6DF5" w:rsidRDefault="002256FB" w:rsidP="002256FB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</w:rPr>
      </w:pPr>
      <w:r w:rsidRPr="00FA6DF5">
        <w:rPr>
          <w:rFonts w:ascii="Helvetica" w:hAnsi="Helvetica" w:cs="Helvetica"/>
        </w:rPr>
        <w:t>Dohoda nabývá platnosti dnem podpisu oběma smluvními stranami a účinnosti dnem uveřejnění v registru s</w:t>
      </w:r>
      <w:r>
        <w:rPr>
          <w:rFonts w:ascii="Helvetica" w:hAnsi="Helvetica" w:cs="Helvetica"/>
        </w:rPr>
        <w:t xml:space="preserve">mluv.  </w:t>
      </w:r>
      <w:r w:rsidRPr="00FA6DF5">
        <w:rPr>
          <w:rFonts w:ascii="Helvetica" w:hAnsi="Helvetica" w:cs="Helvetica"/>
        </w:rPr>
        <w:t>Pro př</w:t>
      </w:r>
      <w:r w:rsidRPr="00FA6DF5">
        <w:rPr>
          <w:rFonts w:ascii="Helvetica" w:eastAsia="Malgun Gothic Semilight" w:hAnsi="Helvetica" w:cs="Helvetica" w:hint="eastAsia"/>
        </w:rPr>
        <w:t>í</w:t>
      </w:r>
      <w:r w:rsidRPr="00FA6DF5">
        <w:rPr>
          <w:rFonts w:ascii="Helvetica" w:hAnsi="Helvetica" w:cs="Helvetica"/>
        </w:rPr>
        <w:t>pad povinnosti zveřejněn</w:t>
      </w:r>
      <w:r w:rsidRPr="00FA6DF5">
        <w:rPr>
          <w:rFonts w:ascii="Helvetica" w:eastAsia="Malgun Gothic Semilight" w:hAnsi="Helvetica" w:cs="Helvetica" w:hint="eastAsia"/>
        </w:rPr>
        <w:t>í</w:t>
      </w:r>
      <w:r w:rsidRPr="00FA6DF5">
        <w:rPr>
          <w:rFonts w:ascii="Helvetica" w:hAnsi="Helvetica" w:cs="Helvetica"/>
        </w:rPr>
        <w:t xml:space="preserve"> t</w:t>
      </w:r>
      <w:r w:rsidRPr="00FA6DF5">
        <w:rPr>
          <w:rFonts w:ascii="Helvetica" w:eastAsia="Malgun Gothic Semilight" w:hAnsi="Helvetica" w:cs="Helvetica" w:hint="eastAsia"/>
        </w:rPr>
        <w:t>é</w:t>
      </w:r>
      <w:r w:rsidRPr="00FA6DF5">
        <w:rPr>
          <w:rFonts w:ascii="Helvetica" w:hAnsi="Helvetica" w:cs="Helvetica"/>
        </w:rPr>
        <w:t xml:space="preserve">to </w:t>
      </w:r>
      <w:r w:rsidR="000D40FE">
        <w:rPr>
          <w:rFonts w:ascii="Helvetica" w:hAnsi="Helvetica" w:cs="Helvetica"/>
        </w:rPr>
        <w:t>Dohody</w:t>
      </w:r>
      <w:r w:rsidRPr="00FA6DF5">
        <w:rPr>
          <w:rFonts w:ascii="Helvetica" w:hAnsi="Helvetica" w:cs="Helvetica"/>
        </w:rPr>
        <w:t xml:space="preserve"> dle z</w:t>
      </w:r>
      <w:r w:rsidRPr="00FA6DF5">
        <w:rPr>
          <w:rFonts w:ascii="Helvetica" w:eastAsia="Malgun Gothic Semilight" w:hAnsi="Helvetica" w:cs="Helvetica" w:hint="eastAsia"/>
        </w:rPr>
        <w:t>á</w:t>
      </w:r>
      <w:r w:rsidRPr="00FA6DF5">
        <w:rPr>
          <w:rFonts w:ascii="Helvetica" w:hAnsi="Helvetica" w:cs="Helvetica"/>
        </w:rPr>
        <w:t>kona č.</w:t>
      </w:r>
      <w:r w:rsidRPr="00FA6DF5">
        <w:rPr>
          <w:rFonts w:ascii="Helvetica" w:eastAsia="Malgun Gothic Semilight" w:hAnsi="Helvetica" w:cs="Helvetica" w:hint="eastAsia"/>
        </w:rPr>
        <w:t> </w:t>
      </w:r>
      <w:r w:rsidRPr="00FA6DF5">
        <w:rPr>
          <w:rFonts w:ascii="Helvetica" w:hAnsi="Helvetica" w:cs="Helvetica"/>
        </w:rPr>
        <w:t>340/2015</w:t>
      </w:r>
      <w:r w:rsidRPr="00FA6DF5">
        <w:rPr>
          <w:rFonts w:ascii="Helvetica" w:eastAsia="Malgun Gothic Semilight" w:hAnsi="Helvetica" w:cs="Helvetica" w:hint="eastAsia"/>
        </w:rPr>
        <w:t> </w:t>
      </w:r>
      <w:r w:rsidRPr="00FA6DF5">
        <w:rPr>
          <w:rFonts w:ascii="Helvetica" w:hAnsi="Helvetica" w:cs="Helvetica"/>
        </w:rPr>
        <w:t>Sb., o registru smluv, smluvn</w:t>
      </w:r>
      <w:r w:rsidRPr="00FA6DF5">
        <w:rPr>
          <w:rFonts w:ascii="Helvetica" w:eastAsia="Malgun Gothic Semilight" w:hAnsi="Helvetica" w:cs="Helvetica" w:hint="eastAsia"/>
        </w:rPr>
        <w:t>í</w:t>
      </w:r>
      <w:r w:rsidRPr="00FA6DF5">
        <w:rPr>
          <w:rFonts w:ascii="Helvetica" w:hAnsi="Helvetica" w:cs="Helvetica"/>
        </w:rPr>
        <w:t xml:space="preserve"> strany sjedn</w:t>
      </w:r>
      <w:r w:rsidRPr="00FA6DF5">
        <w:rPr>
          <w:rFonts w:ascii="Helvetica" w:eastAsia="Malgun Gothic Semilight" w:hAnsi="Helvetica" w:cs="Helvetica" w:hint="eastAsia"/>
        </w:rPr>
        <w:t>á</w:t>
      </w:r>
      <w:r w:rsidRPr="00FA6DF5">
        <w:rPr>
          <w:rFonts w:ascii="Helvetica" w:hAnsi="Helvetica" w:cs="Helvetica"/>
        </w:rPr>
        <w:t>vaj</w:t>
      </w:r>
      <w:r w:rsidRPr="00FA6DF5">
        <w:rPr>
          <w:rFonts w:ascii="Helvetica" w:eastAsia="Malgun Gothic Semilight" w:hAnsi="Helvetica" w:cs="Helvetica" w:hint="eastAsia"/>
        </w:rPr>
        <w:t>í</w:t>
      </w:r>
      <w:r w:rsidRPr="00FA6DF5">
        <w:rPr>
          <w:rFonts w:ascii="Helvetica" w:hAnsi="Helvetica" w:cs="Helvetica"/>
        </w:rPr>
        <w:t xml:space="preserve">, </w:t>
      </w:r>
      <w:r w:rsidRPr="00FA6DF5">
        <w:rPr>
          <w:rFonts w:ascii="Helvetica" w:eastAsia="Malgun Gothic Semilight" w:hAnsi="Helvetica" w:cs="Helvetica" w:hint="eastAsia"/>
        </w:rPr>
        <w:t>ž</w:t>
      </w:r>
      <w:r w:rsidRPr="00FA6DF5">
        <w:rPr>
          <w:rFonts w:ascii="Helvetica" w:hAnsi="Helvetica" w:cs="Helvetica"/>
        </w:rPr>
        <w:t>e zveřejněn</w:t>
      </w:r>
      <w:r w:rsidRPr="00FA6DF5">
        <w:rPr>
          <w:rFonts w:ascii="Helvetica" w:eastAsia="Malgun Gothic Semilight" w:hAnsi="Helvetica" w:cs="Helvetica" w:hint="eastAsia"/>
        </w:rPr>
        <w:t>í</w:t>
      </w:r>
      <w:r w:rsidRPr="00FA6DF5">
        <w:rPr>
          <w:rFonts w:ascii="Helvetica" w:hAnsi="Helvetica" w:cs="Helvetica"/>
        </w:rPr>
        <w:t xml:space="preserve"> provede Objednatel. Obě smluvní strany berou na vědomí, že nebudou zveřejněny pouze ty informace, které nelze poskytnout podle předpisů upravujících svobodný přístup k informacím. Považuje-li Poskytovatel některé informace uvedené v této Dohodě za informace, které nemohou nebo nemají být zveřejněny v registru smluv dle zákona č. 340/2015 Sb., je povinen na to Objednateli současně s uzavřením této Dohody písemně upozornit.</w:t>
      </w:r>
    </w:p>
    <w:p w14:paraId="1E2D0199" w14:textId="77777777" w:rsidR="002256FB" w:rsidRPr="00FA6DF5" w:rsidRDefault="002256FB" w:rsidP="002256FB">
      <w:pPr>
        <w:pStyle w:val="Odstavecseseznamem"/>
        <w:rPr>
          <w:rFonts w:ascii="Helvetica" w:hAnsi="Helvetica" w:cs="Helvetica"/>
        </w:rPr>
      </w:pPr>
    </w:p>
    <w:p w14:paraId="3FA31536" w14:textId="77777777" w:rsidR="002256FB" w:rsidRPr="00FA6DF5" w:rsidRDefault="002256FB" w:rsidP="002256FB">
      <w:pPr>
        <w:pStyle w:val="Odstavecseseznamem"/>
        <w:widowControl w:val="0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</w:rPr>
      </w:pPr>
      <w:r w:rsidRPr="00FA6DF5">
        <w:rPr>
          <w:rFonts w:ascii="Helvetica" w:hAnsi="Helvetica" w:cs="Helvetica"/>
        </w:rPr>
        <w:t>Smluvní strany prohlašují, že si Dohodu před popisem důkladně přečetli, že byla uzavřena po vzájemném projednání podle jejich pravé a svobodné vůle, určitě, vážně a srozumitelně, nikoliv v tísni za nevýhodných podmínek. Pravost a původnost své vůle potvrzují smluvní strany svým podpisem.</w:t>
      </w:r>
    </w:p>
    <w:p w14:paraId="6E718F28" w14:textId="77777777" w:rsidR="002256FB" w:rsidRPr="007F5EAF" w:rsidRDefault="002256FB" w:rsidP="002256FB">
      <w:pPr>
        <w:ind w:right="110"/>
        <w:jc w:val="both"/>
        <w:rPr>
          <w:rFonts w:ascii="Helvetica" w:eastAsia="Times New Roman" w:hAnsi="Helvetica" w:cs="Helvetica"/>
        </w:rPr>
      </w:pPr>
    </w:p>
    <w:p w14:paraId="158DE9DE" w14:textId="77777777" w:rsidR="002256FB" w:rsidRPr="007F5EAF" w:rsidRDefault="002256FB" w:rsidP="002256FB">
      <w:pPr>
        <w:jc w:val="both"/>
        <w:rPr>
          <w:rFonts w:ascii="Helvetica" w:eastAsia="Times New Roman" w:hAnsi="Helvetica" w:cs="Helvetica"/>
        </w:rPr>
      </w:pPr>
    </w:p>
    <w:p w14:paraId="0051B8B4" w14:textId="77777777" w:rsidR="002256FB" w:rsidRPr="007F5EAF" w:rsidRDefault="002256FB" w:rsidP="002256FB">
      <w:pPr>
        <w:jc w:val="both"/>
        <w:rPr>
          <w:rFonts w:ascii="Helvetica" w:eastAsia="Times New Roman" w:hAnsi="Helvetica" w:cs="Helvetica"/>
        </w:rPr>
      </w:pPr>
    </w:p>
    <w:p w14:paraId="5A2776B4" w14:textId="7E5F81E8" w:rsidR="002256FB" w:rsidRPr="007F5EAF" w:rsidRDefault="002256FB" w:rsidP="002256FB">
      <w:pPr>
        <w:jc w:val="both"/>
        <w:rPr>
          <w:rFonts w:ascii="Helvetica" w:eastAsia="Times New Roman" w:hAnsi="Helvetica" w:cs="Helvetica"/>
        </w:rPr>
      </w:pPr>
      <w:r w:rsidRPr="007F5EAF">
        <w:rPr>
          <w:rFonts w:ascii="Helvetica" w:eastAsia="Times New Roman" w:hAnsi="Helvetica" w:cs="Helvetica"/>
        </w:rPr>
        <w:t xml:space="preserve">V Praze dne </w:t>
      </w:r>
      <w:r w:rsidR="00693DC6">
        <w:rPr>
          <w:rFonts w:ascii="Helvetica" w:eastAsia="Times New Roman" w:hAnsi="Helvetica" w:cs="Helvetica"/>
        </w:rPr>
        <w:t>31.1.2024</w:t>
      </w:r>
    </w:p>
    <w:p w14:paraId="3701C2C4" w14:textId="77777777" w:rsidR="002256FB" w:rsidRPr="007F5EAF" w:rsidRDefault="002256FB" w:rsidP="002256FB">
      <w:pPr>
        <w:jc w:val="both"/>
        <w:rPr>
          <w:rFonts w:ascii="Helvetica" w:eastAsia="Times New Roman" w:hAnsi="Helvetica" w:cs="Helvetica"/>
        </w:rPr>
      </w:pPr>
    </w:p>
    <w:p w14:paraId="5999A63A" w14:textId="77777777" w:rsidR="002256FB" w:rsidRPr="007F5EAF" w:rsidRDefault="002256FB" w:rsidP="002256FB">
      <w:pPr>
        <w:jc w:val="both"/>
        <w:rPr>
          <w:rFonts w:ascii="Helvetica" w:eastAsia="Times New Roman" w:hAnsi="Helvetica" w:cs="Helvetica"/>
        </w:rPr>
      </w:pPr>
    </w:p>
    <w:p w14:paraId="2841D4FF" w14:textId="68C9B316" w:rsidR="00360B99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9BD538C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7F3AFE18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1532CF90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9519011" w14:textId="77777777" w:rsidR="002161FD" w:rsidRDefault="00E25D6A" w:rsidP="000571A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055BCE">
        <w:rPr>
          <w:rFonts w:ascii="Arial" w:hAnsi="Arial" w:cs="Arial"/>
          <w:color w:val="000000"/>
        </w:rPr>
        <w:t>…..</w:t>
      </w:r>
      <w:r w:rsidR="00B6716E" w:rsidRPr="009472D6">
        <w:rPr>
          <w:rFonts w:ascii="Arial" w:hAnsi="Arial" w:cs="Arial"/>
          <w:color w:val="000000"/>
        </w:rPr>
        <w:t xml:space="preserve">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055BCE">
        <w:rPr>
          <w:rFonts w:ascii="Arial" w:hAnsi="Arial" w:cs="Arial"/>
          <w:color w:val="000000"/>
        </w:rPr>
        <w:tab/>
        <w:t xml:space="preserve"> </w:t>
      </w:r>
      <w:r w:rsidR="00055BCE">
        <w:rPr>
          <w:rFonts w:ascii="Arial" w:hAnsi="Arial" w:cs="Arial"/>
          <w:color w:val="000000"/>
        </w:rPr>
        <w:tab/>
      </w:r>
      <w:r w:rsidR="00055BCE" w:rsidRPr="009472D6">
        <w:rPr>
          <w:rFonts w:ascii="Arial" w:hAnsi="Arial" w:cs="Arial"/>
          <w:color w:val="000000"/>
        </w:rPr>
        <w:t>V Praze, dne …………</w:t>
      </w:r>
      <w:r w:rsidR="00055BCE">
        <w:rPr>
          <w:rFonts w:ascii="Arial" w:hAnsi="Arial" w:cs="Arial"/>
          <w:color w:val="000000"/>
        </w:rPr>
        <w:t>…..</w:t>
      </w:r>
      <w:r w:rsidR="00055BCE" w:rsidRPr="009472D6">
        <w:rPr>
          <w:rFonts w:ascii="Arial" w:hAnsi="Arial" w:cs="Arial"/>
          <w:color w:val="000000"/>
        </w:rPr>
        <w:t xml:space="preserve">  </w:t>
      </w:r>
    </w:p>
    <w:p w14:paraId="2910C454" w14:textId="77777777" w:rsidR="002161FD" w:rsidRDefault="002161FD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0348906E" w14:textId="77777777" w:rsidR="00B6716E" w:rsidRPr="009472D6" w:rsidRDefault="00055BCE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72D6">
        <w:rPr>
          <w:rFonts w:ascii="Arial" w:hAnsi="Arial" w:cs="Arial"/>
          <w:color w:val="000000"/>
        </w:rPr>
        <w:t xml:space="preserve">        </w:t>
      </w:r>
    </w:p>
    <w:p w14:paraId="11D96B22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69F5CA22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5CEFC068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74B54A71" w14:textId="77777777" w:rsidR="00B6716E" w:rsidRPr="009472D6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6716E" w:rsidRPr="009472D6">
              <w:rPr>
                <w:rFonts w:ascii="Arial" w:hAnsi="Arial" w:cs="Arial"/>
              </w:rPr>
              <w:t>Za poskytovatele:</w:t>
            </w:r>
            <w:r w:rsidR="00256DF9">
              <w:rPr>
                <w:rFonts w:ascii="Arial" w:hAnsi="Arial" w:cs="Arial"/>
              </w:rPr>
              <w:t xml:space="preserve"> </w:t>
            </w:r>
          </w:p>
        </w:tc>
      </w:tr>
      <w:tr w:rsidR="00055BCE" w:rsidRPr="009472D6" w14:paraId="3EB6569B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15586893" w14:textId="77777777" w:rsidR="00055BCE" w:rsidRPr="009472D6" w:rsidRDefault="00055BC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7BB08A4B" w14:textId="77777777" w:rsidR="00055BCE" w:rsidRPr="009472D6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</w:p>
        </w:tc>
      </w:tr>
    </w:tbl>
    <w:p w14:paraId="74255FC8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58D875F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33162D1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8A88B4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4F2C6E2" w14:textId="77777777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055BCE">
        <w:rPr>
          <w:rFonts w:ascii="Arial" w:hAnsi="Arial" w:cs="Arial"/>
        </w:rPr>
        <w:t xml:space="preserve">  </w:t>
      </w:r>
      <w:r w:rsidR="00BC4CF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14:paraId="77F36B10" w14:textId="066C9355" w:rsidR="00BC07BC" w:rsidRPr="00DC16F9" w:rsidRDefault="00A76E54" w:rsidP="003927F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Eva Giese</w:t>
      </w:r>
      <w:r w:rsidR="00256DF9" w:rsidRPr="001A385D">
        <w:rPr>
          <w:rFonts w:ascii="Arial" w:hAnsi="Arial" w:cs="Arial"/>
        </w:rPr>
        <w:t xml:space="preserve"> 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</w:t>
      </w:r>
      <w:r w:rsidR="00E70747">
        <w:rPr>
          <w:rFonts w:ascii="Arial" w:hAnsi="Arial" w:cs="Arial"/>
        </w:rPr>
        <w:t xml:space="preserve">         </w:t>
      </w:r>
      <w:r w:rsidR="00055BCE">
        <w:rPr>
          <w:rFonts w:ascii="Arial" w:hAnsi="Arial" w:cs="Arial"/>
        </w:rPr>
        <w:t xml:space="preserve">  </w:t>
      </w:r>
      <w:r w:rsidR="002161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2B0A">
        <w:rPr>
          <w:rFonts w:ascii="Arial" w:hAnsi="Arial" w:cs="Arial"/>
        </w:rPr>
        <w:t xml:space="preserve"> Kateřina Ježková</w:t>
      </w:r>
      <w:r w:rsidR="00F0004B" w:rsidRPr="00F0004B">
        <w:rPr>
          <w:rFonts w:ascii="Arial" w:hAnsi="Arial" w:cs="Arial"/>
          <w:color w:val="000000"/>
        </w:rPr>
        <w:t xml:space="preserve"> </w:t>
      </w:r>
    </w:p>
    <w:p w14:paraId="505F3EB8" w14:textId="77777777" w:rsidR="00BC07BC" w:rsidRPr="00BC07BC" w:rsidRDefault="00BC07BC" w:rsidP="00BC07BC"/>
    <w:sectPr w:rsidR="00BC07BC" w:rsidRPr="00BC07BC" w:rsidSect="00154D26">
      <w:headerReference w:type="default" r:id="rId11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8F61" w14:textId="77777777" w:rsidR="00154D26" w:rsidRDefault="00154D26">
      <w:pPr>
        <w:spacing w:after="0" w:line="240" w:lineRule="auto"/>
      </w:pPr>
      <w:r>
        <w:separator/>
      </w:r>
    </w:p>
  </w:endnote>
  <w:endnote w:type="continuationSeparator" w:id="0">
    <w:p w14:paraId="0E423B99" w14:textId="77777777" w:rsidR="00154D26" w:rsidRDefault="0015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13B6" w14:textId="77777777" w:rsidR="00154D26" w:rsidRDefault="00154D26">
      <w:pPr>
        <w:spacing w:after="0" w:line="240" w:lineRule="auto"/>
      </w:pPr>
      <w:r>
        <w:separator/>
      </w:r>
    </w:p>
  </w:footnote>
  <w:footnote w:type="continuationSeparator" w:id="0">
    <w:p w14:paraId="6FBA30FC" w14:textId="77777777" w:rsidR="00154D26" w:rsidRDefault="0015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600" w14:textId="77777777" w:rsidR="008E6ECA" w:rsidRDefault="008E6ECA" w:rsidP="008E6EC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CA4E679" wp14:editId="0D2A9C7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C2EA6" w14:textId="77777777" w:rsidR="008E6ECA" w:rsidRDefault="008E6ECA" w:rsidP="008E6ECA">
    <w:pPr>
      <w:pStyle w:val="Zhlav"/>
      <w:jc w:val="right"/>
    </w:pPr>
  </w:p>
  <w:p w14:paraId="777691C9" w14:textId="77777777" w:rsidR="008E6ECA" w:rsidRDefault="008E6ECA" w:rsidP="008E6ECA">
    <w:pPr>
      <w:pStyle w:val="Zhlav"/>
      <w:jc w:val="right"/>
    </w:pPr>
  </w:p>
  <w:p w14:paraId="1AC3B30C" w14:textId="77777777" w:rsidR="008E6ECA" w:rsidRDefault="008E6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5888"/>
    <w:multiLevelType w:val="hybridMultilevel"/>
    <w:tmpl w:val="6060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1B72"/>
    <w:multiLevelType w:val="hybridMultilevel"/>
    <w:tmpl w:val="4240FB3A"/>
    <w:lvl w:ilvl="0" w:tplc="A83A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5EE8"/>
    <w:multiLevelType w:val="hybridMultilevel"/>
    <w:tmpl w:val="C91E2A6C"/>
    <w:lvl w:ilvl="0" w:tplc="A83A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D0036"/>
    <w:multiLevelType w:val="multilevel"/>
    <w:tmpl w:val="B16AA5D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71EC"/>
    <w:multiLevelType w:val="hybridMultilevel"/>
    <w:tmpl w:val="6F6AB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88455">
    <w:abstractNumId w:val="3"/>
  </w:num>
  <w:num w:numId="2" w16cid:durableId="2134781707">
    <w:abstractNumId w:val="19"/>
  </w:num>
  <w:num w:numId="3" w16cid:durableId="1249078905">
    <w:abstractNumId w:val="6"/>
  </w:num>
  <w:num w:numId="4" w16cid:durableId="246303073">
    <w:abstractNumId w:val="25"/>
  </w:num>
  <w:num w:numId="5" w16cid:durableId="97256079">
    <w:abstractNumId w:val="24"/>
  </w:num>
  <w:num w:numId="6" w16cid:durableId="940144138">
    <w:abstractNumId w:val="4"/>
  </w:num>
  <w:num w:numId="7" w16cid:durableId="46882838">
    <w:abstractNumId w:val="7"/>
  </w:num>
  <w:num w:numId="8" w16cid:durableId="72900134">
    <w:abstractNumId w:val="16"/>
  </w:num>
  <w:num w:numId="9" w16cid:durableId="2038769221">
    <w:abstractNumId w:val="20"/>
  </w:num>
  <w:num w:numId="10" w16cid:durableId="588586317">
    <w:abstractNumId w:val="12"/>
  </w:num>
  <w:num w:numId="11" w16cid:durableId="232931126">
    <w:abstractNumId w:val="8"/>
  </w:num>
  <w:num w:numId="12" w16cid:durableId="1499542356">
    <w:abstractNumId w:val="23"/>
  </w:num>
  <w:num w:numId="13" w16cid:durableId="1299799500">
    <w:abstractNumId w:val="28"/>
  </w:num>
  <w:num w:numId="14" w16cid:durableId="1403987843">
    <w:abstractNumId w:val="27"/>
  </w:num>
  <w:num w:numId="15" w16cid:durableId="1550997438">
    <w:abstractNumId w:val="17"/>
  </w:num>
  <w:num w:numId="16" w16cid:durableId="297297979">
    <w:abstractNumId w:val="29"/>
  </w:num>
  <w:num w:numId="17" w16cid:durableId="1929995583">
    <w:abstractNumId w:val="1"/>
  </w:num>
  <w:num w:numId="18" w16cid:durableId="739904753">
    <w:abstractNumId w:val="0"/>
  </w:num>
  <w:num w:numId="19" w16cid:durableId="296034781">
    <w:abstractNumId w:val="9"/>
  </w:num>
  <w:num w:numId="20" w16cid:durableId="542518743">
    <w:abstractNumId w:val="15"/>
  </w:num>
  <w:num w:numId="21" w16cid:durableId="1318530912">
    <w:abstractNumId w:val="14"/>
  </w:num>
  <w:num w:numId="22" w16cid:durableId="284435309">
    <w:abstractNumId w:val="11"/>
  </w:num>
  <w:num w:numId="23" w16cid:durableId="339550709">
    <w:abstractNumId w:val="13"/>
  </w:num>
  <w:num w:numId="24" w16cid:durableId="1447773635">
    <w:abstractNumId w:val="2"/>
  </w:num>
  <w:num w:numId="25" w16cid:durableId="1412776694">
    <w:abstractNumId w:val="18"/>
  </w:num>
  <w:num w:numId="26" w16cid:durableId="1377780682">
    <w:abstractNumId w:val="22"/>
  </w:num>
  <w:num w:numId="27" w16cid:durableId="1437869647">
    <w:abstractNumId w:val="10"/>
  </w:num>
  <w:num w:numId="28" w16cid:durableId="1908295248">
    <w:abstractNumId w:val="5"/>
  </w:num>
  <w:num w:numId="29" w16cid:durableId="1218014392">
    <w:abstractNumId w:val="21"/>
  </w:num>
  <w:num w:numId="30" w16cid:durableId="1283732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189"/>
    <w:rsid w:val="00001268"/>
    <w:rsid w:val="00001762"/>
    <w:rsid w:val="00010EF5"/>
    <w:rsid w:val="0001313C"/>
    <w:rsid w:val="00026D9E"/>
    <w:rsid w:val="000369BB"/>
    <w:rsid w:val="00036B11"/>
    <w:rsid w:val="00044A64"/>
    <w:rsid w:val="00055BCE"/>
    <w:rsid w:val="000571AF"/>
    <w:rsid w:val="00064E3C"/>
    <w:rsid w:val="00075CF3"/>
    <w:rsid w:val="00084658"/>
    <w:rsid w:val="000912C1"/>
    <w:rsid w:val="000A6F93"/>
    <w:rsid w:val="000A76C8"/>
    <w:rsid w:val="000D2F39"/>
    <w:rsid w:val="000D397F"/>
    <w:rsid w:val="000D40FE"/>
    <w:rsid w:val="00105811"/>
    <w:rsid w:val="00143FD6"/>
    <w:rsid w:val="00151DF7"/>
    <w:rsid w:val="001539F8"/>
    <w:rsid w:val="00154D26"/>
    <w:rsid w:val="00186A8B"/>
    <w:rsid w:val="001A2AE1"/>
    <w:rsid w:val="001A3275"/>
    <w:rsid w:val="001A385D"/>
    <w:rsid w:val="001B2475"/>
    <w:rsid w:val="001C1034"/>
    <w:rsid w:val="001C2B66"/>
    <w:rsid w:val="001C6472"/>
    <w:rsid w:val="001D5492"/>
    <w:rsid w:val="002053A9"/>
    <w:rsid w:val="00210050"/>
    <w:rsid w:val="0021376D"/>
    <w:rsid w:val="002141B0"/>
    <w:rsid w:val="002161FD"/>
    <w:rsid w:val="0022172D"/>
    <w:rsid w:val="002243E8"/>
    <w:rsid w:val="002256FB"/>
    <w:rsid w:val="0023378A"/>
    <w:rsid w:val="002412F4"/>
    <w:rsid w:val="00246CD6"/>
    <w:rsid w:val="00246DD5"/>
    <w:rsid w:val="00255629"/>
    <w:rsid w:val="00256DF9"/>
    <w:rsid w:val="002616E1"/>
    <w:rsid w:val="002D3C4B"/>
    <w:rsid w:val="002E05CF"/>
    <w:rsid w:val="002E7011"/>
    <w:rsid w:val="002F237B"/>
    <w:rsid w:val="003232A9"/>
    <w:rsid w:val="0033660C"/>
    <w:rsid w:val="003451CE"/>
    <w:rsid w:val="00353618"/>
    <w:rsid w:val="00354CD0"/>
    <w:rsid w:val="00360B99"/>
    <w:rsid w:val="00361401"/>
    <w:rsid w:val="00363AFD"/>
    <w:rsid w:val="00367B5C"/>
    <w:rsid w:val="00374070"/>
    <w:rsid w:val="003817B8"/>
    <w:rsid w:val="003872D1"/>
    <w:rsid w:val="00387F8A"/>
    <w:rsid w:val="003927F8"/>
    <w:rsid w:val="003A0DA5"/>
    <w:rsid w:val="003A140F"/>
    <w:rsid w:val="003A4F59"/>
    <w:rsid w:val="003C1E16"/>
    <w:rsid w:val="003C78E0"/>
    <w:rsid w:val="003D675A"/>
    <w:rsid w:val="003D6D89"/>
    <w:rsid w:val="003E3A04"/>
    <w:rsid w:val="003F5152"/>
    <w:rsid w:val="0040405D"/>
    <w:rsid w:val="00405189"/>
    <w:rsid w:val="004351CE"/>
    <w:rsid w:val="00437B8D"/>
    <w:rsid w:val="004811F8"/>
    <w:rsid w:val="004A2595"/>
    <w:rsid w:val="004B35B2"/>
    <w:rsid w:val="004E30ED"/>
    <w:rsid w:val="004E5220"/>
    <w:rsid w:val="00502ED7"/>
    <w:rsid w:val="005032D7"/>
    <w:rsid w:val="005108E4"/>
    <w:rsid w:val="00512D8D"/>
    <w:rsid w:val="00513C87"/>
    <w:rsid w:val="00550788"/>
    <w:rsid w:val="005636D4"/>
    <w:rsid w:val="00574D57"/>
    <w:rsid w:val="00576F46"/>
    <w:rsid w:val="00580010"/>
    <w:rsid w:val="00591CE1"/>
    <w:rsid w:val="00595EF0"/>
    <w:rsid w:val="005A0C74"/>
    <w:rsid w:val="005A598D"/>
    <w:rsid w:val="005B6F41"/>
    <w:rsid w:val="005C3C39"/>
    <w:rsid w:val="006338A0"/>
    <w:rsid w:val="006354AA"/>
    <w:rsid w:val="006469AD"/>
    <w:rsid w:val="006507F2"/>
    <w:rsid w:val="006516AC"/>
    <w:rsid w:val="006520B1"/>
    <w:rsid w:val="00653B48"/>
    <w:rsid w:val="00683192"/>
    <w:rsid w:val="00692AF0"/>
    <w:rsid w:val="00693716"/>
    <w:rsid w:val="00693DC6"/>
    <w:rsid w:val="006B4E0F"/>
    <w:rsid w:val="006D03D7"/>
    <w:rsid w:val="006D0BC6"/>
    <w:rsid w:val="006E0C1C"/>
    <w:rsid w:val="006E76E9"/>
    <w:rsid w:val="0071004B"/>
    <w:rsid w:val="00724E1E"/>
    <w:rsid w:val="00725E72"/>
    <w:rsid w:val="00726798"/>
    <w:rsid w:val="00741F85"/>
    <w:rsid w:val="00746B60"/>
    <w:rsid w:val="00754E34"/>
    <w:rsid w:val="00773EEF"/>
    <w:rsid w:val="00785550"/>
    <w:rsid w:val="00787EFE"/>
    <w:rsid w:val="007A1673"/>
    <w:rsid w:val="007B3347"/>
    <w:rsid w:val="007B5493"/>
    <w:rsid w:val="007D6941"/>
    <w:rsid w:val="007F689A"/>
    <w:rsid w:val="0081650A"/>
    <w:rsid w:val="00825ECC"/>
    <w:rsid w:val="00842DC6"/>
    <w:rsid w:val="00844F28"/>
    <w:rsid w:val="0085085A"/>
    <w:rsid w:val="00856049"/>
    <w:rsid w:val="008B35B8"/>
    <w:rsid w:val="008B3EBB"/>
    <w:rsid w:val="008C4269"/>
    <w:rsid w:val="008C4B9D"/>
    <w:rsid w:val="008D648C"/>
    <w:rsid w:val="008E2190"/>
    <w:rsid w:val="008E24E6"/>
    <w:rsid w:val="008E53C9"/>
    <w:rsid w:val="008E6804"/>
    <w:rsid w:val="008E6ECA"/>
    <w:rsid w:val="0090424C"/>
    <w:rsid w:val="00910F93"/>
    <w:rsid w:val="00914B26"/>
    <w:rsid w:val="00921C11"/>
    <w:rsid w:val="00931EB2"/>
    <w:rsid w:val="00940A08"/>
    <w:rsid w:val="009472D6"/>
    <w:rsid w:val="0094732F"/>
    <w:rsid w:val="0095168F"/>
    <w:rsid w:val="00951BDC"/>
    <w:rsid w:val="00960A4C"/>
    <w:rsid w:val="0096536A"/>
    <w:rsid w:val="009746AF"/>
    <w:rsid w:val="00994195"/>
    <w:rsid w:val="009A2A70"/>
    <w:rsid w:val="009A48E7"/>
    <w:rsid w:val="009A6EDE"/>
    <w:rsid w:val="009C0F61"/>
    <w:rsid w:val="009E55E8"/>
    <w:rsid w:val="009F1ABE"/>
    <w:rsid w:val="00A062C4"/>
    <w:rsid w:val="00A46D80"/>
    <w:rsid w:val="00A65BDA"/>
    <w:rsid w:val="00A76E54"/>
    <w:rsid w:val="00AA1D17"/>
    <w:rsid w:val="00AB1EC2"/>
    <w:rsid w:val="00AC61B5"/>
    <w:rsid w:val="00AD172B"/>
    <w:rsid w:val="00AF1CF6"/>
    <w:rsid w:val="00B2194D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69D1"/>
    <w:rsid w:val="00B972BF"/>
    <w:rsid w:val="00BB49CA"/>
    <w:rsid w:val="00BC07BC"/>
    <w:rsid w:val="00BC0D0D"/>
    <w:rsid w:val="00BC4CF8"/>
    <w:rsid w:val="00BC6ED0"/>
    <w:rsid w:val="00BC78EE"/>
    <w:rsid w:val="00BD44E8"/>
    <w:rsid w:val="00BD66F8"/>
    <w:rsid w:val="00BF0F47"/>
    <w:rsid w:val="00BF42F2"/>
    <w:rsid w:val="00BF6323"/>
    <w:rsid w:val="00C21639"/>
    <w:rsid w:val="00C22EC4"/>
    <w:rsid w:val="00C348F5"/>
    <w:rsid w:val="00C726A2"/>
    <w:rsid w:val="00C8224C"/>
    <w:rsid w:val="00C851F0"/>
    <w:rsid w:val="00C86566"/>
    <w:rsid w:val="00C8786E"/>
    <w:rsid w:val="00C96373"/>
    <w:rsid w:val="00C971EF"/>
    <w:rsid w:val="00CA2B4A"/>
    <w:rsid w:val="00CA334D"/>
    <w:rsid w:val="00CA3397"/>
    <w:rsid w:val="00CA4AC4"/>
    <w:rsid w:val="00CB065C"/>
    <w:rsid w:val="00CB2A87"/>
    <w:rsid w:val="00CD4B3D"/>
    <w:rsid w:val="00CF13FF"/>
    <w:rsid w:val="00D31F8D"/>
    <w:rsid w:val="00D375E3"/>
    <w:rsid w:val="00D67CF3"/>
    <w:rsid w:val="00D779D1"/>
    <w:rsid w:val="00D9370D"/>
    <w:rsid w:val="00D9734E"/>
    <w:rsid w:val="00DA261C"/>
    <w:rsid w:val="00DC16F9"/>
    <w:rsid w:val="00E0587D"/>
    <w:rsid w:val="00E25D6A"/>
    <w:rsid w:val="00E262D1"/>
    <w:rsid w:val="00E4258F"/>
    <w:rsid w:val="00E42B0A"/>
    <w:rsid w:val="00E50CB7"/>
    <w:rsid w:val="00E63AE3"/>
    <w:rsid w:val="00E70747"/>
    <w:rsid w:val="00E90940"/>
    <w:rsid w:val="00E93869"/>
    <w:rsid w:val="00E9651E"/>
    <w:rsid w:val="00EB6BC6"/>
    <w:rsid w:val="00EE6CFF"/>
    <w:rsid w:val="00F0004B"/>
    <w:rsid w:val="00F02F54"/>
    <w:rsid w:val="00F06C04"/>
    <w:rsid w:val="00F10AC8"/>
    <w:rsid w:val="00F31661"/>
    <w:rsid w:val="00F36497"/>
    <w:rsid w:val="00F427E6"/>
    <w:rsid w:val="00F459BC"/>
    <w:rsid w:val="00F72CA1"/>
    <w:rsid w:val="00F75A64"/>
    <w:rsid w:val="00F80926"/>
    <w:rsid w:val="00F96615"/>
    <w:rsid w:val="00FA4137"/>
    <w:rsid w:val="00FB0786"/>
    <w:rsid w:val="00FB100F"/>
    <w:rsid w:val="00FC4A83"/>
    <w:rsid w:val="00FC7AB1"/>
    <w:rsid w:val="00FD2838"/>
    <w:rsid w:val="00FD6EF0"/>
    <w:rsid w:val="00FE5024"/>
    <w:rsid w:val="00FF14E9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58D3"/>
  <w15:docId w15:val="{12B3BDA5-2C0A-4113-A19B-C84B4B8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56DF9"/>
    <w:rPr>
      <w:color w:val="808080"/>
    </w:rPr>
  </w:style>
  <w:style w:type="paragraph" w:styleId="Bezmezer">
    <w:name w:val="No Spacing"/>
    <w:uiPriority w:val="1"/>
    <w:qFormat/>
    <w:rsid w:val="00A76E54"/>
    <w:pPr>
      <w:spacing w:after="0" w:line="240" w:lineRule="auto"/>
    </w:pPr>
  </w:style>
  <w:style w:type="character" w:customStyle="1" w:styleId="Nadpis30">
    <w:name w:val="Nadpis #3_"/>
    <w:basedOn w:val="Standardnpsmoodstavce"/>
    <w:link w:val="Nadpis31"/>
    <w:rsid w:val="002256F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31">
    <w:name w:val="Nadpis #3"/>
    <w:basedOn w:val="Normln"/>
    <w:link w:val="Nadpis30"/>
    <w:rsid w:val="002256FB"/>
    <w:pPr>
      <w:widowControl w:val="0"/>
      <w:shd w:val="clear" w:color="auto" w:fill="FFFFFF"/>
      <w:spacing w:after="0" w:line="264" w:lineRule="auto"/>
      <w:jc w:val="center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BA11AA55E424FB048AF1E149E2AFC" ma:contentTypeVersion="15" ma:contentTypeDescription="Vytvoří nový dokument" ma:contentTypeScope="" ma:versionID="1ca492e28ecf7aa0bef060ddd06b1091">
  <xsd:schema xmlns:xsd="http://www.w3.org/2001/XMLSchema" xmlns:xs="http://www.w3.org/2001/XMLSchema" xmlns:p="http://schemas.microsoft.com/office/2006/metadata/properties" xmlns:ns3="2d792d64-3ff7-442c-a244-0768fde1b094" xmlns:ns4="5688d88b-04d3-4092-918a-846540032fbb" targetNamespace="http://schemas.microsoft.com/office/2006/metadata/properties" ma:root="true" ma:fieldsID="db3d0ee5e88c3132ae748920f16e883c" ns3:_="" ns4:_="">
    <xsd:import namespace="2d792d64-3ff7-442c-a244-0768fde1b094"/>
    <xsd:import namespace="5688d88b-04d3-4092-918a-846540032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92d64-3ff7-442c-a244-0768fde1b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d88b-04d3-4092-918a-846540032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792d64-3ff7-442c-a244-0768fde1b0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3057D-7E48-401F-8BE7-1F7B3A3FB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92d64-3ff7-442c-a244-0768fde1b094"/>
    <ds:schemaRef ds:uri="5688d88b-04d3-4092-918a-846540032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84A55-7B89-4399-B437-5E9CA55B1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563B6F-F266-4C39-914D-B5E9FD52AC6A}">
  <ds:schemaRefs>
    <ds:schemaRef ds:uri="http://schemas.microsoft.com/office/2006/metadata/properties"/>
    <ds:schemaRef ds:uri="http://schemas.microsoft.com/office/infopath/2007/PartnerControls"/>
    <ds:schemaRef ds:uri="2d792d64-3ff7-442c-a244-0768fde1b094"/>
  </ds:schemaRefs>
</ds:datastoreItem>
</file>

<file path=customXml/itemProps4.xml><?xml version="1.0" encoding="utf-8"?>
<ds:datastoreItem xmlns:ds="http://schemas.openxmlformats.org/officeDocument/2006/customXml" ds:itemID="{4F027547-E898-40EF-8F81-E3BCF875D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10</cp:revision>
  <cp:lastPrinted>2022-02-15T10:34:00Z</cp:lastPrinted>
  <dcterms:created xsi:type="dcterms:W3CDTF">2023-09-12T10:03:00Z</dcterms:created>
  <dcterms:modified xsi:type="dcterms:W3CDTF">2024-03-04T13:42:00Z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0x010100726BA11AA55E424FB048AF1E149E2AFC</vt:lpwstr>
  </property>
</Properties>
</file>