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33" w:rsidRDefault="001705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170533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170533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33" w:rsidRDefault="00170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33" w:rsidRDefault="001705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F67D4" w:rsidRDefault="006C4689" w:rsidP="00444CAD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63BE9FF4" wp14:editId="230B2FF4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F3B7516" wp14:editId="2707B7D7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6E248DD7" wp14:editId="0B62700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        </w:t>
    </w:r>
    <w:r w:rsidR="00444CAD">
      <w:rPr>
        <w:rFonts w:asciiTheme="minorHAnsi" w:hAnsiTheme="minorHAnsi"/>
        <w:color w:val="002776"/>
      </w:rPr>
      <w:t>partner</w:t>
    </w:r>
    <w:proofErr w:type="gramEnd"/>
    <w:r w:rsidR="00444CAD">
      <w:rPr>
        <w:rFonts w:asciiTheme="minorHAnsi" w:hAnsiTheme="minorHAnsi"/>
        <w:color w:val="002776"/>
      </w:rPr>
      <w:t xml:space="preserve"> – </w:t>
    </w:r>
    <w:r w:rsidR="00444CAD">
      <w:rPr>
        <w:rFonts w:asciiTheme="minorHAnsi" w:hAnsiTheme="minorHAnsi"/>
        <w:color w:val="002776"/>
      </w:rPr>
      <w:t>Do</w:t>
    </w:r>
    <w:bookmarkStart w:id="0" w:name="_GoBack"/>
    <w:bookmarkEnd w:id="0"/>
    <w:r w:rsidR="00444CAD">
      <w:rPr>
        <w:rFonts w:asciiTheme="minorHAnsi" w:hAnsiTheme="minorHAnsi"/>
        <w:color w:val="002776"/>
      </w:rPr>
      <w:t xml:space="preserve">lní Lomná </w:t>
    </w:r>
    <w:r w:rsidR="00867000"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33" w:rsidRDefault="001705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0533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4CAD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2016-10-12T13:14:00Z</cp:lastPrinted>
  <dcterms:created xsi:type="dcterms:W3CDTF">2016-08-24T08:56:00Z</dcterms:created>
  <dcterms:modified xsi:type="dcterms:W3CDTF">2016-10-13T08:45:00Z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