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E57" w14:textId="77777777" w:rsidR="00A71D02" w:rsidRPr="006E3806" w:rsidRDefault="00A71D02" w:rsidP="00430F88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8"/>
          <w:szCs w:val="28"/>
        </w:rPr>
      </w:pPr>
      <w:r w:rsidRPr="006E3806">
        <w:rPr>
          <w:rFonts w:ascii="Garamond" w:hAnsi="Garamond" w:cs="Times New Roman"/>
          <w:b/>
          <w:color w:val="000000" w:themeColor="text1"/>
          <w:sz w:val="28"/>
          <w:szCs w:val="28"/>
        </w:rPr>
        <w:t>Smlouva o dílo</w:t>
      </w:r>
      <w:r w:rsidR="008D785B" w:rsidRPr="006E3806">
        <w:rPr>
          <w:rFonts w:ascii="Garamond" w:hAnsi="Garamond" w:cs="Times New Roman"/>
          <w:b/>
          <w:color w:val="000000" w:themeColor="text1"/>
          <w:sz w:val="28"/>
          <w:szCs w:val="28"/>
        </w:rPr>
        <w:t xml:space="preserve"> </w:t>
      </w:r>
      <w:r w:rsidRPr="006E3806">
        <w:rPr>
          <w:rFonts w:ascii="Garamond" w:hAnsi="Garamond" w:cs="Times New Roman"/>
          <w:b/>
          <w:color w:val="000000" w:themeColor="text1"/>
          <w:sz w:val="28"/>
          <w:szCs w:val="28"/>
        </w:rPr>
        <w:t>na úklidové práce</w:t>
      </w:r>
    </w:p>
    <w:p w14:paraId="37CEA7FD" w14:textId="03FD49F6" w:rsidR="006E3806" w:rsidRDefault="006E3806" w:rsidP="008D785B">
      <w:pPr>
        <w:spacing w:before="120"/>
        <w:jc w:val="center"/>
        <w:rPr>
          <w:rFonts w:ascii="Garamond" w:hAnsi="Garamond" w:cs="Times New Roman"/>
          <w:color w:val="000000" w:themeColor="text1"/>
          <w:sz w:val="24"/>
          <w:szCs w:val="24"/>
        </w:rPr>
      </w:pPr>
      <w:r w:rsidRPr="006E3806">
        <w:rPr>
          <w:rFonts w:ascii="Garamond" w:hAnsi="Garamond" w:cs="Times New Roman"/>
          <w:color w:val="000000" w:themeColor="text1"/>
          <w:sz w:val="24"/>
          <w:szCs w:val="24"/>
        </w:rPr>
        <w:t>č</w:t>
      </w:r>
      <w:r w:rsidR="00C94E75">
        <w:rPr>
          <w:rFonts w:ascii="Garamond" w:hAnsi="Garamond" w:cs="Times New Roman"/>
          <w:color w:val="000000" w:themeColor="text1"/>
          <w:sz w:val="24"/>
          <w:szCs w:val="24"/>
        </w:rPr>
        <w:t>íslo</w:t>
      </w:r>
      <w:r w:rsidRPr="006E3806">
        <w:rPr>
          <w:rFonts w:ascii="Garamond" w:hAnsi="Garamond" w:cs="Times New Roman"/>
          <w:color w:val="000000" w:themeColor="text1"/>
          <w:sz w:val="24"/>
          <w:szCs w:val="24"/>
        </w:rPr>
        <w:t xml:space="preserve"> objednatele </w:t>
      </w:r>
      <w:r w:rsidR="00604D1C">
        <w:rPr>
          <w:rFonts w:ascii="Garamond" w:hAnsi="Garamond" w:cs="Times New Roman"/>
          <w:color w:val="000000" w:themeColor="text1"/>
          <w:sz w:val="24"/>
          <w:szCs w:val="24"/>
        </w:rPr>
        <w:t>20240001</w:t>
      </w:r>
      <w:r w:rsidRPr="006E3806">
        <w:rPr>
          <w:rFonts w:ascii="Garamond" w:hAnsi="Garamond" w:cs="Times New Roman"/>
          <w:color w:val="000000" w:themeColor="text1"/>
          <w:sz w:val="24"/>
          <w:szCs w:val="24"/>
        </w:rPr>
        <w:t xml:space="preserve"> sp. zn.:</w:t>
      </w:r>
      <w:r w:rsidR="003855E0">
        <w:rPr>
          <w:rFonts w:ascii="Garamond" w:hAnsi="Garamond" w:cs="Times New Roman"/>
          <w:color w:val="000000" w:themeColor="text1"/>
          <w:sz w:val="24"/>
          <w:szCs w:val="24"/>
        </w:rPr>
        <w:t xml:space="preserve"> Spr 124/2024</w:t>
      </w:r>
    </w:p>
    <w:p w14:paraId="0E0F5A39" w14:textId="77777777" w:rsidR="008D785B" w:rsidRPr="008D785B" w:rsidRDefault="008D785B" w:rsidP="008D785B">
      <w:pPr>
        <w:spacing w:before="120"/>
        <w:jc w:val="center"/>
        <w:rPr>
          <w:rFonts w:ascii="Garamond" w:hAnsi="Garamond" w:cs="Times New Roman"/>
          <w:color w:val="000000" w:themeColor="text1"/>
          <w:sz w:val="24"/>
          <w:szCs w:val="24"/>
        </w:rPr>
      </w:pPr>
      <w:r w:rsidRPr="008D785B">
        <w:rPr>
          <w:rFonts w:ascii="Garamond" w:hAnsi="Garamond" w:cs="Times New Roman"/>
          <w:color w:val="000000" w:themeColor="text1"/>
          <w:sz w:val="24"/>
          <w:szCs w:val="24"/>
        </w:rPr>
        <w:t>podle § 2586 a násl</w:t>
      </w:r>
      <w:r w:rsidR="00C94E75">
        <w:rPr>
          <w:rFonts w:ascii="Garamond" w:hAnsi="Garamond" w:cs="Times New Roman"/>
          <w:color w:val="000000" w:themeColor="text1"/>
          <w:sz w:val="24"/>
          <w:szCs w:val="24"/>
        </w:rPr>
        <w:t>edujících</w:t>
      </w:r>
      <w:r w:rsidRPr="008D785B">
        <w:rPr>
          <w:rFonts w:ascii="Garamond" w:hAnsi="Garamond" w:cs="Times New Roman"/>
          <w:color w:val="000000" w:themeColor="text1"/>
          <w:sz w:val="24"/>
          <w:szCs w:val="24"/>
        </w:rPr>
        <w:t xml:space="preserve"> zákona č</w:t>
      </w:r>
      <w:r w:rsidR="00C94E75">
        <w:rPr>
          <w:rFonts w:ascii="Garamond" w:hAnsi="Garamond" w:cs="Times New Roman"/>
          <w:color w:val="000000" w:themeColor="text1"/>
          <w:sz w:val="24"/>
          <w:szCs w:val="24"/>
        </w:rPr>
        <w:t>íslo</w:t>
      </w:r>
      <w:r w:rsidRPr="008D785B">
        <w:rPr>
          <w:rFonts w:ascii="Garamond" w:hAnsi="Garamond" w:cs="Times New Roman"/>
          <w:color w:val="000000" w:themeColor="text1"/>
          <w:sz w:val="24"/>
          <w:szCs w:val="24"/>
        </w:rPr>
        <w:t xml:space="preserve"> 89/2012 Sb., občanský zákoník (dále jen </w:t>
      </w:r>
      <w:r w:rsidR="00C94E75">
        <w:rPr>
          <w:rFonts w:ascii="Garamond" w:hAnsi="Garamond" w:cs="Times New Roman"/>
          <w:color w:val="000000" w:themeColor="text1"/>
          <w:sz w:val="24"/>
          <w:szCs w:val="24"/>
        </w:rPr>
        <w:t>„</w:t>
      </w:r>
      <w:r w:rsidRPr="008D785B">
        <w:rPr>
          <w:rFonts w:ascii="Garamond" w:hAnsi="Garamond" w:cs="Times New Roman"/>
          <w:color w:val="000000" w:themeColor="text1"/>
          <w:sz w:val="24"/>
          <w:szCs w:val="24"/>
        </w:rPr>
        <w:t>OZ“),</w:t>
      </w:r>
    </w:p>
    <w:p w14:paraId="7E04F0DB" w14:textId="77777777" w:rsidR="008D785B" w:rsidRPr="008D785B" w:rsidRDefault="008D785B" w:rsidP="00A71D02">
      <w:pPr>
        <w:spacing w:before="120"/>
        <w:rPr>
          <w:rFonts w:ascii="Garamond" w:hAnsi="Garamond" w:cs="Times New Roman"/>
          <w:b/>
          <w:color w:val="000000" w:themeColor="text1"/>
          <w:sz w:val="24"/>
          <w:szCs w:val="24"/>
        </w:rPr>
      </w:pPr>
    </w:p>
    <w:p w14:paraId="1E98EB96" w14:textId="3DFF0665" w:rsidR="002B6913" w:rsidRPr="00904D23" w:rsidRDefault="006E3806" w:rsidP="00904D23">
      <w:pPr>
        <w:pStyle w:val="Odstavecseseznamem"/>
        <w:numPr>
          <w:ilvl w:val="0"/>
          <w:numId w:val="23"/>
        </w:numPr>
        <w:spacing w:before="120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904D23">
        <w:rPr>
          <w:rFonts w:ascii="Garamond" w:hAnsi="Garamond" w:cs="Times New Roman"/>
          <w:b/>
          <w:color w:val="000000" w:themeColor="text1"/>
          <w:sz w:val="24"/>
          <w:szCs w:val="24"/>
        </w:rPr>
        <w:t>Česká republika – Okresní soud v Prachaticích</w:t>
      </w:r>
    </w:p>
    <w:p w14:paraId="6B928DDD" w14:textId="77777777" w:rsidR="00AD2DAF" w:rsidRPr="00A71D02" w:rsidRDefault="006E3806" w:rsidP="00A71D02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6E3806">
        <w:rPr>
          <w:rFonts w:ascii="Garamond" w:hAnsi="Garamond" w:cs="Times New Roman"/>
          <w:color w:val="000000" w:themeColor="text1"/>
          <w:sz w:val="24"/>
          <w:szCs w:val="24"/>
        </w:rPr>
        <w:t>se sídlem Pivovarská 3, 383 18 Prachatice</w:t>
      </w:r>
    </w:p>
    <w:p w14:paraId="70595636" w14:textId="681B274E" w:rsidR="00AD2DAF" w:rsidRPr="00A71D02" w:rsidRDefault="00CC2AB7" w:rsidP="00A71D02">
      <w:pPr>
        <w:spacing w:before="120"/>
        <w:ind w:firstLine="708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A71D02">
        <w:rPr>
          <w:rFonts w:ascii="Garamond" w:hAnsi="Garamond" w:cs="Times New Roman"/>
          <w:color w:val="000000" w:themeColor="text1"/>
          <w:sz w:val="24"/>
          <w:szCs w:val="24"/>
        </w:rPr>
        <w:t xml:space="preserve">zastoupená: </w:t>
      </w:r>
      <w:r w:rsidR="007A63E5" w:rsidRPr="006E3806">
        <w:rPr>
          <w:rFonts w:ascii="Garamond" w:hAnsi="Garamond" w:cs="Times New Roman"/>
          <w:color w:val="000000" w:themeColor="text1"/>
          <w:sz w:val="24"/>
          <w:szCs w:val="24"/>
        </w:rPr>
        <w:t xml:space="preserve">JUDr. </w:t>
      </w:r>
      <w:r w:rsidR="003855E0">
        <w:rPr>
          <w:rFonts w:ascii="Garamond" w:hAnsi="Garamond" w:cs="Times New Roman"/>
          <w:color w:val="000000" w:themeColor="text1"/>
          <w:sz w:val="24"/>
          <w:szCs w:val="24"/>
        </w:rPr>
        <w:t>Simonou Vojíkovou</w:t>
      </w:r>
      <w:r w:rsidR="007A63E5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r w:rsidR="003855E0">
        <w:rPr>
          <w:rFonts w:ascii="Garamond" w:hAnsi="Garamond" w:cs="Times New Roman"/>
          <w:color w:val="000000" w:themeColor="text1"/>
          <w:sz w:val="24"/>
          <w:szCs w:val="24"/>
        </w:rPr>
        <w:t>předsedkyní</w:t>
      </w:r>
      <w:r w:rsidR="006E3806" w:rsidRPr="006E3806">
        <w:rPr>
          <w:rFonts w:ascii="Garamond" w:hAnsi="Garamond" w:cs="Times New Roman"/>
          <w:color w:val="000000" w:themeColor="text1"/>
          <w:sz w:val="24"/>
          <w:szCs w:val="24"/>
        </w:rPr>
        <w:t xml:space="preserve"> okresního soudu </w:t>
      </w:r>
    </w:p>
    <w:p w14:paraId="2E4D4A6F" w14:textId="77777777" w:rsidR="00AD2DAF" w:rsidRPr="00A71D02" w:rsidRDefault="00AD2DAF" w:rsidP="00A71D02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A71D02">
        <w:rPr>
          <w:rFonts w:ascii="Garamond" w:hAnsi="Garamond" w:cs="Times New Roman"/>
          <w:color w:val="000000" w:themeColor="text1"/>
          <w:sz w:val="24"/>
          <w:szCs w:val="24"/>
        </w:rPr>
        <w:t>IČ</w:t>
      </w:r>
      <w:r w:rsidR="00524D9E" w:rsidRPr="00A71D02">
        <w:rPr>
          <w:rFonts w:ascii="Garamond" w:hAnsi="Garamond" w:cs="Times New Roman"/>
          <w:color w:val="000000" w:themeColor="text1"/>
          <w:sz w:val="24"/>
          <w:szCs w:val="24"/>
        </w:rPr>
        <w:t>O</w:t>
      </w:r>
      <w:r w:rsidR="00AC4CD4" w:rsidRPr="00A71D02">
        <w:rPr>
          <w:rFonts w:ascii="Garamond" w:hAnsi="Garamond" w:cs="Times New Roman"/>
          <w:color w:val="000000" w:themeColor="text1"/>
          <w:sz w:val="24"/>
          <w:szCs w:val="24"/>
        </w:rPr>
        <w:t>: 00</w:t>
      </w:r>
      <w:r w:rsidR="006E3806">
        <w:rPr>
          <w:rFonts w:ascii="Garamond" w:hAnsi="Garamond" w:cs="Times New Roman"/>
          <w:color w:val="000000" w:themeColor="text1"/>
          <w:sz w:val="24"/>
          <w:szCs w:val="24"/>
        </w:rPr>
        <w:t>024678</w:t>
      </w:r>
    </w:p>
    <w:p w14:paraId="662D3EB1" w14:textId="77777777" w:rsidR="00E75AF8" w:rsidRPr="00A71D02" w:rsidRDefault="006E3806" w:rsidP="00A71D02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6E3806">
        <w:rPr>
          <w:rFonts w:ascii="Garamond" w:hAnsi="Garamond" w:cs="Times New Roman"/>
          <w:color w:val="000000" w:themeColor="text1"/>
          <w:sz w:val="24"/>
          <w:szCs w:val="24"/>
        </w:rPr>
        <w:t xml:space="preserve">DIČ: </w:t>
      </w:r>
      <w:r w:rsidR="00177973" w:rsidRPr="00A71D02">
        <w:rPr>
          <w:rFonts w:ascii="Garamond" w:hAnsi="Garamond" w:cs="Times New Roman"/>
          <w:color w:val="000000" w:themeColor="text1"/>
          <w:sz w:val="24"/>
          <w:szCs w:val="24"/>
        </w:rPr>
        <w:t>není plátcem DPH</w:t>
      </w:r>
    </w:p>
    <w:p w14:paraId="70CAF93E" w14:textId="77777777" w:rsidR="00AD2DAF" w:rsidRPr="00A71D02" w:rsidRDefault="00AD2DAF" w:rsidP="00A71D02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A71D02">
        <w:rPr>
          <w:rFonts w:ascii="Garamond" w:hAnsi="Garamond" w:cs="Times New Roman"/>
          <w:color w:val="000000" w:themeColor="text1"/>
          <w:sz w:val="24"/>
          <w:szCs w:val="24"/>
        </w:rPr>
        <w:t>bankovní spojení:</w:t>
      </w:r>
      <w:r w:rsidR="009E5E92" w:rsidRPr="00A71D02">
        <w:rPr>
          <w:rFonts w:ascii="Garamond" w:hAnsi="Garamond" w:cs="Times New Roman"/>
          <w:color w:val="000000" w:themeColor="text1"/>
          <w:sz w:val="24"/>
          <w:szCs w:val="24"/>
        </w:rPr>
        <w:t xml:space="preserve"> ČNB České Budějovice</w:t>
      </w:r>
    </w:p>
    <w:p w14:paraId="35C8C3C6" w14:textId="77777777" w:rsidR="00AD2DAF" w:rsidRPr="003E4C95" w:rsidRDefault="00E51133" w:rsidP="00A71D02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číslo</w:t>
      </w:r>
      <w:r w:rsidR="009D49D0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AD2DAF" w:rsidRPr="003E4C95">
        <w:rPr>
          <w:rFonts w:ascii="Garamond" w:hAnsi="Garamond" w:cs="Times New Roman"/>
          <w:color w:val="000000" w:themeColor="text1"/>
          <w:sz w:val="24"/>
          <w:szCs w:val="24"/>
        </w:rPr>
        <w:t>ú</w:t>
      </w:r>
      <w:r w:rsidR="009D49D0">
        <w:rPr>
          <w:rFonts w:ascii="Garamond" w:hAnsi="Garamond" w:cs="Times New Roman"/>
          <w:color w:val="000000" w:themeColor="text1"/>
          <w:sz w:val="24"/>
          <w:szCs w:val="24"/>
        </w:rPr>
        <w:t>čtu</w:t>
      </w:r>
      <w:r w:rsidR="00AD2DAF" w:rsidRPr="003E4C95">
        <w:rPr>
          <w:rFonts w:ascii="Garamond" w:hAnsi="Garamond" w:cs="Times New Roman"/>
          <w:color w:val="000000" w:themeColor="text1"/>
          <w:sz w:val="24"/>
          <w:szCs w:val="24"/>
        </w:rPr>
        <w:t>:</w:t>
      </w:r>
      <w:r w:rsidR="009E5E92"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8920231/0710</w:t>
      </w:r>
    </w:p>
    <w:p w14:paraId="720B4D55" w14:textId="77777777" w:rsidR="003E4C95" w:rsidRPr="003E4C95" w:rsidRDefault="00A71D02" w:rsidP="003E4C95">
      <w:pPr>
        <w:suppressAutoHyphens w:val="0"/>
        <w:spacing w:before="120"/>
        <w:ind w:firstLine="708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kontaktní osoba: </w:t>
      </w:r>
      <w:r w:rsidR="006E3806">
        <w:rPr>
          <w:rFonts w:ascii="Garamond" w:hAnsi="Garamond" w:cs="Times New Roman"/>
          <w:color w:val="000000" w:themeColor="text1"/>
          <w:sz w:val="24"/>
          <w:szCs w:val="24"/>
        </w:rPr>
        <w:t>Radka Dočkalová</w:t>
      </w:r>
    </w:p>
    <w:p w14:paraId="36A29DE1" w14:textId="77777777" w:rsidR="003E4C95" w:rsidRPr="003E4C95" w:rsidRDefault="003E4C95" w:rsidP="003E4C95">
      <w:pPr>
        <w:suppressAutoHyphens w:val="0"/>
        <w:spacing w:before="120"/>
        <w:ind w:firstLine="708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tel. / </w:t>
      </w:r>
      <w:r w:rsidRPr="00B849DB">
        <w:rPr>
          <w:rFonts w:ascii="Garamond" w:hAnsi="Garamond" w:cs="Times New Roman"/>
          <w:sz w:val="24"/>
          <w:szCs w:val="24"/>
        </w:rPr>
        <w:t>e</w:t>
      </w:r>
      <w:r w:rsidR="00AD0615" w:rsidRPr="00B849DB">
        <w:rPr>
          <w:rFonts w:ascii="Garamond" w:hAnsi="Garamond" w:cs="Times New Roman"/>
          <w:sz w:val="24"/>
          <w:szCs w:val="24"/>
        </w:rPr>
        <w:t>-</w:t>
      </w:r>
      <w:r w:rsidRPr="00B849DB">
        <w:rPr>
          <w:rFonts w:ascii="Garamond" w:hAnsi="Garamond" w:cs="Times New Roman"/>
          <w:sz w:val="24"/>
          <w:szCs w:val="24"/>
        </w:rPr>
        <w:t>mail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: 38</w:t>
      </w:r>
      <w:r w:rsidR="006E3806">
        <w:rPr>
          <w:rFonts w:ascii="Garamond" w:hAnsi="Garamond" w:cs="Times New Roman"/>
          <w:color w:val="000000" w:themeColor="text1"/>
          <w:sz w:val="24"/>
          <w:szCs w:val="24"/>
        </w:rPr>
        <w:t>8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 </w:t>
      </w:r>
      <w:r w:rsidR="006E3806">
        <w:rPr>
          <w:rFonts w:ascii="Garamond" w:hAnsi="Garamond" w:cs="Times New Roman"/>
          <w:color w:val="000000" w:themeColor="text1"/>
          <w:sz w:val="24"/>
          <w:szCs w:val="24"/>
        </w:rPr>
        <w:t>305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 102, </w:t>
      </w:r>
      <w:r w:rsidR="006E3806" w:rsidRPr="006E3806">
        <w:rPr>
          <w:rFonts w:ascii="Garamond" w:hAnsi="Garamond" w:cs="Times New Roman"/>
          <w:sz w:val="24"/>
          <w:szCs w:val="24"/>
        </w:rPr>
        <w:t>rdock</w:t>
      </w:r>
      <w:r w:rsidR="006E3806">
        <w:rPr>
          <w:rFonts w:ascii="Garamond" w:hAnsi="Garamond" w:cs="Times New Roman"/>
          <w:sz w:val="24"/>
          <w:szCs w:val="24"/>
        </w:rPr>
        <w:t>alova@osoud.ptc.justice.cz</w:t>
      </w:r>
    </w:p>
    <w:p w14:paraId="178F9F13" w14:textId="77777777" w:rsidR="00AD2DAF" w:rsidRPr="0074591C" w:rsidRDefault="00AD2DAF" w:rsidP="00A71D02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74591C">
        <w:rPr>
          <w:rFonts w:ascii="Garamond" w:hAnsi="Garamond" w:cs="Times New Roman"/>
          <w:color w:val="000000" w:themeColor="text1"/>
          <w:sz w:val="24"/>
          <w:szCs w:val="24"/>
        </w:rPr>
        <w:t>(dále jen „objednatel“) na straně jedné</w:t>
      </w:r>
    </w:p>
    <w:p w14:paraId="7BD669AD" w14:textId="77777777" w:rsidR="00AD2DAF" w:rsidRPr="0074591C" w:rsidRDefault="00AD2DAF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74591C">
        <w:rPr>
          <w:rFonts w:ascii="Garamond" w:hAnsi="Garamond" w:cs="Times New Roman"/>
          <w:b/>
          <w:color w:val="000000" w:themeColor="text1"/>
          <w:sz w:val="24"/>
          <w:szCs w:val="24"/>
        </w:rPr>
        <w:t>a</w:t>
      </w:r>
    </w:p>
    <w:p w14:paraId="67B864BB" w14:textId="77777777" w:rsidR="00212881" w:rsidRDefault="00212881" w:rsidP="00212881">
      <w:pPr>
        <w:pStyle w:val="Odstavecseseznamem"/>
        <w:numPr>
          <w:ilvl w:val="0"/>
          <w:numId w:val="23"/>
        </w:numPr>
        <w:spacing w:before="120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b/>
          <w:color w:val="000000" w:themeColor="text1"/>
          <w:sz w:val="24"/>
          <w:szCs w:val="24"/>
        </w:rPr>
        <w:t>ABY servis, s.r.o.</w:t>
      </w:r>
    </w:p>
    <w:p w14:paraId="39E99887" w14:textId="77777777" w:rsidR="00212881" w:rsidRDefault="00212881" w:rsidP="00212881">
      <w:pPr>
        <w:pStyle w:val="Default"/>
      </w:pPr>
    </w:p>
    <w:p w14:paraId="518D3641" w14:textId="4E900A18" w:rsidR="00212881" w:rsidRPr="00212881" w:rsidRDefault="00212881" w:rsidP="00212881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 xml:space="preserve">se sídlem Novodvorská 1062/12, 142 00 Praha 4 </w:t>
      </w:r>
    </w:p>
    <w:p w14:paraId="316732D5" w14:textId="64A70EEE" w:rsidR="00212881" w:rsidRPr="00212881" w:rsidRDefault="00212881" w:rsidP="00541118">
      <w:pPr>
        <w:spacing w:before="120"/>
        <w:ind w:left="709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zapsaný v obchodním rejstříku vedeném Městským soudem v Praze, oddíl C, vložka 157807</w:t>
      </w:r>
    </w:p>
    <w:p w14:paraId="5F15D956" w14:textId="298747FF" w:rsidR="00212881" w:rsidRPr="00212881" w:rsidRDefault="00212881" w:rsidP="00212881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zastoupená: Vierou Jiroutovou, jednatelkou</w:t>
      </w:r>
    </w:p>
    <w:p w14:paraId="643FAEC7" w14:textId="45E1D22F" w:rsidR="00212881" w:rsidRPr="00212881" w:rsidRDefault="00212881" w:rsidP="00212881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IČO: 28984030</w:t>
      </w:r>
    </w:p>
    <w:p w14:paraId="7A20EFC4" w14:textId="03493908" w:rsidR="00212881" w:rsidRPr="00212881" w:rsidRDefault="00212881" w:rsidP="00212881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DIČ: 28984030</w:t>
      </w:r>
    </w:p>
    <w:p w14:paraId="5C9B2C7C" w14:textId="2B1DA739" w:rsidR="00212881" w:rsidRPr="00212881" w:rsidRDefault="00212881" w:rsidP="00212881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bankovní spojení: Komerční banka a.s.</w:t>
      </w:r>
    </w:p>
    <w:p w14:paraId="48067BAB" w14:textId="2BA4FBD8" w:rsidR="00212881" w:rsidRPr="00212881" w:rsidRDefault="00212881" w:rsidP="00212881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číslo účtu:</w:t>
      </w:r>
    </w:p>
    <w:p w14:paraId="3BC33B2B" w14:textId="77777777" w:rsidR="00212881" w:rsidRPr="00212881" w:rsidRDefault="00212881" w:rsidP="00212881">
      <w:pPr>
        <w:spacing w:before="120"/>
        <w:ind w:firstLine="708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 xml:space="preserve">kontaktní osoba: Petr Havlík </w:t>
      </w:r>
    </w:p>
    <w:p w14:paraId="71DB652B" w14:textId="735E588B" w:rsidR="00212881" w:rsidRDefault="00212881" w:rsidP="00212881">
      <w:pPr>
        <w:spacing w:before="120"/>
        <w:ind w:firstLine="708"/>
        <w:rPr>
          <w:sz w:val="23"/>
          <w:szCs w:val="23"/>
        </w:rPr>
      </w:pPr>
      <w:r>
        <w:rPr>
          <w:sz w:val="23"/>
          <w:szCs w:val="23"/>
        </w:rPr>
        <w:t>tel. / e-mail:</w:t>
      </w:r>
    </w:p>
    <w:p w14:paraId="4FD76001" w14:textId="77777777" w:rsidR="00AD2DAF" w:rsidRPr="0074591C" w:rsidRDefault="00CC2AB7" w:rsidP="006E3806">
      <w:pPr>
        <w:spacing w:before="120"/>
        <w:ind w:left="709"/>
        <w:rPr>
          <w:rFonts w:ascii="Garamond" w:hAnsi="Garamond" w:cs="Times New Roman"/>
          <w:color w:val="000000" w:themeColor="text1"/>
          <w:sz w:val="24"/>
          <w:szCs w:val="24"/>
        </w:rPr>
      </w:pPr>
      <w:r w:rsidRPr="0074591C">
        <w:rPr>
          <w:rFonts w:ascii="Garamond" w:hAnsi="Garamond" w:cs="Times New Roman"/>
          <w:color w:val="000000" w:themeColor="text1"/>
          <w:sz w:val="24"/>
          <w:szCs w:val="24"/>
        </w:rPr>
        <w:t>(dále jen „zhotovitel</w:t>
      </w:r>
      <w:r w:rsidR="00AD2DAF" w:rsidRPr="0074591C">
        <w:rPr>
          <w:rFonts w:ascii="Garamond" w:hAnsi="Garamond" w:cs="Times New Roman"/>
          <w:color w:val="000000" w:themeColor="text1"/>
          <w:sz w:val="24"/>
          <w:szCs w:val="24"/>
        </w:rPr>
        <w:t>“) na straně druhé</w:t>
      </w:r>
    </w:p>
    <w:p w14:paraId="148AE779" w14:textId="77777777" w:rsidR="00E9446D" w:rsidRPr="008D785B" w:rsidRDefault="008D785B" w:rsidP="0002252D">
      <w:pPr>
        <w:spacing w:before="120"/>
        <w:jc w:val="center"/>
        <w:rPr>
          <w:rFonts w:ascii="Garamond" w:hAnsi="Garamond" w:cs="Times New Roman"/>
          <w:color w:val="000000" w:themeColor="text1"/>
          <w:sz w:val="24"/>
          <w:szCs w:val="24"/>
        </w:rPr>
      </w:pPr>
      <w:r w:rsidRPr="008D785B">
        <w:rPr>
          <w:rFonts w:ascii="Garamond" w:hAnsi="Garamond" w:cs="Times New Roman"/>
          <w:color w:val="000000" w:themeColor="text1"/>
          <w:sz w:val="24"/>
          <w:szCs w:val="24"/>
        </w:rPr>
        <w:t xml:space="preserve">uzavírají </w:t>
      </w:r>
      <w:r w:rsidR="00E9446D" w:rsidRPr="008D785B">
        <w:rPr>
          <w:rFonts w:ascii="Garamond" w:hAnsi="Garamond" w:cs="Times New Roman"/>
          <w:color w:val="000000" w:themeColor="text1"/>
          <w:sz w:val="24"/>
          <w:szCs w:val="24"/>
        </w:rPr>
        <w:t>tuto</w:t>
      </w:r>
      <w:r w:rsidRPr="008D785B">
        <w:rPr>
          <w:rFonts w:ascii="Garamond" w:hAnsi="Garamond" w:cs="Times New Roman"/>
          <w:color w:val="000000" w:themeColor="text1"/>
          <w:sz w:val="24"/>
          <w:szCs w:val="24"/>
        </w:rPr>
        <w:t xml:space="preserve"> smlouvu o dílo:</w:t>
      </w:r>
    </w:p>
    <w:p w14:paraId="2FDED005" w14:textId="77777777" w:rsidR="00E9446D" w:rsidRPr="008D785B" w:rsidRDefault="00E9446D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8D785B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A50E33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8D785B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I</w:t>
      </w:r>
    </w:p>
    <w:p w14:paraId="11DF1919" w14:textId="77777777" w:rsidR="00FB1D58" w:rsidRPr="00B402DD" w:rsidRDefault="00FB1D58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B402DD">
        <w:rPr>
          <w:rFonts w:ascii="Garamond" w:hAnsi="Garamond" w:cs="Times New Roman"/>
          <w:b/>
          <w:color w:val="000000" w:themeColor="text1"/>
          <w:sz w:val="24"/>
          <w:szCs w:val="24"/>
        </w:rPr>
        <w:t>Předmět a místo plnění</w:t>
      </w:r>
    </w:p>
    <w:p w14:paraId="36D2A049" w14:textId="05031A47" w:rsidR="00E9446D" w:rsidRPr="005E47CB" w:rsidRDefault="00E9446D" w:rsidP="00121821">
      <w:pPr>
        <w:pStyle w:val="Odstavecseseznamem"/>
        <w:numPr>
          <w:ilvl w:val="0"/>
          <w:numId w:val="13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Předmětem této smlouvy je úklid určených prostor v budově </w:t>
      </w:r>
      <w:r w:rsidR="006E3806" w:rsidRPr="005E47CB">
        <w:rPr>
          <w:rFonts w:ascii="Garamond" w:hAnsi="Garamond" w:cs="Times New Roman"/>
          <w:color w:val="000000" w:themeColor="text1"/>
          <w:sz w:val="24"/>
          <w:szCs w:val="24"/>
        </w:rPr>
        <w:t>Okresního soudu v Prachaticích, Pivovarská 3, 383 18 Prachatice</w:t>
      </w:r>
      <w:r w:rsidR="003855E0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 w:rsidR="00C90B2C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803778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vymezeného prostoru </w:t>
      </w:r>
      <w:r w:rsidR="00AD0615" w:rsidRPr="00B849DB">
        <w:rPr>
          <w:rFonts w:ascii="Garamond" w:hAnsi="Garamond" w:cs="Times New Roman"/>
          <w:sz w:val="24"/>
          <w:szCs w:val="24"/>
        </w:rPr>
        <w:t>před a za budovou</w:t>
      </w:r>
      <w:r w:rsidR="003855E0">
        <w:rPr>
          <w:rFonts w:ascii="Garamond" w:hAnsi="Garamond" w:cs="Times New Roman"/>
          <w:sz w:val="24"/>
          <w:szCs w:val="24"/>
        </w:rPr>
        <w:br/>
        <w:t>a mytí oken</w:t>
      </w:r>
      <w:r w:rsidR="00B402DD" w:rsidRPr="005E47CB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495BDFF1" w14:textId="43379264" w:rsidR="00E9446D" w:rsidRPr="005E47CB" w:rsidRDefault="00E9446D" w:rsidP="00121821">
      <w:pPr>
        <w:pStyle w:val="Odstavecseseznamem"/>
        <w:numPr>
          <w:ilvl w:val="0"/>
          <w:numId w:val="13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Úklidem podle této smlouvy se rozumí</w:t>
      </w:r>
      <w:r w:rsidR="008A737B">
        <w:rPr>
          <w:rFonts w:ascii="Garamond" w:hAnsi="Garamond" w:cs="Times New Roman"/>
          <w:color w:val="000000" w:themeColor="text1"/>
          <w:sz w:val="24"/>
          <w:szCs w:val="24"/>
        </w:rPr>
        <w:t xml:space="preserve"> zejména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:</w:t>
      </w:r>
    </w:p>
    <w:p w14:paraId="64AB0F11" w14:textId="57FB574F" w:rsidR="00C861FB" w:rsidRDefault="00B402DD" w:rsidP="001C30B3">
      <w:pPr>
        <w:pStyle w:val="Odstavecseseznamem"/>
        <w:numPr>
          <w:ilvl w:val="0"/>
          <w:numId w:val="2"/>
        </w:numPr>
        <w:spacing w:before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C90B2C">
        <w:rPr>
          <w:rFonts w:ascii="Garamond" w:hAnsi="Garamond" w:cs="Times New Roman"/>
          <w:color w:val="000000" w:themeColor="text1"/>
          <w:sz w:val="24"/>
          <w:szCs w:val="24"/>
        </w:rPr>
        <w:t>p</w:t>
      </w:r>
      <w:r w:rsidR="003201B8" w:rsidRPr="00C90B2C">
        <w:rPr>
          <w:rFonts w:ascii="Garamond" w:hAnsi="Garamond" w:cs="Times New Roman"/>
          <w:color w:val="000000" w:themeColor="text1"/>
          <w:sz w:val="24"/>
          <w:szCs w:val="24"/>
        </w:rPr>
        <w:t>ravidelný denní, týdenní a měsíční úklid</w:t>
      </w:r>
      <w:r w:rsidR="00DA6342" w:rsidRPr="00C90B2C">
        <w:rPr>
          <w:rFonts w:ascii="Garamond" w:hAnsi="Garamond" w:cs="Times New Roman"/>
          <w:color w:val="000000" w:themeColor="text1"/>
          <w:sz w:val="24"/>
          <w:szCs w:val="24"/>
        </w:rPr>
        <w:t xml:space="preserve"> v pracovních dnech v době od </w:t>
      </w:r>
      <w:r w:rsidR="00DA6342" w:rsidRPr="00CE26BC">
        <w:rPr>
          <w:rFonts w:ascii="Garamond" w:hAnsi="Garamond" w:cs="Times New Roman"/>
          <w:color w:val="000000" w:themeColor="text1"/>
          <w:sz w:val="24"/>
          <w:szCs w:val="24"/>
        </w:rPr>
        <w:t>1</w:t>
      </w:r>
      <w:r w:rsidR="003855E0">
        <w:rPr>
          <w:rFonts w:ascii="Garamond" w:hAnsi="Garamond" w:cs="Times New Roman"/>
          <w:color w:val="000000" w:themeColor="text1"/>
          <w:sz w:val="24"/>
          <w:szCs w:val="24"/>
        </w:rPr>
        <w:t>6</w:t>
      </w:r>
      <w:r w:rsidR="00DA6342" w:rsidRPr="00CE26BC">
        <w:rPr>
          <w:rFonts w:ascii="Garamond" w:hAnsi="Garamond" w:cs="Times New Roman"/>
          <w:color w:val="000000" w:themeColor="text1"/>
          <w:sz w:val="24"/>
          <w:szCs w:val="24"/>
        </w:rPr>
        <w:t xml:space="preserve">:00 do </w:t>
      </w:r>
      <w:r w:rsidR="003855E0">
        <w:rPr>
          <w:rFonts w:ascii="Garamond" w:hAnsi="Garamond" w:cs="Times New Roman"/>
          <w:color w:val="000000" w:themeColor="text1"/>
          <w:sz w:val="24"/>
          <w:szCs w:val="24"/>
        </w:rPr>
        <w:t>20</w:t>
      </w:r>
      <w:r w:rsidR="00DA6342" w:rsidRPr="00CE26BC">
        <w:rPr>
          <w:rFonts w:ascii="Garamond" w:hAnsi="Garamond" w:cs="Times New Roman"/>
          <w:color w:val="000000" w:themeColor="text1"/>
          <w:sz w:val="24"/>
          <w:szCs w:val="24"/>
        </w:rPr>
        <w:t>:00 hod</w:t>
      </w:r>
      <w:r w:rsidR="00D52F64" w:rsidRPr="00CE26BC">
        <w:rPr>
          <w:rFonts w:ascii="Garamond" w:hAnsi="Garamond" w:cs="Times New Roman"/>
          <w:color w:val="000000" w:themeColor="text1"/>
          <w:sz w:val="24"/>
          <w:szCs w:val="24"/>
        </w:rPr>
        <w:t>in</w:t>
      </w:r>
      <w:r w:rsidR="00DA224E" w:rsidRPr="00CE26BC">
        <w:rPr>
          <w:rFonts w:ascii="Garamond" w:hAnsi="Garamond" w:cs="Times New Roman"/>
          <w:color w:val="000000" w:themeColor="text1"/>
          <w:sz w:val="24"/>
          <w:szCs w:val="24"/>
        </w:rPr>
        <w:t>,</w:t>
      </w:r>
    </w:p>
    <w:p w14:paraId="083D2FE0" w14:textId="36306508" w:rsidR="00121821" w:rsidRPr="00CE26BC" w:rsidRDefault="00121821" w:rsidP="001C30B3">
      <w:pPr>
        <w:pStyle w:val="Odstavecseseznamem"/>
        <w:numPr>
          <w:ilvl w:val="0"/>
          <w:numId w:val="2"/>
        </w:numPr>
        <w:spacing w:before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pravidelné čištění koberců 2 x ročně – čištění bude prováděno po 17 hodině,</w:t>
      </w:r>
    </w:p>
    <w:p w14:paraId="116DFC4F" w14:textId="09110AF0" w:rsidR="003201B8" w:rsidRPr="00B402DD" w:rsidRDefault="003201B8" w:rsidP="001C30B3">
      <w:pPr>
        <w:pStyle w:val="Odstavecseseznamem"/>
        <w:numPr>
          <w:ilvl w:val="0"/>
          <w:numId w:val="2"/>
        </w:numPr>
        <w:spacing w:before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B402DD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 xml:space="preserve">pravidelné </w:t>
      </w:r>
      <w:r w:rsidR="001D2531" w:rsidRPr="00B402DD">
        <w:rPr>
          <w:rFonts w:ascii="Garamond" w:hAnsi="Garamond" w:cs="Times New Roman"/>
          <w:color w:val="000000" w:themeColor="text1"/>
          <w:sz w:val="24"/>
          <w:szCs w:val="24"/>
        </w:rPr>
        <w:t xml:space="preserve">mytí oken </w:t>
      </w:r>
      <w:r w:rsidRPr="00B402DD">
        <w:rPr>
          <w:rFonts w:ascii="Garamond" w:hAnsi="Garamond" w:cs="Times New Roman"/>
          <w:color w:val="000000" w:themeColor="text1"/>
          <w:sz w:val="24"/>
          <w:szCs w:val="24"/>
        </w:rPr>
        <w:t xml:space="preserve">v kalendářním měsíci </w:t>
      </w:r>
      <w:r w:rsidR="004B1AE8" w:rsidRPr="00CE26BC">
        <w:rPr>
          <w:rFonts w:ascii="Garamond" w:hAnsi="Garamond" w:cs="Times New Roman"/>
          <w:color w:val="000000" w:themeColor="text1"/>
          <w:sz w:val="24"/>
          <w:szCs w:val="24"/>
        </w:rPr>
        <w:t>dubnu</w:t>
      </w:r>
      <w:r w:rsidRPr="00CE26BC">
        <w:rPr>
          <w:rFonts w:ascii="Garamond" w:hAnsi="Garamond" w:cs="Times New Roman"/>
          <w:color w:val="000000" w:themeColor="text1"/>
          <w:sz w:val="24"/>
          <w:szCs w:val="24"/>
        </w:rPr>
        <w:t xml:space="preserve"> a říjnu</w:t>
      </w:r>
      <w:r w:rsidR="008A737B">
        <w:rPr>
          <w:rFonts w:ascii="Garamond" w:hAnsi="Garamond" w:cs="Times New Roman"/>
          <w:color w:val="000000" w:themeColor="text1"/>
          <w:sz w:val="24"/>
          <w:szCs w:val="24"/>
        </w:rPr>
        <w:t>,</w:t>
      </w:r>
    </w:p>
    <w:p w14:paraId="43752336" w14:textId="5D78C5AB" w:rsidR="001D2531" w:rsidRPr="00B402DD" w:rsidRDefault="008A737B" w:rsidP="004B1AE8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přičemž podrobný r</w:t>
      </w:r>
      <w:r w:rsidR="00DA6342" w:rsidRPr="00B402DD">
        <w:rPr>
          <w:rFonts w:ascii="Garamond" w:hAnsi="Garamond" w:cs="Times New Roman"/>
          <w:color w:val="000000" w:themeColor="text1"/>
          <w:sz w:val="24"/>
          <w:szCs w:val="24"/>
        </w:rPr>
        <w:t xml:space="preserve">ozsah úklidových služeb </w:t>
      </w:r>
      <w:r w:rsidR="0094427B">
        <w:rPr>
          <w:rFonts w:ascii="Garamond" w:hAnsi="Garamond" w:cs="Times New Roman"/>
          <w:color w:val="000000" w:themeColor="text1"/>
          <w:sz w:val="24"/>
          <w:szCs w:val="24"/>
        </w:rPr>
        <w:t>po</w:t>
      </w:r>
      <w:r w:rsidR="00DA6342" w:rsidRPr="00B402DD">
        <w:rPr>
          <w:rFonts w:ascii="Garamond" w:hAnsi="Garamond" w:cs="Times New Roman"/>
          <w:color w:val="000000" w:themeColor="text1"/>
          <w:sz w:val="24"/>
          <w:szCs w:val="24"/>
        </w:rPr>
        <w:t>dle zadávací dokumentace je uveden</w:t>
      </w:r>
      <w:r w:rsidR="00E9446D" w:rsidRPr="00B402DD">
        <w:rPr>
          <w:rFonts w:ascii="Garamond" w:hAnsi="Garamond" w:cs="Times New Roman"/>
          <w:color w:val="000000" w:themeColor="text1"/>
          <w:sz w:val="24"/>
          <w:szCs w:val="24"/>
        </w:rPr>
        <w:t xml:space="preserve"> v</w:t>
      </w:r>
      <w:r w:rsidR="00DA6342" w:rsidRPr="00B402DD">
        <w:rPr>
          <w:rFonts w:ascii="Garamond" w:hAnsi="Garamond" w:cs="Times New Roman"/>
          <w:color w:val="000000" w:themeColor="text1"/>
          <w:sz w:val="24"/>
          <w:szCs w:val="24"/>
        </w:rPr>
        <w:t> </w:t>
      </w:r>
      <w:r w:rsidR="00454E26">
        <w:rPr>
          <w:rFonts w:ascii="Garamond" w:hAnsi="Garamond" w:cs="Times New Roman"/>
          <w:color w:val="000000" w:themeColor="text1"/>
          <w:sz w:val="24"/>
          <w:szCs w:val="24"/>
        </w:rPr>
        <w:t>přílohách</w:t>
      </w:r>
      <w:r w:rsidR="00DA6342" w:rsidRPr="00B402DD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 </w:t>
      </w:r>
      <w:r w:rsidR="00E51133">
        <w:rPr>
          <w:rFonts w:ascii="Garamond" w:hAnsi="Garamond" w:cs="Times New Roman"/>
          <w:color w:val="000000" w:themeColor="text1"/>
          <w:sz w:val="24"/>
          <w:szCs w:val="24"/>
        </w:rPr>
        <w:t>číslo</w:t>
      </w:r>
      <w:r w:rsidR="008A55EE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E9446D" w:rsidRPr="00B402DD">
        <w:rPr>
          <w:rFonts w:ascii="Garamond" w:hAnsi="Garamond" w:cs="Times New Roman"/>
          <w:color w:val="000000" w:themeColor="text1"/>
          <w:sz w:val="24"/>
          <w:szCs w:val="24"/>
        </w:rPr>
        <w:t>1</w:t>
      </w:r>
      <w:r w:rsidR="00AB4D8E" w:rsidRPr="00B402DD">
        <w:rPr>
          <w:rFonts w:ascii="Garamond" w:hAnsi="Garamond" w:cs="Times New Roman"/>
          <w:color w:val="000000" w:themeColor="text1"/>
          <w:sz w:val="24"/>
          <w:szCs w:val="24"/>
        </w:rPr>
        <w:t xml:space="preserve"> a 2</w:t>
      </w:r>
      <w:r w:rsidR="00E9446D" w:rsidRPr="00B402DD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 </w:t>
      </w:r>
      <w:r w:rsidR="00E9446D" w:rsidRPr="00B402DD">
        <w:rPr>
          <w:rFonts w:ascii="Garamond" w:hAnsi="Garamond" w:cs="Times New Roman"/>
          <w:color w:val="000000" w:themeColor="text1"/>
          <w:sz w:val="24"/>
          <w:szCs w:val="24"/>
        </w:rPr>
        <w:t>této smlouvy.</w:t>
      </w:r>
    </w:p>
    <w:p w14:paraId="7FD4B783" w14:textId="2BB7AEB7" w:rsidR="00E9446D" w:rsidRPr="005E47CB" w:rsidRDefault="00CC2AB7" w:rsidP="00121821">
      <w:pPr>
        <w:pStyle w:val="Odstavecseseznamem"/>
        <w:numPr>
          <w:ilvl w:val="0"/>
          <w:numId w:val="13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Zhotovitel</w:t>
      </w:r>
      <w:r w:rsidR="00E9446D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se zavazuje k provedení kompletního díla v patřičné kvalitě a podle pokynů </w:t>
      </w:r>
      <w:r w:rsidR="009F6D02" w:rsidRPr="005E47CB">
        <w:rPr>
          <w:rFonts w:ascii="Garamond" w:hAnsi="Garamond" w:cs="Times New Roman"/>
          <w:color w:val="000000" w:themeColor="text1"/>
          <w:sz w:val="24"/>
          <w:szCs w:val="24"/>
        </w:rPr>
        <w:t>objednatele</w:t>
      </w:r>
      <w:r w:rsidR="00E9446D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. Při provádění díla se </w:t>
      </w:r>
      <w:r w:rsidR="008A737B">
        <w:rPr>
          <w:rFonts w:ascii="Garamond" w:hAnsi="Garamond" w:cs="Times New Roman"/>
          <w:color w:val="000000" w:themeColor="text1"/>
          <w:sz w:val="24"/>
          <w:szCs w:val="24"/>
        </w:rPr>
        <w:t>zhotovitel</w:t>
      </w:r>
      <w:r w:rsidR="00E9446D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zavazuje dodržovat předpisy bezpečnostní, protipožární, hygienické a předpisy o ochraně životního prostředí.</w:t>
      </w:r>
    </w:p>
    <w:p w14:paraId="1E91282F" w14:textId="32BB9225" w:rsidR="008909AC" w:rsidRPr="005E47CB" w:rsidRDefault="00CC2AB7" w:rsidP="00121821">
      <w:pPr>
        <w:pStyle w:val="Odstavecseseznamem"/>
        <w:numPr>
          <w:ilvl w:val="0"/>
          <w:numId w:val="13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Zhotovitel</w:t>
      </w:r>
      <w:r w:rsidR="008909AC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se zavazuje, že při provádění </w:t>
      </w:r>
      <w:r w:rsidR="00B658CB">
        <w:rPr>
          <w:rFonts w:ascii="Garamond" w:hAnsi="Garamond" w:cs="Times New Roman"/>
          <w:color w:val="000000" w:themeColor="text1"/>
          <w:sz w:val="24"/>
          <w:szCs w:val="24"/>
        </w:rPr>
        <w:t xml:space="preserve">veškerých </w:t>
      </w:r>
      <w:r w:rsidR="008909AC" w:rsidRPr="005E47CB">
        <w:rPr>
          <w:rFonts w:ascii="Garamond" w:hAnsi="Garamond" w:cs="Times New Roman"/>
          <w:color w:val="000000" w:themeColor="text1"/>
          <w:sz w:val="24"/>
          <w:szCs w:val="24"/>
        </w:rPr>
        <w:t>úklidových prací budou zvoleny vhodné čist</w:t>
      </w:r>
      <w:r w:rsidR="0097673C" w:rsidRPr="005E47CB">
        <w:rPr>
          <w:rFonts w:ascii="Garamond" w:hAnsi="Garamond" w:cs="Times New Roman"/>
          <w:color w:val="000000" w:themeColor="text1"/>
          <w:sz w:val="24"/>
          <w:szCs w:val="24"/>
        </w:rPr>
        <w:t>i</w:t>
      </w:r>
      <w:r w:rsidR="008909AC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cí prostředky a postupy, které odpovídají příslušnému druhu </w:t>
      </w:r>
      <w:r w:rsidR="00B658CB">
        <w:rPr>
          <w:rFonts w:ascii="Garamond" w:hAnsi="Garamond" w:cs="Times New Roman"/>
          <w:color w:val="000000" w:themeColor="text1"/>
          <w:sz w:val="24"/>
          <w:szCs w:val="24"/>
        </w:rPr>
        <w:t xml:space="preserve">čištěného povrhu nebo </w:t>
      </w:r>
      <w:r w:rsidR="008909AC" w:rsidRPr="005E47CB">
        <w:rPr>
          <w:rFonts w:ascii="Garamond" w:hAnsi="Garamond" w:cs="Times New Roman"/>
          <w:color w:val="000000" w:themeColor="text1"/>
          <w:sz w:val="24"/>
          <w:szCs w:val="24"/>
        </w:rPr>
        <w:t>podlahové krytiny.</w:t>
      </w:r>
    </w:p>
    <w:p w14:paraId="41BF55D6" w14:textId="3AF29495" w:rsidR="008909AC" w:rsidRPr="005E47CB" w:rsidRDefault="008909AC" w:rsidP="00121821">
      <w:pPr>
        <w:pStyle w:val="Odstavecseseznamem"/>
        <w:numPr>
          <w:ilvl w:val="0"/>
          <w:numId w:val="13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Pokud dojde při úklidu k poškození </w:t>
      </w:r>
      <w:r w:rsidR="00B658CB">
        <w:rPr>
          <w:rFonts w:ascii="Garamond" w:hAnsi="Garamond" w:cs="Times New Roman"/>
          <w:color w:val="000000" w:themeColor="text1"/>
          <w:sz w:val="24"/>
          <w:szCs w:val="24"/>
        </w:rPr>
        <w:t>povrhů nebo podlahových</w:t>
      </w:r>
      <w:r w:rsidR="00B658CB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krytin nesprávný</w:t>
      </w:r>
      <w:r w:rsidR="009E0D84" w:rsidRPr="005E47CB">
        <w:rPr>
          <w:rFonts w:ascii="Garamond" w:hAnsi="Garamond" w:cs="Times New Roman"/>
          <w:color w:val="000000" w:themeColor="text1"/>
          <w:sz w:val="24"/>
          <w:szCs w:val="24"/>
        </w:rPr>
        <w:t>m čištěním a bude prokázáno, že 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k poškození došlo při provádění úklidových</w:t>
      </w:r>
      <w:r w:rsidR="00CC2AB7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prací zaměstnanci zhotovitele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r w:rsidR="008A737B">
        <w:rPr>
          <w:rFonts w:ascii="Garamond" w:hAnsi="Garamond" w:cs="Times New Roman"/>
          <w:color w:val="000000" w:themeColor="text1"/>
          <w:sz w:val="24"/>
          <w:szCs w:val="24"/>
        </w:rPr>
        <w:t>má objednatel právo na náhradu takto vzniklé škody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644CC683" w14:textId="0D82E2A8" w:rsidR="00B402DD" w:rsidRPr="005E47CB" w:rsidRDefault="002B4129" w:rsidP="00121821">
      <w:pPr>
        <w:pStyle w:val="Odstavecseseznamem"/>
        <w:numPr>
          <w:ilvl w:val="0"/>
          <w:numId w:val="13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Objednatel se zavazuje úklid určených </w:t>
      </w:r>
      <w:r w:rsidR="00B0741B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prostor převzít a uhradit </w:t>
      </w:r>
      <w:r w:rsidR="008A737B">
        <w:rPr>
          <w:rFonts w:ascii="Garamond" w:hAnsi="Garamond" w:cs="Times New Roman"/>
          <w:color w:val="000000" w:themeColor="text1"/>
          <w:sz w:val="24"/>
          <w:szCs w:val="24"/>
        </w:rPr>
        <w:t xml:space="preserve">sjednanou 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cenu.</w:t>
      </w:r>
    </w:p>
    <w:p w14:paraId="70686C46" w14:textId="77777777" w:rsidR="00E9446D" w:rsidRPr="00B402DD" w:rsidRDefault="00E9446D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B402DD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A50E33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B402DD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II</w:t>
      </w:r>
    </w:p>
    <w:p w14:paraId="710EADB7" w14:textId="77777777" w:rsidR="00FB1D58" w:rsidRPr="00B402DD" w:rsidRDefault="00FB1D58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B402DD">
        <w:rPr>
          <w:rFonts w:ascii="Garamond" w:hAnsi="Garamond" w:cs="Times New Roman"/>
          <w:b/>
          <w:color w:val="000000" w:themeColor="text1"/>
          <w:sz w:val="24"/>
          <w:szCs w:val="24"/>
        </w:rPr>
        <w:t>Doba plnění</w:t>
      </w:r>
    </w:p>
    <w:p w14:paraId="5B2B4216" w14:textId="78CFBC6D" w:rsidR="00C861FB" w:rsidRPr="005E47CB" w:rsidRDefault="00E9446D" w:rsidP="00EE2D37">
      <w:pPr>
        <w:pStyle w:val="Odstavecseseznamem"/>
        <w:numPr>
          <w:ilvl w:val="0"/>
          <w:numId w:val="14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Tato smlouva se uzavírá na dobu určitou a to </w:t>
      </w:r>
      <w:r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 xml:space="preserve">od </w:t>
      </w:r>
      <w:r w:rsidR="00F21576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1.</w:t>
      </w:r>
      <w:r w:rsidR="008A55EE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 </w:t>
      </w:r>
      <w:r w:rsidR="00E84F2A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3</w:t>
      </w:r>
      <w:r w:rsidR="00F21576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.</w:t>
      </w:r>
      <w:r w:rsidR="008A55EE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 </w:t>
      </w:r>
      <w:r w:rsidR="00F21576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20</w:t>
      </w:r>
      <w:r w:rsidR="00341EF0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2</w:t>
      </w:r>
      <w:r w:rsidR="00E84F2A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4</w:t>
      </w:r>
      <w:r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 xml:space="preserve"> do </w:t>
      </w:r>
      <w:r w:rsidR="00E84F2A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29</w:t>
      </w:r>
      <w:r w:rsidR="00B402DD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.</w:t>
      </w:r>
      <w:r w:rsidR="008A55EE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 </w:t>
      </w:r>
      <w:r w:rsidR="00E84F2A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2</w:t>
      </w:r>
      <w:r w:rsidR="00B402DD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.</w:t>
      </w:r>
      <w:r w:rsidR="008A55EE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 </w:t>
      </w:r>
      <w:r w:rsidR="00B402DD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202</w:t>
      </w:r>
      <w:r w:rsidR="00E84F2A" w:rsidRPr="00E84F2A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8</w:t>
      </w:r>
      <w:r w:rsidR="00AE42A8" w:rsidRPr="005E47CB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25932288" w14:textId="77777777" w:rsidR="00E9446D" w:rsidRPr="00BD07D3" w:rsidRDefault="00E9446D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BD07D3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A50E33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BD07D3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III</w:t>
      </w:r>
    </w:p>
    <w:p w14:paraId="18A07B66" w14:textId="77777777" w:rsidR="00C861FB" w:rsidRPr="00BD07D3" w:rsidRDefault="00C861FB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BD07D3">
        <w:rPr>
          <w:rFonts w:ascii="Garamond" w:hAnsi="Garamond" w:cs="Times New Roman"/>
          <w:b/>
          <w:color w:val="000000" w:themeColor="text1"/>
          <w:sz w:val="24"/>
          <w:szCs w:val="24"/>
        </w:rPr>
        <w:t>Cena a platební podmínky</w:t>
      </w:r>
    </w:p>
    <w:p w14:paraId="5FAAB02D" w14:textId="77777777" w:rsidR="00B0741B" w:rsidRPr="005E47CB" w:rsidRDefault="00B0741B" w:rsidP="00EE2D3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Objednatel neposkytuje pro realizaci díla zálohy a ani jedna smluvní strana neposkytne druhé smluvní straně závdavek.</w:t>
      </w:r>
    </w:p>
    <w:p w14:paraId="32358A10" w14:textId="1BE6E4F4" w:rsidR="0093247E" w:rsidRPr="005E47CB" w:rsidRDefault="00B0741B" w:rsidP="00EE2D3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Smluvní strany výslovně prohlašují, že ustanovení § 2611 OZ se nepoužije. Tím není dotčeno ustanovení čl</w:t>
      </w:r>
      <w:r w:rsidR="00A50E33">
        <w:rPr>
          <w:rFonts w:ascii="Garamond" w:hAnsi="Garamond" w:cs="Times New Roman"/>
          <w:color w:val="000000" w:themeColor="text1"/>
          <w:sz w:val="24"/>
          <w:szCs w:val="24"/>
        </w:rPr>
        <w:t>ánku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III </w:t>
      </w:r>
      <w:r w:rsidR="00A50E33">
        <w:rPr>
          <w:rFonts w:ascii="Garamond" w:hAnsi="Garamond" w:cs="Times New Roman"/>
          <w:color w:val="000000" w:themeColor="text1"/>
          <w:sz w:val="24"/>
          <w:szCs w:val="24"/>
        </w:rPr>
        <w:t>odstav</w:t>
      </w:r>
      <w:r w:rsidR="000E75BB">
        <w:rPr>
          <w:rFonts w:ascii="Garamond" w:hAnsi="Garamond" w:cs="Times New Roman"/>
          <w:color w:val="000000" w:themeColor="text1"/>
          <w:sz w:val="24"/>
          <w:szCs w:val="24"/>
        </w:rPr>
        <w:t>e</w:t>
      </w:r>
      <w:r w:rsidR="00A50E33">
        <w:rPr>
          <w:rFonts w:ascii="Garamond" w:hAnsi="Garamond" w:cs="Times New Roman"/>
          <w:color w:val="000000" w:themeColor="text1"/>
          <w:sz w:val="24"/>
          <w:szCs w:val="24"/>
        </w:rPr>
        <w:t xml:space="preserve">c </w:t>
      </w:r>
      <w:r w:rsidR="008A737B">
        <w:rPr>
          <w:rFonts w:ascii="Garamond" w:hAnsi="Garamond" w:cs="Times New Roman"/>
          <w:color w:val="000000" w:themeColor="text1"/>
          <w:sz w:val="24"/>
          <w:szCs w:val="24"/>
        </w:rPr>
        <w:t>7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této smlouvy.</w:t>
      </w:r>
    </w:p>
    <w:p w14:paraId="4AFE47E0" w14:textId="52698509" w:rsidR="00BD07D3" w:rsidRPr="005E47CB" w:rsidRDefault="00B658CB" w:rsidP="00EE2D3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Celková c</w:t>
      </w:r>
      <w:r w:rsidR="006C642F" w:rsidRPr="006C642F">
        <w:rPr>
          <w:rFonts w:ascii="Garamond" w:hAnsi="Garamond" w:cs="Times New Roman"/>
          <w:color w:val="000000" w:themeColor="text1"/>
          <w:sz w:val="24"/>
          <w:szCs w:val="24"/>
        </w:rPr>
        <w:t xml:space="preserve">ena za pravidelný 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denní, týdenní a měsíční </w:t>
      </w:r>
      <w:r w:rsidR="006C642F" w:rsidRPr="006C642F">
        <w:rPr>
          <w:rFonts w:ascii="Garamond" w:hAnsi="Garamond" w:cs="Times New Roman"/>
          <w:color w:val="000000" w:themeColor="text1"/>
          <w:sz w:val="24"/>
          <w:szCs w:val="24"/>
        </w:rPr>
        <w:t>úklid činí:</w:t>
      </w:r>
    </w:p>
    <w:p w14:paraId="24A9A552" w14:textId="06DFBF4B" w:rsidR="00BD07D3" w:rsidRPr="00BD07D3" w:rsidRDefault="00212881" w:rsidP="00427BB6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  <w:highlight w:val="yellow"/>
        </w:rPr>
      </w:pPr>
      <w:r w:rsidRPr="00212881">
        <w:rPr>
          <w:rFonts w:ascii="Garamond" w:hAnsi="Garamond" w:cs="Times New Roman"/>
          <w:b/>
          <w:color w:val="000000" w:themeColor="text1"/>
          <w:sz w:val="24"/>
          <w:szCs w:val="24"/>
        </w:rPr>
        <w:t>22 364,- Kč bez DPH za měsíc</w:t>
      </w:r>
    </w:p>
    <w:p w14:paraId="1B380618" w14:textId="5804D92E" w:rsidR="00BD07D3" w:rsidRPr="00212881" w:rsidRDefault="00BD07D3" w:rsidP="00427BB6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(slovy:</w:t>
      </w:r>
      <w:r w:rsidR="00212881" w:rsidRPr="00212881">
        <w:t xml:space="preserve"> </w:t>
      </w:r>
      <w:r w:rsidR="00212881" w:rsidRPr="00212881">
        <w:rPr>
          <w:rFonts w:ascii="Garamond" w:hAnsi="Garamond" w:cs="Times New Roman"/>
          <w:color w:val="000000" w:themeColor="text1"/>
          <w:sz w:val="24"/>
          <w:szCs w:val="24"/>
        </w:rPr>
        <w:t>dvacet dva tisíc tři sta šedesát čtyři korun českých</w:t>
      </w: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),</w:t>
      </w:r>
    </w:p>
    <w:p w14:paraId="4F4E8F40" w14:textId="79476FF5" w:rsidR="00BD07D3" w:rsidRPr="00212881" w:rsidRDefault="00212881" w:rsidP="00427BB6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212881">
        <w:rPr>
          <w:rFonts w:ascii="Garamond" w:hAnsi="Garamond" w:cs="Times New Roman"/>
          <w:b/>
          <w:sz w:val="24"/>
          <w:szCs w:val="24"/>
        </w:rPr>
        <w:t>27 060, 44</w:t>
      </w:r>
      <w:r w:rsidR="005C7C58" w:rsidRPr="00212881">
        <w:rPr>
          <w:rFonts w:ascii="Garamond" w:hAnsi="Garamond" w:cs="Times New Roman"/>
          <w:b/>
          <w:sz w:val="24"/>
          <w:szCs w:val="24"/>
        </w:rPr>
        <w:t xml:space="preserve"> Kč v</w:t>
      </w:r>
      <w:r w:rsidR="00B656F9" w:rsidRPr="00212881">
        <w:rPr>
          <w:rFonts w:ascii="Garamond" w:hAnsi="Garamond" w:cs="Times New Roman"/>
          <w:b/>
          <w:sz w:val="24"/>
          <w:szCs w:val="24"/>
        </w:rPr>
        <w:t>četně</w:t>
      </w:r>
      <w:r w:rsidR="005C7C58" w:rsidRPr="00212881">
        <w:rPr>
          <w:rFonts w:ascii="Garamond" w:hAnsi="Garamond" w:cs="Times New Roman"/>
          <w:b/>
          <w:sz w:val="24"/>
          <w:szCs w:val="24"/>
        </w:rPr>
        <w:t xml:space="preserve"> DPH za měsíc</w:t>
      </w:r>
    </w:p>
    <w:p w14:paraId="13DA5D80" w14:textId="3412BB46" w:rsidR="00AD0615" w:rsidRDefault="00212881" w:rsidP="00AD0615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212881">
        <w:rPr>
          <w:rFonts w:ascii="Garamond" w:hAnsi="Garamond" w:cs="Times New Roman"/>
          <w:sz w:val="24"/>
          <w:szCs w:val="24"/>
        </w:rPr>
        <w:t>(slovy dvacet sedm tisíc šedesát čtyřicet čtyři korun českých).</w:t>
      </w:r>
    </w:p>
    <w:p w14:paraId="7EBCBE88" w14:textId="3E7234E0" w:rsidR="006C642F" w:rsidRDefault="006C642F" w:rsidP="006C642F">
      <w:pPr>
        <w:tabs>
          <w:tab w:val="left" w:pos="432"/>
          <w:tab w:val="left" w:pos="567"/>
        </w:tabs>
        <w:spacing w:before="120"/>
        <w:ind w:left="357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>Tato cena zahrnuje veškeré úklidové pomůcky a prostředky potřebné k provádění požadovaných úklidových prací</w:t>
      </w:r>
      <w:r w:rsidR="00B658CB">
        <w:rPr>
          <w:rFonts w:ascii="Garamond" w:hAnsi="Garamond" w:cs="Times New Roman"/>
          <w:color w:val="000000" w:themeColor="text1"/>
          <w:sz w:val="24"/>
          <w:szCs w:val="24"/>
        </w:rPr>
        <w:t xml:space="preserve"> v rámci denního, týdenního a měsíčního úklidu v daném měsíci</w:t>
      </w: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12C2CDE2" w14:textId="2C4FC105" w:rsidR="000D4C41" w:rsidRPr="005E47CB" w:rsidRDefault="000D4C41" w:rsidP="000D4C41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 xml:space="preserve">Cena </w:t>
      </w:r>
      <w:bookmarkStart w:id="0" w:name="_Hlk158892797"/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 xml:space="preserve">za pravidelný úklid 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prováděný 2 x ročně </w:t>
      </w:r>
      <w:bookmarkEnd w:id="0"/>
      <w:r>
        <w:rPr>
          <w:rFonts w:ascii="Garamond" w:hAnsi="Garamond" w:cs="Times New Roman"/>
          <w:color w:val="000000" w:themeColor="text1"/>
          <w:sz w:val="24"/>
          <w:szCs w:val="24"/>
        </w:rPr>
        <w:t>(sklep, o</w:t>
      </w:r>
      <w:r w:rsidRPr="00507FE2">
        <w:rPr>
          <w:rFonts w:ascii="Garamond" w:hAnsi="Garamond" w:cs="Times New Roman"/>
          <w:color w:val="000000" w:themeColor="text1"/>
          <w:sz w:val="24"/>
          <w:szCs w:val="24"/>
        </w:rPr>
        <w:t>kna, prosklená stěna schodiště, hlavní vstup do budovy a vstup do budovy ze zádveří</w:t>
      </w:r>
      <w:r>
        <w:rPr>
          <w:rFonts w:ascii="Garamond" w:hAnsi="Garamond" w:cs="Times New Roman"/>
          <w:color w:val="000000" w:themeColor="text1"/>
          <w:sz w:val="24"/>
          <w:szCs w:val="24"/>
        </w:rPr>
        <w:t>, venkovní parapety a koberce)</w:t>
      </w:r>
      <w:r w:rsidRPr="00507FE2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>činí:</w:t>
      </w:r>
    </w:p>
    <w:p w14:paraId="566122C7" w14:textId="36C3DBD8" w:rsidR="000D4C41" w:rsidRPr="00212881" w:rsidRDefault="00212881" w:rsidP="000D4C41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b/>
          <w:color w:val="000000" w:themeColor="text1"/>
          <w:sz w:val="24"/>
          <w:szCs w:val="24"/>
        </w:rPr>
        <w:t>8 968,- Kč</w:t>
      </w:r>
      <w:r w:rsidR="000D4C41" w:rsidRPr="00212881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bez DPH za jeden pravidelný úklid, který je prováděn 2 x ročně</w:t>
      </w:r>
    </w:p>
    <w:p w14:paraId="678017AA" w14:textId="118C9B89" w:rsidR="000D4C41" w:rsidRPr="00212881" w:rsidRDefault="000D4C41" w:rsidP="000D4C41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(slovy:</w:t>
      </w:r>
      <w:r w:rsidR="00212881" w:rsidRPr="00212881">
        <w:t xml:space="preserve"> </w:t>
      </w:r>
      <w:r w:rsidR="00212881" w:rsidRPr="00212881">
        <w:rPr>
          <w:rFonts w:ascii="Garamond" w:hAnsi="Garamond" w:cs="Times New Roman"/>
          <w:color w:val="000000" w:themeColor="text1"/>
          <w:sz w:val="24"/>
          <w:szCs w:val="24"/>
        </w:rPr>
        <w:t>osm tisíc devět set šedesát osm korun českých</w:t>
      </w:r>
      <w:r w:rsidRPr="00212881">
        <w:rPr>
          <w:rFonts w:ascii="Garamond" w:hAnsi="Garamond" w:cs="Times New Roman"/>
          <w:color w:val="000000" w:themeColor="text1"/>
          <w:sz w:val="24"/>
          <w:szCs w:val="24"/>
        </w:rPr>
        <w:t>),</w:t>
      </w:r>
    </w:p>
    <w:p w14:paraId="3818B9C3" w14:textId="76462917" w:rsidR="000D4C41" w:rsidRPr="00212881" w:rsidRDefault="00212881" w:rsidP="000D4C41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212881">
        <w:rPr>
          <w:rFonts w:ascii="Garamond" w:hAnsi="Garamond" w:cs="Times New Roman"/>
          <w:b/>
          <w:sz w:val="24"/>
          <w:szCs w:val="24"/>
        </w:rPr>
        <w:t>10 851,28</w:t>
      </w:r>
      <w:r w:rsidR="000D4C41" w:rsidRPr="00212881">
        <w:rPr>
          <w:rFonts w:ascii="Garamond" w:hAnsi="Garamond" w:cs="Times New Roman"/>
          <w:b/>
          <w:sz w:val="24"/>
          <w:szCs w:val="24"/>
        </w:rPr>
        <w:t xml:space="preserve"> Kč včetně DPH </w:t>
      </w:r>
      <w:bookmarkStart w:id="1" w:name="_Hlk158892820"/>
      <w:r w:rsidR="000D4C41" w:rsidRPr="00212881">
        <w:rPr>
          <w:rFonts w:ascii="Garamond" w:hAnsi="Garamond" w:cs="Times New Roman"/>
          <w:b/>
          <w:sz w:val="24"/>
          <w:szCs w:val="24"/>
        </w:rPr>
        <w:t xml:space="preserve">za jeden </w:t>
      </w:r>
      <w:r w:rsidR="000D4C41" w:rsidRPr="00212881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pravidelný </w:t>
      </w:r>
      <w:r w:rsidR="000D4C41" w:rsidRPr="00212881">
        <w:rPr>
          <w:rFonts w:ascii="Garamond" w:hAnsi="Garamond" w:cs="Times New Roman"/>
          <w:b/>
          <w:sz w:val="24"/>
          <w:szCs w:val="24"/>
        </w:rPr>
        <w:t>úklid</w:t>
      </w:r>
      <w:bookmarkEnd w:id="1"/>
      <w:r w:rsidR="000D4C41" w:rsidRPr="00212881">
        <w:rPr>
          <w:rFonts w:ascii="Garamond" w:hAnsi="Garamond" w:cs="Times New Roman"/>
          <w:b/>
          <w:sz w:val="24"/>
          <w:szCs w:val="24"/>
        </w:rPr>
        <w:t>, který je prováděn 2 x ročně</w:t>
      </w:r>
    </w:p>
    <w:p w14:paraId="279B41FC" w14:textId="3DFFAF64" w:rsidR="000D4C41" w:rsidRDefault="000D4C41" w:rsidP="000D4C41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212881">
        <w:rPr>
          <w:rFonts w:ascii="Garamond" w:hAnsi="Garamond" w:cs="Times New Roman"/>
          <w:sz w:val="24"/>
          <w:szCs w:val="24"/>
        </w:rPr>
        <w:t>(slovy:</w:t>
      </w:r>
      <w:r w:rsidR="00212881">
        <w:rPr>
          <w:rFonts w:ascii="Garamond" w:hAnsi="Garamond" w:cs="Times New Roman"/>
          <w:sz w:val="24"/>
          <w:szCs w:val="24"/>
        </w:rPr>
        <w:t xml:space="preserve"> </w:t>
      </w:r>
      <w:r w:rsidR="00212881" w:rsidRPr="00212881">
        <w:rPr>
          <w:rFonts w:ascii="Garamond" w:hAnsi="Garamond" w:cs="Times New Roman"/>
          <w:sz w:val="24"/>
          <w:szCs w:val="24"/>
        </w:rPr>
        <w:t>deset tisíc osm set padesát jedna dvacet osm korun českých</w:t>
      </w:r>
      <w:r w:rsidRPr="00212881">
        <w:rPr>
          <w:rFonts w:ascii="Garamond" w:hAnsi="Garamond" w:cs="Times New Roman"/>
          <w:sz w:val="24"/>
          <w:szCs w:val="24"/>
        </w:rPr>
        <w:t>).</w:t>
      </w:r>
    </w:p>
    <w:p w14:paraId="0A3F39B7" w14:textId="517B136B" w:rsidR="00DC733D" w:rsidRDefault="000D4C41" w:rsidP="000D4C41">
      <w:pPr>
        <w:tabs>
          <w:tab w:val="left" w:pos="432"/>
          <w:tab w:val="left" w:pos="567"/>
        </w:tabs>
        <w:spacing w:before="120"/>
        <w:ind w:left="357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>Tato cena zahrnuje veškeré úklidové pomůcky a prostředky potřebné k provádění požadovaných úklidových prací.</w:t>
      </w:r>
    </w:p>
    <w:p w14:paraId="79A4DFD0" w14:textId="77777777" w:rsidR="00DC733D" w:rsidRDefault="00DC733D">
      <w:pPr>
        <w:suppressAutoHyphens w:val="0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br w:type="page"/>
      </w:r>
    </w:p>
    <w:p w14:paraId="1003A4F3" w14:textId="5611A2C7" w:rsidR="000D4C41" w:rsidRPr="005E47CB" w:rsidRDefault="000D4C41" w:rsidP="000D4C41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 xml:space="preserve">Cena </w:t>
      </w:r>
      <w:bookmarkStart w:id="2" w:name="_Hlk158892873"/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 xml:space="preserve">za pravidelný úklid 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prováděný 1 x ročně </w:t>
      </w:r>
      <w:bookmarkEnd w:id="2"/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(sklep a </w:t>
      </w:r>
      <w:r w:rsidRPr="00507FE2">
        <w:rPr>
          <w:rFonts w:ascii="Garamond" w:hAnsi="Garamond" w:cs="Times New Roman"/>
          <w:color w:val="000000" w:themeColor="text1"/>
          <w:sz w:val="24"/>
          <w:szCs w:val="24"/>
        </w:rPr>
        <w:t>prosklená stěna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schodiště)</w:t>
      </w:r>
      <w:r w:rsidRPr="00507FE2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>činí:</w:t>
      </w:r>
    </w:p>
    <w:p w14:paraId="76DBB8A5" w14:textId="51D48AA7" w:rsidR="000D4C41" w:rsidRPr="00740236" w:rsidRDefault="00740236" w:rsidP="000D4C41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740236">
        <w:rPr>
          <w:rFonts w:ascii="Garamond" w:hAnsi="Garamond" w:cs="Times New Roman"/>
          <w:b/>
          <w:color w:val="000000" w:themeColor="text1"/>
          <w:sz w:val="24"/>
          <w:szCs w:val="24"/>
        </w:rPr>
        <w:t>987,-</w:t>
      </w:r>
      <w:r w:rsidR="000D4C41" w:rsidRPr="00740236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Kč bez DPH za pravidelný úklid, </w:t>
      </w:r>
      <w:bookmarkStart w:id="3" w:name="_Hlk158890500"/>
      <w:r w:rsidR="000D4C41" w:rsidRPr="00740236">
        <w:rPr>
          <w:rFonts w:ascii="Garamond" w:hAnsi="Garamond" w:cs="Times New Roman"/>
          <w:b/>
          <w:color w:val="000000" w:themeColor="text1"/>
          <w:sz w:val="24"/>
          <w:szCs w:val="24"/>
        </w:rPr>
        <w:t>který je prováděn 1 x ročně</w:t>
      </w:r>
      <w:bookmarkEnd w:id="3"/>
    </w:p>
    <w:p w14:paraId="66477EE3" w14:textId="72EE9660" w:rsidR="000D4C41" w:rsidRPr="00740236" w:rsidRDefault="000D4C41" w:rsidP="000D4C41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740236">
        <w:rPr>
          <w:rFonts w:ascii="Garamond" w:hAnsi="Garamond" w:cs="Times New Roman"/>
          <w:color w:val="000000" w:themeColor="text1"/>
          <w:sz w:val="24"/>
          <w:szCs w:val="24"/>
        </w:rPr>
        <w:t>(slovy:</w:t>
      </w:r>
      <w:r w:rsidR="00740236"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 devět set osmdesát sedm</w:t>
      </w:r>
      <w:r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 korun českých),</w:t>
      </w:r>
    </w:p>
    <w:p w14:paraId="5FDBA880" w14:textId="193517B1" w:rsidR="000D4C41" w:rsidRPr="00740236" w:rsidRDefault="00740236" w:rsidP="000D4C41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740236">
        <w:rPr>
          <w:rFonts w:ascii="Garamond" w:hAnsi="Garamond" w:cs="Times New Roman"/>
          <w:b/>
          <w:sz w:val="24"/>
          <w:szCs w:val="24"/>
        </w:rPr>
        <w:t>1 194,27</w:t>
      </w:r>
      <w:r w:rsidR="000D4C41" w:rsidRPr="00740236">
        <w:rPr>
          <w:rFonts w:ascii="Garamond" w:hAnsi="Garamond" w:cs="Times New Roman"/>
          <w:b/>
          <w:sz w:val="24"/>
          <w:szCs w:val="24"/>
        </w:rPr>
        <w:t xml:space="preserve"> Kč včetně DPH </w:t>
      </w:r>
      <w:r w:rsidR="000D4C41" w:rsidRPr="00740236">
        <w:rPr>
          <w:rFonts w:ascii="Garamond" w:hAnsi="Garamond" w:cs="Times New Roman"/>
          <w:b/>
          <w:color w:val="000000" w:themeColor="text1"/>
          <w:sz w:val="24"/>
          <w:szCs w:val="24"/>
        </w:rPr>
        <w:t>za pravidelný úklid, který je prováděn 1 x ročně</w:t>
      </w:r>
    </w:p>
    <w:p w14:paraId="08DC0EC5" w14:textId="77208CBB" w:rsidR="000D4C41" w:rsidRDefault="000D4C41" w:rsidP="000D4C41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740236">
        <w:rPr>
          <w:rFonts w:ascii="Garamond" w:hAnsi="Garamond" w:cs="Times New Roman"/>
          <w:sz w:val="24"/>
          <w:szCs w:val="24"/>
        </w:rPr>
        <w:t>(slovy:</w:t>
      </w:r>
      <w:r w:rsidR="00740236" w:rsidRPr="00740236">
        <w:rPr>
          <w:rFonts w:ascii="Garamond" w:hAnsi="Garamond" w:cs="Times New Roman"/>
          <w:sz w:val="24"/>
          <w:szCs w:val="24"/>
        </w:rPr>
        <w:t xml:space="preserve"> jeden tisíc sto devadesát čtyři dvacet sedm</w:t>
      </w:r>
      <w:r w:rsidRPr="00740236">
        <w:rPr>
          <w:rFonts w:ascii="Garamond" w:hAnsi="Garamond" w:cs="Times New Roman"/>
          <w:sz w:val="24"/>
          <w:szCs w:val="24"/>
        </w:rPr>
        <w:t xml:space="preserve"> korun českých).</w:t>
      </w:r>
    </w:p>
    <w:p w14:paraId="7D2F4DFD" w14:textId="77777777" w:rsidR="000D4C41" w:rsidRDefault="000D4C41" w:rsidP="000D4C41">
      <w:pPr>
        <w:tabs>
          <w:tab w:val="left" w:pos="432"/>
          <w:tab w:val="left" w:pos="567"/>
        </w:tabs>
        <w:spacing w:before="120"/>
        <w:ind w:left="357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C642F">
        <w:rPr>
          <w:rFonts w:ascii="Garamond" w:hAnsi="Garamond" w:cs="Times New Roman"/>
          <w:color w:val="000000" w:themeColor="text1"/>
          <w:sz w:val="24"/>
          <w:szCs w:val="24"/>
        </w:rPr>
        <w:t>Tato cena zahrnuje veškeré úklidové pomůcky a prostředky potřebné k provádění požadovaných úklidových prací.</w:t>
      </w:r>
    </w:p>
    <w:p w14:paraId="649779FB" w14:textId="0671F90A" w:rsidR="00EE2D37" w:rsidRPr="00740236" w:rsidRDefault="006C642F" w:rsidP="00EE2D3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740236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Opce:</w:t>
      </w:r>
      <w:r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 Objednatel si může nad rámec pravidelného úklidu vymezeného </w:t>
      </w:r>
      <w:r w:rsidR="00340B8A"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v </w:t>
      </w:r>
      <w:r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této smlouvě a jejích přílohách sjednat úklid týchž anebo i jiných prostor v budově objednatele </w:t>
      </w:r>
      <w:r w:rsidR="00B658CB"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za </w:t>
      </w:r>
      <w:r w:rsidRPr="00740236">
        <w:rPr>
          <w:rFonts w:ascii="Garamond" w:hAnsi="Garamond" w:cs="Times New Roman"/>
          <w:color w:val="000000" w:themeColor="text1"/>
          <w:sz w:val="24"/>
          <w:szCs w:val="24"/>
        </w:rPr>
        <w:t>cenu:</w:t>
      </w:r>
    </w:p>
    <w:p w14:paraId="222F74CB" w14:textId="41B3460B" w:rsidR="00EE2D37" w:rsidRPr="00740236" w:rsidRDefault="00740236" w:rsidP="00EE2D37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740236">
        <w:rPr>
          <w:rFonts w:ascii="Garamond" w:hAnsi="Garamond" w:cs="Times New Roman"/>
          <w:b/>
          <w:color w:val="000000" w:themeColor="text1"/>
          <w:sz w:val="24"/>
          <w:szCs w:val="24"/>
        </w:rPr>
        <w:t>118,-</w:t>
      </w:r>
      <w:r w:rsidR="00EE2D37" w:rsidRPr="00740236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Kč bez DPH / hodina / osoba</w:t>
      </w:r>
    </w:p>
    <w:p w14:paraId="11A044B9" w14:textId="664AEDE4" w:rsidR="00EE2D37" w:rsidRPr="00740236" w:rsidRDefault="00EE2D37" w:rsidP="00EE2D37">
      <w:pPr>
        <w:spacing w:before="120"/>
        <w:ind w:left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740236">
        <w:rPr>
          <w:rFonts w:ascii="Garamond" w:hAnsi="Garamond" w:cs="Times New Roman"/>
          <w:color w:val="000000" w:themeColor="text1"/>
          <w:sz w:val="24"/>
          <w:szCs w:val="24"/>
        </w:rPr>
        <w:t>(slovy:</w:t>
      </w:r>
      <w:r w:rsidR="00740236"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 jedno sto osmnáct</w:t>
      </w:r>
      <w:r w:rsidRPr="00740236">
        <w:rPr>
          <w:rFonts w:ascii="Garamond" w:hAnsi="Garamond" w:cs="Times New Roman"/>
          <w:color w:val="000000" w:themeColor="text1"/>
          <w:sz w:val="24"/>
          <w:szCs w:val="24"/>
        </w:rPr>
        <w:t xml:space="preserve"> korun českých),</w:t>
      </w:r>
    </w:p>
    <w:p w14:paraId="4C7930CB" w14:textId="37ACFD3F" w:rsidR="00EE2D37" w:rsidRPr="00740236" w:rsidRDefault="00740236" w:rsidP="00EE2D37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740236">
        <w:rPr>
          <w:rFonts w:ascii="Garamond" w:hAnsi="Garamond" w:cs="Times New Roman"/>
          <w:b/>
          <w:sz w:val="24"/>
          <w:szCs w:val="24"/>
        </w:rPr>
        <w:t>142,78</w:t>
      </w:r>
      <w:r w:rsidR="00EE2D37" w:rsidRPr="00740236">
        <w:rPr>
          <w:rFonts w:ascii="Garamond" w:hAnsi="Garamond" w:cs="Times New Roman"/>
          <w:b/>
          <w:sz w:val="24"/>
          <w:szCs w:val="24"/>
        </w:rPr>
        <w:t xml:space="preserve"> Kč včetně DPH / hodina / osoba</w:t>
      </w:r>
    </w:p>
    <w:p w14:paraId="6051AF70" w14:textId="003DF5A5" w:rsidR="00EE2D37" w:rsidRPr="00D85E71" w:rsidRDefault="00EE2D37" w:rsidP="00EE2D37">
      <w:pPr>
        <w:spacing w:before="120"/>
        <w:ind w:left="426"/>
        <w:jc w:val="both"/>
        <w:rPr>
          <w:rFonts w:ascii="Garamond" w:hAnsi="Garamond" w:cs="Times New Roman"/>
          <w:sz w:val="24"/>
          <w:szCs w:val="24"/>
        </w:rPr>
      </w:pPr>
      <w:r w:rsidRPr="00740236">
        <w:rPr>
          <w:rFonts w:ascii="Garamond" w:hAnsi="Garamond" w:cs="Times New Roman"/>
          <w:sz w:val="24"/>
          <w:szCs w:val="24"/>
        </w:rPr>
        <w:t>(slovy:</w:t>
      </w:r>
      <w:r w:rsidR="00740236" w:rsidRPr="00740236">
        <w:rPr>
          <w:rFonts w:ascii="Garamond" w:hAnsi="Garamond" w:cs="Times New Roman"/>
          <w:sz w:val="24"/>
          <w:szCs w:val="24"/>
        </w:rPr>
        <w:t xml:space="preserve"> jedno sto čtyřicet dva sedmdesát osm korun českých</w:t>
      </w:r>
      <w:r w:rsidRPr="00740236">
        <w:rPr>
          <w:rFonts w:ascii="Garamond" w:hAnsi="Garamond" w:cs="Times New Roman"/>
          <w:sz w:val="24"/>
          <w:szCs w:val="24"/>
        </w:rPr>
        <w:t>).</w:t>
      </w:r>
    </w:p>
    <w:p w14:paraId="60BB6819" w14:textId="1CAC33CC" w:rsidR="00EE2D37" w:rsidRDefault="00EE2D37" w:rsidP="006C642F">
      <w:pPr>
        <w:tabs>
          <w:tab w:val="left" w:pos="432"/>
          <w:tab w:val="left" w:pos="567"/>
        </w:tabs>
        <w:spacing w:before="120"/>
        <w:ind w:left="357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EE2D37">
        <w:rPr>
          <w:rFonts w:ascii="Garamond" w:hAnsi="Garamond" w:cs="Times New Roman"/>
          <w:color w:val="000000" w:themeColor="text1"/>
          <w:sz w:val="24"/>
          <w:szCs w:val="24"/>
        </w:rPr>
        <w:t>Tato cena zahrnuje veškeré úklidové pomůcky a prostředky potřebné k provádění požadovaných úklidových prací. Rozsah takového úklidu bude vymezen v písemné objednávce vystavené kontaktní osobou, a to včetně prostor určených k úklidu, způsobu provedení úklidu a počtu osob nutných k jeho provedení.</w:t>
      </w:r>
    </w:p>
    <w:p w14:paraId="754E9F23" w14:textId="1ED07A92" w:rsidR="00EE2D37" w:rsidRPr="00EE2D37" w:rsidRDefault="00EE2D37" w:rsidP="00EE2D3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EE2D37">
        <w:rPr>
          <w:rFonts w:ascii="Garamond" w:hAnsi="Garamond" w:cs="Times New Roman"/>
          <w:color w:val="000000" w:themeColor="text1"/>
          <w:sz w:val="24"/>
          <w:szCs w:val="24"/>
        </w:rPr>
        <w:t>Cena díla bude hrazena na základě faktur vystavených zhotovitelem jednou měsíčně</w:t>
      </w:r>
      <w:r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Pr="00EE2D37">
        <w:rPr>
          <w:rFonts w:ascii="Garamond" w:hAnsi="Garamond" w:cs="Times New Roman"/>
          <w:color w:val="000000" w:themeColor="text1"/>
          <w:sz w:val="24"/>
          <w:szCs w:val="24"/>
        </w:rPr>
        <w:t>k prvnímu dni kalendářního měsíce následujícího po měsíci, ve kterém byl úklid realizován.</w:t>
      </w:r>
    </w:p>
    <w:p w14:paraId="3B41A369" w14:textId="42874C2D" w:rsidR="00B0741B" w:rsidRPr="005E47CB" w:rsidRDefault="00B0741B" w:rsidP="003146B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Faktury vystavené zhotovitelem musí mít náležitosti obsažené v § 29 zák</w:t>
      </w:r>
      <w:r w:rsidR="00340B8A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č</w:t>
      </w:r>
      <w:r w:rsidR="00340B8A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="007B675F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235/2004 Sb., o dani z přidané hodnoty, ve znění pozdějších předpisů</w:t>
      </w:r>
      <w:r w:rsidR="00EE2D37" w:rsidRPr="00EE2D37">
        <w:rPr>
          <w:rFonts w:ascii="Garamond" w:hAnsi="Garamond" w:cs="Times New Roman"/>
          <w:color w:val="000000" w:themeColor="text1"/>
          <w:sz w:val="24"/>
          <w:szCs w:val="24"/>
        </w:rPr>
        <w:t>, a v § 435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EE2D37" w:rsidRPr="00EE2D37">
        <w:rPr>
          <w:rFonts w:ascii="Garamond" w:hAnsi="Garamond" w:cs="Times New Roman"/>
          <w:color w:val="000000" w:themeColor="text1"/>
          <w:sz w:val="24"/>
          <w:szCs w:val="24"/>
        </w:rPr>
        <w:t>OZ</w:t>
      </w:r>
      <w:r w:rsidR="006316EA" w:rsidRPr="005E47CB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6026B78D" w14:textId="7F248225" w:rsidR="00E9446D" w:rsidRPr="005E47CB" w:rsidRDefault="00E9446D" w:rsidP="003146B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V případě že faktura neobsahuje dohodnuté náležitosti nebo obsahuje nesprávné</w:t>
      </w:r>
      <w:r w:rsidR="00B658CB">
        <w:rPr>
          <w:rFonts w:ascii="Garamond" w:hAnsi="Garamond" w:cs="Times New Roman"/>
          <w:color w:val="000000" w:themeColor="text1"/>
          <w:sz w:val="24"/>
          <w:szCs w:val="24"/>
        </w:rPr>
        <w:t xml:space="preserve"> údaje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 w:rsidR="00FB1D58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je o</w:t>
      </w:r>
      <w:r w:rsidR="0093247E" w:rsidRPr="005E47CB">
        <w:rPr>
          <w:rFonts w:ascii="Garamond" w:hAnsi="Garamond" w:cs="Times New Roman"/>
          <w:color w:val="000000" w:themeColor="text1"/>
          <w:sz w:val="24"/>
          <w:szCs w:val="24"/>
        </w:rPr>
        <w:t>bjednatel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oprávněn tuto fakturu vrátit do data její splatnosti</w:t>
      </w:r>
      <w:r w:rsidR="0093247E" w:rsidRPr="005E47CB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V takovém případě je </w:t>
      </w:r>
      <w:r w:rsidR="003C18D1" w:rsidRPr="005E47CB">
        <w:rPr>
          <w:rFonts w:ascii="Garamond" w:hAnsi="Garamond" w:cs="Times New Roman"/>
          <w:color w:val="000000" w:themeColor="text1"/>
          <w:sz w:val="24"/>
          <w:szCs w:val="24"/>
        </w:rPr>
        <w:t>zhotovitel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povinen fakturu opravit, popřípadě vystavit fakturu novou s uvedením nové lhůty splatnosti.</w:t>
      </w:r>
    </w:p>
    <w:p w14:paraId="485C9635" w14:textId="16F336C9" w:rsidR="00E9446D" w:rsidRPr="005E47CB" w:rsidRDefault="00E9446D" w:rsidP="003146B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Faktura je splatná do </w:t>
      </w:r>
      <w:r w:rsidR="00255D28" w:rsidRPr="005E47CB">
        <w:rPr>
          <w:rFonts w:ascii="Garamond" w:hAnsi="Garamond" w:cs="Times New Roman"/>
          <w:color w:val="000000" w:themeColor="text1"/>
          <w:sz w:val="24"/>
          <w:szCs w:val="24"/>
        </w:rPr>
        <w:t>21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dnů od jejího doručení</w:t>
      </w:r>
      <w:r w:rsidR="00B658CB">
        <w:rPr>
          <w:rFonts w:ascii="Garamond" w:hAnsi="Garamond" w:cs="Times New Roman"/>
          <w:color w:val="000000" w:themeColor="text1"/>
          <w:sz w:val="24"/>
          <w:szCs w:val="24"/>
        </w:rPr>
        <w:t xml:space="preserve"> objednateli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. Zaplacením faktury se rozumí den odepsání fakturované částky z účtu </w:t>
      </w:r>
      <w:r w:rsidR="0093247E" w:rsidRPr="005E47CB">
        <w:rPr>
          <w:rFonts w:ascii="Garamond" w:hAnsi="Garamond" w:cs="Times New Roman"/>
          <w:color w:val="000000" w:themeColor="text1"/>
          <w:sz w:val="24"/>
          <w:szCs w:val="24"/>
        </w:rPr>
        <w:t>objednatele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ve prospěch účtu </w:t>
      </w:r>
      <w:r w:rsidR="003C18D1" w:rsidRPr="005E47CB">
        <w:rPr>
          <w:rFonts w:ascii="Garamond" w:hAnsi="Garamond" w:cs="Times New Roman"/>
          <w:color w:val="000000" w:themeColor="text1"/>
          <w:sz w:val="24"/>
          <w:szCs w:val="24"/>
        </w:rPr>
        <w:t>zhotovitele</w:t>
      </w:r>
      <w:r w:rsidRPr="005E47CB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333994BB" w14:textId="20BC01AD" w:rsidR="00BD07D3" w:rsidRPr="005E47CB" w:rsidRDefault="00547595" w:rsidP="003146B7">
      <w:pPr>
        <w:pStyle w:val="Odstavecseseznamem"/>
        <w:numPr>
          <w:ilvl w:val="0"/>
          <w:numId w:val="15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547595">
        <w:rPr>
          <w:rFonts w:ascii="Garamond" w:hAnsi="Garamond" w:cs="Times New Roman"/>
          <w:color w:val="000000" w:themeColor="text1"/>
          <w:sz w:val="24"/>
          <w:szCs w:val="24"/>
        </w:rPr>
        <w:t>Celková cena za pravidelný úklid a za úklid nad rámec pravidelného úklidu nesmí za</w:t>
      </w:r>
      <w:r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Pr="00547595">
        <w:rPr>
          <w:rFonts w:ascii="Garamond" w:hAnsi="Garamond" w:cs="Times New Roman"/>
          <w:color w:val="000000" w:themeColor="text1"/>
          <w:sz w:val="24"/>
          <w:szCs w:val="24"/>
        </w:rPr>
        <w:t xml:space="preserve">48 měsíců přesáhnout částku </w:t>
      </w:r>
      <w:r w:rsidR="00BD07D3" w:rsidRPr="005E47CB">
        <w:rPr>
          <w:rFonts w:ascii="Garamond" w:hAnsi="Garamond" w:cs="Times New Roman"/>
          <w:color w:val="000000" w:themeColor="text1"/>
          <w:sz w:val="24"/>
          <w:szCs w:val="24"/>
        </w:rPr>
        <w:t>1 </w:t>
      </w:r>
      <w:r w:rsidR="00FD460F" w:rsidRPr="005E47CB">
        <w:rPr>
          <w:rFonts w:ascii="Garamond" w:hAnsi="Garamond" w:cs="Times New Roman"/>
          <w:color w:val="000000" w:themeColor="text1"/>
          <w:sz w:val="24"/>
          <w:szCs w:val="24"/>
        </w:rPr>
        <w:t>30</w:t>
      </w:r>
      <w:r w:rsidR="00BD07D3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0 000,00 Kč bez DPH, tj. </w:t>
      </w:r>
      <w:bookmarkStart w:id="4" w:name="_Hlk158208775"/>
      <w:r w:rsidR="00FD460F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1 573 000 </w:t>
      </w:r>
      <w:bookmarkEnd w:id="4"/>
      <w:r w:rsidR="00FD460F" w:rsidRPr="005E47CB">
        <w:rPr>
          <w:rFonts w:ascii="Garamond" w:hAnsi="Garamond" w:cs="Times New Roman"/>
          <w:color w:val="000000" w:themeColor="text1"/>
          <w:sz w:val="24"/>
          <w:szCs w:val="24"/>
        </w:rPr>
        <w:t>Kč</w:t>
      </w:r>
      <w:r w:rsidR="00BD07D3" w:rsidRPr="005E47CB">
        <w:rPr>
          <w:rFonts w:ascii="Garamond" w:hAnsi="Garamond" w:cs="Times New Roman"/>
          <w:color w:val="000000" w:themeColor="text1"/>
          <w:sz w:val="24"/>
          <w:szCs w:val="24"/>
        </w:rPr>
        <w:t xml:space="preserve"> včetně DPH.</w:t>
      </w:r>
    </w:p>
    <w:p w14:paraId="430B9BC1" w14:textId="77777777" w:rsidR="005C661D" w:rsidRPr="009536B0" w:rsidRDefault="00E9446D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9536B0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9D49D0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9536B0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IV</w:t>
      </w:r>
    </w:p>
    <w:p w14:paraId="2F632271" w14:textId="77777777" w:rsidR="00C861FB" w:rsidRPr="009536B0" w:rsidRDefault="00E9446D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9536B0">
        <w:rPr>
          <w:rFonts w:ascii="Garamond" w:hAnsi="Garamond" w:cs="Times New Roman"/>
          <w:b/>
          <w:color w:val="000000" w:themeColor="text1"/>
          <w:sz w:val="24"/>
          <w:szCs w:val="24"/>
        </w:rPr>
        <w:t>Práva a povinnosti smluvních stran</w:t>
      </w:r>
    </w:p>
    <w:p w14:paraId="092D0F0A" w14:textId="74670B4E" w:rsidR="003C06C6" w:rsidRPr="009932FA" w:rsidRDefault="003C06C6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 xml:space="preserve">Zhotovitel zajišťuje provádění plnění předmětu </w:t>
      </w:r>
      <w:r w:rsidR="007867CE" w:rsidRPr="009932FA">
        <w:rPr>
          <w:rFonts w:ascii="Garamond" w:hAnsi="Garamond" w:cs="Times New Roman"/>
          <w:sz w:val="24"/>
          <w:szCs w:val="24"/>
        </w:rPr>
        <w:t xml:space="preserve">smlouvy </w:t>
      </w:r>
      <w:r w:rsidRPr="009932FA">
        <w:rPr>
          <w:rFonts w:ascii="Garamond" w:hAnsi="Garamond" w:cs="Times New Roman"/>
          <w:sz w:val="24"/>
          <w:szCs w:val="24"/>
        </w:rPr>
        <w:t xml:space="preserve">pouze </w:t>
      </w:r>
      <w:r w:rsidR="009932FA">
        <w:rPr>
          <w:rFonts w:ascii="Garamond" w:hAnsi="Garamond" w:cs="Times New Roman"/>
          <w:sz w:val="24"/>
          <w:szCs w:val="24"/>
        </w:rPr>
        <w:t>pracovníky</w:t>
      </w:r>
      <w:r w:rsidR="00F46AE1" w:rsidRPr="009932FA">
        <w:rPr>
          <w:rFonts w:ascii="Garamond" w:hAnsi="Garamond" w:cs="Times New Roman"/>
          <w:sz w:val="24"/>
          <w:szCs w:val="24"/>
        </w:rPr>
        <w:t>, kteří jsou bezúhonní (</w:t>
      </w:r>
      <w:r w:rsidR="00B658CB">
        <w:rPr>
          <w:rFonts w:ascii="Garamond" w:hAnsi="Garamond" w:cs="Times New Roman"/>
          <w:sz w:val="24"/>
          <w:szCs w:val="24"/>
        </w:rPr>
        <w:t>nebyli odsouzeni za</w:t>
      </w:r>
      <w:r w:rsidR="00B658CB" w:rsidRPr="009932FA">
        <w:rPr>
          <w:rFonts w:ascii="Garamond" w:hAnsi="Garamond" w:cs="Times New Roman"/>
          <w:sz w:val="24"/>
          <w:szCs w:val="24"/>
        </w:rPr>
        <w:t xml:space="preserve"> </w:t>
      </w:r>
      <w:r w:rsidR="00F46AE1" w:rsidRPr="009932FA">
        <w:rPr>
          <w:rFonts w:ascii="Garamond" w:hAnsi="Garamond" w:cs="Times New Roman"/>
          <w:sz w:val="24"/>
          <w:szCs w:val="24"/>
        </w:rPr>
        <w:t>úmysln</w:t>
      </w:r>
      <w:r w:rsidR="00B658CB">
        <w:rPr>
          <w:rFonts w:ascii="Garamond" w:hAnsi="Garamond" w:cs="Times New Roman"/>
          <w:sz w:val="24"/>
          <w:szCs w:val="24"/>
        </w:rPr>
        <w:t>ý</w:t>
      </w:r>
      <w:r w:rsidR="00F46AE1" w:rsidRPr="009932FA">
        <w:rPr>
          <w:rFonts w:ascii="Garamond" w:hAnsi="Garamond" w:cs="Times New Roman"/>
          <w:sz w:val="24"/>
          <w:szCs w:val="24"/>
        </w:rPr>
        <w:t xml:space="preserve"> trestn</w:t>
      </w:r>
      <w:r w:rsidR="00B658CB">
        <w:rPr>
          <w:rFonts w:ascii="Garamond" w:hAnsi="Garamond" w:cs="Times New Roman"/>
          <w:sz w:val="24"/>
          <w:szCs w:val="24"/>
        </w:rPr>
        <w:t>ý</w:t>
      </w:r>
      <w:r w:rsidR="00F46AE1" w:rsidRPr="009932FA">
        <w:rPr>
          <w:rFonts w:ascii="Garamond" w:hAnsi="Garamond" w:cs="Times New Roman"/>
          <w:sz w:val="24"/>
          <w:szCs w:val="24"/>
        </w:rPr>
        <w:t xml:space="preserve"> čin). Tuto bez</w:t>
      </w:r>
      <w:r w:rsidR="001F2833" w:rsidRPr="009932FA">
        <w:rPr>
          <w:rFonts w:ascii="Garamond" w:hAnsi="Garamond" w:cs="Times New Roman"/>
          <w:sz w:val="24"/>
          <w:szCs w:val="24"/>
        </w:rPr>
        <w:t xml:space="preserve">úhonnost prokáže </w:t>
      </w:r>
      <w:r w:rsidR="007867CE" w:rsidRPr="009932FA">
        <w:rPr>
          <w:rFonts w:ascii="Garamond" w:hAnsi="Garamond" w:cs="Times New Roman"/>
          <w:sz w:val="24"/>
          <w:szCs w:val="24"/>
        </w:rPr>
        <w:t xml:space="preserve">zhotovitel </w:t>
      </w:r>
      <w:r w:rsidR="001F2833" w:rsidRPr="009932FA">
        <w:rPr>
          <w:rFonts w:ascii="Garamond" w:hAnsi="Garamond" w:cs="Times New Roman"/>
          <w:sz w:val="24"/>
          <w:szCs w:val="24"/>
        </w:rPr>
        <w:t>předložením výpis</w:t>
      </w:r>
      <w:r w:rsidR="007867CE" w:rsidRPr="009932FA">
        <w:rPr>
          <w:rFonts w:ascii="Garamond" w:hAnsi="Garamond" w:cs="Times New Roman"/>
          <w:sz w:val="24"/>
          <w:szCs w:val="24"/>
        </w:rPr>
        <w:t>u</w:t>
      </w:r>
      <w:r w:rsidR="001F2833" w:rsidRPr="009932FA">
        <w:rPr>
          <w:rFonts w:ascii="Garamond" w:hAnsi="Garamond" w:cs="Times New Roman"/>
          <w:sz w:val="24"/>
          <w:szCs w:val="24"/>
        </w:rPr>
        <w:t xml:space="preserve"> z evidence Rejstříku trestů</w:t>
      </w:r>
      <w:r w:rsidR="00340B8A">
        <w:rPr>
          <w:rFonts w:ascii="Garamond" w:hAnsi="Garamond" w:cs="Times New Roman"/>
          <w:sz w:val="24"/>
          <w:szCs w:val="24"/>
        </w:rPr>
        <w:t xml:space="preserve">, ne staršího než 90 dnů, </w:t>
      </w:r>
      <w:r w:rsidR="001F2833" w:rsidRPr="009932FA">
        <w:rPr>
          <w:rFonts w:ascii="Garamond" w:hAnsi="Garamond" w:cs="Times New Roman"/>
          <w:sz w:val="24"/>
          <w:szCs w:val="24"/>
        </w:rPr>
        <w:t xml:space="preserve">každého jednotlivého </w:t>
      </w:r>
      <w:r w:rsidR="009932FA">
        <w:rPr>
          <w:rFonts w:ascii="Garamond" w:hAnsi="Garamond" w:cs="Times New Roman"/>
          <w:sz w:val="24"/>
          <w:szCs w:val="24"/>
        </w:rPr>
        <w:t>pracovníka</w:t>
      </w:r>
      <w:r w:rsidR="007867CE" w:rsidRPr="009932FA">
        <w:rPr>
          <w:rFonts w:ascii="Garamond" w:hAnsi="Garamond" w:cs="Times New Roman"/>
          <w:sz w:val="24"/>
          <w:szCs w:val="24"/>
        </w:rPr>
        <w:t>, který bude provádět plnění předmětu smlouvy.</w:t>
      </w:r>
    </w:p>
    <w:p w14:paraId="20A698C6" w14:textId="1C0630C0" w:rsidR="00422C87" w:rsidRPr="009932FA" w:rsidRDefault="00422C87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 xml:space="preserve">Zhotovitel je povinen zajistit, že při odchodu jeho </w:t>
      </w:r>
      <w:r w:rsidR="009932FA">
        <w:rPr>
          <w:rFonts w:ascii="Garamond" w:hAnsi="Garamond" w:cs="Times New Roman"/>
          <w:sz w:val="24"/>
          <w:szCs w:val="24"/>
        </w:rPr>
        <w:t>pracovníků</w:t>
      </w:r>
      <w:r w:rsidRPr="009932FA">
        <w:rPr>
          <w:rFonts w:ascii="Garamond" w:hAnsi="Garamond" w:cs="Times New Roman"/>
          <w:sz w:val="24"/>
          <w:szCs w:val="24"/>
        </w:rPr>
        <w:t xml:space="preserve"> bude budova okresního soudu uzamčena a elektronicky zabezpečena.</w:t>
      </w:r>
    </w:p>
    <w:p w14:paraId="323FA8DD" w14:textId="43DA5095" w:rsidR="009536B0" w:rsidRPr="009932FA" w:rsidRDefault="00E9446D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>O</w:t>
      </w:r>
      <w:r w:rsidR="009E7B0B" w:rsidRPr="009932FA">
        <w:rPr>
          <w:rFonts w:ascii="Garamond" w:hAnsi="Garamond" w:cs="Times New Roman"/>
          <w:sz w:val="24"/>
          <w:szCs w:val="24"/>
        </w:rPr>
        <w:t>bjednatel</w:t>
      </w:r>
      <w:r w:rsidRPr="009932FA">
        <w:rPr>
          <w:rFonts w:ascii="Garamond" w:hAnsi="Garamond" w:cs="Times New Roman"/>
          <w:sz w:val="24"/>
          <w:szCs w:val="24"/>
        </w:rPr>
        <w:t xml:space="preserve"> má právo kontroly úklidových prací v každé fázi jejich provádění jak samostatně, tak za přítomnosti pověřeného </w:t>
      </w:r>
      <w:r w:rsidR="007867CE" w:rsidRPr="009932FA">
        <w:rPr>
          <w:rFonts w:ascii="Garamond" w:hAnsi="Garamond" w:cs="Times New Roman"/>
          <w:sz w:val="24"/>
          <w:szCs w:val="24"/>
        </w:rPr>
        <w:t>zaměstnance</w:t>
      </w:r>
      <w:r w:rsidRPr="009932FA">
        <w:rPr>
          <w:rFonts w:ascii="Garamond" w:hAnsi="Garamond" w:cs="Times New Roman"/>
          <w:sz w:val="24"/>
          <w:szCs w:val="24"/>
        </w:rPr>
        <w:t xml:space="preserve"> </w:t>
      </w:r>
      <w:r w:rsidR="00DE6C22" w:rsidRPr="009932FA">
        <w:rPr>
          <w:rFonts w:ascii="Garamond" w:hAnsi="Garamond" w:cs="Times New Roman"/>
          <w:sz w:val="24"/>
          <w:szCs w:val="24"/>
        </w:rPr>
        <w:t>zhotovitele</w:t>
      </w:r>
      <w:r w:rsidRPr="009932FA">
        <w:rPr>
          <w:rFonts w:ascii="Garamond" w:hAnsi="Garamond" w:cs="Times New Roman"/>
          <w:sz w:val="24"/>
          <w:szCs w:val="24"/>
        </w:rPr>
        <w:t>. V případě, že o</w:t>
      </w:r>
      <w:r w:rsidR="009E7B0B" w:rsidRPr="009932FA">
        <w:rPr>
          <w:rFonts w:ascii="Garamond" w:hAnsi="Garamond" w:cs="Times New Roman"/>
          <w:sz w:val="24"/>
          <w:szCs w:val="24"/>
        </w:rPr>
        <w:t>bjednatel</w:t>
      </w:r>
      <w:r w:rsidRPr="009932FA">
        <w:rPr>
          <w:rFonts w:ascii="Garamond" w:hAnsi="Garamond" w:cs="Times New Roman"/>
          <w:sz w:val="24"/>
          <w:szCs w:val="24"/>
        </w:rPr>
        <w:t xml:space="preserve"> zjistí nedostatky v provádění díla, je oprávněn na ně písemně upozornit </w:t>
      </w:r>
      <w:r w:rsidR="007209FF" w:rsidRPr="009932FA">
        <w:rPr>
          <w:rFonts w:ascii="Garamond" w:hAnsi="Garamond" w:cs="Times New Roman"/>
          <w:sz w:val="24"/>
          <w:szCs w:val="24"/>
        </w:rPr>
        <w:t>zhotovitele</w:t>
      </w:r>
      <w:r w:rsidRPr="009932FA">
        <w:rPr>
          <w:rFonts w:ascii="Garamond" w:hAnsi="Garamond" w:cs="Times New Roman"/>
          <w:sz w:val="24"/>
          <w:szCs w:val="24"/>
        </w:rPr>
        <w:t xml:space="preserve">. </w:t>
      </w:r>
      <w:r w:rsidR="00DE6C22" w:rsidRPr="009932FA">
        <w:rPr>
          <w:rFonts w:ascii="Garamond" w:hAnsi="Garamond" w:cs="Times New Roman"/>
          <w:sz w:val="24"/>
          <w:szCs w:val="24"/>
        </w:rPr>
        <w:t>Zhotovitel</w:t>
      </w:r>
      <w:r w:rsidRPr="009932FA">
        <w:rPr>
          <w:rFonts w:ascii="Garamond" w:hAnsi="Garamond" w:cs="Times New Roman"/>
          <w:sz w:val="24"/>
          <w:szCs w:val="24"/>
        </w:rPr>
        <w:t xml:space="preserve"> je povinen bez zbytečného odkladu se k těmto vytčeným nedostatkům vyjádřit. Jestliže se bude jednat</w:t>
      </w:r>
      <w:r w:rsidR="009536B0" w:rsidRPr="009932FA">
        <w:rPr>
          <w:rFonts w:ascii="Garamond" w:hAnsi="Garamond" w:cs="Times New Roman"/>
          <w:sz w:val="24"/>
          <w:szCs w:val="24"/>
        </w:rPr>
        <w:t xml:space="preserve"> o </w:t>
      </w:r>
      <w:r w:rsidR="00DE6C22" w:rsidRPr="009932FA">
        <w:rPr>
          <w:rFonts w:ascii="Garamond" w:hAnsi="Garamond" w:cs="Times New Roman"/>
          <w:sz w:val="24"/>
          <w:szCs w:val="24"/>
        </w:rPr>
        <w:t>oprávněné vytýkání</w:t>
      </w:r>
      <w:r w:rsidR="00EF1A77">
        <w:rPr>
          <w:rFonts w:ascii="Garamond" w:hAnsi="Garamond" w:cs="Times New Roman"/>
          <w:sz w:val="24"/>
          <w:szCs w:val="24"/>
        </w:rPr>
        <w:t>,</w:t>
      </w:r>
      <w:r w:rsidR="00DE6C22" w:rsidRPr="009932FA">
        <w:rPr>
          <w:rFonts w:ascii="Garamond" w:hAnsi="Garamond" w:cs="Times New Roman"/>
          <w:sz w:val="24"/>
          <w:szCs w:val="24"/>
        </w:rPr>
        <w:t xml:space="preserve"> je zhotovitel</w:t>
      </w:r>
      <w:r w:rsidRPr="009932FA">
        <w:rPr>
          <w:rFonts w:ascii="Garamond" w:hAnsi="Garamond" w:cs="Times New Roman"/>
          <w:sz w:val="24"/>
          <w:szCs w:val="24"/>
        </w:rPr>
        <w:t xml:space="preserve"> povinen okamžitě a bezúplatně odstranit závadu na práci neb</w:t>
      </w:r>
      <w:r w:rsidR="00950841" w:rsidRPr="009932FA">
        <w:rPr>
          <w:rFonts w:ascii="Garamond" w:hAnsi="Garamond" w:cs="Times New Roman"/>
          <w:sz w:val="24"/>
          <w:szCs w:val="24"/>
        </w:rPr>
        <w:t>o službě ihned, nejpozději však</w:t>
      </w:r>
      <w:r w:rsidR="00DE6C22" w:rsidRPr="009932FA">
        <w:rPr>
          <w:rFonts w:ascii="Garamond" w:hAnsi="Garamond" w:cs="Times New Roman"/>
          <w:sz w:val="24"/>
          <w:szCs w:val="24"/>
        </w:rPr>
        <w:t xml:space="preserve"> </w:t>
      </w:r>
      <w:r w:rsidRPr="009932FA">
        <w:rPr>
          <w:rFonts w:ascii="Garamond" w:hAnsi="Garamond" w:cs="Times New Roman"/>
          <w:sz w:val="24"/>
          <w:szCs w:val="24"/>
        </w:rPr>
        <w:t>do 24 hodin od nahlášené reklamace.</w:t>
      </w:r>
    </w:p>
    <w:p w14:paraId="4F3E0452" w14:textId="6F682991" w:rsidR="00753262" w:rsidRPr="009932FA" w:rsidRDefault="00E9446D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lastRenderedPageBreak/>
        <w:t>U úklidových prací a služeb, které jsou prováděny denně</w:t>
      </w:r>
      <w:r w:rsidR="00B46E95">
        <w:rPr>
          <w:rFonts w:ascii="Garamond" w:hAnsi="Garamond" w:cs="Times New Roman"/>
          <w:sz w:val="24"/>
          <w:szCs w:val="24"/>
        </w:rPr>
        <w:t>,</w:t>
      </w:r>
      <w:r w:rsidRPr="009932FA">
        <w:rPr>
          <w:rFonts w:ascii="Garamond" w:hAnsi="Garamond" w:cs="Times New Roman"/>
          <w:sz w:val="24"/>
          <w:szCs w:val="24"/>
        </w:rPr>
        <w:t xml:space="preserve"> je </w:t>
      </w:r>
      <w:r w:rsidR="007209FF" w:rsidRPr="009932FA">
        <w:rPr>
          <w:rFonts w:ascii="Garamond" w:hAnsi="Garamond" w:cs="Times New Roman"/>
          <w:sz w:val="24"/>
          <w:szCs w:val="24"/>
        </w:rPr>
        <w:t>zhotovitel</w:t>
      </w:r>
      <w:r w:rsidRPr="009932FA">
        <w:rPr>
          <w:rFonts w:ascii="Garamond" w:hAnsi="Garamond" w:cs="Times New Roman"/>
          <w:sz w:val="24"/>
          <w:szCs w:val="24"/>
        </w:rPr>
        <w:t xml:space="preserve"> povinen odstranit oprávněnou vadu ten den, kdy byla reklamována. </w:t>
      </w:r>
      <w:r w:rsidR="009E7B0B" w:rsidRPr="009932FA">
        <w:rPr>
          <w:rFonts w:ascii="Garamond" w:hAnsi="Garamond" w:cs="Times New Roman"/>
          <w:sz w:val="24"/>
          <w:szCs w:val="24"/>
        </w:rPr>
        <w:t>Objednatel</w:t>
      </w:r>
      <w:r w:rsidRPr="009932FA">
        <w:rPr>
          <w:rFonts w:ascii="Garamond" w:hAnsi="Garamond" w:cs="Times New Roman"/>
          <w:sz w:val="24"/>
          <w:szCs w:val="24"/>
        </w:rPr>
        <w:t xml:space="preserve"> je oprávněn reklamovat zjevné vady kvality a rozsahu služeb okamžitě při jejich zjištění</w:t>
      </w:r>
      <w:r w:rsidR="00EF1A77">
        <w:rPr>
          <w:rFonts w:ascii="Garamond" w:hAnsi="Garamond" w:cs="Times New Roman"/>
          <w:sz w:val="24"/>
          <w:szCs w:val="24"/>
        </w:rPr>
        <w:t>,</w:t>
      </w:r>
      <w:r w:rsidRPr="009932FA">
        <w:rPr>
          <w:rFonts w:ascii="Garamond" w:hAnsi="Garamond" w:cs="Times New Roman"/>
          <w:sz w:val="24"/>
          <w:szCs w:val="24"/>
        </w:rPr>
        <w:t xml:space="preserve"> </w:t>
      </w:r>
      <w:r w:rsidR="00EF1A77">
        <w:rPr>
          <w:rFonts w:ascii="Garamond" w:hAnsi="Garamond" w:cs="Times New Roman"/>
          <w:sz w:val="24"/>
          <w:szCs w:val="24"/>
        </w:rPr>
        <w:t>u</w:t>
      </w:r>
      <w:r w:rsidRPr="009932FA">
        <w:rPr>
          <w:rFonts w:ascii="Garamond" w:hAnsi="Garamond" w:cs="Times New Roman"/>
          <w:sz w:val="24"/>
          <w:szCs w:val="24"/>
        </w:rPr>
        <w:t xml:space="preserve"> úklidových prací a služeb, které jsou prováděny v delších cyklech než denně, do 24 hodin ode dne provedené služby nebo doby, kdy měla být služba provedena. Pokud </w:t>
      </w:r>
      <w:r w:rsidR="007E07BC" w:rsidRPr="009932FA">
        <w:rPr>
          <w:rFonts w:ascii="Garamond" w:hAnsi="Garamond" w:cs="Times New Roman"/>
          <w:sz w:val="24"/>
          <w:szCs w:val="24"/>
        </w:rPr>
        <w:t>objednatel</w:t>
      </w:r>
      <w:r w:rsidRPr="009932FA">
        <w:rPr>
          <w:rFonts w:ascii="Garamond" w:hAnsi="Garamond" w:cs="Times New Roman"/>
          <w:sz w:val="24"/>
          <w:szCs w:val="24"/>
        </w:rPr>
        <w:t xml:space="preserve"> 3</w:t>
      </w:r>
      <w:r w:rsidR="003C06C6" w:rsidRPr="009932FA">
        <w:rPr>
          <w:rFonts w:ascii="Garamond" w:hAnsi="Garamond" w:cs="Times New Roman"/>
          <w:sz w:val="24"/>
          <w:szCs w:val="24"/>
        </w:rPr>
        <w:t xml:space="preserve"> </w:t>
      </w:r>
      <w:r w:rsidRPr="009932FA">
        <w:rPr>
          <w:rFonts w:ascii="Garamond" w:hAnsi="Garamond" w:cs="Times New Roman"/>
          <w:sz w:val="24"/>
          <w:szCs w:val="24"/>
        </w:rPr>
        <w:t>x v jednom čtvrtletí požádá</w:t>
      </w:r>
      <w:r w:rsidR="00B05998" w:rsidRPr="009932FA">
        <w:rPr>
          <w:rFonts w:ascii="Garamond" w:hAnsi="Garamond" w:cs="Times New Roman"/>
          <w:sz w:val="24"/>
          <w:szCs w:val="24"/>
        </w:rPr>
        <w:br/>
      </w:r>
      <w:r w:rsidRPr="009932FA">
        <w:rPr>
          <w:rFonts w:ascii="Garamond" w:hAnsi="Garamond" w:cs="Times New Roman"/>
          <w:sz w:val="24"/>
          <w:szCs w:val="24"/>
        </w:rPr>
        <w:t>o nápravu, je oprávněn požadovat výmě</w:t>
      </w:r>
      <w:r w:rsidR="005C661D" w:rsidRPr="009932FA">
        <w:rPr>
          <w:rFonts w:ascii="Garamond" w:hAnsi="Garamond" w:cs="Times New Roman"/>
          <w:sz w:val="24"/>
          <w:szCs w:val="24"/>
        </w:rPr>
        <w:t>nu osoby, která provádí úklid.</w:t>
      </w:r>
    </w:p>
    <w:p w14:paraId="1938960F" w14:textId="29C92679" w:rsidR="005C661D" w:rsidRPr="009932FA" w:rsidRDefault="007E07BC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 xml:space="preserve">Objednatel proškolí zástupce </w:t>
      </w:r>
      <w:r w:rsidR="00DE6C22" w:rsidRPr="009932FA">
        <w:rPr>
          <w:rFonts w:ascii="Garamond" w:hAnsi="Garamond" w:cs="Times New Roman"/>
          <w:sz w:val="24"/>
          <w:szCs w:val="24"/>
        </w:rPr>
        <w:t>zhotovitele</w:t>
      </w:r>
      <w:r w:rsidRPr="009932FA">
        <w:rPr>
          <w:rFonts w:ascii="Garamond" w:hAnsi="Garamond" w:cs="Times New Roman"/>
          <w:sz w:val="24"/>
          <w:szCs w:val="24"/>
        </w:rPr>
        <w:t xml:space="preserve"> z předpisů </w:t>
      </w:r>
      <w:r w:rsidR="009D49D0" w:rsidRPr="009932FA">
        <w:rPr>
          <w:rFonts w:ascii="Garamond" w:hAnsi="Garamond" w:cs="Times New Roman"/>
          <w:sz w:val="24"/>
          <w:szCs w:val="24"/>
        </w:rPr>
        <w:t>bezpečnosti a organizace práce</w:t>
      </w:r>
      <w:r w:rsidRPr="009932FA">
        <w:rPr>
          <w:rFonts w:ascii="Garamond" w:hAnsi="Garamond" w:cs="Times New Roman"/>
          <w:sz w:val="24"/>
          <w:szCs w:val="24"/>
        </w:rPr>
        <w:t xml:space="preserve"> </w:t>
      </w:r>
      <w:r w:rsidR="009D49D0" w:rsidRPr="009932FA">
        <w:rPr>
          <w:rFonts w:ascii="Garamond" w:hAnsi="Garamond" w:cs="Times New Roman"/>
          <w:sz w:val="24"/>
          <w:szCs w:val="24"/>
        </w:rPr>
        <w:t xml:space="preserve">(dále jen „BOZP“) </w:t>
      </w:r>
      <w:r w:rsidRPr="009932FA">
        <w:rPr>
          <w:rFonts w:ascii="Garamond" w:hAnsi="Garamond" w:cs="Times New Roman"/>
          <w:sz w:val="24"/>
          <w:szCs w:val="24"/>
        </w:rPr>
        <w:t xml:space="preserve">a </w:t>
      </w:r>
      <w:r w:rsidR="009D49D0" w:rsidRPr="009932FA">
        <w:rPr>
          <w:rFonts w:ascii="Garamond" w:hAnsi="Garamond" w:cs="Times New Roman"/>
          <w:sz w:val="24"/>
          <w:szCs w:val="24"/>
        </w:rPr>
        <w:t>požární ochrany (dále jen „</w:t>
      </w:r>
      <w:r w:rsidRPr="009932FA">
        <w:rPr>
          <w:rFonts w:ascii="Garamond" w:hAnsi="Garamond" w:cs="Times New Roman"/>
          <w:sz w:val="24"/>
          <w:szCs w:val="24"/>
        </w:rPr>
        <w:t>PO</w:t>
      </w:r>
      <w:r w:rsidR="009D49D0" w:rsidRPr="009932FA">
        <w:rPr>
          <w:rFonts w:ascii="Garamond" w:hAnsi="Garamond" w:cs="Times New Roman"/>
          <w:sz w:val="24"/>
          <w:szCs w:val="24"/>
        </w:rPr>
        <w:t>“)</w:t>
      </w:r>
      <w:r w:rsidRPr="009932FA">
        <w:rPr>
          <w:rFonts w:ascii="Garamond" w:hAnsi="Garamond" w:cs="Times New Roman"/>
          <w:sz w:val="24"/>
          <w:szCs w:val="24"/>
        </w:rPr>
        <w:t xml:space="preserve">, které se vztahují k místu realizace </w:t>
      </w:r>
      <w:r w:rsidR="00D852AC" w:rsidRPr="009932FA">
        <w:rPr>
          <w:rFonts w:ascii="Garamond" w:hAnsi="Garamond" w:cs="Times New Roman"/>
          <w:sz w:val="24"/>
          <w:szCs w:val="24"/>
        </w:rPr>
        <w:t>úklidových prací</w:t>
      </w:r>
      <w:r w:rsidR="00B46E95">
        <w:rPr>
          <w:rFonts w:ascii="Garamond" w:hAnsi="Garamond" w:cs="Times New Roman"/>
          <w:sz w:val="24"/>
          <w:szCs w:val="24"/>
        </w:rPr>
        <w:t>,</w:t>
      </w:r>
      <w:r w:rsidR="00D852AC" w:rsidRPr="009932FA">
        <w:rPr>
          <w:rFonts w:ascii="Garamond" w:hAnsi="Garamond" w:cs="Times New Roman"/>
          <w:sz w:val="24"/>
          <w:szCs w:val="24"/>
        </w:rPr>
        <w:t xml:space="preserve"> </w:t>
      </w:r>
      <w:r w:rsidRPr="009932FA">
        <w:rPr>
          <w:rFonts w:ascii="Garamond" w:hAnsi="Garamond" w:cs="Times New Roman"/>
          <w:sz w:val="24"/>
          <w:szCs w:val="24"/>
        </w:rPr>
        <w:t>a umožní vstup do objektu za pod</w:t>
      </w:r>
      <w:r w:rsidR="009536B0" w:rsidRPr="009932FA">
        <w:rPr>
          <w:rFonts w:ascii="Garamond" w:hAnsi="Garamond" w:cs="Times New Roman"/>
          <w:sz w:val="24"/>
          <w:szCs w:val="24"/>
        </w:rPr>
        <w:t>mínek dodržování mlčenlivosti o </w:t>
      </w:r>
      <w:r w:rsidRPr="009932FA">
        <w:rPr>
          <w:rFonts w:ascii="Garamond" w:hAnsi="Garamond" w:cs="Times New Roman"/>
          <w:sz w:val="24"/>
          <w:szCs w:val="24"/>
        </w:rPr>
        <w:t xml:space="preserve">všech skutečnostech, o kterých se pracovníci </w:t>
      </w:r>
      <w:r w:rsidR="00615D6B" w:rsidRPr="009932FA">
        <w:rPr>
          <w:rFonts w:ascii="Garamond" w:hAnsi="Garamond" w:cs="Times New Roman"/>
          <w:sz w:val="24"/>
          <w:szCs w:val="24"/>
        </w:rPr>
        <w:t>zhotovitele</w:t>
      </w:r>
      <w:r w:rsidR="009536B0" w:rsidRPr="009932FA">
        <w:rPr>
          <w:rFonts w:ascii="Garamond" w:hAnsi="Garamond" w:cs="Times New Roman"/>
          <w:sz w:val="24"/>
          <w:szCs w:val="24"/>
        </w:rPr>
        <w:t xml:space="preserve"> dozvědí.</w:t>
      </w:r>
    </w:p>
    <w:p w14:paraId="2AE16FE1" w14:textId="77777777" w:rsidR="005C661D" w:rsidRPr="009932FA" w:rsidRDefault="00DE6C22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>Zhotovitel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</w:t>
      </w:r>
      <w:r w:rsidR="007E07BC" w:rsidRPr="009932FA">
        <w:rPr>
          <w:rFonts w:ascii="Garamond" w:hAnsi="Garamond" w:cs="Times New Roman"/>
          <w:sz w:val="24"/>
          <w:szCs w:val="24"/>
        </w:rPr>
        <w:t xml:space="preserve">je povinen dodržovat předpisy </w:t>
      </w:r>
      <w:r w:rsidR="009D49D0" w:rsidRPr="009932FA">
        <w:rPr>
          <w:rFonts w:ascii="Garamond" w:hAnsi="Garamond" w:cs="Times New Roman"/>
          <w:sz w:val="24"/>
          <w:szCs w:val="24"/>
        </w:rPr>
        <w:t xml:space="preserve">BOZP a </w:t>
      </w:r>
      <w:r w:rsidR="007E07BC" w:rsidRPr="009932FA">
        <w:rPr>
          <w:rFonts w:ascii="Garamond" w:hAnsi="Garamond" w:cs="Times New Roman"/>
          <w:sz w:val="24"/>
          <w:szCs w:val="24"/>
        </w:rPr>
        <w:t>PO a jednat tak, aby nedocházelo k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 poškozování majetku </w:t>
      </w:r>
      <w:r w:rsidR="007E07BC" w:rsidRPr="009932FA">
        <w:rPr>
          <w:rFonts w:ascii="Garamond" w:hAnsi="Garamond" w:cs="Times New Roman"/>
          <w:sz w:val="24"/>
          <w:szCs w:val="24"/>
        </w:rPr>
        <w:t>objednatele</w:t>
      </w:r>
      <w:r w:rsidR="00E9446D" w:rsidRPr="009932FA">
        <w:rPr>
          <w:rFonts w:ascii="Garamond" w:hAnsi="Garamond" w:cs="Times New Roman"/>
          <w:sz w:val="24"/>
          <w:szCs w:val="24"/>
        </w:rPr>
        <w:t>, příp</w:t>
      </w:r>
      <w:r w:rsidR="00605991" w:rsidRPr="009932FA">
        <w:rPr>
          <w:rFonts w:ascii="Garamond" w:hAnsi="Garamond" w:cs="Times New Roman"/>
          <w:sz w:val="24"/>
          <w:szCs w:val="24"/>
        </w:rPr>
        <w:t>adně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majetku třetích osob, který se nachází ve výše zmíněných prostorách. </w:t>
      </w:r>
      <w:r w:rsidR="00615D6B" w:rsidRPr="009932FA">
        <w:rPr>
          <w:rFonts w:ascii="Garamond" w:hAnsi="Garamond" w:cs="Times New Roman"/>
          <w:sz w:val="24"/>
          <w:szCs w:val="24"/>
        </w:rPr>
        <w:t>Zhotovitel</w:t>
      </w:r>
      <w:r w:rsidR="007E07BC" w:rsidRPr="009932FA">
        <w:rPr>
          <w:rFonts w:ascii="Garamond" w:hAnsi="Garamond" w:cs="Times New Roman"/>
          <w:sz w:val="24"/>
          <w:szCs w:val="24"/>
        </w:rPr>
        <w:t xml:space="preserve"> </w:t>
      </w:r>
      <w:r w:rsidR="00E9446D" w:rsidRPr="009932FA">
        <w:rPr>
          <w:rFonts w:ascii="Garamond" w:hAnsi="Garamond" w:cs="Times New Roman"/>
          <w:sz w:val="24"/>
          <w:szCs w:val="24"/>
        </w:rPr>
        <w:t>odpovídá za nahlášení závad, případně následných škod zjištěných v souvislosti s prováděním úklidových prací.</w:t>
      </w:r>
    </w:p>
    <w:p w14:paraId="258DC795" w14:textId="025AD1F2" w:rsidR="005C661D" w:rsidRPr="009932FA" w:rsidRDefault="00DE6C22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>Zhotovitel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se zavazuje realizovat pravidelné úkl</w:t>
      </w:r>
      <w:r w:rsidR="00615D6B" w:rsidRPr="009932FA">
        <w:rPr>
          <w:rFonts w:ascii="Garamond" w:hAnsi="Garamond" w:cs="Times New Roman"/>
          <w:sz w:val="24"/>
          <w:szCs w:val="24"/>
        </w:rPr>
        <w:t>idové práce v objektu objednatele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</w:t>
      </w:r>
      <w:r w:rsidR="009B52F0" w:rsidRPr="009932FA">
        <w:rPr>
          <w:rFonts w:ascii="Garamond" w:hAnsi="Garamond" w:cs="Times New Roman"/>
          <w:sz w:val="24"/>
          <w:szCs w:val="24"/>
        </w:rPr>
        <w:t>po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dle </w:t>
      </w:r>
      <w:r w:rsidR="005C14BC" w:rsidRPr="009932FA">
        <w:rPr>
          <w:rFonts w:ascii="Garamond" w:hAnsi="Garamond" w:cs="Times New Roman"/>
          <w:sz w:val="24"/>
          <w:szCs w:val="24"/>
        </w:rPr>
        <w:t xml:space="preserve">přílohy </w:t>
      </w:r>
      <w:r w:rsidR="00E51133" w:rsidRPr="009932FA">
        <w:rPr>
          <w:rFonts w:ascii="Garamond" w:hAnsi="Garamond" w:cs="Times New Roman"/>
          <w:sz w:val="24"/>
          <w:szCs w:val="24"/>
        </w:rPr>
        <w:t>číslo</w:t>
      </w:r>
      <w:r w:rsidR="005C14BC" w:rsidRPr="009932FA">
        <w:rPr>
          <w:rFonts w:ascii="Garamond" w:hAnsi="Garamond" w:cs="Times New Roman"/>
          <w:sz w:val="24"/>
          <w:szCs w:val="24"/>
        </w:rPr>
        <w:t xml:space="preserve"> 1</w:t>
      </w:r>
      <w:r w:rsidR="00AB4D8E" w:rsidRPr="009932FA">
        <w:rPr>
          <w:rFonts w:ascii="Garamond" w:hAnsi="Garamond" w:cs="Times New Roman"/>
          <w:sz w:val="24"/>
          <w:szCs w:val="24"/>
        </w:rPr>
        <w:t xml:space="preserve"> a 2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této smlouvy, vlastními prostředky, vlastními </w:t>
      </w:r>
      <w:r w:rsidR="009932FA" w:rsidRPr="009932FA">
        <w:rPr>
          <w:rFonts w:ascii="Garamond" w:hAnsi="Garamond" w:cs="Times New Roman"/>
          <w:sz w:val="24"/>
          <w:szCs w:val="24"/>
        </w:rPr>
        <w:t>pracovníky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, na vlastní náklad, na vlastní nebezpečí, v požadovaném čase a kvalitě podle určení a dispozic </w:t>
      </w:r>
      <w:r w:rsidR="007E07BC" w:rsidRPr="009932FA">
        <w:rPr>
          <w:rFonts w:ascii="Garamond" w:hAnsi="Garamond" w:cs="Times New Roman"/>
          <w:sz w:val="24"/>
          <w:szCs w:val="24"/>
        </w:rPr>
        <w:t>objednatele,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při dodržování pracovních a technologických postupů a podle pokynů </w:t>
      </w:r>
      <w:r w:rsidR="007E07BC" w:rsidRPr="009932FA">
        <w:rPr>
          <w:rFonts w:ascii="Garamond" w:hAnsi="Garamond" w:cs="Times New Roman"/>
          <w:sz w:val="24"/>
          <w:szCs w:val="24"/>
        </w:rPr>
        <w:t>objednatele</w:t>
      </w:r>
      <w:r w:rsidR="00E9446D" w:rsidRPr="009932FA">
        <w:rPr>
          <w:rFonts w:ascii="Garamond" w:hAnsi="Garamond" w:cs="Times New Roman"/>
          <w:sz w:val="24"/>
          <w:szCs w:val="24"/>
        </w:rPr>
        <w:t>. Provádění díla bude vždy podříze</w:t>
      </w:r>
      <w:r w:rsidR="00615D6B" w:rsidRPr="009932FA">
        <w:rPr>
          <w:rFonts w:ascii="Garamond" w:hAnsi="Garamond" w:cs="Times New Roman"/>
          <w:sz w:val="24"/>
          <w:szCs w:val="24"/>
        </w:rPr>
        <w:t>no provozu pracoviště objednatele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, proto v případě okamžité potřeby upraví </w:t>
      </w:r>
      <w:r w:rsidR="00615D6B" w:rsidRPr="009932FA">
        <w:rPr>
          <w:rFonts w:ascii="Garamond" w:hAnsi="Garamond" w:cs="Times New Roman"/>
          <w:sz w:val="24"/>
          <w:szCs w:val="24"/>
        </w:rPr>
        <w:t>zhotovitel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pracovní dobu svých </w:t>
      </w:r>
      <w:r w:rsidR="007867CE" w:rsidRPr="009932FA">
        <w:rPr>
          <w:rFonts w:ascii="Garamond" w:hAnsi="Garamond" w:cs="Times New Roman"/>
          <w:sz w:val="24"/>
          <w:szCs w:val="24"/>
        </w:rPr>
        <w:t>zaměstnanců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tak, aby nedošlo k narušení provozních činností </w:t>
      </w:r>
      <w:r w:rsidR="007E07BC" w:rsidRPr="009932FA">
        <w:rPr>
          <w:rFonts w:ascii="Garamond" w:hAnsi="Garamond" w:cs="Times New Roman"/>
          <w:sz w:val="24"/>
          <w:szCs w:val="24"/>
        </w:rPr>
        <w:t>objednatele</w:t>
      </w:r>
      <w:r w:rsidR="00E9446D" w:rsidRPr="009932FA">
        <w:rPr>
          <w:rFonts w:ascii="Garamond" w:hAnsi="Garamond" w:cs="Times New Roman"/>
          <w:sz w:val="24"/>
          <w:szCs w:val="24"/>
        </w:rPr>
        <w:t>.</w:t>
      </w:r>
    </w:p>
    <w:p w14:paraId="4B2E657C" w14:textId="77777777" w:rsidR="005C661D" w:rsidRPr="009932FA" w:rsidRDefault="00DE6C22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>Zhotovitel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se zavazuje použít při provádění díla takové materiály, které neobsahují zdraví škodlivé látky, dodržovat příslušné státní normy a právní předpisy vážící se na předmět plnění.</w:t>
      </w:r>
    </w:p>
    <w:p w14:paraId="4DF83564" w14:textId="3E14FF44" w:rsidR="005C661D" w:rsidRPr="009932FA" w:rsidRDefault="00615D6B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>Zhotovitel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zodpovídá za odevzdání všech zjevně ztracených věcí, nalezených </w:t>
      </w:r>
      <w:r w:rsidR="007867CE" w:rsidRPr="009932FA">
        <w:rPr>
          <w:rFonts w:ascii="Garamond" w:hAnsi="Garamond" w:cs="Times New Roman"/>
          <w:sz w:val="24"/>
          <w:szCs w:val="24"/>
        </w:rPr>
        <w:t>zaměstnanci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</w:t>
      </w:r>
      <w:r w:rsidRPr="009932FA">
        <w:rPr>
          <w:rFonts w:ascii="Garamond" w:hAnsi="Garamond" w:cs="Times New Roman"/>
          <w:sz w:val="24"/>
          <w:szCs w:val="24"/>
        </w:rPr>
        <w:t>zhotovitele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na místech výkonu služeb, pověřeným </w:t>
      </w:r>
      <w:r w:rsidR="007867CE" w:rsidRPr="009932FA">
        <w:rPr>
          <w:rFonts w:ascii="Garamond" w:hAnsi="Garamond" w:cs="Times New Roman"/>
          <w:sz w:val="24"/>
          <w:szCs w:val="24"/>
        </w:rPr>
        <w:t>zaměstnancům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</w:t>
      </w:r>
      <w:r w:rsidR="00D852AC" w:rsidRPr="009932FA">
        <w:rPr>
          <w:rFonts w:ascii="Garamond" w:hAnsi="Garamond" w:cs="Times New Roman"/>
          <w:sz w:val="24"/>
          <w:szCs w:val="24"/>
        </w:rPr>
        <w:t>objednatele</w:t>
      </w:r>
      <w:r w:rsidR="00E9446D" w:rsidRPr="009932FA">
        <w:rPr>
          <w:rFonts w:ascii="Garamond" w:hAnsi="Garamond" w:cs="Times New Roman"/>
          <w:sz w:val="24"/>
          <w:szCs w:val="24"/>
        </w:rPr>
        <w:t>.</w:t>
      </w:r>
    </w:p>
    <w:p w14:paraId="46251405" w14:textId="19913868" w:rsidR="005C661D" w:rsidRPr="009932FA" w:rsidRDefault="00D852AC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>Obě smluvní stran</w:t>
      </w:r>
      <w:r w:rsidR="004C7337" w:rsidRPr="009932FA">
        <w:rPr>
          <w:rFonts w:ascii="Garamond" w:hAnsi="Garamond" w:cs="Times New Roman"/>
          <w:sz w:val="24"/>
          <w:szCs w:val="24"/>
        </w:rPr>
        <w:t>y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berou na vědomí, že obdrží od druhé strany informace neveřejného charakteru. Zavazují se, že veškeré tyto informace budou považovat za důvěrné</w:t>
      </w:r>
      <w:r w:rsidR="009B52F0" w:rsidRPr="009932FA">
        <w:rPr>
          <w:rFonts w:ascii="Garamond" w:hAnsi="Garamond" w:cs="Times New Roman"/>
          <w:sz w:val="24"/>
          <w:szCs w:val="24"/>
        </w:rPr>
        <w:br/>
      </w:r>
      <w:r w:rsidR="00E9446D" w:rsidRPr="009932FA">
        <w:rPr>
          <w:rFonts w:ascii="Garamond" w:hAnsi="Garamond" w:cs="Times New Roman"/>
          <w:sz w:val="24"/>
          <w:szCs w:val="24"/>
        </w:rPr>
        <w:t xml:space="preserve">a nezpřístupní je třetí straně bez předchozího písemného souhlasu </w:t>
      </w:r>
      <w:r w:rsidRPr="009932FA">
        <w:rPr>
          <w:rFonts w:ascii="Garamond" w:hAnsi="Garamond" w:cs="Times New Roman"/>
          <w:sz w:val="24"/>
          <w:szCs w:val="24"/>
        </w:rPr>
        <w:t>druhé smluvní strany.</w:t>
      </w:r>
    </w:p>
    <w:p w14:paraId="177DE3BA" w14:textId="2B881BB1" w:rsidR="005C661D" w:rsidRPr="009932FA" w:rsidRDefault="00615D6B" w:rsidP="009932FA">
      <w:pPr>
        <w:pStyle w:val="Odstavecseseznamem"/>
        <w:numPr>
          <w:ilvl w:val="0"/>
          <w:numId w:val="16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932FA">
        <w:rPr>
          <w:rFonts w:ascii="Garamond" w:hAnsi="Garamond" w:cs="Times New Roman"/>
          <w:sz w:val="24"/>
          <w:szCs w:val="24"/>
        </w:rPr>
        <w:t>Z</w:t>
      </w:r>
      <w:r w:rsidR="00D97E43" w:rsidRPr="009932FA">
        <w:rPr>
          <w:rFonts w:ascii="Garamond" w:hAnsi="Garamond" w:cs="Times New Roman"/>
          <w:sz w:val="24"/>
          <w:szCs w:val="24"/>
        </w:rPr>
        <w:t>h</w:t>
      </w:r>
      <w:r w:rsidRPr="009932FA">
        <w:rPr>
          <w:rFonts w:ascii="Garamond" w:hAnsi="Garamond" w:cs="Times New Roman"/>
          <w:sz w:val="24"/>
          <w:szCs w:val="24"/>
        </w:rPr>
        <w:t>otovitel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se zavazuje</w:t>
      </w:r>
      <w:r w:rsidR="002F4CBE" w:rsidRPr="009932FA">
        <w:rPr>
          <w:rFonts w:ascii="Garamond" w:hAnsi="Garamond" w:cs="Times New Roman"/>
          <w:sz w:val="24"/>
          <w:szCs w:val="24"/>
        </w:rPr>
        <w:t>,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že bude mít po celou dobu plnění této smlouvy uzavřenou pojistnou smlouvu </w:t>
      </w:r>
      <w:r w:rsidR="00B46E95">
        <w:rPr>
          <w:rFonts w:ascii="Garamond" w:hAnsi="Garamond" w:cs="Times New Roman"/>
          <w:sz w:val="24"/>
          <w:szCs w:val="24"/>
        </w:rPr>
        <w:t xml:space="preserve">pro pojištění odpovědnosti za újmu na jmění (škodu) </w:t>
      </w:r>
      <w:r w:rsidR="00E9446D" w:rsidRPr="009932FA">
        <w:rPr>
          <w:rFonts w:ascii="Garamond" w:hAnsi="Garamond" w:cs="Times New Roman"/>
          <w:sz w:val="24"/>
          <w:szCs w:val="24"/>
        </w:rPr>
        <w:t>odpovídají</w:t>
      </w:r>
      <w:r w:rsidR="002F4CBE" w:rsidRPr="009932FA">
        <w:rPr>
          <w:rFonts w:ascii="Garamond" w:hAnsi="Garamond" w:cs="Times New Roman"/>
          <w:sz w:val="24"/>
          <w:szCs w:val="24"/>
        </w:rPr>
        <w:t>cí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rozsahu a povaze uklízených prostor</w:t>
      </w:r>
      <w:r w:rsidRPr="009932FA">
        <w:rPr>
          <w:rFonts w:ascii="Garamond" w:hAnsi="Garamond" w:cs="Times New Roman"/>
          <w:sz w:val="24"/>
          <w:szCs w:val="24"/>
        </w:rPr>
        <w:t xml:space="preserve"> s min</w:t>
      </w:r>
      <w:r w:rsidR="00A00A12" w:rsidRPr="009932FA">
        <w:rPr>
          <w:rFonts w:ascii="Garamond" w:hAnsi="Garamond" w:cs="Times New Roman"/>
          <w:sz w:val="24"/>
          <w:szCs w:val="24"/>
        </w:rPr>
        <w:t xml:space="preserve">imální výší pojistného plnění </w:t>
      </w:r>
      <w:r w:rsidR="009932FA" w:rsidRPr="009932FA">
        <w:rPr>
          <w:rFonts w:ascii="Garamond" w:hAnsi="Garamond" w:cs="Times New Roman"/>
          <w:sz w:val="24"/>
          <w:szCs w:val="24"/>
        </w:rPr>
        <w:t>1</w:t>
      </w:r>
      <w:r w:rsidR="004B6596" w:rsidRPr="009932FA">
        <w:rPr>
          <w:rFonts w:ascii="Garamond" w:hAnsi="Garamond" w:cs="Times New Roman"/>
          <w:sz w:val="24"/>
          <w:szCs w:val="24"/>
        </w:rPr>
        <w:t> </w:t>
      </w:r>
      <w:r w:rsidR="00A00A12" w:rsidRPr="009932FA">
        <w:rPr>
          <w:rFonts w:ascii="Garamond" w:hAnsi="Garamond" w:cs="Times New Roman"/>
          <w:sz w:val="24"/>
          <w:szCs w:val="24"/>
        </w:rPr>
        <w:t>000</w:t>
      </w:r>
      <w:r w:rsidR="004B6596" w:rsidRPr="009932FA">
        <w:rPr>
          <w:rFonts w:ascii="Garamond" w:hAnsi="Garamond" w:cs="Times New Roman"/>
          <w:sz w:val="24"/>
          <w:szCs w:val="24"/>
        </w:rPr>
        <w:t xml:space="preserve"> </w:t>
      </w:r>
      <w:r w:rsidRPr="009932FA">
        <w:rPr>
          <w:rFonts w:ascii="Garamond" w:hAnsi="Garamond" w:cs="Times New Roman"/>
          <w:sz w:val="24"/>
          <w:szCs w:val="24"/>
        </w:rPr>
        <w:t>000 K</w:t>
      </w:r>
      <w:r w:rsidR="00E51133" w:rsidRPr="009932FA">
        <w:rPr>
          <w:rFonts w:ascii="Garamond" w:hAnsi="Garamond" w:cs="Times New Roman"/>
          <w:sz w:val="24"/>
          <w:szCs w:val="24"/>
        </w:rPr>
        <w:t>č</w:t>
      </w:r>
      <w:r w:rsidR="009D49D0" w:rsidRPr="009932FA">
        <w:rPr>
          <w:rFonts w:ascii="Garamond" w:hAnsi="Garamond" w:cs="Times New Roman"/>
          <w:sz w:val="24"/>
          <w:szCs w:val="24"/>
        </w:rPr>
        <w:t>.</w:t>
      </w:r>
      <w:r w:rsidR="00B46E95">
        <w:rPr>
          <w:rFonts w:ascii="Garamond" w:hAnsi="Garamond" w:cs="Times New Roman"/>
          <w:sz w:val="24"/>
          <w:szCs w:val="24"/>
        </w:rPr>
        <w:t xml:space="preserve"> Uzavření takového pojištění zhotovitel prokáže objednateli předložením kopie pojistné smlouvy.</w:t>
      </w:r>
      <w:r w:rsidR="00E9446D" w:rsidRPr="009932FA">
        <w:rPr>
          <w:rFonts w:ascii="Garamond" w:hAnsi="Garamond" w:cs="Times New Roman"/>
          <w:sz w:val="24"/>
          <w:szCs w:val="24"/>
        </w:rPr>
        <w:t xml:space="preserve"> </w:t>
      </w:r>
      <w:r w:rsidR="00EE76B0" w:rsidRPr="009932FA">
        <w:rPr>
          <w:rFonts w:ascii="Garamond" w:hAnsi="Garamond" w:cs="Times New Roman"/>
          <w:sz w:val="24"/>
          <w:szCs w:val="24"/>
        </w:rPr>
        <w:t>Zhotovitel se z</w:t>
      </w:r>
      <w:r w:rsidR="00950841" w:rsidRPr="009932FA">
        <w:rPr>
          <w:rFonts w:ascii="Garamond" w:hAnsi="Garamond" w:cs="Times New Roman"/>
          <w:sz w:val="24"/>
          <w:szCs w:val="24"/>
        </w:rPr>
        <w:t xml:space="preserve">avazuje, že v případě, že dojde </w:t>
      </w:r>
      <w:r w:rsidR="00EE76B0" w:rsidRPr="009932FA">
        <w:rPr>
          <w:rFonts w:ascii="Garamond" w:hAnsi="Garamond" w:cs="Times New Roman"/>
          <w:sz w:val="24"/>
          <w:szCs w:val="24"/>
        </w:rPr>
        <w:t xml:space="preserve">ke změně pojistitele, oznámí tuto skutečnost </w:t>
      </w:r>
      <w:r w:rsidR="00B46E95">
        <w:rPr>
          <w:rFonts w:ascii="Garamond" w:hAnsi="Garamond" w:cs="Times New Roman"/>
          <w:sz w:val="24"/>
          <w:szCs w:val="24"/>
        </w:rPr>
        <w:t xml:space="preserve">objednateli </w:t>
      </w:r>
      <w:r w:rsidR="00EE76B0" w:rsidRPr="009932FA">
        <w:rPr>
          <w:rFonts w:ascii="Garamond" w:hAnsi="Garamond" w:cs="Times New Roman"/>
          <w:sz w:val="24"/>
          <w:szCs w:val="24"/>
        </w:rPr>
        <w:t>nejpozději do 7 dnů ode dne</w:t>
      </w:r>
      <w:r w:rsidR="00C36822">
        <w:rPr>
          <w:rFonts w:ascii="Garamond" w:hAnsi="Garamond" w:cs="Times New Roman"/>
          <w:sz w:val="24"/>
          <w:szCs w:val="24"/>
        </w:rPr>
        <w:t>,</w:t>
      </w:r>
      <w:r w:rsidR="00EE76B0" w:rsidRPr="009932FA">
        <w:rPr>
          <w:rFonts w:ascii="Garamond" w:hAnsi="Garamond" w:cs="Times New Roman"/>
          <w:sz w:val="24"/>
          <w:szCs w:val="24"/>
        </w:rPr>
        <w:t xml:space="preserve"> kdy ke změně pojistitele došlo</w:t>
      </w:r>
      <w:r w:rsidR="00B46E95">
        <w:rPr>
          <w:rFonts w:ascii="Garamond" w:hAnsi="Garamond" w:cs="Times New Roman"/>
          <w:sz w:val="24"/>
          <w:szCs w:val="24"/>
        </w:rPr>
        <w:t>,</w:t>
      </w:r>
      <w:r w:rsidR="00EE76B0" w:rsidRPr="009932FA">
        <w:rPr>
          <w:rFonts w:ascii="Garamond" w:hAnsi="Garamond" w:cs="Times New Roman"/>
          <w:sz w:val="24"/>
          <w:szCs w:val="24"/>
        </w:rPr>
        <w:t xml:space="preserve"> a doloží tuto skutečnost kopií příslušné pojistné smlouvy.</w:t>
      </w:r>
    </w:p>
    <w:p w14:paraId="53961D3A" w14:textId="77777777" w:rsidR="00E9446D" w:rsidRPr="00CF1A37" w:rsidRDefault="00E9446D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CF1A37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894597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CF1A37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V</w:t>
      </w:r>
    </w:p>
    <w:p w14:paraId="40EC1EED" w14:textId="77777777" w:rsidR="00FB1D58" w:rsidRPr="00CF1A37" w:rsidRDefault="00FB1D58" w:rsidP="00CF1A37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CF1A37">
        <w:rPr>
          <w:rFonts w:ascii="Garamond" w:hAnsi="Garamond" w:cs="Times New Roman"/>
          <w:b/>
          <w:color w:val="000000" w:themeColor="text1"/>
          <w:sz w:val="24"/>
          <w:szCs w:val="24"/>
        </w:rPr>
        <w:t>Ukončení smlouvy</w:t>
      </w:r>
    </w:p>
    <w:p w14:paraId="3D6B304E" w14:textId="77777777" w:rsidR="00E9446D" w:rsidRPr="00CF1A37" w:rsidRDefault="00D852AC" w:rsidP="00E61E98">
      <w:pPr>
        <w:pStyle w:val="Odstavecseseznamem"/>
        <w:numPr>
          <w:ilvl w:val="0"/>
          <w:numId w:val="17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CF1A37">
        <w:rPr>
          <w:rFonts w:ascii="Garamond" w:hAnsi="Garamond" w:cs="Times New Roman"/>
          <w:color w:val="000000" w:themeColor="text1"/>
          <w:sz w:val="24"/>
          <w:szCs w:val="24"/>
        </w:rPr>
        <w:t>Objednatel</w:t>
      </w:r>
      <w:r w:rsidR="00E9446D" w:rsidRPr="00CF1A37">
        <w:rPr>
          <w:rFonts w:ascii="Garamond" w:hAnsi="Garamond" w:cs="Times New Roman"/>
          <w:color w:val="000000" w:themeColor="text1"/>
          <w:sz w:val="24"/>
          <w:szCs w:val="24"/>
        </w:rPr>
        <w:t xml:space="preserve"> je oprávněn smlouvu vypovědět v případě, kdy </w:t>
      </w:r>
      <w:r w:rsidR="00615D6B" w:rsidRPr="00CF1A37">
        <w:rPr>
          <w:rFonts w:ascii="Garamond" w:hAnsi="Garamond" w:cs="Times New Roman"/>
          <w:color w:val="000000" w:themeColor="text1"/>
          <w:sz w:val="24"/>
          <w:szCs w:val="24"/>
        </w:rPr>
        <w:t>zhotovitel</w:t>
      </w:r>
      <w:r w:rsidR="00E9446D" w:rsidRPr="00CF1A37">
        <w:rPr>
          <w:rFonts w:ascii="Garamond" w:hAnsi="Garamond" w:cs="Times New Roman"/>
          <w:color w:val="000000" w:themeColor="text1"/>
          <w:sz w:val="24"/>
          <w:szCs w:val="24"/>
        </w:rPr>
        <w:t xml:space="preserve"> nevykonává činnosti podle této smlouvy řádně a včas, a ani přes písemné upozornění </w:t>
      </w:r>
      <w:r w:rsidRPr="00CF1A37">
        <w:rPr>
          <w:rFonts w:ascii="Garamond" w:hAnsi="Garamond" w:cs="Times New Roman"/>
          <w:color w:val="000000" w:themeColor="text1"/>
          <w:sz w:val="24"/>
          <w:szCs w:val="24"/>
        </w:rPr>
        <w:t>objednatele</w:t>
      </w:r>
      <w:r w:rsidR="00E9446D" w:rsidRPr="00CF1A37">
        <w:rPr>
          <w:rFonts w:ascii="Garamond" w:hAnsi="Garamond" w:cs="Times New Roman"/>
          <w:color w:val="000000" w:themeColor="text1"/>
          <w:sz w:val="24"/>
          <w:szCs w:val="24"/>
        </w:rPr>
        <w:t xml:space="preserve"> nezjedná v přiměřeně poskytnuté lhůtě nápravu.</w:t>
      </w:r>
    </w:p>
    <w:p w14:paraId="542901BE" w14:textId="367A426D" w:rsidR="00FB1D58" w:rsidRPr="00984873" w:rsidRDefault="00615D6B" w:rsidP="00E61E98">
      <w:pPr>
        <w:pStyle w:val="Odstavecseseznamem"/>
        <w:numPr>
          <w:ilvl w:val="0"/>
          <w:numId w:val="17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Zhotovitel</w:t>
      </w:r>
      <w:r w:rsidR="00950841"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E9446D" w:rsidRPr="00984873">
        <w:rPr>
          <w:rFonts w:ascii="Garamond" w:hAnsi="Garamond" w:cs="Times New Roman"/>
          <w:color w:val="000000" w:themeColor="text1"/>
          <w:sz w:val="24"/>
          <w:szCs w:val="24"/>
        </w:rPr>
        <w:t>je oprávněn smlouvu vypovědět v případě, kdy mu nebude uhrazena cena stanovena v</w:t>
      </w:r>
      <w:r w:rsidR="00E61E98">
        <w:rPr>
          <w:rFonts w:ascii="Garamond" w:hAnsi="Garamond" w:cs="Times New Roman"/>
          <w:color w:val="000000" w:themeColor="text1"/>
          <w:sz w:val="24"/>
          <w:szCs w:val="24"/>
        </w:rPr>
        <w:t> </w:t>
      </w:r>
      <w:r w:rsidR="0079161C">
        <w:rPr>
          <w:rFonts w:ascii="Garamond" w:hAnsi="Garamond" w:cs="Times New Roman"/>
          <w:color w:val="000000" w:themeColor="text1"/>
          <w:sz w:val="24"/>
          <w:szCs w:val="24"/>
        </w:rPr>
        <w:t>článku</w:t>
      </w:r>
      <w:r w:rsidR="00E9446D"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III této smlouvy za více </w:t>
      </w:r>
      <w:r w:rsidR="00B46E95">
        <w:rPr>
          <w:rFonts w:ascii="Garamond" w:hAnsi="Garamond" w:cs="Times New Roman"/>
          <w:color w:val="000000" w:themeColor="text1"/>
          <w:sz w:val="24"/>
          <w:szCs w:val="24"/>
        </w:rPr>
        <w:t xml:space="preserve">než </w:t>
      </w:r>
      <w:r w:rsidR="00E9446D" w:rsidRPr="00984873">
        <w:rPr>
          <w:rFonts w:ascii="Garamond" w:hAnsi="Garamond" w:cs="Times New Roman"/>
          <w:color w:val="000000" w:themeColor="text1"/>
          <w:sz w:val="24"/>
          <w:szCs w:val="24"/>
        </w:rPr>
        <w:t>jeden měsíc.</w:t>
      </w:r>
    </w:p>
    <w:p w14:paraId="4434B4F5" w14:textId="77777777" w:rsidR="00FB1D58" w:rsidRPr="00984873" w:rsidRDefault="00FB1D58" w:rsidP="00E61E98">
      <w:pPr>
        <w:pStyle w:val="Odstavecseseznamem"/>
        <w:numPr>
          <w:ilvl w:val="0"/>
          <w:numId w:val="17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Obě smluvní strany jsou oprávněny vypovědět smlouvu bez udání důvodu písemnou výpovědí doručenou druhé smluvní straně.</w:t>
      </w:r>
      <w:r w:rsidR="00CF1A37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984873">
        <w:rPr>
          <w:rFonts w:ascii="Garamond" w:hAnsi="Garamond" w:cs="Times New Roman"/>
          <w:color w:val="000000" w:themeColor="text1"/>
          <w:sz w:val="24"/>
          <w:szCs w:val="24"/>
        </w:rPr>
        <w:t>Výpovědní lhůta činí tři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měsíce, přičemž začíná běžet prvn</w:t>
      </w:r>
      <w:r w:rsid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ím dnem měsíce následujícího </w:t>
      </w:r>
      <w:r w:rsidR="00984873" w:rsidRPr="00984873">
        <w:rPr>
          <w:rFonts w:ascii="Garamond" w:hAnsi="Garamond" w:cs="Times New Roman"/>
          <w:color w:val="000000" w:themeColor="text1"/>
          <w:sz w:val="24"/>
          <w:szCs w:val="24"/>
        </w:rPr>
        <w:t>po 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doručení výpovědi.</w:t>
      </w:r>
    </w:p>
    <w:p w14:paraId="350EFA2A" w14:textId="546CB5E7" w:rsidR="00FB1D58" w:rsidRPr="00984873" w:rsidRDefault="00FB1D58" w:rsidP="00E61E98">
      <w:pPr>
        <w:pStyle w:val="Odstavecseseznamem"/>
        <w:numPr>
          <w:ilvl w:val="0"/>
          <w:numId w:val="17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>Odstoupit od této smlouvy lze v případech podstatného porušení smluvní povinnosti ve</w:t>
      </w:r>
      <w:r w:rsidR="00984873" w:rsidRPr="00984873">
        <w:rPr>
          <w:rFonts w:ascii="Garamond" w:hAnsi="Garamond" w:cs="Times New Roman"/>
          <w:color w:val="000000" w:themeColor="text1"/>
          <w:sz w:val="24"/>
          <w:szCs w:val="24"/>
        </w:rPr>
        <w:t> 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smyslu ustanovení § 2106 a násl</w:t>
      </w:r>
      <w:r w:rsidR="009B6C0B">
        <w:rPr>
          <w:rFonts w:ascii="Garamond" w:hAnsi="Garamond" w:cs="Times New Roman"/>
          <w:color w:val="000000" w:themeColor="text1"/>
          <w:sz w:val="24"/>
          <w:szCs w:val="24"/>
        </w:rPr>
        <w:t>edujících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O</w:t>
      </w:r>
      <w:r w:rsidR="00A87FA0" w:rsidRPr="00984873">
        <w:rPr>
          <w:rFonts w:ascii="Garamond" w:hAnsi="Garamond" w:cs="Times New Roman"/>
          <w:color w:val="000000" w:themeColor="text1"/>
          <w:sz w:val="24"/>
          <w:szCs w:val="24"/>
        </w:rPr>
        <w:t>Z</w:t>
      </w:r>
      <w:r w:rsidR="00B46E95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="005B0D67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B46E95">
        <w:rPr>
          <w:rFonts w:ascii="Garamond" w:hAnsi="Garamond" w:cs="Times New Roman"/>
          <w:color w:val="000000" w:themeColor="text1"/>
          <w:sz w:val="24"/>
          <w:szCs w:val="24"/>
        </w:rPr>
        <w:t>O</w:t>
      </w:r>
      <w:r w:rsidR="00A87FA0" w:rsidRPr="00984873">
        <w:rPr>
          <w:rFonts w:ascii="Garamond" w:hAnsi="Garamond" w:cs="Times New Roman"/>
          <w:color w:val="000000" w:themeColor="text1"/>
          <w:sz w:val="24"/>
          <w:szCs w:val="24"/>
        </w:rPr>
        <w:t>bjednatel je od této s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mlouvy oprávněn odstoupit bez jakýchkoliv sankcí, pokud nebude schválena částka ze státního rozpočtu následujícího roku, která je potřebná k úhradě za</w:t>
      </w:r>
      <w:r w:rsidR="007A6B0D"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plnění poskytované podle této s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mlouvy v následujícím roce. Objednatel prohlašuje, že do 30 dnů po vyhlášení zákona</w:t>
      </w:r>
      <w:r w:rsidR="009B6C0B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o státním rozpočtu ve Sbírce zákonů písemně oznámí zhotoviteli, že nebyla schválen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>a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částka ze státního rozpočtu následujícího roku, která je potřebná k úhradě za</w:t>
      </w:r>
      <w:r w:rsidR="00524601"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plnění poskytované podle této s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mlouvy v následujícím roce.</w:t>
      </w:r>
    </w:p>
    <w:p w14:paraId="1A9FEAF6" w14:textId="479F7124" w:rsidR="00FB1D58" w:rsidRPr="00984873" w:rsidRDefault="00524601" w:rsidP="00E61E98">
      <w:pPr>
        <w:pStyle w:val="Odstavecseseznamem"/>
        <w:numPr>
          <w:ilvl w:val="0"/>
          <w:numId w:val="17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Odstoupení od smlouvy je účinné okamžikem doručení písemného oznámení</w:t>
      </w:r>
      <w:r w:rsidR="007726C9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>o odstoupení druhé smluvní straně.</w:t>
      </w:r>
    </w:p>
    <w:p w14:paraId="0405A0B5" w14:textId="16A8FE11" w:rsidR="00FB1D58" w:rsidRPr="00984873" w:rsidRDefault="00E61E98" w:rsidP="00E61E98">
      <w:pPr>
        <w:pStyle w:val="Odstavecseseznamem"/>
        <w:numPr>
          <w:ilvl w:val="0"/>
          <w:numId w:val="17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Výpověď a o</w:t>
      </w:r>
      <w:r w:rsidR="00524601" w:rsidRPr="00984873">
        <w:rPr>
          <w:rFonts w:ascii="Garamond" w:hAnsi="Garamond" w:cs="Times New Roman"/>
          <w:color w:val="000000" w:themeColor="text1"/>
          <w:sz w:val="24"/>
          <w:szCs w:val="24"/>
        </w:rPr>
        <w:t>dstoupení od smlouvy se nedotýká nároku na zaplacení smluvní pokuty, nároku na náhradu újmy vzniklé porušením smlouvy, práv objednatele ze záruk zhotovitele</w:t>
      </w:r>
      <w:r w:rsidR="00950841"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524601" w:rsidRPr="00984873">
        <w:rPr>
          <w:rFonts w:ascii="Garamond" w:hAnsi="Garamond" w:cs="Times New Roman"/>
          <w:color w:val="000000" w:themeColor="text1"/>
          <w:sz w:val="24"/>
          <w:szCs w:val="24"/>
        </w:rPr>
        <w:t>za jakost včetně podmínek stanovených pro odstranění záručních vad ani závazku mlčenlivosti zhotovitele, ani dalších práv a povinností, z jejichž povahy plyne, že mají trvat i po ukončení smlouvy.</w:t>
      </w:r>
    </w:p>
    <w:p w14:paraId="66F30237" w14:textId="77777777" w:rsidR="00FB1D58" w:rsidRPr="00984873" w:rsidRDefault="00524601" w:rsidP="00E61E98">
      <w:pPr>
        <w:pStyle w:val="Odstavecseseznamem"/>
        <w:numPr>
          <w:ilvl w:val="0"/>
          <w:numId w:val="17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Zhotovitel výslovně prohlašuje, že na sebe přebírá nebezpečí změny okolností ve smyslu ustanovení § 1765 </w:t>
      </w:r>
      <w:r w:rsidR="00E51133">
        <w:rPr>
          <w:rFonts w:ascii="Garamond" w:hAnsi="Garamond" w:cs="Times New Roman"/>
          <w:color w:val="000000" w:themeColor="text1"/>
          <w:sz w:val="24"/>
          <w:szCs w:val="24"/>
        </w:rPr>
        <w:t>odstavec</w:t>
      </w:r>
      <w:r w:rsidRPr="00984873">
        <w:rPr>
          <w:rFonts w:ascii="Garamond" w:hAnsi="Garamond" w:cs="Times New Roman"/>
          <w:color w:val="000000" w:themeColor="text1"/>
          <w:sz w:val="24"/>
          <w:szCs w:val="24"/>
        </w:rPr>
        <w:t xml:space="preserve"> 2 OZ.</w:t>
      </w:r>
    </w:p>
    <w:p w14:paraId="4F2FCF54" w14:textId="77777777" w:rsidR="00753262" w:rsidRPr="008D07BA" w:rsidRDefault="00E9446D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8D07BA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9B6C0B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8D07BA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VI</w:t>
      </w:r>
    </w:p>
    <w:p w14:paraId="7831BC4D" w14:textId="77777777" w:rsidR="00C861FB" w:rsidRPr="008D07BA" w:rsidRDefault="00C861FB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8D07BA">
        <w:rPr>
          <w:rFonts w:ascii="Garamond" w:hAnsi="Garamond" w:cs="Times New Roman"/>
          <w:b/>
          <w:color w:val="000000" w:themeColor="text1"/>
          <w:sz w:val="24"/>
          <w:szCs w:val="24"/>
        </w:rPr>
        <w:t>Úrok z prodlení a smluvní pokuta</w:t>
      </w:r>
    </w:p>
    <w:p w14:paraId="2711E0AB" w14:textId="0C6DA79A" w:rsidR="005C661D" w:rsidRPr="006674B6" w:rsidRDefault="00C861FB" w:rsidP="009E1E79">
      <w:pPr>
        <w:pStyle w:val="Odstavecseseznamem"/>
        <w:numPr>
          <w:ilvl w:val="0"/>
          <w:numId w:val="18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8D07BA">
        <w:rPr>
          <w:rFonts w:ascii="Garamond" w:hAnsi="Garamond" w:cs="Times New Roman"/>
          <w:color w:val="000000" w:themeColor="text1"/>
          <w:sz w:val="24"/>
          <w:szCs w:val="24"/>
        </w:rPr>
        <w:t>Je-li objednatel v prodl</w:t>
      </w:r>
      <w:r w:rsidR="00C34042" w:rsidRPr="008D07BA">
        <w:rPr>
          <w:rFonts w:ascii="Garamond" w:hAnsi="Garamond" w:cs="Times New Roman"/>
          <w:color w:val="000000" w:themeColor="text1"/>
          <w:sz w:val="24"/>
          <w:szCs w:val="24"/>
        </w:rPr>
        <w:t xml:space="preserve">ení s úhradou </w:t>
      </w:r>
      <w:r w:rsidR="008D07BA" w:rsidRPr="008D07BA">
        <w:rPr>
          <w:rFonts w:ascii="Garamond" w:hAnsi="Garamond" w:cs="Times New Roman"/>
          <w:color w:val="000000" w:themeColor="text1"/>
          <w:sz w:val="24"/>
          <w:szCs w:val="24"/>
        </w:rPr>
        <w:t xml:space="preserve">plateb podle </w:t>
      </w:r>
      <w:r w:rsidRPr="008D07BA">
        <w:rPr>
          <w:rFonts w:ascii="Garamond" w:hAnsi="Garamond" w:cs="Times New Roman"/>
          <w:color w:val="000000" w:themeColor="text1"/>
          <w:sz w:val="24"/>
          <w:szCs w:val="24"/>
        </w:rPr>
        <w:t xml:space="preserve">této smlouvy, je povinen uhradit zhotoviteli 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 xml:space="preserve">z dlužné částky </w:t>
      </w:r>
      <w:r w:rsidRPr="008D07BA">
        <w:rPr>
          <w:rFonts w:ascii="Garamond" w:hAnsi="Garamond" w:cs="Times New Roman"/>
          <w:color w:val="000000" w:themeColor="text1"/>
          <w:sz w:val="24"/>
          <w:szCs w:val="24"/>
        </w:rPr>
        <w:t xml:space="preserve">úrok z prodlení 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 xml:space="preserve">ode dne následujícího po splatnosti do zaplacení </w:t>
      </w:r>
      <w:r w:rsidRPr="008D07BA">
        <w:rPr>
          <w:rFonts w:ascii="Garamond" w:hAnsi="Garamond" w:cs="Times New Roman"/>
          <w:color w:val="000000" w:themeColor="text1"/>
          <w:sz w:val="24"/>
          <w:szCs w:val="24"/>
        </w:rPr>
        <w:t xml:space="preserve">ve výši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stanov</w:t>
      </w:r>
      <w:r w:rsidR="005C661D" w:rsidRPr="006674B6">
        <w:rPr>
          <w:rFonts w:ascii="Garamond" w:hAnsi="Garamond" w:cs="Times New Roman"/>
          <w:color w:val="000000" w:themeColor="text1"/>
          <w:sz w:val="24"/>
          <w:szCs w:val="24"/>
        </w:rPr>
        <w:t>ené zvláštním právním předpisem.</w:t>
      </w:r>
    </w:p>
    <w:p w14:paraId="73E4BBFC" w14:textId="4565C08C" w:rsidR="00AD2DAF" w:rsidRPr="006674B6" w:rsidRDefault="00615D6B" w:rsidP="009E1E79">
      <w:pPr>
        <w:pStyle w:val="Odstavecseseznamem"/>
        <w:numPr>
          <w:ilvl w:val="0"/>
          <w:numId w:val="18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Zhotovitel</w:t>
      </w:r>
      <w:r w:rsidR="005C661D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je povinen zaplatit objednateli smluvní pokutu v případě prokazatelného zaviněn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 xml:space="preserve">ého prodlení s </w:t>
      </w:r>
      <w:r w:rsidR="005C661D" w:rsidRPr="006674B6">
        <w:rPr>
          <w:rFonts w:ascii="Garamond" w:hAnsi="Garamond" w:cs="Times New Roman"/>
          <w:color w:val="000000" w:themeColor="text1"/>
          <w:sz w:val="24"/>
          <w:szCs w:val="24"/>
        </w:rPr>
        <w:t>provedení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>m</w:t>
      </w:r>
      <w:r w:rsidR="005C661D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úklidu o více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 xml:space="preserve"> než</w:t>
      </w:r>
      <w:r w:rsidR="001C0B2F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jeden den</w:t>
      </w:r>
      <w:r w:rsidR="000A3057">
        <w:rPr>
          <w:rFonts w:ascii="Garamond" w:hAnsi="Garamond" w:cs="Times New Roman"/>
          <w:color w:val="000000" w:themeColor="text1"/>
          <w:sz w:val="24"/>
          <w:szCs w:val="24"/>
        </w:rPr>
        <w:t>, a to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5C661D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ve výši </w:t>
      </w:r>
      <w:r w:rsidR="009E1E79">
        <w:rPr>
          <w:rFonts w:ascii="Garamond" w:hAnsi="Garamond" w:cs="Times New Roman"/>
          <w:color w:val="000000" w:themeColor="text1"/>
          <w:sz w:val="24"/>
          <w:szCs w:val="24"/>
        </w:rPr>
        <w:t>5</w:t>
      </w:r>
      <w:r w:rsidR="005C661D" w:rsidRPr="006674B6">
        <w:rPr>
          <w:rFonts w:ascii="Garamond" w:hAnsi="Garamond" w:cs="Times New Roman"/>
          <w:color w:val="000000" w:themeColor="text1"/>
          <w:sz w:val="24"/>
          <w:szCs w:val="24"/>
        </w:rPr>
        <w:t>00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Kč za každý</w:t>
      </w:r>
      <w:r w:rsidR="001C0B2F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i započatý den prodlení,</w:t>
      </w:r>
      <w:r w:rsidR="001C0B2F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a to až </w:t>
      </w:r>
      <w:r w:rsidR="009E1E79" w:rsidRPr="006674B6">
        <w:rPr>
          <w:rFonts w:ascii="Garamond" w:hAnsi="Garamond" w:cs="Times New Roman"/>
          <w:color w:val="000000" w:themeColor="text1"/>
          <w:sz w:val="24"/>
          <w:szCs w:val="24"/>
        </w:rPr>
        <w:t>doby,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než bude úklid skutečně proveden.</w:t>
      </w:r>
    </w:p>
    <w:p w14:paraId="290CB7C5" w14:textId="4AC457AE" w:rsidR="00753262" w:rsidRPr="006674B6" w:rsidRDefault="00C861FB" w:rsidP="009E1E79">
      <w:pPr>
        <w:pStyle w:val="Odstavecseseznamem"/>
        <w:numPr>
          <w:ilvl w:val="0"/>
          <w:numId w:val="18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Za prodlení s odstraněním vad nebo nedodělků </w:t>
      </w:r>
      <w:r w:rsidR="005C661D" w:rsidRPr="006674B6">
        <w:rPr>
          <w:rFonts w:ascii="Garamond" w:hAnsi="Garamond" w:cs="Times New Roman"/>
          <w:color w:val="000000" w:themeColor="text1"/>
          <w:sz w:val="24"/>
          <w:szCs w:val="24"/>
        </w:rPr>
        <w:t>úklidu</w:t>
      </w:r>
      <w:r w:rsidR="00C34042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ve </w:t>
      </w:r>
      <w:r w:rsidR="006674B6" w:rsidRPr="006674B6">
        <w:rPr>
          <w:rFonts w:ascii="Garamond" w:hAnsi="Garamond" w:cs="Times New Roman"/>
          <w:color w:val="000000" w:themeColor="text1"/>
          <w:sz w:val="24"/>
          <w:szCs w:val="24"/>
        </w:rPr>
        <w:t>lhůtě uvedené v čl</w:t>
      </w:r>
      <w:r w:rsidR="009B6C0B">
        <w:rPr>
          <w:rFonts w:ascii="Garamond" w:hAnsi="Garamond" w:cs="Times New Roman"/>
          <w:color w:val="000000" w:themeColor="text1"/>
          <w:sz w:val="24"/>
          <w:szCs w:val="24"/>
        </w:rPr>
        <w:t>ánku</w:t>
      </w:r>
      <w:r w:rsidR="006674B6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IV</w:t>
      </w:r>
      <w:r w:rsidR="00CA3136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="009B6C0B">
        <w:rPr>
          <w:rFonts w:ascii="Garamond" w:hAnsi="Garamond" w:cs="Times New Roman"/>
          <w:color w:val="000000" w:themeColor="text1"/>
          <w:sz w:val="24"/>
          <w:szCs w:val="24"/>
        </w:rPr>
        <w:t>odst</w:t>
      </w:r>
      <w:r w:rsidR="00824144">
        <w:rPr>
          <w:rFonts w:ascii="Garamond" w:hAnsi="Garamond" w:cs="Times New Roman"/>
          <w:color w:val="000000" w:themeColor="text1"/>
          <w:sz w:val="24"/>
          <w:szCs w:val="24"/>
        </w:rPr>
        <w:t xml:space="preserve">. </w:t>
      </w:r>
      <w:r w:rsidR="00C34042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BF1D3F">
        <w:rPr>
          <w:rFonts w:ascii="Garamond" w:hAnsi="Garamond" w:cs="Times New Roman"/>
          <w:color w:val="000000" w:themeColor="text1"/>
          <w:sz w:val="24"/>
          <w:szCs w:val="24"/>
        </w:rPr>
        <w:t xml:space="preserve">3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uhradí zhotovitel obje</w:t>
      </w:r>
      <w:r w:rsidR="00FB0EB3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dnateli smluvní pokutu ve výši </w:t>
      </w:r>
      <w:r w:rsidR="00824144">
        <w:rPr>
          <w:rFonts w:ascii="Garamond" w:hAnsi="Garamond" w:cs="Times New Roman"/>
          <w:color w:val="000000" w:themeColor="text1"/>
          <w:sz w:val="24"/>
          <w:szCs w:val="24"/>
        </w:rPr>
        <w:t>5</w:t>
      </w:r>
      <w:r w:rsidR="00E749EB" w:rsidRPr="006674B6">
        <w:rPr>
          <w:rFonts w:ascii="Garamond" w:hAnsi="Garamond" w:cs="Times New Roman"/>
          <w:color w:val="000000" w:themeColor="text1"/>
          <w:sz w:val="24"/>
          <w:szCs w:val="24"/>
        </w:rPr>
        <w:t>00 Kč</w:t>
      </w:r>
      <w:r w:rsidR="00FB0EB3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za každý</w:t>
      </w:r>
      <w:r w:rsidR="00CA3136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="00C34042" w:rsidRPr="006674B6">
        <w:rPr>
          <w:rFonts w:ascii="Garamond" w:hAnsi="Garamond" w:cs="Times New Roman"/>
          <w:color w:val="000000" w:themeColor="text1"/>
          <w:sz w:val="24"/>
          <w:szCs w:val="24"/>
        </w:rPr>
        <w:t>i započatý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den prodlení, a to za každou vadu nebo nedodělek zvlášť.</w:t>
      </w:r>
    </w:p>
    <w:p w14:paraId="67F2D8E8" w14:textId="7105E559" w:rsidR="00EE76B0" w:rsidRPr="006674B6" w:rsidRDefault="00EE76B0" w:rsidP="009E1E79">
      <w:pPr>
        <w:pStyle w:val="Odstavecseseznamem"/>
        <w:numPr>
          <w:ilvl w:val="0"/>
          <w:numId w:val="18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Za porušení povinnosti mlčenli</w:t>
      </w:r>
      <w:r w:rsidR="006674B6" w:rsidRPr="006674B6">
        <w:rPr>
          <w:rFonts w:ascii="Garamond" w:hAnsi="Garamond" w:cs="Times New Roman"/>
          <w:color w:val="000000" w:themeColor="text1"/>
          <w:sz w:val="24"/>
          <w:szCs w:val="24"/>
        </w:rPr>
        <w:t>vosti uvedené v čl</w:t>
      </w:r>
      <w:r w:rsidR="0089610B">
        <w:rPr>
          <w:rFonts w:ascii="Garamond" w:hAnsi="Garamond" w:cs="Times New Roman"/>
          <w:color w:val="000000" w:themeColor="text1"/>
          <w:sz w:val="24"/>
          <w:szCs w:val="24"/>
        </w:rPr>
        <w:t>ánku</w:t>
      </w:r>
      <w:r w:rsidR="006674B6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IV </w:t>
      </w:r>
      <w:r w:rsidR="0089610B">
        <w:rPr>
          <w:rFonts w:ascii="Garamond" w:hAnsi="Garamond" w:cs="Times New Roman"/>
          <w:color w:val="000000" w:themeColor="text1"/>
          <w:sz w:val="24"/>
          <w:szCs w:val="24"/>
        </w:rPr>
        <w:t>odst</w:t>
      </w:r>
      <w:r w:rsidR="00824144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="006674B6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824144">
        <w:rPr>
          <w:rFonts w:ascii="Garamond" w:hAnsi="Garamond" w:cs="Times New Roman"/>
          <w:color w:val="000000" w:themeColor="text1"/>
          <w:sz w:val="24"/>
          <w:szCs w:val="24"/>
        </w:rPr>
        <w:t>10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této smlouvy je zhotovitel povinen zaplatit objednateli smluvní pokutu ve výši 10</w:t>
      </w:r>
      <w:r w:rsidR="0089610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000 Kč, a to za každé porušení této povinnosti zvlášť.</w:t>
      </w:r>
    </w:p>
    <w:p w14:paraId="6A781C0A" w14:textId="06B43AE3" w:rsidR="00EE76B0" w:rsidRPr="006674B6" w:rsidRDefault="00EE76B0" w:rsidP="009E1E79">
      <w:pPr>
        <w:pStyle w:val="Odstavecseseznamem"/>
        <w:numPr>
          <w:ilvl w:val="0"/>
          <w:numId w:val="18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Za porušení povinnosti zhotovitele informovat </w:t>
      </w:r>
      <w:r w:rsidR="002B60D6" w:rsidRPr="006674B6">
        <w:rPr>
          <w:rFonts w:ascii="Garamond" w:hAnsi="Garamond" w:cs="Times New Roman"/>
          <w:color w:val="000000" w:themeColor="text1"/>
          <w:sz w:val="24"/>
          <w:szCs w:val="24"/>
        </w:rPr>
        <w:t>objednatele o změně pojistitele a předložit mu kopii pojistné smlouvy</w:t>
      </w:r>
      <w:r w:rsidR="006674B6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BF1D3F">
        <w:rPr>
          <w:rFonts w:ascii="Garamond" w:hAnsi="Garamond" w:cs="Times New Roman"/>
          <w:color w:val="000000" w:themeColor="text1"/>
          <w:sz w:val="24"/>
          <w:szCs w:val="24"/>
        </w:rPr>
        <w:t xml:space="preserve">dle článku IV odst. 11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je zhotovitel povinen zaplatit objednateli smluvní pokutu</w:t>
      </w:r>
      <w:r w:rsid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ve výši</w:t>
      </w:r>
      <w:r w:rsidR="00801DE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824144">
        <w:rPr>
          <w:rFonts w:ascii="Garamond" w:hAnsi="Garamond" w:cs="Times New Roman"/>
          <w:color w:val="000000" w:themeColor="text1"/>
          <w:sz w:val="24"/>
          <w:szCs w:val="24"/>
        </w:rPr>
        <w:t>5</w:t>
      </w:r>
      <w:r w:rsidR="0089610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000 </w:t>
      </w:r>
      <w:r w:rsidR="002B60D6" w:rsidRPr="006674B6">
        <w:rPr>
          <w:rFonts w:ascii="Garamond" w:hAnsi="Garamond" w:cs="Times New Roman"/>
          <w:color w:val="000000" w:themeColor="text1"/>
          <w:sz w:val="24"/>
          <w:szCs w:val="24"/>
        </w:rPr>
        <w:t>Kč, a to za každé porušení této povinnosti zvlášť.</w:t>
      </w:r>
    </w:p>
    <w:p w14:paraId="1CD88AB8" w14:textId="77777777" w:rsidR="00753262" w:rsidRPr="006674B6" w:rsidRDefault="00C861FB" w:rsidP="009E1E79">
      <w:pPr>
        <w:pStyle w:val="Odstavecseseznamem"/>
        <w:numPr>
          <w:ilvl w:val="0"/>
          <w:numId w:val="18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Ujednáním o smluvní pokutě dle předchozích odstavců tohoto článku není dotčeno pr</w:t>
      </w:r>
      <w:r w:rsidR="00A00A12" w:rsidRPr="006674B6">
        <w:rPr>
          <w:rFonts w:ascii="Garamond" w:hAnsi="Garamond" w:cs="Times New Roman"/>
          <w:color w:val="000000" w:themeColor="text1"/>
          <w:sz w:val="24"/>
          <w:szCs w:val="24"/>
        </w:rPr>
        <w:t>ávo objednatele na náhradu újmy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3A4E7B94" w14:textId="77777777" w:rsidR="00C861FB" w:rsidRPr="006674B6" w:rsidRDefault="00C861FB" w:rsidP="009E1E79">
      <w:pPr>
        <w:pStyle w:val="Odstavecseseznamem"/>
        <w:numPr>
          <w:ilvl w:val="0"/>
          <w:numId w:val="18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Pro vyúčtování, náležitosti faktury a splatnost úroků z prodlení a smluvních pokut, p</w:t>
      </w:r>
      <w:r w:rsidR="00AD2DAF" w:rsidRPr="006674B6">
        <w:rPr>
          <w:rFonts w:ascii="Garamond" w:hAnsi="Garamond" w:cs="Times New Roman"/>
          <w:color w:val="000000" w:themeColor="text1"/>
          <w:sz w:val="24"/>
          <w:szCs w:val="24"/>
        </w:rPr>
        <w:t>latí obdobně ustanovení článku II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I.</w:t>
      </w:r>
    </w:p>
    <w:p w14:paraId="6FE7A239" w14:textId="1878C6CC" w:rsidR="00AD2DAF" w:rsidRPr="00950841" w:rsidRDefault="00E9446D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950841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4A5505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950841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VII</w:t>
      </w:r>
    </w:p>
    <w:p w14:paraId="24474D29" w14:textId="77777777" w:rsidR="00AD2DAF" w:rsidRPr="00950841" w:rsidRDefault="00AD2DAF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950841">
        <w:rPr>
          <w:rFonts w:ascii="Garamond" w:hAnsi="Garamond" w:cs="Times New Roman"/>
          <w:b/>
          <w:color w:val="000000" w:themeColor="text1"/>
          <w:sz w:val="24"/>
          <w:szCs w:val="24"/>
        </w:rPr>
        <w:t>Oprávněné osoby</w:t>
      </w:r>
    </w:p>
    <w:p w14:paraId="5E67D976" w14:textId="77777777" w:rsidR="00AD2DAF" w:rsidRPr="00950841" w:rsidRDefault="00AD2DAF" w:rsidP="00824144">
      <w:pPr>
        <w:pStyle w:val="Odstavecseseznamem"/>
        <w:numPr>
          <w:ilvl w:val="0"/>
          <w:numId w:val="19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50841">
        <w:rPr>
          <w:rFonts w:ascii="Garamond" w:hAnsi="Garamond" w:cs="Times New Roman"/>
          <w:color w:val="000000" w:themeColor="text1"/>
          <w:sz w:val="24"/>
          <w:szCs w:val="24"/>
        </w:rPr>
        <w:t>Za objednatele jsou oprávněni jednat:</w:t>
      </w:r>
    </w:p>
    <w:p w14:paraId="510E6D37" w14:textId="102E46A4" w:rsidR="00513701" w:rsidRPr="004A5505" w:rsidRDefault="00AD2DAF" w:rsidP="00824144">
      <w:pPr>
        <w:pStyle w:val="Odstavecseseznamem"/>
        <w:numPr>
          <w:ilvl w:val="0"/>
          <w:numId w:val="10"/>
        </w:numPr>
        <w:suppressAutoHyphens w:val="0"/>
        <w:spacing w:before="120"/>
        <w:jc w:val="both"/>
        <w:rPr>
          <w:rStyle w:val="Hypertextovodkaz"/>
          <w:rFonts w:ascii="Garamond" w:hAnsi="Garamond" w:cs="Times New Roman"/>
          <w:color w:val="000000" w:themeColor="text1"/>
          <w:sz w:val="24"/>
          <w:szCs w:val="24"/>
          <w:u w:val="none"/>
        </w:rPr>
      </w:pPr>
      <w:r w:rsidRPr="004A5505">
        <w:rPr>
          <w:rFonts w:ascii="Garamond" w:hAnsi="Garamond" w:cs="Times New Roman"/>
          <w:color w:val="000000" w:themeColor="text1"/>
          <w:sz w:val="24"/>
          <w:szCs w:val="24"/>
        </w:rPr>
        <w:t xml:space="preserve">ve věcech technických, včetně kontroly provádění prací, převzetí díla </w:t>
      </w:r>
      <w:r w:rsidR="00D84EE0" w:rsidRPr="004A5505">
        <w:rPr>
          <w:rFonts w:ascii="Garamond" w:hAnsi="Garamond" w:cs="Times New Roman"/>
          <w:color w:val="000000" w:themeColor="text1"/>
          <w:sz w:val="24"/>
          <w:szCs w:val="24"/>
        </w:rPr>
        <w:t>p</w:t>
      </w:r>
      <w:r w:rsidR="004A5505" w:rsidRPr="004A5505">
        <w:rPr>
          <w:rFonts w:ascii="Garamond" w:hAnsi="Garamond" w:cs="Times New Roman"/>
          <w:color w:val="000000" w:themeColor="text1"/>
          <w:sz w:val="24"/>
          <w:szCs w:val="24"/>
        </w:rPr>
        <w:t>aní</w:t>
      </w:r>
      <w:r w:rsidR="00D84EE0" w:rsidRPr="004A5505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4A5505">
        <w:rPr>
          <w:rFonts w:ascii="Garamond" w:hAnsi="Garamond" w:cs="Times New Roman"/>
          <w:color w:val="000000" w:themeColor="text1"/>
          <w:sz w:val="24"/>
          <w:szCs w:val="24"/>
        </w:rPr>
        <w:t>Radka</w:t>
      </w:r>
      <w:r w:rsidR="00950841" w:rsidRPr="004A5505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4A5505">
        <w:rPr>
          <w:rFonts w:ascii="Garamond" w:hAnsi="Garamond" w:cs="Times New Roman"/>
          <w:color w:val="000000" w:themeColor="text1"/>
          <w:sz w:val="24"/>
          <w:szCs w:val="24"/>
        </w:rPr>
        <w:t>Dočkalová,</w:t>
      </w:r>
    </w:p>
    <w:p w14:paraId="3180BFA8" w14:textId="2E8FFBC3" w:rsidR="009354FB" w:rsidRDefault="004A5505" w:rsidP="00824144">
      <w:pPr>
        <w:pStyle w:val="Odstavecseseznamem"/>
        <w:numPr>
          <w:ilvl w:val="0"/>
          <w:numId w:val="10"/>
        </w:numPr>
        <w:suppressAutoHyphens w:val="0"/>
        <w:spacing w:before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4A5505">
        <w:rPr>
          <w:rFonts w:ascii="Garamond" w:hAnsi="Garamond" w:cs="Times New Roman"/>
          <w:color w:val="000000" w:themeColor="text1"/>
          <w:sz w:val="24"/>
          <w:szCs w:val="24"/>
        </w:rPr>
        <w:t xml:space="preserve">ve věcech ekonomických 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včetně </w:t>
      </w:r>
      <w:r w:rsidRPr="004A5505">
        <w:rPr>
          <w:rFonts w:ascii="Garamond" w:hAnsi="Garamond" w:cs="Times New Roman"/>
          <w:color w:val="000000" w:themeColor="text1"/>
          <w:sz w:val="24"/>
          <w:szCs w:val="24"/>
        </w:rPr>
        <w:t xml:space="preserve">odsouhlasení </w:t>
      </w:r>
      <w:r>
        <w:rPr>
          <w:rFonts w:ascii="Garamond" w:hAnsi="Garamond" w:cs="Times New Roman"/>
          <w:color w:val="000000" w:themeColor="text1"/>
          <w:sz w:val="24"/>
          <w:szCs w:val="24"/>
        </w:rPr>
        <w:t>faktur</w:t>
      </w:r>
      <w:r w:rsidR="00F476E9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</w:rPr>
        <w:t>pan Jan Křiváček</w:t>
      </w:r>
      <w:r w:rsidR="009354FB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64BA35B0" w14:textId="77777777" w:rsidR="009354FB" w:rsidRDefault="009354FB">
      <w:pPr>
        <w:suppressAutoHyphens w:val="0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br w:type="page"/>
      </w:r>
    </w:p>
    <w:p w14:paraId="3345605B" w14:textId="77777777" w:rsidR="008241DD" w:rsidRPr="00950841" w:rsidRDefault="00AD2DAF" w:rsidP="00F476E9">
      <w:pPr>
        <w:pStyle w:val="Odstavecseseznamem"/>
        <w:numPr>
          <w:ilvl w:val="0"/>
          <w:numId w:val="9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50841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>Za poskytovatele jsou oprávněni jednat: bez omez</w:t>
      </w:r>
      <w:r w:rsidR="008241DD" w:rsidRPr="00950841">
        <w:rPr>
          <w:rFonts w:ascii="Garamond" w:hAnsi="Garamond" w:cs="Times New Roman"/>
          <w:color w:val="000000" w:themeColor="text1"/>
          <w:sz w:val="24"/>
          <w:szCs w:val="24"/>
        </w:rPr>
        <w:t>ení rozsahu včetně předání díla</w:t>
      </w:r>
      <w:r w:rsidR="00D84EE0" w:rsidRPr="00950841">
        <w:rPr>
          <w:rFonts w:ascii="Garamond" w:hAnsi="Garamond" w:cs="Times New Roman"/>
          <w:color w:val="000000" w:themeColor="text1"/>
          <w:sz w:val="24"/>
          <w:szCs w:val="24"/>
        </w:rPr>
        <w:t>:</w:t>
      </w:r>
    </w:p>
    <w:p w14:paraId="078E521D" w14:textId="0C534BA6" w:rsidR="00AD2DAF" w:rsidRPr="00950841" w:rsidRDefault="0013580A" w:rsidP="00604C03">
      <w:pPr>
        <w:suppressAutoHyphens w:val="0"/>
        <w:spacing w:before="120"/>
        <w:ind w:left="357"/>
        <w:rPr>
          <w:rFonts w:ascii="Garamond" w:hAnsi="Garamond" w:cs="Times New Roman"/>
          <w:color w:val="000000" w:themeColor="text1"/>
          <w:sz w:val="24"/>
          <w:szCs w:val="24"/>
        </w:rPr>
      </w:pPr>
      <w:r w:rsidRPr="0013580A">
        <w:rPr>
          <w:rFonts w:ascii="Garamond" w:hAnsi="Garamond" w:cs="Times New Roman"/>
          <w:color w:val="000000" w:themeColor="text1"/>
          <w:sz w:val="24"/>
          <w:szCs w:val="24"/>
        </w:rPr>
        <w:t>Ing. Václav Rejnart</w:t>
      </w:r>
    </w:p>
    <w:p w14:paraId="79F0C7D9" w14:textId="584A8D12" w:rsidR="00904D23" w:rsidRDefault="00AD2DAF" w:rsidP="00EB11A3">
      <w:pPr>
        <w:pStyle w:val="Odstavecseseznamem"/>
        <w:numPr>
          <w:ilvl w:val="0"/>
          <w:numId w:val="9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50841">
        <w:rPr>
          <w:rFonts w:ascii="Garamond" w:hAnsi="Garamond" w:cs="Times New Roman"/>
          <w:color w:val="000000" w:themeColor="text1"/>
          <w:sz w:val="24"/>
          <w:szCs w:val="24"/>
        </w:rPr>
        <w:t>Ve věcech smluvních jsou oprávněni k jednání ti, kteří smlouvu podepsali a jejich právní nástupci.</w:t>
      </w:r>
    </w:p>
    <w:p w14:paraId="252FBB35" w14:textId="77777777" w:rsidR="00AD2DAF" w:rsidRPr="00950841" w:rsidRDefault="00AD2DAF" w:rsidP="00F15D42">
      <w:pPr>
        <w:pStyle w:val="Odstavecseseznamem"/>
        <w:numPr>
          <w:ilvl w:val="0"/>
          <w:numId w:val="9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50841">
        <w:rPr>
          <w:rFonts w:ascii="Garamond" w:hAnsi="Garamond" w:cs="Times New Roman"/>
          <w:color w:val="000000" w:themeColor="text1"/>
          <w:sz w:val="24"/>
          <w:szCs w:val="24"/>
        </w:rPr>
        <w:t xml:space="preserve">Změna pověřených </w:t>
      </w:r>
      <w:r w:rsidR="00010E02">
        <w:rPr>
          <w:rFonts w:ascii="Garamond" w:hAnsi="Garamond" w:cs="Times New Roman"/>
          <w:color w:val="000000" w:themeColor="text1"/>
          <w:sz w:val="24"/>
          <w:szCs w:val="24"/>
        </w:rPr>
        <w:t>zaměstnanců</w:t>
      </w:r>
      <w:r w:rsidRPr="00950841">
        <w:rPr>
          <w:rFonts w:ascii="Garamond" w:hAnsi="Garamond" w:cs="Times New Roman"/>
          <w:color w:val="000000" w:themeColor="text1"/>
          <w:sz w:val="24"/>
          <w:szCs w:val="24"/>
        </w:rPr>
        <w:t xml:space="preserve"> nebo rozsahu jejich oprá</w:t>
      </w:r>
      <w:r w:rsidR="00950841" w:rsidRPr="00950841">
        <w:rPr>
          <w:rFonts w:ascii="Garamond" w:hAnsi="Garamond" w:cs="Times New Roman"/>
          <w:color w:val="000000" w:themeColor="text1"/>
          <w:sz w:val="24"/>
          <w:szCs w:val="24"/>
        </w:rPr>
        <w:t xml:space="preserve">vnění bude provedena písemným </w:t>
      </w:r>
      <w:r w:rsidR="00AE42A8">
        <w:rPr>
          <w:rFonts w:ascii="Garamond" w:hAnsi="Garamond" w:cs="Times New Roman"/>
          <w:color w:val="000000" w:themeColor="text1"/>
          <w:sz w:val="24"/>
          <w:szCs w:val="24"/>
        </w:rPr>
        <w:t>sdělením změny druhé sml</w:t>
      </w:r>
      <w:r w:rsidR="00950841" w:rsidRPr="00950841">
        <w:rPr>
          <w:rFonts w:ascii="Garamond" w:hAnsi="Garamond" w:cs="Times New Roman"/>
          <w:color w:val="000000" w:themeColor="text1"/>
          <w:sz w:val="24"/>
          <w:szCs w:val="24"/>
        </w:rPr>
        <w:t>uvní straně.</w:t>
      </w:r>
    </w:p>
    <w:p w14:paraId="332D9EF8" w14:textId="77777777" w:rsidR="00AD2DAF" w:rsidRPr="006674B6" w:rsidRDefault="00753262" w:rsidP="00551A5D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b/>
          <w:color w:val="000000" w:themeColor="text1"/>
          <w:sz w:val="24"/>
          <w:szCs w:val="24"/>
        </w:rPr>
        <w:t>Čl</w:t>
      </w:r>
      <w:r w:rsidR="00F15D42">
        <w:rPr>
          <w:rFonts w:ascii="Garamond" w:hAnsi="Garamond" w:cs="Times New Roman"/>
          <w:b/>
          <w:color w:val="000000" w:themeColor="text1"/>
          <w:sz w:val="24"/>
          <w:szCs w:val="24"/>
        </w:rPr>
        <w:t>ánek</w:t>
      </w:r>
      <w:r w:rsidRPr="006674B6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VIII</w:t>
      </w:r>
    </w:p>
    <w:p w14:paraId="78386B34" w14:textId="77777777" w:rsidR="00AD2DAF" w:rsidRPr="006674B6" w:rsidRDefault="00AD2DAF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b/>
          <w:color w:val="000000" w:themeColor="text1"/>
          <w:sz w:val="24"/>
          <w:szCs w:val="24"/>
        </w:rPr>
        <w:t>Zvláštní ustanovení</w:t>
      </w:r>
    </w:p>
    <w:p w14:paraId="2775A54D" w14:textId="63E847C8" w:rsidR="00753262" w:rsidRPr="006674B6" w:rsidRDefault="00AD2DAF" w:rsidP="00993C27">
      <w:pPr>
        <w:pStyle w:val="Odstavecseseznamem"/>
        <w:numPr>
          <w:ilvl w:val="0"/>
          <w:numId w:val="20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Vyskytnou-li se události, které jedné nebo oběma smluvním stranám částečně nebo úplně znemožní plnění jejich povinností podle této smlouvy, jsou </w:t>
      </w:r>
      <w:r w:rsidR="00BF1D3F">
        <w:rPr>
          <w:rFonts w:ascii="Garamond" w:hAnsi="Garamond" w:cs="Times New Roman"/>
          <w:color w:val="000000" w:themeColor="text1"/>
          <w:sz w:val="24"/>
          <w:szCs w:val="24"/>
        </w:rPr>
        <w:t xml:space="preserve">strany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povinn</w:t>
      </w:r>
      <w:r w:rsidR="00BF1D3F">
        <w:rPr>
          <w:rFonts w:ascii="Garamond" w:hAnsi="Garamond" w:cs="Times New Roman"/>
          <w:color w:val="000000" w:themeColor="text1"/>
          <w:sz w:val="24"/>
          <w:szCs w:val="24"/>
        </w:rPr>
        <w:t>y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se o tomto bez zbytečného odkladu informovat a společně podniknout kroky k jejich překonání. Nesplnění této povinnosti zakládá právo na náhradu škody pro stranu, která se porušení smlouvy v tomto bodě nedopustila.</w:t>
      </w:r>
    </w:p>
    <w:p w14:paraId="675334BE" w14:textId="5E03C2B1" w:rsidR="00AD2DAF" w:rsidRPr="00F15D42" w:rsidRDefault="00AD2DAF" w:rsidP="00993C27">
      <w:pPr>
        <w:pStyle w:val="Odstavecseseznamem"/>
        <w:numPr>
          <w:ilvl w:val="0"/>
          <w:numId w:val="20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</w:t>
      </w:r>
      <w:r w:rsidR="00B30D57" w:rsidRPr="006674B6">
        <w:rPr>
          <w:rFonts w:ascii="Garamond" w:hAnsi="Garamond" w:cs="Times New Roman"/>
          <w:color w:val="000000" w:themeColor="text1"/>
          <w:sz w:val="24"/>
          <w:szCs w:val="24"/>
        </w:rPr>
        <w:t>tanovení neplatného/neúčinného.</w:t>
      </w:r>
      <w:r w:rsidR="00AE42A8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Do té doby platí odpovídající úprava obecně závazných právních předpisů České republiky.</w:t>
      </w:r>
    </w:p>
    <w:p w14:paraId="7E1B3895" w14:textId="26548E23" w:rsidR="005E5612" w:rsidRDefault="005E5612" w:rsidP="00993C27">
      <w:pPr>
        <w:pStyle w:val="Odstavecseseznamem"/>
        <w:numPr>
          <w:ilvl w:val="0"/>
          <w:numId w:val="20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Zhotovitel je podle § 2 písm</w:t>
      </w:r>
      <w:r w:rsidR="00993C27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e) zákona </w:t>
      </w:r>
      <w:r w:rsidR="00E51133">
        <w:rPr>
          <w:rFonts w:ascii="Garamond" w:hAnsi="Garamond" w:cs="Times New Roman"/>
          <w:color w:val="000000" w:themeColor="text1"/>
          <w:sz w:val="24"/>
          <w:szCs w:val="24"/>
        </w:rPr>
        <w:t>číslo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320/2001 Sb., o finanční kontrole ve veřejné správě a o změně některých zákonů, v platném znění, osobou povinnou spolupůsobit při výkonu finanční kontroly prováděné v souvislosti s úhradou zboží nebo služeb</w:t>
      </w:r>
      <w:r w:rsidR="00A00A12" w:rsidRPr="006674B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6674B6">
        <w:rPr>
          <w:rFonts w:ascii="Garamond" w:hAnsi="Garamond" w:cs="Times New Roman"/>
          <w:color w:val="000000" w:themeColor="text1"/>
          <w:sz w:val="24"/>
          <w:szCs w:val="24"/>
        </w:rPr>
        <w:t>z veřejných výdajů.</w:t>
      </w:r>
    </w:p>
    <w:p w14:paraId="7556AAFB" w14:textId="4F830219" w:rsidR="00AD2DAF" w:rsidRPr="003E4C95" w:rsidRDefault="00F15D42" w:rsidP="00BC2432">
      <w:pPr>
        <w:spacing w:before="30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Článek </w:t>
      </w:r>
      <w:r w:rsidR="00AD2DAF" w:rsidRPr="003E4C95">
        <w:rPr>
          <w:rFonts w:ascii="Garamond" w:hAnsi="Garamond" w:cs="Times New Roman"/>
          <w:b/>
          <w:color w:val="000000" w:themeColor="text1"/>
          <w:sz w:val="24"/>
          <w:szCs w:val="24"/>
        </w:rPr>
        <w:t>IX</w:t>
      </w:r>
    </w:p>
    <w:p w14:paraId="18EA4CF5" w14:textId="77777777" w:rsidR="00AD2DAF" w:rsidRPr="003E4C95" w:rsidRDefault="00AD2DAF" w:rsidP="0002252D">
      <w:pPr>
        <w:spacing w:before="12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b/>
          <w:color w:val="000000" w:themeColor="text1"/>
          <w:sz w:val="24"/>
          <w:szCs w:val="24"/>
        </w:rPr>
        <w:t>Závěrečná ustanovení</w:t>
      </w:r>
    </w:p>
    <w:p w14:paraId="6F970A86" w14:textId="77777777" w:rsidR="00AD2DAF" w:rsidRPr="003E4C95" w:rsidRDefault="00AD2DAF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Na právní vztahy, touto smlouvou založené a v ní výslovně neupravené, se použijí příslušná</w:t>
      </w:r>
      <w:r w:rsidR="00C34042"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ustanovení </w:t>
      </w:r>
      <w:r w:rsidR="002F4CBE" w:rsidRPr="003E4C95">
        <w:rPr>
          <w:rFonts w:ascii="Garamond" w:hAnsi="Garamond" w:cs="Times New Roman"/>
          <w:color w:val="000000" w:themeColor="text1"/>
          <w:sz w:val="24"/>
          <w:szCs w:val="24"/>
        </w:rPr>
        <w:t>OZ.</w:t>
      </w:r>
    </w:p>
    <w:p w14:paraId="107BA760" w14:textId="77777777" w:rsidR="005E5612" w:rsidRPr="003E4C95" w:rsidRDefault="005E5612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Smluvní strany v souladu s ustanovením § 558 </w:t>
      </w:r>
      <w:r w:rsidR="00E51133">
        <w:rPr>
          <w:rFonts w:ascii="Garamond" w:hAnsi="Garamond" w:cs="Times New Roman"/>
          <w:color w:val="000000" w:themeColor="text1"/>
          <w:sz w:val="24"/>
          <w:szCs w:val="24"/>
        </w:rPr>
        <w:t>odstavec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2 OZ vylučují použití obchodních zvyklostí n</w:t>
      </w:r>
      <w:r w:rsidR="009301E7" w:rsidRPr="003E4C95">
        <w:rPr>
          <w:rFonts w:ascii="Garamond" w:hAnsi="Garamond" w:cs="Times New Roman"/>
          <w:color w:val="000000" w:themeColor="text1"/>
          <w:sz w:val="24"/>
          <w:szCs w:val="24"/>
        </w:rPr>
        <w:t>a právní vztahy vzniklé z této s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mlouvy.</w:t>
      </w:r>
    </w:p>
    <w:p w14:paraId="72D0C88B" w14:textId="77777777" w:rsidR="005E5612" w:rsidRPr="003E4C95" w:rsidRDefault="005E5612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Smluvní strany</w:t>
      </w:r>
      <w:r w:rsidR="002A2B02"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souhlasně prohlašují, že tato s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mlouva není smlouvou uzavřenou adhezním způsobem ve smyslu ustanovení § 1798 a násl</w:t>
      </w:r>
      <w:r w:rsidR="00B923AF">
        <w:rPr>
          <w:rFonts w:ascii="Garamond" w:hAnsi="Garamond" w:cs="Times New Roman"/>
          <w:color w:val="000000" w:themeColor="text1"/>
          <w:sz w:val="24"/>
          <w:szCs w:val="24"/>
        </w:rPr>
        <w:t>edujících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OZ. Ustanovení § 1799 a</w:t>
      </w:r>
      <w:r w:rsidR="00D97E43"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§ 1800 OZ se nepoužijí. </w:t>
      </w:r>
    </w:p>
    <w:p w14:paraId="4EAA5EF4" w14:textId="77777777" w:rsidR="00AD2DAF" w:rsidRPr="003E4C95" w:rsidRDefault="00AD2DAF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Jsou-li v této smlouvě uvedeny přílohy, tvoří její nedílnou součást.</w:t>
      </w:r>
    </w:p>
    <w:p w14:paraId="79098430" w14:textId="77777777" w:rsidR="009301E7" w:rsidRPr="00454E26" w:rsidRDefault="00AD2DAF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Veškeré změny a doplňky této smlouvy musí být učiněny písemně ve formě číslovaného </w:t>
      </w:r>
      <w:r w:rsidRPr="00454E26">
        <w:rPr>
          <w:rFonts w:ascii="Garamond" w:hAnsi="Garamond" w:cs="Times New Roman"/>
          <w:color w:val="000000" w:themeColor="text1"/>
          <w:sz w:val="24"/>
          <w:szCs w:val="24"/>
        </w:rPr>
        <w:t>dodatku k této smlouvě, podepsaného oprávněnými zástupci obou smluvních stran.</w:t>
      </w:r>
    </w:p>
    <w:p w14:paraId="7D212590" w14:textId="571AB3D0" w:rsidR="009301E7" w:rsidRPr="00454E26" w:rsidRDefault="009301E7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454E26">
        <w:rPr>
          <w:rFonts w:ascii="Garamond" w:hAnsi="Garamond" w:cs="Times New Roman"/>
          <w:color w:val="000000" w:themeColor="text1"/>
          <w:sz w:val="24"/>
          <w:szCs w:val="24"/>
        </w:rPr>
        <w:t>Zhotovitel prohlašuje, že po celou dobu trvání a účinnosti smlouvy bude mít</w:t>
      </w:r>
      <w:r w:rsidR="009B03EA" w:rsidRP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k dispozici </w:t>
      </w:r>
      <w:r w:rsid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minimálně </w:t>
      </w:r>
      <w:r w:rsidR="005B5019">
        <w:rPr>
          <w:rFonts w:ascii="Garamond" w:hAnsi="Garamond" w:cs="Times New Roman"/>
          <w:color w:val="000000" w:themeColor="text1"/>
          <w:sz w:val="24"/>
          <w:szCs w:val="24"/>
        </w:rPr>
        <w:t>3členný</w:t>
      </w:r>
      <w:r w:rsid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 tým </w:t>
      </w:r>
      <w:r w:rsidR="00993C27">
        <w:rPr>
          <w:rFonts w:ascii="Garamond" w:hAnsi="Garamond" w:cs="Times New Roman"/>
          <w:color w:val="000000" w:themeColor="text1"/>
          <w:sz w:val="24"/>
          <w:szCs w:val="24"/>
        </w:rPr>
        <w:t>pracovníků</w:t>
      </w:r>
      <w:r w:rsidR="00010E02">
        <w:rPr>
          <w:rFonts w:ascii="Garamond" w:hAnsi="Garamond" w:cs="Times New Roman"/>
          <w:color w:val="000000" w:themeColor="text1"/>
          <w:sz w:val="24"/>
          <w:szCs w:val="24"/>
        </w:rPr>
        <w:t>, kteří provádí</w:t>
      </w:r>
      <w:r w:rsidRP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 úklid.</w:t>
      </w:r>
    </w:p>
    <w:p w14:paraId="7BAAF687" w14:textId="77777777" w:rsidR="00AD2DAF" w:rsidRPr="003E4C95" w:rsidRDefault="00AD2DAF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Smlouva je vyhotovena ve </w:t>
      </w:r>
      <w:r w:rsidR="00634B4B" w:rsidRPr="00454E26">
        <w:rPr>
          <w:rFonts w:ascii="Garamond" w:hAnsi="Garamond" w:cs="Times New Roman"/>
          <w:color w:val="000000" w:themeColor="text1"/>
          <w:sz w:val="24"/>
          <w:szCs w:val="24"/>
        </w:rPr>
        <w:t>4</w:t>
      </w:r>
      <w:r w:rsidR="00C34042" w:rsidRP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 stejnopisech s platností originálu, přičemž</w:t>
      </w:r>
      <w:r w:rsidR="00F655B1" w:rsidRP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 každá</w:t>
      </w:r>
      <w:r w:rsidR="00C34042" w:rsidRPr="00454E2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454E26">
        <w:rPr>
          <w:rFonts w:ascii="Garamond" w:hAnsi="Garamond" w:cs="Times New Roman"/>
          <w:color w:val="000000" w:themeColor="text1"/>
          <w:sz w:val="24"/>
          <w:szCs w:val="24"/>
        </w:rPr>
        <w:t>ze smluvních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stran obdrží po </w:t>
      </w:r>
      <w:r w:rsidR="00634B4B" w:rsidRPr="003E4C95">
        <w:rPr>
          <w:rFonts w:ascii="Garamond" w:hAnsi="Garamond" w:cs="Times New Roman"/>
          <w:color w:val="000000" w:themeColor="text1"/>
          <w:sz w:val="24"/>
          <w:szCs w:val="24"/>
        </w:rPr>
        <w:t>2</w:t>
      </w:r>
      <w:r w:rsidR="00F655B1"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vyhotoveních.</w:t>
      </w:r>
    </w:p>
    <w:p w14:paraId="68C08490" w14:textId="77777777" w:rsidR="00EC6D21" w:rsidRPr="003E4C95" w:rsidRDefault="00AD2DAF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Účastníci této smlouvy prohlašují, že smlouva byla sjednána na základě jejich pravé</w:t>
      </w:r>
      <w:r w:rsidR="00BC2432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>a svobodné vůle, že si její obsah přečetli a bezvýhradně s ním souhlasí, což stvrzují svými vlastnoručními podpisy.</w:t>
      </w:r>
    </w:p>
    <w:p w14:paraId="641C9032" w14:textId="77777777" w:rsidR="004B4961" w:rsidRDefault="004B4961">
      <w:pPr>
        <w:suppressAutoHyphens w:val="0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br w:type="page"/>
      </w:r>
    </w:p>
    <w:p w14:paraId="3CAA7B54" w14:textId="353F9AA6" w:rsidR="00E9446D" w:rsidRPr="003E4C95" w:rsidRDefault="00AD2DAF" w:rsidP="00993C27">
      <w:pPr>
        <w:pStyle w:val="Odstavecseseznamem"/>
        <w:numPr>
          <w:ilvl w:val="0"/>
          <w:numId w:val="21"/>
        </w:numPr>
        <w:tabs>
          <w:tab w:val="left" w:pos="432"/>
          <w:tab w:val="left" w:pos="567"/>
        </w:tabs>
        <w:spacing w:before="120"/>
        <w:contextualSpacing w:val="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 xml:space="preserve">Tato smlouva </w:t>
      </w:r>
      <w:r w:rsidR="00F655B1" w:rsidRPr="003E4C95">
        <w:rPr>
          <w:rFonts w:ascii="Garamond" w:hAnsi="Garamond" w:cs="Times New Roman"/>
          <w:color w:val="000000" w:themeColor="text1"/>
          <w:sz w:val="24"/>
          <w:szCs w:val="24"/>
        </w:rPr>
        <w:t>nabývá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platnost</w:t>
      </w:r>
      <w:r w:rsidR="00F655B1" w:rsidRPr="003E4C95">
        <w:rPr>
          <w:rFonts w:ascii="Garamond" w:hAnsi="Garamond" w:cs="Times New Roman"/>
          <w:color w:val="000000" w:themeColor="text1"/>
          <w:sz w:val="24"/>
          <w:szCs w:val="24"/>
        </w:rPr>
        <w:t>i</w:t>
      </w:r>
      <w:r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 dnem jejího p</w:t>
      </w:r>
      <w:r w:rsidR="00F655B1" w:rsidRPr="003E4C95">
        <w:rPr>
          <w:rFonts w:ascii="Garamond" w:hAnsi="Garamond" w:cs="Times New Roman"/>
          <w:color w:val="000000" w:themeColor="text1"/>
          <w:sz w:val="24"/>
          <w:szCs w:val="24"/>
        </w:rPr>
        <w:t xml:space="preserve">odpisu oběma smluvními stranami a účinnosti </w:t>
      </w:r>
      <w:r w:rsidR="003E4C95" w:rsidRPr="003E4C95">
        <w:rPr>
          <w:rFonts w:ascii="Garamond" w:hAnsi="Garamond" w:cs="Times New Roman"/>
          <w:color w:val="000000" w:themeColor="text1"/>
          <w:sz w:val="24"/>
          <w:szCs w:val="24"/>
        </w:rPr>
        <w:t>zveřejněním v registru smluv.</w:t>
      </w:r>
    </w:p>
    <w:p w14:paraId="734A1862" w14:textId="77777777" w:rsidR="00E9446D" w:rsidRPr="003E4C95" w:rsidRDefault="00E9446D" w:rsidP="0002252D">
      <w:pPr>
        <w:spacing w:before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C9663C1" w14:textId="77777777" w:rsidR="006A6C9D" w:rsidRPr="00F655B1" w:rsidRDefault="006A6C9D" w:rsidP="00551A5D">
      <w:pPr>
        <w:spacing w:before="12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9"/>
        <w:gridCol w:w="4389"/>
      </w:tblGrid>
      <w:tr w:rsidR="00551A5D" w:rsidRPr="00A45783" w14:paraId="17483C0C" w14:textId="77777777" w:rsidTr="008E046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DE291" w14:textId="5DE5146C" w:rsidR="00551A5D" w:rsidRPr="00551A5D" w:rsidRDefault="00551A5D" w:rsidP="00551A5D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51A5D">
              <w:rPr>
                <w:rFonts w:ascii="Garamond" w:hAnsi="Garamond"/>
                <w:sz w:val="24"/>
                <w:szCs w:val="24"/>
              </w:rPr>
              <w:t xml:space="preserve">V Prachaticích dne: </w:t>
            </w:r>
            <w:r w:rsidR="009354FB">
              <w:rPr>
                <w:rFonts w:ascii="Garamond" w:hAnsi="Garamond"/>
                <w:sz w:val="24"/>
                <w:szCs w:val="24"/>
              </w:rPr>
              <w:t>1. 3. 2024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9AD77" w14:textId="77777777" w:rsidR="00551A5D" w:rsidRPr="00551A5D" w:rsidRDefault="00551A5D" w:rsidP="008E046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09170" w14:textId="29BB67EE" w:rsidR="00551A5D" w:rsidRPr="009354FB" w:rsidRDefault="00551A5D" w:rsidP="00A27F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354FB">
              <w:rPr>
                <w:rFonts w:ascii="Garamond" w:hAnsi="Garamond"/>
                <w:sz w:val="24"/>
                <w:szCs w:val="24"/>
              </w:rPr>
              <w:t xml:space="preserve">V </w:t>
            </w:r>
            <w:r w:rsidR="009354FB">
              <w:rPr>
                <w:rFonts w:ascii="Garamond" w:hAnsi="Garamond"/>
                <w:sz w:val="24"/>
                <w:szCs w:val="24"/>
              </w:rPr>
              <w:t>Praze</w:t>
            </w:r>
            <w:r w:rsidRPr="009354FB">
              <w:rPr>
                <w:rFonts w:ascii="Garamond" w:hAnsi="Garamond"/>
                <w:sz w:val="24"/>
                <w:szCs w:val="24"/>
              </w:rPr>
              <w:t xml:space="preserve"> dne: </w:t>
            </w:r>
            <w:r w:rsidR="009354FB">
              <w:rPr>
                <w:rFonts w:ascii="Garamond" w:hAnsi="Garamond"/>
                <w:sz w:val="24"/>
                <w:szCs w:val="24"/>
              </w:rPr>
              <w:t>1. 3. 2</w:t>
            </w:r>
            <w:r w:rsidR="00EF1A77" w:rsidRPr="009354FB">
              <w:rPr>
                <w:rFonts w:ascii="Garamond" w:hAnsi="Garamond"/>
                <w:sz w:val="24"/>
                <w:szCs w:val="24"/>
              </w:rPr>
              <w:t>024</w:t>
            </w:r>
          </w:p>
        </w:tc>
      </w:tr>
      <w:tr w:rsidR="00551A5D" w:rsidRPr="00A45783" w14:paraId="5B61D0F9" w14:textId="77777777" w:rsidTr="008E046C">
        <w:trPr>
          <w:trHeight w:val="66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46157" w14:textId="77777777" w:rsidR="00551A5D" w:rsidRPr="00551A5D" w:rsidRDefault="00551A5D" w:rsidP="008E046C">
            <w:pPr>
              <w:rPr>
                <w:rFonts w:ascii="Garamond" w:hAnsi="Garamond"/>
                <w:sz w:val="24"/>
                <w:szCs w:val="24"/>
              </w:rPr>
            </w:pPr>
            <w:r w:rsidRPr="00551A5D">
              <w:rPr>
                <w:rFonts w:ascii="Garamond" w:hAnsi="Garamond"/>
                <w:sz w:val="24"/>
                <w:szCs w:val="24"/>
              </w:rPr>
              <w:t>Za objednatele: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71D4B" w14:textId="77777777" w:rsidR="00551A5D" w:rsidRPr="00551A5D" w:rsidRDefault="00551A5D" w:rsidP="008E0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BCC84" w14:textId="77777777" w:rsidR="00551A5D" w:rsidRPr="00551A5D" w:rsidRDefault="00551A5D" w:rsidP="008E046C">
            <w:pPr>
              <w:rPr>
                <w:rFonts w:ascii="Garamond" w:hAnsi="Garamond"/>
                <w:sz w:val="24"/>
                <w:szCs w:val="24"/>
              </w:rPr>
            </w:pPr>
            <w:r w:rsidRPr="00551A5D">
              <w:rPr>
                <w:rFonts w:ascii="Garamond" w:hAnsi="Garamond"/>
                <w:sz w:val="24"/>
                <w:szCs w:val="24"/>
              </w:rPr>
              <w:t>Za zhotovitele:</w:t>
            </w:r>
          </w:p>
        </w:tc>
      </w:tr>
      <w:tr w:rsidR="00551A5D" w:rsidRPr="00A45783" w14:paraId="56344CE4" w14:textId="77777777" w:rsidTr="008E046C">
        <w:trPr>
          <w:trHeight w:val="2117"/>
        </w:trPr>
        <w:tc>
          <w:tcPr>
            <w:tcW w:w="46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9AC54F" w14:textId="77777777" w:rsidR="00551A5D" w:rsidRPr="00551A5D" w:rsidRDefault="00551A5D" w:rsidP="008E046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05446" w14:textId="77777777" w:rsidR="00551A5D" w:rsidRPr="00551A5D" w:rsidRDefault="00551A5D" w:rsidP="008E046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9FDBC79" w14:textId="77777777" w:rsidR="00551A5D" w:rsidRPr="00551A5D" w:rsidRDefault="00551A5D" w:rsidP="008E046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1A5D" w:rsidRPr="00A45783" w14:paraId="4C1F3556" w14:textId="77777777" w:rsidTr="008E046C">
        <w:tc>
          <w:tcPr>
            <w:tcW w:w="46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6A5FD" w14:textId="04D836D4" w:rsidR="00551A5D" w:rsidRPr="00551A5D" w:rsidRDefault="00551A5D" w:rsidP="00551A5D">
            <w:pPr>
              <w:spacing w:before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JUDr. </w:t>
            </w:r>
            <w:r w:rsidR="008E1FC2">
              <w:rPr>
                <w:rFonts w:ascii="Garamond" w:hAnsi="Garamond"/>
                <w:sz w:val="24"/>
                <w:szCs w:val="24"/>
              </w:rPr>
              <w:t>Simona Vojíková</w:t>
            </w:r>
            <w:r w:rsidRPr="00551A5D">
              <w:rPr>
                <w:rFonts w:ascii="Garamond" w:hAnsi="Garamond"/>
                <w:sz w:val="24"/>
                <w:szCs w:val="24"/>
              </w:rPr>
              <w:br/>
            </w:r>
            <w:r w:rsidR="008E1FC2">
              <w:rPr>
                <w:rFonts w:ascii="Garamond" w:hAnsi="Garamond"/>
                <w:sz w:val="24"/>
                <w:szCs w:val="24"/>
              </w:rPr>
              <w:t>předsedkyně</w:t>
            </w:r>
            <w:r w:rsidRPr="00551A5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F1A77">
              <w:rPr>
                <w:rFonts w:ascii="Garamond" w:hAnsi="Garamond"/>
                <w:sz w:val="24"/>
                <w:szCs w:val="24"/>
              </w:rPr>
              <w:t>O</w:t>
            </w:r>
            <w:r w:rsidRPr="00551A5D">
              <w:rPr>
                <w:rFonts w:ascii="Garamond" w:hAnsi="Garamond"/>
                <w:sz w:val="24"/>
                <w:szCs w:val="24"/>
              </w:rPr>
              <w:t>kresního soudu v Prachaticích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AA89C" w14:textId="77777777" w:rsidR="00551A5D" w:rsidRPr="00551A5D" w:rsidRDefault="00551A5D" w:rsidP="008E046C">
            <w:pPr>
              <w:spacing w:before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B3505F" w14:textId="5272DA54" w:rsidR="00551A5D" w:rsidRPr="00551A5D" w:rsidRDefault="009354FB" w:rsidP="00551A5D">
            <w:pPr>
              <w:spacing w:before="200"/>
              <w:jc w:val="center"/>
              <w:rPr>
                <w:rFonts w:ascii="Garamond" w:hAnsi="Garamond"/>
                <w:sz w:val="24"/>
                <w:szCs w:val="24"/>
              </w:rPr>
            </w:pPr>
            <w:r w:rsidRPr="009354FB">
              <w:rPr>
                <w:rFonts w:ascii="Garamond" w:hAnsi="Garamond"/>
                <w:sz w:val="24"/>
                <w:szCs w:val="24"/>
              </w:rPr>
              <w:t>Viera Jiroutová, jednatel</w:t>
            </w:r>
            <w:r w:rsidR="00551A5D" w:rsidRPr="00551A5D">
              <w:rPr>
                <w:rFonts w:ascii="Garamond" w:hAnsi="Garamond"/>
                <w:sz w:val="24"/>
                <w:szCs w:val="24"/>
              </w:rPr>
              <w:br/>
            </w:r>
            <w:r w:rsidRPr="009354FB">
              <w:rPr>
                <w:rFonts w:ascii="Garamond" w:hAnsi="Garamond"/>
                <w:sz w:val="24"/>
                <w:szCs w:val="24"/>
              </w:rPr>
              <w:t>ABY servis, s.r.o.</w:t>
            </w:r>
          </w:p>
        </w:tc>
      </w:tr>
    </w:tbl>
    <w:p w14:paraId="644E0293" w14:textId="77777777" w:rsidR="00EE30FC" w:rsidRDefault="00EE30FC" w:rsidP="00AD0615">
      <w:pPr>
        <w:pStyle w:val="Seznam"/>
        <w:spacing w:before="120" w:after="0"/>
        <w:jc w:val="both"/>
        <w:rPr>
          <w:rFonts w:ascii="Garamond" w:hAnsi="Garamond" w:cs="Times New Roman"/>
          <w:b/>
          <w:color w:val="000000" w:themeColor="text1"/>
          <w:sz w:val="24"/>
          <w:szCs w:val="24"/>
        </w:rPr>
      </w:pPr>
    </w:p>
    <w:sectPr w:rsidR="00EE30FC" w:rsidSect="00904D23">
      <w:headerReference w:type="even" r:id="rId8"/>
      <w:footerReference w:type="default" r:id="rId9"/>
      <w:footerReference w:type="first" r:id="rId10"/>
      <w:pgSz w:w="11906" w:h="16838"/>
      <w:pgMar w:top="1276" w:right="1417" w:bottom="993" w:left="1417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6557" w14:textId="77777777" w:rsidR="00B864A3" w:rsidRDefault="00B864A3">
      <w:r>
        <w:separator/>
      </w:r>
    </w:p>
  </w:endnote>
  <w:endnote w:type="continuationSeparator" w:id="0">
    <w:p w14:paraId="2A38DDF4" w14:textId="77777777" w:rsidR="00B864A3" w:rsidRDefault="00B8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857E" w14:textId="2A9C524F" w:rsidR="00BC2432" w:rsidRPr="00093B83" w:rsidRDefault="00BC2432" w:rsidP="00093B83">
    <w:pPr>
      <w:pStyle w:val="Zpat"/>
      <w:spacing w:after="80"/>
      <w:jc w:val="center"/>
      <w:rPr>
        <w:rFonts w:ascii="Garamond" w:hAnsi="Garamond"/>
      </w:rPr>
    </w:pPr>
    <w:r w:rsidRPr="00DE1061">
      <w:rPr>
        <w:rFonts w:ascii="Garamond" w:hAnsi="Garamond"/>
      </w:rPr>
      <w:t xml:space="preserve">Stránka </w:t>
    </w:r>
    <w:r w:rsidRPr="00DE1061">
      <w:rPr>
        <w:rFonts w:ascii="Garamond" w:hAnsi="Garamond"/>
        <w:b/>
      </w:rPr>
      <w:fldChar w:fldCharType="begin"/>
    </w:r>
    <w:r w:rsidRPr="00DE1061">
      <w:rPr>
        <w:rFonts w:ascii="Garamond" w:hAnsi="Garamond"/>
        <w:b/>
      </w:rPr>
      <w:instrText>PAGE  \* Arabic  \* MERGEFORMAT</w:instrText>
    </w:r>
    <w:r w:rsidRPr="00DE1061">
      <w:rPr>
        <w:rFonts w:ascii="Garamond" w:hAnsi="Garamond"/>
        <w:b/>
      </w:rPr>
      <w:fldChar w:fldCharType="separate"/>
    </w:r>
    <w:r w:rsidR="00A27FE5">
      <w:rPr>
        <w:rFonts w:ascii="Garamond" w:hAnsi="Garamond"/>
        <w:b/>
        <w:noProof/>
      </w:rPr>
      <w:t>6</w:t>
    </w:r>
    <w:r w:rsidRPr="00DE1061">
      <w:rPr>
        <w:rFonts w:ascii="Garamond" w:hAnsi="Garamond"/>
        <w:b/>
      </w:rPr>
      <w:fldChar w:fldCharType="end"/>
    </w:r>
    <w:r w:rsidRPr="00DE1061">
      <w:rPr>
        <w:rFonts w:ascii="Garamond" w:hAnsi="Garamond"/>
      </w:rPr>
      <w:t xml:space="preserve"> z </w:t>
    </w:r>
    <w:r w:rsidRPr="00DE1061">
      <w:rPr>
        <w:rFonts w:ascii="Garamond" w:hAnsi="Garamond"/>
        <w:b/>
      </w:rPr>
      <w:fldChar w:fldCharType="begin"/>
    </w:r>
    <w:r w:rsidRPr="00DE1061">
      <w:rPr>
        <w:rFonts w:ascii="Garamond" w:hAnsi="Garamond"/>
        <w:b/>
      </w:rPr>
      <w:instrText>NUMPAGES  \* Arabic  \* MERGEFORMAT</w:instrText>
    </w:r>
    <w:r w:rsidRPr="00DE1061">
      <w:rPr>
        <w:rFonts w:ascii="Garamond" w:hAnsi="Garamond"/>
        <w:b/>
      </w:rPr>
      <w:fldChar w:fldCharType="separate"/>
    </w:r>
    <w:r w:rsidR="00A27FE5">
      <w:rPr>
        <w:rFonts w:ascii="Garamond" w:hAnsi="Garamond"/>
        <w:b/>
        <w:noProof/>
      </w:rPr>
      <w:t>6</w:t>
    </w:r>
    <w:r w:rsidRPr="00DE1061">
      <w:rPr>
        <w:rFonts w:ascii="Garamond" w:hAnsi="Garamond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967C" w14:textId="77777777" w:rsidR="00551A5D" w:rsidRPr="00551A5D" w:rsidRDefault="00551A5D" w:rsidP="00551A5D">
    <w:pPr>
      <w:pStyle w:val="Zpat"/>
      <w:jc w:val="center"/>
      <w:rPr>
        <w:rFonts w:ascii="Garamond" w:hAnsi="Garamond"/>
        <w:sz w:val="22"/>
        <w:szCs w:val="22"/>
      </w:rPr>
    </w:pPr>
    <w:r w:rsidRPr="00551A5D">
      <w:rPr>
        <w:rFonts w:ascii="Garamond" w:hAnsi="Garamond"/>
        <w:sz w:val="22"/>
        <w:szCs w:val="22"/>
      </w:rPr>
      <w:t xml:space="preserve">Stránka </w:t>
    </w:r>
    <w:r w:rsidRPr="00551A5D">
      <w:rPr>
        <w:rFonts w:ascii="Garamond" w:hAnsi="Garamond"/>
        <w:b/>
        <w:sz w:val="22"/>
        <w:szCs w:val="22"/>
      </w:rPr>
      <w:fldChar w:fldCharType="begin"/>
    </w:r>
    <w:r w:rsidRPr="00551A5D">
      <w:rPr>
        <w:rFonts w:ascii="Garamond" w:hAnsi="Garamond"/>
        <w:b/>
        <w:sz w:val="22"/>
        <w:szCs w:val="22"/>
      </w:rPr>
      <w:instrText>PAGE  \* Arabic  \* MERGEFORMAT</w:instrText>
    </w:r>
    <w:r w:rsidRPr="00551A5D">
      <w:rPr>
        <w:rFonts w:ascii="Garamond" w:hAnsi="Garamond"/>
        <w:b/>
        <w:sz w:val="22"/>
        <w:szCs w:val="22"/>
      </w:rPr>
      <w:fldChar w:fldCharType="separate"/>
    </w:r>
    <w:r w:rsidR="00A27FE5">
      <w:rPr>
        <w:rFonts w:ascii="Garamond" w:hAnsi="Garamond"/>
        <w:b/>
        <w:noProof/>
        <w:sz w:val="22"/>
        <w:szCs w:val="22"/>
      </w:rPr>
      <w:t>1</w:t>
    </w:r>
    <w:r w:rsidRPr="00551A5D">
      <w:rPr>
        <w:rFonts w:ascii="Garamond" w:hAnsi="Garamond"/>
        <w:b/>
        <w:sz w:val="22"/>
        <w:szCs w:val="22"/>
      </w:rPr>
      <w:fldChar w:fldCharType="end"/>
    </w:r>
    <w:r w:rsidRPr="00551A5D">
      <w:rPr>
        <w:rFonts w:ascii="Garamond" w:hAnsi="Garamond"/>
        <w:sz w:val="22"/>
        <w:szCs w:val="22"/>
      </w:rPr>
      <w:t xml:space="preserve"> z </w:t>
    </w:r>
    <w:r w:rsidRPr="00551A5D">
      <w:rPr>
        <w:rFonts w:ascii="Garamond" w:hAnsi="Garamond"/>
        <w:b/>
        <w:sz w:val="22"/>
        <w:szCs w:val="22"/>
      </w:rPr>
      <w:fldChar w:fldCharType="begin"/>
    </w:r>
    <w:r w:rsidRPr="00551A5D">
      <w:rPr>
        <w:rFonts w:ascii="Garamond" w:hAnsi="Garamond"/>
        <w:b/>
        <w:sz w:val="22"/>
        <w:szCs w:val="22"/>
      </w:rPr>
      <w:instrText>NUMPAGES  \* Arabic  \* MERGEFORMAT</w:instrText>
    </w:r>
    <w:r w:rsidRPr="00551A5D">
      <w:rPr>
        <w:rFonts w:ascii="Garamond" w:hAnsi="Garamond"/>
        <w:b/>
        <w:sz w:val="22"/>
        <w:szCs w:val="22"/>
      </w:rPr>
      <w:fldChar w:fldCharType="separate"/>
    </w:r>
    <w:r w:rsidR="00A27FE5">
      <w:rPr>
        <w:rFonts w:ascii="Garamond" w:hAnsi="Garamond"/>
        <w:b/>
        <w:noProof/>
        <w:sz w:val="22"/>
        <w:szCs w:val="22"/>
      </w:rPr>
      <w:t>6</w:t>
    </w:r>
    <w:r w:rsidRPr="00551A5D">
      <w:rPr>
        <w:rFonts w:ascii="Garamond" w:hAnsi="Garamond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8E30" w14:textId="77777777" w:rsidR="00B864A3" w:rsidRDefault="00B864A3">
      <w:r>
        <w:separator/>
      </w:r>
    </w:p>
  </w:footnote>
  <w:footnote w:type="continuationSeparator" w:id="0">
    <w:p w14:paraId="7D879416" w14:textId="77777777" w:rsidR="00B864A3" w:rsidRDefault="00B8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1336" w14:textId="0E61F2F0" w:rsidR="0081540F" w:rsidRDefault="001E6EA4" w:rsidP="00AE060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1540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0F88">
      <w:rPr>
        <w:rStyle w:val="slostrnky"/>
        <w:noProof/>
      </w:rPr>
      <w:t>1</w:t>
    </w:r>
    <w:r>
      <w:rPr>
        <w:rStyle w:val="slostrnky"/>
      </w:rPr>
      <w:fldChar w:fldCharType="end"/>
    </w:r>
  </w:p>
  <w:p w14:paraId="09E206EA" w14:textId="77777777" w:rsidR="0081540F" w:rsidRDefault="008154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7A206BA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13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6"/>
    <w:multiLevelType w:val="multilevel"/>
    <w:tmpl w:val="AF0032EC"/>
    <w:name w:val="WW8Num18"/>
    <w:lvl w:ilvl="0">
      <w:start w:val="1"/>
      <w:numFmt w:val="decimal"/>
      <w:pStyle w:val="Nadpis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adpis2"/>
      <w:lvlText w:val="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none"/>
      <w:lvlText w:val="3.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19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00000008"/>
    <w:name w:val="WW8Num2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9"/>
    <w:multiLevelType w:val="multilevel"/>
    <w:tmpl w:val="00000009"/>
    <w:name w:val="WW8Num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4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000000A"/>
    <w:multiLevelType w:val="multilevel"/>
    <w:tmpl w:val="0000000A"/>
    <w:name w:val="WW8Num27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2215F7B"/>
    <w:multiLevelType w:val="hybridMultilevel"/>
    <w:tmpl w:val="FE443216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7446A1"/>
    <w:multiLevelType w:val="hybridMultilevel"/>
    <w:tmpl w:val="85B04E28"/>
    <w:lvl w:ilvl="0" w:tplc="AB6E29F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5A3FD4"/>
    <w:multiLevelType w:val="hybridMultilevel"/>
    <w:tmpl w:val="3DA8CCF0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805E14"/>
    <w:multiLevelType w:val="hybridMultilevel"/>
    <w:tmpl w:val="7C125556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3C0DF2"/>
    <w:multiLevelType w:val="hybridMultilevel"/>
    <w:tmpl w:val="3CAAB31A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6F083C"/>
    <w:multiLevelType w:val="hybridMultilevel"/>
    <w:tmpl w:val="A178F7FC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AA1666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5166F8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234E3"/>
    <w:multiLevelType w:val="hybridMultilevel"/>
    <w:tmpl w:val="288E3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143AF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E1008B"/>
    <w:multiLevelType w:val="hybridMultilevel"/>
    <w:tmpl w:val="70CCBD44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9A082D"/>
    <w:multiLevelType w:val="hybridMultilevel"/>
    <w:tmpl w:val="9B9898DC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2C7065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7E6D65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AE19FF"/>
    <w:multiLevelType w:val="hybridMultilevel"/>
    <w:tmpl w:val="C66CA134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C85955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D2FF9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CC5BA3"/>
    <w:multiLevelType w:val="hybridMultilevel"/>
    <w:tmpl w:val="A224E29E"/>
    <w:lvl w:ilvl="0" w:tplc="51709B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709B6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819E3"/>
    <w:multiLevelType w:val="hybridMultilevel"/>
    <w:tmpl w:val="FA08B400"/>
    <w:lvl w:ilvl="0" w:tplc="820C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E544EE"/>
    <w:multiLevelType w:val="hybridMultilevel"/>
    <w:tmpl w:val="3A9837D8"/>
    <w:lvl w:ilvl="0" w:tplc="51709B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92676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43352"/>
    <w:multiLevelType w:val="hybridMultilevel"/>
    <w:tmpl w:val="02C816AC"/>
    <w:lvl w:ilvl="0" w:tplc="03949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988FC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947679">
    <w:abstractNumId w:val="4"/>
  </w:num>
  <w:num w:numId="2" w16cid:durableId="643436163">
    <w:abstractNumId w:val="26"/>
  </w:num>
  <w:num w:numId="3" w16cid:durableId="1048844233">
    <w:abstractNumId w:val="30"/>
  </w:num>
  <w:num w:numId="4" w16cid:durableId="744108084">
    <w:abstractNumId w:val="16"/>
  </w:num>
  <w:num w:numId="5" w16cid:durableId="1706061536">
    <w:abstractNumId w:val="29"/>
  </w:num>
  <w:num w:numId="6" w16cid:durableId="1649624660">
    <w:abstractNumId w:val="24"/>
  </w:num>
  <w:num w:numId="7" w16cid:durableId="1557938120">
    <w:abstractNumId w:val="22"/>
  </w:num>
  <w:num w:numId="8" w16cid:durableId="595282792">
    <w:abstractNumId w:val="18"/>
  </w:num>
  <w:num w:numId="9" w16cid:durableId="974681267">
    <w:abstractNumId w:val="21"/>
  </w:num>
  <w:num w:numId="10" w16cid:durableId="423263351">
    <w:abstractNumId w:val="28"/>
  </w:num>
  <w:num w:numId="11" w16cid:durableId="528567656">
    <w:abstractNumId w:val="25"/>
  </w:num>
  <w:num w:numId="12" w16cid:durableId="1706444162">
    <w:abstractNumId w:val="15"/>
  </w:num>
  <w:num w:numId="13" w16cid:durableId="606160031">
    <w:abstractNumId w:val="14"/>
  </w:num>
  <w:num w:numId="14" w16cid:durableId="829708760">
    <w:abstractNumId w:val="9"/>
  </w:num>
  <w:num w:numId="15" w16cid:durableId="1868133409">
    <w:abstractNumId w:val="23"/>
  </w:num>
  <w:num w:numId="16" w16cid:durableId="2143689590">
    <w:abstractNumId w:val="12"/>
  </w:num>
  <w:num w:numId="17" w16cid:durableId="1937901435">
    <w:abstractNumId w:val="19"/>
  </w:num>
  <w:num w:numId="18" w16cid:durableId="1247035207">
    <w:abstractNumId w:val="20"/>
  </w:num>
  <w:num w:numId="19" w16cid:durableId="1180778226">
    <w:abstractNumId w:val="27"/>
  </w:num>
  <w:num w:numId="20" w16cid:durableId="1930961869">
    <w:abstractNumId w:val="11"/>
  </w:num>
  <w:num w:numId="21" w16cid:durableId="1076824238">
    <w:abstractNumId w:val="13"/>
  </w:num>
  <w:num w:numId="22" w16cid:durableId="1882747398">
    <w:abstractNumId w:val="17"/>
  </w:num>
  <w:num w:numId="23" w16cid:durableId="12621801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46D"/>
    <w:rsid w:val="000037D7"/>
    <w:rsid w:val="000066A9"/>
    <w:rsid w:val="00010E02"/>
    <w:rsid w:val="00021A65"/>
    <w:rsid w:val="0002252D"/>
    <w:rsid w:val="00037AAA"/>
    <w:rsid w:val="00065C17"/>
    <w:rsid w:val="0007467C"/>
    <w:rsid w:val="00087A08"/>
    <w:rsid w:val="00093B83"/>
    <w:rsid w:val="000A3057"/>
    <w:rsid w:val="000B490F"/>
    <w:rsid w:val="000C1061"/>
    <w:rsid w:val="000D4C41"/>
    <w:rsid w:val="000E75BB"/>
    <w:rsid w:val="000F47FE"/>
    <w:rsid w:val="000F7AD5"/>
    <w:rsid w:val="0010374B"/>
    <w:rsid w:val="0011600D"/>
    <w:rsid w:val="0011634A"/>
    <w:rsid w:val="00120CFF"/>
    <w:rsid w:val="00121821"/>
    <w:rsid w:val="00134D2A"/>
    <w:rsid w:val="0013580A"/>
    <w:rsid w:val="0014282F"/>
    <w:rsid w:val="00177973"/>
    <w:rsid w:val="00181F49"/>
    <w:rsid w:val="00183D46"/>
    <w:rsid w:val="0018595A"/>
    <w:rsid w:val="0019688E"/>
    <w:rsid w:val="001A0971"/>
    <w:rsid w:val="001A3C1B"/>
    <w:rsid w:val="001A7B82"/>
    <w:rsid w:val="001B358A"/>
    <w:rsid w:val="001B722A"/>
    <w:rsid w:val="001C0B2F"/>
    <w:rsid w:val="001C30B3"/>
    <w:rsid w:val="001D2531"/>
    <w:rsid w:val="001E04E8"/>
    <w:rsid w:val="001E6EA4"/>
    <w:rsid w:val="001F2833"/>
    <w:rsid w:val="001F4041"/>
    <w:rsid w:val="00205D6B"/>
    <w:rsid w:val="0020645E"/>
    <w:rsid w:val="00212881"/>
    <w:rsid w:val="0021789F"/>
    <w:rsid w:val="00235589"/>
    <w:rsid w:val="00244F8E"/>
    <w:rsid w:val="002474A7"/>
    <w:rsid w:val="0025407C"/>
    <w:rsid w:val="00255D28"/>
    <w:rsid w:val="00256A82"/>
    <w:rsid w:val="0026177E"/>
    <w:rsid w:val="00267346"/>
    <w:rsid w:val="00273599"/>
    <w:rsid w:val="00285540"/>
    <w:rsid w:val="002974F4"/>
    <w:rsid w:val="002A2B02"/>
    <w:rsid w:val="002B4129"/>
    <w:rsid w:val="002B5991"/>
    <w:rsid w:val="002B60D6"/>
    <w:rsid w:val="002B6913"/>
    <w:rsid w:val="002C0DE3"/>
    <w:rsid w:val="002F0D65"/>
    <w:rsid w:val="002F22FF"/>
    <w:rsid w:val="002F4CBE"/>
    <w:rsid w:val="003023E2"/>
    <w:rsid w:val="00302CEE"/>
    <w:rsid w:val="00311403"/>
    <w:rsid w:val="003146B7"/>
    <w:rsid w:val="00314C2F"/>
    <w:rsid w:val="00317163"/>
    <w:rsid w:val="003201B8"/>
    <w:rsid w:val="00337E10"/>
    <w:rsid w:val="00340B8A"/>
    <w:rsid w:val="00341EF0"/>
    <w:rsid w:val="00362265"/>
    <w:rsid w:val="00375A40"/>
    <w:rsid w:val="003855E0"/>
    <w:rsid w:val="00395770"/>
    <w:rsid w:val="003B6801"/>
    <w:rsid w:val="003C06C6"/>
    <w:rsid w:val="003C18D1"/>
    <w:rsid w:val="003E4C95"/>
    <w:rsid w:val="00406FEC"/>
    <w:rsid w:val="004118E3"/>
    <w:rsid w:val="00421915"/>
    <w:rsid w:val="00422C87"/>
    <w:rsid w:val="00427BB6"/>
    <w:rsid w:val="00430F88"/>
    <w:rsid w:val="004473C7"/>
    <w:rsid w:val="00454E26"/>
    <w:rsid w:val="00457710"/>
    <w:rsid w:val="004767CD"/>
    <w:rsid w:val="00480ADE"/>
    <w:rsid w:val="004A3B56"/>
    <w:rsid w:val="004A5505"/>
    <w:rsid w:val="004B1534"/>
    <w:rsid w:val="004B16FE"/>
    <w:rsid w:val="004B17D1"/>
    <w:rsid w:val="004B1AE8"/>
    <w:rsid w:val="004B4961"/>
    <w:rsid w:val="004B6596"/>
    <w:rsid w:val="004C430D"/>
    <w:rsid w:val="004C7337"/>
    <w:rsid w:val="004D046E"/>
    <w:rsid w:val="004F3ABC"/>
    <w:rsid w:val="00502893"/>
    <w:rsid w:val="00513701"/>
    <w:rsid w:val="00513D20"/>
    <w:rsid w:val="005179FE"/>
    <w:rsid w:val="00517AA9"/>
    <w:rsid w:val="00524601"/>
    <w:rsid w:val="00524D9E"/>
    <w:rsid w:val="005302F5"/>
    <w:rsid w:val="0053694B"/>
    <w:rsid w:val="00541118"/>
    <w:rsid w:val="00544CA8"/>
    <w:rsid w:val="00547595"/>
    <w:rsid w:val="00551A5D"/>
    <w:rsid w:val="00566531"/>
    <w:rsid w:val="00575C66"/>
    <w:rsid w:val="00577969"/>
    <w:rsid w:val="00591DA0"/>
    <w:rsid w:val="00595B62"/>
    <w:rsid w:val="005B0D67"/>
    <w:rsid w:val="005B3883"/>
    <w:rsid w:val="005B5019"/>
    <w:rsid w:val="005B6B6B"/>
    <w:rsid w:val="005B7C4C"/>
    <w:rsid w:val="005C14BC"/>
    <w:rsid w:val="005C5E7C"/>
    <w:rsid w:val="005C661D"/>
    <w:rsid w:val="005C7C58"/>
    <w:rsid w:val="005D274E"/>
    <w:rsid w:val="005D2F1B"/>
    <w:rsid w:val="005E154E"/>
    <w:rsid w:val="005E47CB"/>
    <w:rsid w:val="005E5612"/>
    <w:rsid w:val="00604C03"/>
    <w:rsid w:val="00604D1C"/>
    <w:rsid w:val="00604F60"/>
    <w:rsid w:val="00605991"/>
    <w:rsid w:val="006143B6"/>
    <w:rsid w:val="00615D6B"/>
    <w:rsid w:val="00620607"/>
    <w:rsid w:val="006316EA"/>
    <w:rsid w:val="00634B4B"/>
    <w:rsid w:val="006425B8"/>
    <w:rsid w:val="00652BEB"/>
    <w:rsid w:val="006551CA"/>
    <w:rsid w:val="006674B6"/>
    <w:rsid w:val="00680FED"/>
    <w:rsid w:val="00690A61"/>
    <w:rsid w:val="006A6C9D"/>
    <w:rsid w:val="006B45E7"/>
    <w:rsid w:val="006B4A63"/>
    <w:rsid w:val="006C642F"/>
    <w:rsid w:val="006D62D8"/>
    <w:rsid w:val="006E3806"/>
    <w:rsid w:val="006E4AF3"/>
    <w:rsid w:val="007035FD"/>
    <w:rsid w:val="0071069E"/>
    <w:rsid w:val="00716FB8"/>
    <w:rsid w:val="007170DC"/>
    <w:rsid w:val="007209FF"/>
    <w:rsid w:val="00725439"/>
    <w:rsid w:val="00736995"/>
    <w:rsid w:val="00740236"/>
    <w:rsid w:val="0074591C"/>
    <w:rsid w:val="00753262"/>
    <w:rsid w:val="007610D4"/>
    <w:rsid w:val="007726C9"/>
    <w:rsid w:val="007857E0"/>
    <w:rsid w:val="007867CE"/>
    <w:rsid w:val="0079161C"/>
    <w:rsid w:val="00793316"/>
    <w:rsid w:val="007A63E5"/>
    <w:rsid w:val="007A6B0D"/>
    <w:rsid w:val="007B675F"/>
    <w:rsid w:val="007C026F"/>
    <w:rsid w:val="007E07BC"/>
    <w:rsid w:val="00801DEB"/>
    <w:rsid w:val="00803778"/>
    <w:rsid w:val="00804693"/>
    <w:rsid w:val="00805E20"/>
    <w:rsid w:val="0080677E"/>
    <w:rsid w:val="008134B0"/>
    <w:rsid w:val="0081540F"/>
    <w:rsid w:val="008201EF"/>
    <w:rsid w:val="00822808"/>
    <w:rsid w:val="00824144"/>
    <w:rsid w:val="008241DD"/>
    <w:rsid w:val="00846EEC"/>
    <w:rsid w:val="00870839"/>
    <w:rsid w:val="00874CE8"/>
    <w:rsid w:val="008757AC"/>
    <w:rsid w:val="00880678"/>
    <w:rsid w:val="008909AC"/>
    <w:rsid w:val="00894597"/>
    <w:rsid w:val="0089610B"/>
    <w:rsid w:val="008A55EE"/>
    <w:rsid w:val="008A737B"/>
    <w:rsid w:val="008D07BA"/>
    <w:rsid w:val="008D5514"/>
    <w:rsid w:val="008D6DEF"/>
    <w:rsid w:val="008D785B"/>
    <w:rsid w:val="008E1FC2"/>
    <w:rsid w:val="00904D23"/>
    <w:rsid w:val="00907D33"/>
    <w:rsid w:val="00927A3E"/>
    <w:rsid w:val="009301E7"/>
    <w:rsid w:val="0093247E"/>
    <w:rsid w:val="00933D8B"/>
    <w:rsid w:val="009354FB"/>
    <w:rsid w:val="00940A3C"/>
    <w:rsid w:val="0094427B"/>
    <w:rsid w:val="00950841"/>
    <w:rsid w:val="009536B0"/>
    <w:rsid w:val="00961354"/>
    <w:rsid w:val="0097442D"/>
    <w:rsid w:val="0097673C"/>
    <w:rsid w:val="00976FF1"/>
    <w:rsid w:val="00984873"/>
    <w:rsid w:val="009932FA"/>
    <w:rsid w:val="00993C27"/>
    <w:rsid w:val="009958C4"/>
    <w:rsid w:val="009A4651"/>
    <w:rsid w:val="009B03EA"/>
    <w:rsid w:val="009B2646"/>
    <w:rsid w:val="009B52F0"/>
    <w:rsid w:val="009B6C0B"/>
    <w:rsid w:val="009C5631"/>
    <w:rsid w:val="009D49D0"/>
    <w:rsid w:val="009D7649"/>
    <w:rsid w:val="009E0D84"/>
    <w:rsid w:val="009E1E79"/>
    <w:rsid w:val="009E5E92"/>
    <w:rsid w:val="009E7B0B"/>
    <w:rsid w:val="009F6D02"/>
    <w:rsid w:val="00A00A12"/>
    <w:rsid w:val="00A073FE"/>
    <w:rsid w:val="00A16C4F"/>
    <w:rsid w:val="00A16D07"/>
    <w:rsid w:val="00A17E86"/>
    <w:rsid w:val="00A220AE"/>
    <w:rsid w:val="00A26D4A"/>
    <w:rsid w:val="00A27FE5"/>
    <w:rsid w:val="00A33468"/>
    <w:rsid w:val="00A3596E"/>
    <w:rsid w:val="00A4026C"/>
    <w:rsid w:val="00A47208"/>
    <w:rsid w:val="00A50E33"/>
    <w:rsid w:val="00A71D02"/>
    <w:rsid w:val="00A76129"/>
    <w:rsid w:val="00A87FA0"/>
    <w:rsid w:val="00AA3C12"/>
    <w:rsid w:val="00AA4EC2"/>
    <w:rsid w:val="00AB4D8E"/>
    <w:rsid w:val="00AC0969"/>
    <w:rsid w:val="00AC151E"/>
    <w:rsid w:val="00AC2A08"/>
    <w:rsid w:val="00AC4CD4"/>
    <w:rsid w:val="00AD0615"/>
    <w:rsid w:val="00AD2DAF"/>
    <w:rsid w:val="00AD684B"/>
    <w:rsid w:val="00AE0608"/>
    <w:rsid w:val="00AE2E00"/>
    <w:rsid w:val="00AE3DBC"/>
    <w:rsid w:val="00AE42A8"/>
    <w:rsid w:val="00AF45DC"/>
    <w:rsid w:val="00AF7378"/>
    <w:rsid w:val="00B05998"/>
    <w:rsid w:val="00B0741B"/>
    <w:rsid w:val="00B20451"/>
    <w:rsid w:val="00B30D57"/>
    <w:rsid w:val="00B402DD"/>
    <w:rsid w:val="00B46E95"/>
    <w:rsid w:val="00B52BC2"/>
    <w:rsid w:val="00B53D93"/>
    <w:rsid w:val="00B573B2"/>
    <w:rsid w:val="00B61FCA"/>
    <w:rsid w:val="00B6373E"/>
    <w:rsid w:val="00B656F9"/>
    <w:rsid w:val="00B65864"/>
    <w:rsid w:val="00B658CB"/>
    <w:rsid w:val="00B6764A"/>
    <w:rsid w:val="00B81780"/>
    <w:rsid w:val="00B849DB"/>
    <w:rsid w:val="00B864A3"/>
    <w:rsid w:val="00B86ED1"/>
    <w:rsid w:val="00B923AF"/>
    <w:rsid w:val="00B960C0"/>
    <w:rsid w:val="00BB10F1"/>
    <w:rsid w:val="00BB322D"/>
    <w:rsid w:val="00BC2432"/>
    <w:rsid w:val="00BD07D3"/>
    <w:rsid w:val="00BD549A"/>
    <w:rsid w:val="00BF1D3F"/>
    <w:rsid w:val="00C0137A"/>
    <w:rsid w:val="00C331F9"/>
    <w:rsid w:val="00C34042"/>
    <w:rsid w:val="00C36822"/>
    <w:rsid w:val="00C44C18"/>
    <w:rsid w:val="00C46911"/>
    <w:rsid w:val="00C72A1F"/>
    <w:rsid w:val="00C861FB"/>
    <w:rsid w:val="00C86D03"/>
    <w:rsid w:val="00C90B2C"/>
    <w:rsid w:val="00C94E75"/>
    <w:rsid w:val="00CA3136"/>
    <w:rsid w:val="00CC2AB7"/>
    <w:rsid w:val="00CE1DEC"/>
    <w:rsid w:val="00CE26BC"/>
    <w:rsid w:val="00CF0F8F"/>
    <w:rsid w:val="00CF1A37"/>
    <w:rsid w:val="00D03578"/>
    <w:rsid w:val="00D10E6A"/>
    <w:rsid w:val="00D12BB7"/>
    <w:rsid w:val="00D52F64"/>
    <w:rsid w:val="00D66486"/>
    <w:rsid w:val="00D808EF"/>
    <w:rsid w:val="00D84EE0"/>
    <w:rsid w:val="00D852AC"/>
    <w:rsid w:val="00D85E71"/>
    <w:rsid w:val="00D97E43"/>
    <w:rsid w:val="00DA224E"/>
    <w:rsid w:val="00DA6342"/>
    <w:rsid w:val="00DB19C7"/>
    <w:rsid w:val="00DB4D2C"/>
    <w:rsid w:val="00DB4DD2"/>
    <w:rsid w:val="00DB7135"/>
    <w:rsid w:val="00DC11E7"/>
    <w:rsid w:val="00DC4D1C"/>
    <w:rsid w:val="00DC6785"/>
    <w:rsid w:val="00DC733D"/>
    <w:rsid w:val="00DE6C22"/>
    <w:rsid w:val="00E16CF0"/>
    <w:rsid w:val="00E33E96"/>
    <w:rsid w:val="00E46825"/>
    <w:rsid w:val="00E51133"/>
    <w:rsid w:val="00E61E98"/>
    <w:rsid w:val="00E63278"/>
    <w:rsid w:val="00E749EB"/>
    <w:rsid w:val="00E75AF8"/>
    <w:rsid w:val="00E84F2A"/>
    <w:rsid w:val="00E9446D"/>
    <w:rsid w:val="00EB11A3"/>
    <w:rsid w:val="00EC6D21"/>
    <w:rsid w:val="00ED79F9"/>
    <w:rsid w:val="00EE2D37"/>
    <w:rsid w:val="00EE30FC"/>
    <w:rsid w:val="00EE76B0"/>
    <w:rsid w:val="00EF1A68"/>
    <w:rsid w:val="00EF1A77"/>
    <w:rsid w:val="00EF4B12"/>
    <w:rsid w:val="00EF68D7"/>
    <w:rsid w:val="00F042F3"/>
    <w:rsid w:val="00F15D42"/>
    <w:rsid w:val="00F1795D"/>
    <w:rsid w:val="00F21576"/>
    <w:rsid w:val="00F4204A"/>
    <w:rsid w:val="00F45FB0"/>
    <w:rsid w:val="00F4690D"/>
    <w:rsid w:val="00F46982"/>
    <w:rsid w:val="00F46AE1"/>
    <w:rsid w:val="00F47645"/>
    <w:rsid w:val="00F476E9"/>
    <w:rsid w:val="00F5524D"/>
    <w:rsid w:val="00F56375"/>
    <w:rsid w:val="00F60DB2"/>
    <w:rsid w:val="00F627EF"/>
    <w:rsid w:val="00F655B1"/>
    <w:rsid w:val="00F748FE"/>
    <w:rsid w:val="00FA2208"/>
    <w:rsid w:val="00FB0EB3"/>
    <w:rsid w:val="00FB1D58"/>
    <w:rsid w:val="00FB7794"/>
    <w:rsid w:val="00FC0107"/>
    <w:rsid w:val="00FC178D"/>
    <w:rsid w:val="00FC31EC"/>
    <w:rsid w:val="00FC648D"/>
    <w:rsid w:val="00FD460F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4A4D8"/>
  <w15:docId w15:val="{5E0796DA-7071-44F8-A842-7AE7603E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7BC"/>
    <w:pPr>
      <w:suppressAutoHyphens/>
    </w:pPr>
    <w:rPr>
      <w:rFonts w:cs="Lucida Sans Unicode"/>
    </w:rPr>
  </w:style>
  <w:style w:type="paragraph" w:styleId="Nadpis1">
    <w:name w:val="heading 1"/>
    <w:basedOn w:val="Normln"/>
    <w:next w:val="Normln"/>
    <w:qFormat/>
    <w:rsid w:val="00E9446D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9446D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E9446D"/>
    <w:rPr>
      <w:rFonts w:cs="Courier New"/>
    </w:rPr>
  </w:style>
  <w:style w:type="paragraph" w:styleId="Zkladntextodsazen">
    <w:name w:val="Body Text Indent"/>
    <w:basedOn w:val="Normln"/>
    <w:rsid w:val="00E9446D"/>
    <w:pPr>
      <w:ind w:left="709" w:hanging="709"/>
    </w:pPr>
    <w:rPr>
      <w:sz w:val="24"/>
    </w:rPr>
  </w:style>
  <w:style w:type="paragraph" w:styleId="Zkladntext">
    <w:name w:val="Body Text"/>
    <w:basedOn w:val="Normln"/>
    <w:rsid w:val="00E9446D"/>
    <w:pPr>
      <w:spacing w:after="120"/>
    </w:pPr>
  </w:style>
  <w:style w:type="paragraph" w:styleId="Textbubliny">
    <w:name w:val="Balloon Text"/>
    <w:basedOn w:val="Normln"/>
    <w:semiHidden/>
    <w:rsid w:val="00E75AF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75AF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5AF8"/>
  </w:style>
  <w:style w:type="paragraph" w:styleId="Zpat">
    <w:name w:val="footer"/>
    <w:basedOn w:val="Normln"/>
    <w:link w:val="ZpatChar"/>
    <w:uiPriority w:val="99"/>
    <w:rsid w:val="00E75AF8"/>
    <w:pPr>
      <w:tabs>
        <w:tab w:val="center" w:pos="4536"/>
        <w:tab w:val="right" w:pos="9072"/>
      </w:tabs>
    </w:pPr>
  </w:style>
  <w:style w:type="character" w:styleId="Hypertextovodkaz">
    <w:name w:val="Hyperlink"/>
    <w:rsid w:val="005137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2531"/>
    <w:pPr>
      <w:ind w:left="720"/>
      <w:contextualSpacing/>
    </w:pPr>
  </w:style>
  <w:style w:type="paragraph" w:styleId="Bezmezer">
    <w:name w:val="No Spacing"/>
    <w:uiPriority w:val="1"/>
    <w:qFormat/>
    <w:rsid w:val="00FB1D58"/>
    <w:pPr>
      <w:suppressAutoHyphens/>
    </w:pPr>
    <w:rPr>
      <w:rFonts w:cs="Lucida Sans Unicode"/>
    </w:rPr>
  </w:style>
  <w:style w:type="character" w:customStyle="1" w:styleId="ZpatChar">
    <w:name w:val="Zápatí Char"/>
    <w:basedOn w:val="Standardnpsmoodstavce"/>
    <w:link w:val="Zpat"/>
    <w:uiPriority w:val="99"/>
    <w:rsid w:val="00551A5D"/>
    <w:rPr>
      <w:rFonts w:cs="Lucida Sans Unicode"/>
    </w:rPr>
  </w:style>
  <w:style w:type="paragraph" w:styleId="Revize">
    <w:name w:val="Revision"/>
    <w:hidden/>
    <w:uiPriority w:val="99"/>
    <w:semiHidden/>
    <w:rsid w:val="00B658CB"/>
    <w:rPr>
      <w:rFonts w:cs="Lucida Sans Unicode"/>
    </w:rPr>
  </w:style>
  <w:style w:type="paragraph" w:customStyle="1" w:styleId="Default">
    <w:name w:val="Default"/>
    <w:rsid w:val="0021288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12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07574-831D-41D9-A991-2629A0F8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7</Pages>
  <Words>2327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dne,měsíce a roku uzavřeli smluvní strany</vt:lpstr>
    </vt:vector>
  </TitlesOfParts>
  <Company>MSP</Company>
  <LinksUpToDate>false</LinksUpToDate>
  <CharactersWithSpaces>16026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mailto:mambrozova@ksoud.cbu.justice.cz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dne,měsíce a roku uzavřeli smluvní strany</dc:title>
  <dc:creator>vkalvoda</dc:creator>
  <cp:lastModifiedBy>Křiváček Jan</cp:lastModifiedBy>
  <cp:revision>71</cp:revision>
  <cp:lastPrinted>2019-12-05T14:21:00Z</cp:lastPrinted>
  <dcterms:created xsi:type="dcterms:W3CDTF">2019-12-03T08:13:00Z</dcterms:created>
  <dcterms:modified xsi:type="dcterms:W3CDTF">2024-03-04T11:34:00Z</dcterms:modified>
</cp:coreProperties>
</file>