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DD" w:rsidRPr="00714B39" w:rsidRDefault="006353DD" w:rsidP="00047254">
      <w:pPr>
        <w:pStyle w:val="Podtitul"/>
        <w:keepNext/>
        <w:widowControl w:val="0"/>
        <w:tabs>
          <w:tab w:val="left" w:pos="0"/>
        </w:tabs>
        <w:spacing w:before="0" w:after="0"/>
        <w:ind w:firstLine="0"/>
        <w:rPr>
          <w:rFonts w:ascii="Times New Roman" w:hAnsi="Times New Roman" w:cs="Times New Roman"/>
          <w:b/>
          <w:sz w:val="28"/>
          <w:szCs w:val="28"/>
          <w:lang w:val="cs-CZ"/>
        </w:rPr>
      </w:pPr>
      <w:r w:rsidRPr="00714B39">
        <w:rPr>
          <w:rFonts w:ascii="Times New Roman" w:hAnsi="Times New Roman" w:cs="Times New Roman"/>
          <w:b/>
          <w:sz w:val="28"/>
          <w:szCs w:val="28"/>
          <w:lang w:val="cs-CZ"/>
        </w:rPr>
        <w:t>Smlouva o výpůjčce</w:t>
      </w:r>
    </w:p>
    <w:p w:rsidR="006353DD" w:rsidRPr="00714B39" w:rsidRDefault="006353DD" w:rsidP="00047254">
      <w:pPr>
        <w:pStyle w:val="Podtitul"/>
        <w:keepNext/>
        <w:widowControl w:val="0"/>
        <w:tabs>
          <w:tab w:val="left" w:pos="0"/>
        </w:tabs>
        <w:spacing w:before="0" w:after="0"/>
        <w:ind w:firstLine="0"/>
        <w:rPr>
          <w:rFonts w:ascii="Times New Roman" w:hAnsi="Times New Roman" w:cs="Times New Roman"/>
          <w:b/>
          <w:sz w:val="28"/>
          <w:szCs w:val="28"/>
          <w:lang w:val="cs-CZ"/>
        </w:rPr>
      </w:pPr>
    </w:p>
    <w:p w:rsidR="00DE4F0B" w:rsidRPr="00714B39" w:rsidRDefault="003842DC" w:rsidP="00047254">
      <w:pPr>
        <w:pStyle w:val="Podtitul"/>
        <w:keepNext/>
        <w:widowControl w:val="0"/>
        <w:tabs>
          <w:tab w:val="left" w:pos="0"/>
        </w:tabs>
        <w:spacing w:before="0" w:after="0"/>
        <w:ind w:firstLine="0"/>
        <w:rPr>
          <w:rFonts w:ascii="Times New Roman" w:hAnsi="Times New Roman" w:cs="Times New Roman"/>
          <w:b/>
          <w:sz w:val="28"/>
          <w:szCs w:val="28"/>
          <w:lang w:val="cs-CZ"/>
        </w:rPr>
      </w:pPr>
      <w:r w:rsidRPr="00714B39">
        <w:rPr>
          <w:rFonts w:ascii="Times New Roman" w:hAnsi="Times New Roman" w:cs="Times New Roman"/>
          <w:b/>
          <w:sz w:val="28"/>
          <w:szCs w:val="28"/>
          <w:lang w:val="cs-CZ"/>
        </w:rPr>
        <w:t xml:space="preserve">číslo </w:t>
      </w:r>
      <w:r w:rsidR="00C86CDE" w:rsidRPr="00714B39">
        <w:rPr>
          <w:rFonts w:ascii="Times New Roman" w:hAnsi="Times New Roman" w:cs="Times New Roman"/>
          <w:b/>
          <w:sz w:val="28"/>
          <w:szCs w:val="28"/>
          <w:lang w:val="cs-CZ"/>
        </w:rPr>
        <w:t>2017/13313</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DE4F0B" w:rsidRPr="00714B39" w:rsidTr="003C5BF8">
        <w:tc>
          <w:tcPr>
            <w:tcW w:w="3528" w:type="dxa"/>
          </w:tcPr>
          <w:p w:rsidR="00DE4F0B" w:rsidRPr="00714B39" w:rsidRDefault="00DE4F0B" w:rsidP="00A40F40">
            <w:pPr>
              <w:pStyle w:val="cpTabulkasmluvnistrany"/>
              <w:framePr w:hSpace="0" w:wrap="auto" w:vAnchor="margin" w:hAnchor="text" w:yAlign="inline"/>
            </w:pPr>
            <w:r w:rsidRPr="00714B39">
              <w:rPr>
                <w:b/>
              </w:rPr>
              <w:t xml:space="preserve">Česká pošta, </w:t>
            </w:r>
            <w:proofErr w:type="spellStart"/>
            <w:proofErr w:type="gramStart"/>
            <w:r w:rsidRPr="00714B39">
              <w:rPr>
                <w:b/>
              </w:rPr>
              <w:t>s.p</w:t>
            </w:r>
            <w:proofErr w:type="spellEnd"/>
            <w:r w:rsidRPr="00714B39">
              <w:rPr>
                <w:b/>
              </w:rPr>
              <w:t>.</w:t>
            </w:r>
            <w:proofErr w:type="gramEnd"/>
          </w:p>
        </w:tc>
        <w:tc>
          <w:tcPr>
            <w:tcW w:w="6323" w:type="dxa"/>
          </w:tcPr>
          <w:p w:rsidR="00DE4F0B" w:rsidRPr="00714B39" w:rsidRDefault="00DE4F0B" w:rsidP="005746B6">
            <w:pPr>
              <w:pStyle w:val="cpTabulkasmluvnistrany"/>
              <w:framePr w:hSpace="0" w:wrap="auto" w:vAnchor="margin" w:hAnchor="text" w:yAlign="inline"/>
            </w:pP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r w:rsidRPr="00714B39">
              <w:t>se sídlem:</w:t>
            </w:r>
          </w:p>
        </w:tc>
        <w:tc>
          <w:tcPr>
            <w:tcW w:w="6323" w:type="dxa"/>
          </w:tcPr>
          <w:p w:rsidR="00DE4F0B" w:rsidRPr="00714B39" w:rsidRDefault="00DE4F0B" w:rsidP="003F072A">
            <w:pPr>
              <w:pStyle w:val="cpTabulkasmluvnistrany"/>
              <w:framePr w:hSpace="0" w:wrap="auto" w:vAnchor="margin" w:hAnchor="text" w:yAlign="inline"/>
              <w:spacing w:after="60"/>
            </w:pPr>
            <w:r w:rsidRPr="00714B39">
              <w:t>Politických vězňů 909/4, 225 99 Praha 1</w:t>
            </w: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r w:rsidRPr="00714B39">
              <w:t>IČ</w:t>
            </w:r>
            <w:r w:rsidR="007D6D82" w:rsidRPr="00714B39">
              <w:t>O</w:t>
            </w:r>
            <w:r w:rsidRPr="00714B39">
              <w:t>:</w:t>
            </w:r>
          </w:p>
        </w:tc>
        <w:tc>
          <w:tcPr>
            <w:tcW w:w="6323" w:type="dxa"/>
          </w:tcPr>
          <w:p w:rsidR="00DE4F0B" w:rsidRPr="00714B39" w:rsidRDefault="00DE4F0B" w:rsidP="00B555D4">
            <w:pPr>
              <w:pStyle w:val="cpTabulkasmluvnistrany"/>
              <w:framePr w:hSpace="0" w:wrap="auto" w:vAnchor="margin" w:hAnchor="text" w:yAlign="inline"/>
              <w:spacing w:after="60"/>
            </w:pPr>
            <w:r w:rsidRPr="00714B39">
              <w:t>47114983</w:t>
            </w: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r w:rsidRPr="00714B39">
              <w:t>DIČ:</w:t>
            </w:r>
          </w:p>
        </w:tc>
        <w:tc>
          <w:tcPr>
            <w:tcW w:w="6323" w:type="dxa"/>
          </w:tcPr>
          <w:p w:rsidR="00DE4F0B" w:rsidRPr="00714B39" w:rsidRDefault="00DE4F0B" w:rsidP="00B555D4">
            <w:pPr>
              <w:pStyle w:val="cpTabulkasmluvnistrany"/>
              <w:framePr w:hSpace="0" w:wrap="auto" w:vAnchor="margin" w:hAnchor="text" w:yAlign="inline"/>
              <w:spacing w:after="60"/>
            </w:pPr>
            <w:r w:rsidRPr="00714B39">
              <w:t>CZ47114983</w:t>
            </w:r>
          </w:p>
        </w:tc>
      </w:tr>
      <w:tr w:rsidR="00DE4F0B" w:rsidRPr="00714B39" w:rsidTr="003C5BF8">
        <w:tc>
          <w:tcPr>
            <w:tcW w:w="3528" w:type="dxa"/>
          </w:tcPr>
          <w:p w:rsidR="00DE4F0B" w:rsidRPr="00714B39" w:rsidRDefault="00DE4F0B" w:rsidP="007D6D82">
            <w:pPr>
              <w:pStyle w:val="cpTabulkasmluvnistrany"/>
              <w:framePr w:hSpace="0" w:wrap="auto" w:vAnchor="margin" w:hAnchor="text" w:yAlign="inline"/>
              <w:spacing w:after="60"/>
            </w:pPr>
            <w:r w:rsidRPr="00714B39">
              <w:t>zastoupen:</w:t>
            </w:r>
          </w:p>
        </w:tc>
        <w:tc>
          <w:tcPr>
            <w:tcW w:w="6323" w:type="dxa"/>
          </w:tcPr>
          <w:p w:rsidR="00DE4F0B" w:rsidRPr="00714B39" w:rsidRDefault="00C0713B" w:rsidP="00C0713B">
            <w:pPr>
              <w:pStyle w:val="cpTabulkasmluvnistrany"/>
              <w:framePr w:hSpace="0" w:wrap="auto" w:vAnchor="margin" w:hAnchor="text" w:yAlign="inline"/>
              <w:spacing w:after="60"/>
            </w:pPr>
            <w:r w:rsidRPr="00714B39">
              <w:t xml:space="preserve">Ing. Vítem </w:t>
            </w:r>
            <w:proofErr w:type="spellStart"/>
            <w:r w:rsidRPr="00714B39">
              <w:t>Bukvicem</w:t>
            </w:r>
            <w:proofErr w:type="spellEnd"/>
            <w:r w:rsidRPr="00714B39">
              <w:t>, ředitelem divize poštovní provoz a logistika</w:t>
            </w: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r w:rsidRPr="00714B39">
              <w:t>zapsán v obchodním rejstříku</w:t>
            </w:r>
          </w:p>
        </w:tc>
        <w:tc>
          <w:tcPr>
            <w:tcW w:w="6323" w:type="dxa"/>
          </w:tcPr>
          <w:p w:rsidR="00DE4F0B" w:rsidRPr="00714B39" w:rsidRDefault="00DE4F0B" w:rsidP="00B555D4">
            <w:pPr>
              <w:pStyle w:val="cpTabulkasmluvnistrany"/>
              <w:framePr w:hSpace="0" w:wrap="auto" w:vAnchor="margin" w:hAnchor="text" w:yAlign="inline"/>
              <w:spacing w:after="60"/>
            </w:pPr>
            <w:r w:rsidRPr="00714B39">
              <w:t>Městského soudu v Praze</w:t>
            </w:r>
            <w:r w:rsidRPr="00714B39">
              <w:rPr>
                <w:rStyle w:val="platne1"/>
              </w:rPr>
              <w:t>, oddíl A, vložka 7565</w:t>
            </w: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r w:rsidRPr="00714B39">
              <w:t>bankovní spojení:</w:t>
            </w:r>
          </w:p>
        </w:tc>
        <w:tc>
          <w:tcPr>
            <w:tcW w:w="6323" w:type="dxa"/>
          </w:tcPr>
          <w:p w:rsidR="00DE4F0B" w:rsidRPr="00714B39" w:rsidRDefault="00DE4F0B" w:rsidP="00B555D4">
            <w:pPr>
              <w:pStyle w:val="cpTabulkasmluvnistrany"/>
              <w:framePr w:hSpace="0" w:wrap="auto" w:vAnchor="margin" w:hAnchor="text" w:yAlign="inline"/>
              <w:spacing w:after="60"/>
            </w:pPr>
            <w:r w:rsidRPr="00714B39">
              <w:t>Československá obchodní banka, a.s.</w:t>
            </w: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r w:rsidRPr="00714B39">
              <w:t>číslo účtu:</w:t>
            </w:r>
          </w:p>
        </w:tc>
        <w:tc>
          <w:tcPr>
            <w:tcW w:w="6323" w:type="dxa"/>
          </w:tcPr>
          <w:p w:rsidR="00DE4F0B" w:rsidRPr="00714B39" w:rsidRDefault="00047254" w:rsidP="00B555D4">
            <w:pPr>
              <w:pStyle w:val="cpTabulkasmluvnistrany"/>
              <w:framePr w:hSpace="0" w:wrap="auto" w:vAnchor="margin" w:hAnchor="text" w:yAlign="inline"/>
              <w:spacing w:after="60"/>
            </w:pPr>
            <w:r w:rsidRPr="00714B39">
              <w:t>102639446/0300</w:t>
            </w: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p>
        </w:tc>
        <w:tc>
          <w:tcPr>
            <w:tcW w:w="6323" w:type="dxa"/>
          </w:tcPr>
          <w:p w:rsidR="00DE4F0B" w:rsidRPr="00714B39" w:rsidRDefault="00DE4F0B" w:rsidP="00B555D4">
            <w:pPr>
              <w:pStyle w:val="cpTabulkasmluvnistrany"/>
              <w:framePr w:hSpace="0" w:wrap="auto" w:vAnchor="margin" w:hAnchor="text" w:yAlign="inline"/>
              <w:spacing w:after="60"/>
            </w:pP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p>
        </w:tc>
        <w:tc>
          <w:tcPr>
            <w:tcW w:w="6323" w:type="dxa"/>
          </w:tcPr>
          <w:p w:rsidR="00DE4F0B" w:rsidRPr="00714B39" w:rsidRDefault="00DE4F0B" w:rsidP="00B555D4">
            <w:pPr>
              <w:pStyle w:val="cpTabulkasmluvnistrany"/>
              <w:framePr w:hSpace="0" w:wrap="auto" w:vAnchor="margin" w:hAnchor="text" w:yAlign="inline"/>
              <w:spacing w:after="60"/>
            </w:pPr>
          </w:p>
        </w:tc>
      </w:tr>
      <w:tr w:rsidR="00DE4F0B" w:rsidRPr="00714B39" w:rsidTr="003C5BF8">
        <w:tc>
          <w:tcPr>
            <w:tcW w:w="3528" w:type="dxa"/>
          </w:tcPr>
          <w:p w:rsidR="00DE4F0B" w:rsidRPr="00714B39" w:rsidRDefault="00DE4F0B" w:rsidP="005A41F7">
            <w:pPr>
              <w:pStyle w:val="cpTabulkasmluvnistrany"/>
              <w:framePr w:hSpace="0" w:wrap="auto" w:vAnchor="margin" w:hAnchor="text" w:yAlign="inline"/>
            </w:pPr>
            <w:r w:rsidRPr="00714B39">
              <w:t>dále jen „</w:t>
            </w:r>
            <w:r w:rsidRPr="00714B39">
              <w:rPr>
                <w:b/>
              </w:rPr>
              <w:t>ČP</w:t>
            </w:r>
            <w:r w:rsidRPr="00714B39">
              <w:t>“</w:t>
            </w:r>
            <w:r w:rsidR="006353DD" w:rsidRPr="00714B39">
              <w:t xml:space="preserve"> nebo „</w:t>
            </w:r>
            <w:r w:rsidR="006353DD" w:rsidRPr="00714B39">
              <w:rPr>
                <w:b/>
              </w:rPr>
              <w:t>Vypůjčitel</w:t>
            </w:r>
            <w:r w:rsidR="006353DD" w:rsidRPr="00714B39">
              <w:t>“</w:t>
            </w:r>
          </w:p>
        </w:tc>
        <w:tc>
          <w:tcPr>
            <w:tcW w:w="6323" w:type="dxa"/>
          </w:tcPr>
          <w:p w:rsidR="00DE4F0B" w:rsidRPr="00714B39" w:rsidRDefault="00DE4F0B" w:rsidP="005746B6">
            <w:pPr>
              <w:pStyle w:val="cpTabulkasmluvnistrany"/>
              <w:framePr w:hSpace="0" w:wrap="auto" w:vAnchor="margin" w:hAnchor="text" w:yAlign="inline"/>
            </w:pPr>
          </w:p>
        </w:tc>
      </w:tr>
    </w:tbl>
    <w:p w:rsidR="00DE4F0B" w:rsidRPr="00714B39" w:rsidRDefault="00DE4F0B" w:rsidP="005746B6"/>
    <w:p w:rsidR="00DE4F0B" w:rsidRPr="00714B39" w:rsidRDefault="00DE4F0B" w:rsidP="00B555D4">
      <w:pPr>
        <w:spacing w:after="120"/>
      </w:pPr>
      <w:r w:rsidRPr="00714B39">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DE4F0B" w:rsidRPr="00714B39" w:rsidTr="003C5BF8">
        <w:tc>
          <w:tcPr>
            <w:tcW w:w="3528" w:type="dxa"/>
          </w:tcPr>
          <w:p w:rsidR="00DE4F0B" w:rsidRPr="00714B39" w:rsidRDefault="003842DC" w:rsidP="008A08ED">
            <w:pPr>
              <w:pStyle w:val="cpTabulkasmluvnistrany"/>
              <w:framePr w:hSpace="0" w:wrap="auto" w:vAnchor="margin" w:hAnchor="text" w:yAlign="inline"/>
              <w:rPr>
                <w:b/>
              </w:rPr>
            </w:pPr>
            <w:r w:rsidRPr="00714B39">
              <w:rPr>
                <w:rStyle w:val="preformatted"/>
                <w:b/>
              </w:rPr>
              <w:t>Siemens, s.r.o.</w:t>
            </w:r>
          </w:p>
        </w:tc>
        <w:tc>
          <w:tcPr>
            <w:tcW w:w="6323" w:type="dxa"/>
          </w:tcPr>
          <w:p w:rsidR="00DE4F0B" w:rsidRPr="00714B39" w:rsidRDefault="00DE4F0B" w:rsidP="008A08ED">
            <w:pPr>
              <w:pStyle w:val="cpTabulkasmluvnistrany"/>
              <w:framePr w:hSpace="0" w:wrap="auto" w:vAnchor="margin" w:hAnchor="text" w:yAlign="inline"/>
            </w:pPr>
          </w:p>
        </w:tc>
      </w:tr>
      <w:tr w:rsidR="00DE4F0B" w:rsidRPr="00714B39" w:rsidTr="003C5BF8">
        <w:tc>
          <w:tcPr>
            <w:tcW w:w="3528" w:type="dxa"/>
          </w:tcPr>
          <w:p w:rsidR="00DE4F0B" w:rsidRPr="00714B39" w:rsidRDefault="003842DC" w:rsidP="00B555D4">
            <w:pPr>
              <w:pStyle w:val="cpTabulkasmluvnistrany"/>
              <w:framePr w:hSpace="0" w:wrap="auto" w:vAnchor="margin" w:hAnchor="text" w:yAlign="inline"/>
              <w:spacing w:after="60"/>
            </w:pPr>
            <w:r w:rsidRPr="00714B39">
              <w:t>se sídlem</w:t>
            </w:r>
            <w:r w:rsidR="00DE4F0B" w:rsidRPr="00714B39">
              <w:t>:</w:t>
            </w:r>
          </w:p>
        </w:tc>
        <w:tc>
          <w:tcPr>
            <w:tcW w:w="6323" w:type="dxa"/>
          </w:tcPr>
          <w:p w:rsidR="00DE4F0B" w:rsidRPr="00714B39" w:rsidRDefault="00470A7A" w:rsidP="003F072A">
            <w:pPr>
              <w:pStyle w:val="cpTabulkasmluvnistrany"/>
              <w:framePr w:hSpace="0" w:wrap="auto" w:vAnchor="margin" w:hAnchor="text" w:yAlign="inline"/>
              <w:spacing w:after="60"/>
            </w:pPr>
            <w:proofErr w:type="spellStart"/>
            <w:r w:rsidRPr="00714B39">
              <w:t>Siemensova</w:t>
            </w:r>
            <w:proofErr w:type="spellEnd"/>
            <w:r w:rsidRPr="00714B39">
              <w:t xml:space="preserve"> 1,</w:t>
            </w:r>
            <w:r w:rsidRPr="00714B39" w:rsidDel="00446CC7">
              <w:t xml:space="preserve"> </w:t>
            </w:r>
            <w:r w:rsidRPr="00714B39">
              <w:t>155 00 Praha 13</w:t>
            </w: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r w:rsidRPr="00714B39">
              <w:t>IČ</w:t>
            </w:r>
            <w:r w:rsidR="000B5324" w:rsidRPr="00714B39">
              <w:t>O</w:t>
            </w:r>
            <w:r w:rsidRPr="00714B39">
              <w:t>:</w:t>
            </w:r>
          </w:p>
        </w:tc>
        <w:tc>
          <w:tcPr>
            <w:tcW w:w="6323" w:type="dxa"/>
          </w:tcPr>
          <w:p w:rsidR="00DE4F0B" w:rsidRPr="00714B39" w:rsidRDefault="003842DC" w:rsidP="00B555D4">
            <w:pPr>
              <w:pStyle w:val="cpTabulkasmluvnistrany"/>
              <w:framePr w:hSpace="0" w:wrap="auto" w:vAnchor="margin" w:hAnchor="text" w:yAlign="inline"/>
              <w:spacing w:after="60"/>
            </w:pPr>
            <w:r w:rsidRPr="00714B39">
              <w:rPr>
                <w:rStyle w:val="nowrap"/>
              </w:rPr>
              <w:t>00268577</w:t>
            </w: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r w:rsidRPr="00714B39">
              <w:t>DIČ:</w:t>
            </w:r>
          </w:p>
        </w:tc>
        <w:tc>
          <w:tcPr>
            <w:tcW w:w="6323" w:type="dxa"/>
          </w:tcPr>
          <w:p w:rsidR="00DE4F0B" w:rsidRPr="00714B39" w:rsidRDefault="00E42773" w:rsidP="003842DC">
            <w:pPr>
              <w:pStyle w:val="cpTabulkasmluvnistrany"/>
              <w:framePr w:hSpace="0" w:wrap="auto" w:vAnchor="margin" w:hAnchor="text" w:yAlign="inline"/>
              <w:spacing w:after="60"/>
            </w:pPr>
            <w:r w:rsidRPr="00714B39">
              <w:t>CZ</w:t>
            </w:r>
            <w:r w:rsidR="003842DC" w:rsidRPr="00714B39">
              <w:rPr>
                <w:rStyle w:val="nowrap"/>
              </w:rPr>
              <w:t>00268577</w:t>
            </w:r>
          </w:p>
        </w:tc>
      </w:tr>
      <w:tr w:rsidR="00DE4F0B" w:rsidRPr="00714B39" w:rsidTr="003C5BF8">
        <w:tc>
          <w:tcPr>
            <w:tcW w:w="3528" w:type="dxa"/>
          </w:tcPr>
          <w:p w:rsidR="00DE4F0B" w:rsidRPr="00714B39" w:rsidRDefault="00DE4F0B" w:rsidP="000B5324">
            <w:pPr>
              <w:pStyle w:val="cpTabulkasmluvnistrany"/>
              <w:framePr w:hSpace="0" w:wrap="auto" w:vAnchor="margin" w:hAnchor="text" w:yAlign="inline"/>
              <w:spacing w:after="60"/>
            </w:pPr>
            <w:r w:rsidRPr="00714B39">
              <w:t>zastoupen:</w:t>
            </w:r>
          </w:p>
        </w:tc>
        <w:tc>
          <w:tcPr>
            <w:tcW w:w="6323" w:type="dxa"/>
          </w:tcPr>
          <w:p w:rsidR="00470A7A" w:rsidRPr="00714B39" w:rsidRDefault="00470A7A" w:rsidP="00470A7A">
            <w:pPr>
              <w:pStyle w:val="cpTabulkasmluvnistrany"/>
              <w:framePr w:hSpace="0" w:wrap="auto" w:vAnchor="margin" w:hAnchor="text" w:yAlign="inline"/>
              <w:spacing w:after="60"/>
            </w:pPr>
            <w:r w:rsidRPr="00714B39">
              <w:t xml:space="preserve">Mgr. </w:t>
            </w:r>
            <w:proofErr w:type="spellStart"/>
            <w:r w:rsidRPr="00714B39">
              <w:t>MgA</w:t>
            </w:r>
            <w:proofErr w:type="spellEnd"/>
            <w:r w:rsidRPr="00714B39">
              <w:t xml:space="preserve">. Romanem </w:t>
            </w:r>
            <w:proofErr w:type="spellStart"/>
            <w:r w:rsidRPr="00714B39">
              <w:t>Kokšalem</w:t>
            </w:r>
            <w:proofErr w:type="spellEnd"/>
            <w:r w:rsidRPr="00714B39">
              <w:t>, ředitelem divize Mobility</w:t>
            </w:r>
            <w:r w:rsidR="001F1CB4" w:rsidRPr="00714B39">
              <w:t>,</w:t>
            </w:r>
            <w:r w:rsidRPr="00714B39">
              <w:t xml:space="preserve"> a</w:t>
            </w:r>
          </w:p>
          <w:p w:rsidR="00470A7A" w:rsidRPr="00714B39" w:rsidRDefault="00470A7A" w:rsidP="00470A7A">
            <w:pPr>
              <w:pStyle w:val="cpTabulkasmluvnistrany"/>
              <w:framePr w:hSpace="0" w:wrap="auto" w:vAnchor="margin" w:hAnchor="text" w:yAlign="inline"/>
              <w:spacing w:after="60"/>
            </w:pPr>
            <w:r w:rsidRPr="00714B39">
              <w:t xml:space="preserve">Ing. Josefem </w:t>
            </w:r>
            <w:proofErr w:type="spellStart"/>
            <w:r w:rsidRPr="00714B39">
              <w:t>Capouškem</w:t>
            </w:r>
            <w:proofErr w:type="spellEnd"/>
            <w:r w:rsidRPr="00714B39">
              <w:t>, finančním ředitelem divize Mobility,</w:t>
            </w:r>
          </w:p>
          <w:p w:rsidR="00470A7A" w:rsidRPr="00714B39" w:rsidRDefault="00470A7A" w:rsidP="00470A7A">
            <w:pPr>
              <w:pStyle w:val="cpTabulkasmluvnistrany"/>
              <w:framePr w:hSpace="0" w:wrap="auto" w:vAnchor="margin" w:hAnchor="text" w:yAlign="inline"/>
              <w:spacing w:after="60"/>
            </w:pPr>
            <w:r w:rsidRPr="00714B39">
              <w:t>(oba v plné moci)</w:t>
            </w:r>
          </w:p>
          <w:p w:rsidR="00E42773" w:rsidRPr="00714B39" w:rsidRDefault="00E42773" w:rsidP="003842DC">
            <w:pPr>
              <w:pStyle w:val="cpTabulkasmluvnistrany"/>
              <w:framePr w:hSpace="0" w:wrap="auto" w:vAnchor="margin" w:hAnchor="text" w:yAlign="inline"/>
              <w:spacing w:after="60"/>
            </w:pPr>
          </w:p>
        </w:tc>
      </w:tr>
      <w:tr w:rsidR="00DE4F0B" w:rsidRPr="00714B39" w:rsidTr="003C5BF8">
        <w:tc>
          <w:tcPr>
            <w:tcW w:w="3528" w:type="dxa"/>
          </w:tcPr>
          <w:p w:rsidR="00DE4F0B" w:rsidRPr="00714B39" w:rsidRDefault="003842DC" w:rsidP="00B555D4">
            <w:pPr>
              <w:pStyle w:val="cpTabulkasmluvnistrany"/>
              <w:framePr w:hSpace="0" w:wrap="auto" w:vAnchor="margin" w:hAnchor="text" w:yAlign="inline"/>
              <w:spacing w:after="60"/>
            </w:pPr>
            <w:r w:rsidRPr="00714B39">
              <w:t>zapsán</w:t>
            </w:r>
            <w:r w:rsidR="00DE4F0B" w:rsidRPr="00714B39">
              <w:t>a v obchodním rejstříku</w:t>
            </w:r>
          </w:p>
        </w:tc>
        <w:tc>
          <w:tcPr>
            <w:tcW w:w="6323" w:type="dxa"/>
          </w:tcPr>
          <w:p w:rsidR="00DE4F0B" w:rsidRPr="00714B39" w:rsidRDefault="003842DC" w:rsidP="00B555D4">
            <w:pPr>
              <w:pStyle w:val="cpTabulkasmluvnistrany"/>
              <w:framePr w:hSpace="0" w:wrap="auto" w:vAnchor="margin" w:hAnchor="text" w:yAlign="inline"/>
              <w:spacing w:after="60"/>
            </w:pPr>
            <w:r w:rsidRPr="00714B39">
              <w:t>Městského soudu v Praze, oddíl C, vložka 625</w:t>
            </w: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r w:rsidRPr="00714B39">
              <w:t>bankovní spojení:</w:t>
            </w:r>
          </w:p>
        </w:tc>
        <w:tc>
          <w:tcPr>
            <w:tcW w:w="6323" w:type="dxa"/>
          </w:tcPr>
          <w:p w:rsidR="00DE4F0B" w:rsidRPr="00714B39" w:rsidRDefault="00047254" w:rsidP="00976C00">
            <w:pPr>
              <w:pStyle w:val="cpTabulkasmluvnistrany"/>
              <w:framePr w:hSpace="0" w:wrap="auto" w:vAnchor="margin" w:hAnchor="text" w:yAlign="inline"/>
              <w:spacing w:after="60"/>
            </w:pPr>
            <w:proofErr w:type="spellStart"/>
            <w:r w:rsidRPr="00714B39">
              <w:t>UniCredit</w:t>
            </w:r>
            <w:proofErr w:type="spellEnd"/>
            <w:r w:rsidR="001F1CB4" w:rsidRPr="00714B39">
              <w:t xml:space="preserve"> </w:t>
            </w:r>
            <w:r w:rsidRPr="00714B39">
              <w:t>Bank Czech Republic</w:t>
            </w:r>
            <w:r w:rsidR="00976C00" w:rsidRPr="00714B39">
              <w:t xml:space="preserve"> and Slovakia</w:t>
            </w:r>
            <w:r w:rsidRPr="00714B39">
              <w:t xml:space="preserve"> a.s.</w:t>
            </w: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r w:rsidRPr="00714B39">
              <w:t>číslo účtu:</w:t>
            </w:r>
          </w:p>
        </w:tc>
        <w:tc>
          <w:tcPr>
            <w:tcW w:w="6323" w:type="dxa"/>
          </w:tcPr>
          <w:p w:rsidR="00DE4F0B" w:rsidRPr="00714B39" w:rsidRDefault="00047254" w:rsidP="00E42773">
            <w:pPr>
              <w:pStyle w:val="cpTabulkasmluvnistrany"/>
              <w:framePr w:hSpace="0" w:wrap="auto" w:vAnchor="margin" w:hAnchor="text" w:yAlign="inline"/>
              <w:spacing w:after="60"/>
            </w:pPr>
            <w:r w:rsidRPr="00714B39">
              <w:t>1013384001/2700</w:t>
            </w: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p>
        </w:tc>
        <w:tc>
          <w:tcPr>
            <w:tcW w:w="6323" w:type="dxa"/>
          </w:tcPr>
          <w:p w:rsidR="00DE4F0B" w:rsidRPr="00714B39" w:rsidRDefault="00DE4F0B" w:rsidP="00B555D4">
            <w:pPr>
              <w:pStyle w:val="cpTabulkasmluvnistrany"/>
              <w:framePr w:hSpace="0" w:wrap="auto" w:vAnchor="margin" w:hAnchor="text" w:yAlign="inline"/>
              <w:spacing w:after="60"/>
            </w:pPr>
          </w:p>
        </w:tc>
      </w:tr>
      <w:tr w:rsidR="00DE4F0B" w:rsidRPr="00714B39" w:rsidTr="003C5BF8">
        <w:tc>
          <w:tcPr>
            <w:tcW w:w="3528" w:type="dxa"/>
          </w:tcPr>
          <w:p w:rsidR="00DE4F0B" w:rsidRPr="00714B39" w:rsidRDefault="00DE4F0B" w:rsidP="00B555D4">
            <w:pPr>
              <w:pStyle w:val="cpTabulkasmluvnistrany"/>
              <w:framePr w:hSpace="0" w:wrap="auto" w:vAnchor="margin" w:hAnchor="text" w:yAlign="inline"/>
              <w:spacing w:after="60"/>
            </w:pPr>
          </w:p>
        </w:tc>
        <w:tc>
          <w:tcPr>
            <w:tcW w:w="6323" w:type="dxa"/>
          </w:tcPr>
          <w:p w:rsidR="00DE4F0B" w:rsidRPr="00714B39" w:rsidRDefault="00DE4F0B" w:rsidP="00B555D4">
            <w:pPr>
              <w:pStyle w:val="cpTabulkasmluvnistrany"/>
              <w:framePr w:hSpace="0" w:wrap="auto" w:vAnchor="margin" w:hAnchor="text" w:yAlign="inline"/>
              <w:spacing w:after="60"/>
            </w:pPr>
          </w:p>
        </w:tc>
      </w:tr>
      <w:tr w:rsidR="00DE4F0B" w:rsidRPr="00714B39" w:rsidTr="003C5BF8">
        <w:tc>
          <w:tcPr>
            <w:tcW w:w="3528" w:type="dxa"/>
          </w:tcPr>
          <w:p w:rsidR="00DE4F0B" w:rsidRPr="00714B39" w:rsidRDefault="00DE4F0B" w:rsidP="00047254">
            <w:pPr>
              <w:pStyle w:val="cpTabulkasmluvnistrany"/>
              <w:framePr w:hSpace="0" w:wrap="auto" w:vAnchor="margin" w:hAnchor="text" w:yAlign="inline"/>
            </w:pPr>
            <w:r w:rsidRPr="00714B39">
              <w:t>dále jen „</w:t>
            </w:r>
            <w:r w:rsidR="00047254" w:rsidRPr="00714B39">
              <w:rPr>
                <w:b/>
              </w:rPr>
              <w:t>Siemens</w:t>
            </w:r>
            <w:r w:rsidRPr="00714B39">
              <w:t>“</w:t>
            </w:r>
            <w:r w:rsidR="006353DD" w:rsidRPr="00714B39">
              <w:t xml:space="preserve"> nebo „</w:t>
            </w:r>
            <w:proofErr w:type="spellStart"/>
            <w:r w:rsidR="006353DD" w:rsidRPr="00714B39">
              <w:rPr>
                <w:b/>
              </w:rPr>
              <w:t>Půjčitel</w:t>
            </w:r>
            <w:proofErr w:type="spellEnd"/>
            <w:r w:rsidR="006353DD" w:rsidRPr="00714B39">
              <w:t>“</w:t>
            </w:r>
          </w:p>
        </w:tc>
        <w:tc>
          <w:tcPr>
            <w:tcW w:w="6323" w:type="dxa"/>
          </w:tcPr>
          <w:p w:rsidR="00DE4F0B" w:rsidRPr="00714B39" w:rsidRDefault="00DE4F0B" w:rsidP="00B555D4">
            <w:pPr>
              <w:pStyle w:val="cpTabulkasmluvnistrany"/>
              <w:framePr w:hSpace="0" w:wrap="auto" w:vAnchor="margin" w:hAnchor="text" w:yAlign="inline"/>
            </w:pPr>
          </w:p>
        </w:tc>
      </w:tr>
    </w:tbl>
    <w:p w:rsidR="00DE4F0B" w:rsidRPr="00714B39" w:rsidRDefault="00DE4F0B" w:rsidP="00B555D4">
      <w:pPr>
        <w:spacing w:after="480"/>
      </w:pPr>
    </w:p>
    <w:p w:rsidR="00DE4F0B" w:rsidRPr="00714B39" w:rsidRDefault="00DE4F0B">
      <w:pPr>
        <w:spacing w:after="200" w:line="276" w:lineRule="auto"/>
      </w:pPr>
      <w:r w:rsidRPr="00714B39">
        <w:t>dále jednotlivě jako „</w:t>
      </w:r>
      <w:r w:rsidR="006353DD" w:rsidRPr="00714B39">
        <w:rPr>
          <w:b/>
        </w:rPr>
        <w:t>Smluvní strana</w:t>
      </w:r>
      <w:r w:rsidRPr="00714B39">
        <w:t>“, nebo společně jako „</w:t>
      </w:r>
      <w:r w:rsidR="006353DD" w:rsidRPr="00714B39">
        <w:rPr>
          <w:b/>
        </w:rPr>
        <w:t>S</w:t>
      </w:r>
      <w:r w:rsidR="005437AA" w:rsidRPr="00714B39">
        <w:rPr>
          <w:b/>
        </w:rPr>
        <w:t>mluvní strany</w:t>
      </w:r>
      <w:r w:rsidR="005437AA" w:rsidRPr="00714B39">
        <w:t>“</w:t>
      </w:r>
      <w:r w:rsidR="00A30CE6" w:rsidRPr="00714B39">
        <w:t xml:space="preserve"> uzavírají</w:t>
      </w:r>
      <w:r w:rsidRPr="00714B39">
        <w:t xml:space="preserve"> </w:t>
      </w:r>
      <w:r w:rsidR="006353DD" w:rsidRPr="00714B39">
        <w:t>ve smyslu ustanovení § 2193</w:t>
      </w:r>
      <w:r w:rsidR="00047254" w:rsidRPr="00714B39">
        <w:t xml:space="preserve"> a násl. zákona č. 89/2012 Sb., občanského zákoníku, ve znění pozdějších předpisů (dále</w:t>
      </w:r>
      <w:r w:rsidR="00091559" w:rsidRPr="00714B39">
        <w:t> </w:t>
      </w:r>
      <w:r w:rsidR="00047254" w:rsidRPr="00714B39">
        <w:t>jen jako „</w:t>
      </w:r>
      <w:r w:rsidR="00047254" w:rsidRPr="00714B39">
        <w:rPr>
          <w:b/>
        </w:rPr>
        <w:t>Občanský zákoník</w:t>
      </w:r>
      <w:r w:rsidR="00047254" w:rsidRPr="00714B39">
        <w:t>“)</w:t>
      </w:r>
      <w:r w:rsidR="00E31AA8" w:rsidRPr="00714B39">
        <w:t>,</w:t>
      </w:r>
      <w:r w:rsidR="00047254" w:rsidRPr="00714B39">
        <w:t xml:space="preserve"> </w:t>
      </w:r>
      <w:r w:rsidRPr="00714B39">
        <w:t xml:space="preserve">tuto </w:t>
      </w:r>
      <w:r w:rsidR="006353DD" w:rsidRPr="00714B39">
        <w:t>smlouvu o výpůjčce</w:t>
      </w:r>
      <w:r w:rsidRPr="00714B39">
        <w:t xml:space="preserve"> (dále jen „</w:t>
      </w:r>
      <w:r w:rsidR="006353DD" w:rsidRPr="00714B39">
        <w:rPr>
          <w:b/>
        </w:rPr>
        <w:t>Smlouva</w:t>
      </w:r>
      <w:r w:rsidRPr="00714B39">
        <w:t>“)</w:t>
      </w:r>
      <w:r w:rsidR="00BF2B5B" w:rsidRPr="00714B39">
        <w:t>.</w:t>
      </w:r>
    </w:p>
    <w:p w:rsidR="00DE4F0B" w:rsidRPr="00714B39" w:rsidRDefault="00BF2B5B" w:rsidP="00E75510">
      <w:pPr>
        <w:pStyle w:val="cpPreambule"/>
        <w:rPr>
          <w:sz w:val="24"/>
        </w:rPr>
      </w:pPr>
      <w:r w:rsidRPr="00714B39">
        <w:br w:type="page"/>
      </w:r>
      <w:r w:rsidR="00DE4F0B" w:rsidRPr="00714B39">
        <w:rPr>
          <w:sz w:val="24"/>
        </w:rPr>
        <w:lastRenderedPageBreak/>
        <w:t>Preambule</w:t>
      </w:r>
    </w:p>
    <w:p w:rsidR="00E0359F" w:rsidRPr="00714B39" w:rsidRDefault="00E0359F" w:rsidP="00E75510">
      <w:pPr>
        <w:pStyle w:val="cpPreambule"/>
        <w:rPr>
          <w:sz w:val="24"/>
        </w:rPr>
      </w:pPr>
    </w:p>
    <w:p w:rsidR="00491A75" w:rsidRPr="00714B39" w:rsidRDefault="00047254" w:rsidP="00491A75">
      <w:pPr>
        <w:pStyle w:val="Odstavecseseznamem"/>
        <w:keepNext/>
        <w:widowControl w:val="0"/>
        <w:numPr>
          <w:ilvl w:val="0"/>
          <w:numId w:val="31"/>
        </w:numPr>
        <w:spacing w:after="120" w:line="240" w:lineRule="auto"/>
        <w:ind w:left="709" w:hanging="709"/>
        <w:contextualSpacing w:val="0"/>
        <w:jc w:val="both"/>
        <w:rPr>
          <w:rFonts w:ascii="Times New Roman" w:hAnsi="Times New Roman" w:cs="Times New Roman"/>
        </w:rPr>
      </w:pPr>
      <w:r w:rsidRPr="00714B39">
        <w:rPr>
          <w:rFonts w:ascii="Times New Roman" w:hAnsi="Times New Roman" w:cs="Times New Roman"/>
        </w:rPr>
        <w:t>Smluvní strany uzavřely dne 31.</w:t>
      </w:r>
      <w:r w:rsidR="00846E9D" w:rsidRPr="00714B39">
        <w:rPr>
          <w:rFonts w:ascii="Times New Roman" w:hAnsi="Times New Roman" w:cs="Times New Roman"/>
        </w:rPr>
        <w:t> </w:t>
      </w:r>
      <w:r w:rsidRPr="00714B39">
        <w:rPr>
          <w:rFonts w:ascii="Times New Roman" w:hAnsi="Times New Roman" w:cs="Times New Roman"/>
        </w:rPr>
        <w:t>1.</w:t>
      </w:r>
      <w:r w:rsidR="00846E9D" w:rsidRPr="00714B39">
        <w:rPr>
          <w:rFonts w:ascii="Times New Roman" w:hAnsi="Times New Roman" w:cs="Times New Roman"/>
        </w:rPr>
        <w:t> </w:t>
      </w:r>
      <w:r w:rsidRPr="00714B39">
        <w:rPr>
          <w:rFonts w:ascii="Times New Roman" w:hAnsi="Times New Roman" w:cs="Times New Roman"/>
        </w:rPr>
        <w:t>2013 Smlouvu o dílo – zařízení na třídění balíkových zásilek č.</w:t>
      </w:r>
      <w:r w:rsidR="005807F8" w:rsidRPr="00714B39">
        <w:rPr>
          <w:rFonts w:ascii="Times New Roman" w:hAnsi="Times New Roman" w:cs="Times New Roman"/>
        </w:rPr>
        <w:t> </w:t>
      </w:r>
      <w:r w:rsidRPr="00714B39">
        <w:rPr>
          <w:rFonts w:ascii="Times New Roman" w:hAnsi="Times New Roman" w:cs="Times New Roman"/>
        </w:rPr>
        <w:t>2013/0078 (dále jen „</w:t>
      </w:r>
      <w:r w:rsidRPr="00714B39">
        <w:rPr>
          <w:rFonts w:ascii="Times New Roman" w:hAnsi="Times New Roman" w:cs="Times New Roman"/>
          <w:b/>
        </w:rPr>
        <w:t>Smlouva</w:t>
      </w:r>
      <w:r w:rsidR="005807F8" w:rsidRPr="00714B39">
        <w:rPr>
          <w:rFonts w:ascii="Times New Roman" w:hAnsi="Times New Roman" w:cs="Times New Roman"/>
          <w:b/>
        </w:rPr>
        <w:t xml:space="preserve"> o dílo</w:t>
      </w:r>
      <w:r w:rsidRPr="00714B39">
        <w:rPr>
          <w:rFonts w:ascii="Times New Roman" w:hAnsi="Times New Roman" w:cs="Times New Roman"/>
        </w:rPr>
        <w:t xml:space="preserve">“), na jejímž základě se Siemens jako zhotovitel </w:t>
      </w:r>
      <w:r w:rsidR="001D4C2E" w:rsidRPr="00714B39">
        <w:rPr>
          <w:rFonts w:ascii="Times New Roman" w:hAnsi="Times New Roman" w:cs="Times New Roman"/>
        </w:rPr>
        <w:t xml:space="preserve">zavázal dodat ČP jako objednateli dílo </w:t>
      </w:r>
      <w:r w:rsidR="00491A75" w:rsidRPr="00714B39">
        <w:rPr>
          <w:rFonts w:ascii="Times New Roman" w:hAnsi="Times New Roman" w:cs="Times New Roman"/>
        </w:rPr>
        <w:t>(dále jen „</w:t>
      </w:r>
      <w:r w:rsidR="00491A75" w:rsidRPr="00714B39">
        <w:rPr>
          <w:rFonts w:ascii="Times New Roman" w:hAnsi="Times New Roman" w:cs="Times New Roman"/>
          <w:b/>
        </w:rPr>
        <w:t>Dílo</w:t>
      </w:r>
      <w:r w:rsidR="00491A75" w:rsidRPr="00714B39">
        <w:rPr>
          <w:rFonts w:ascii="Times New Roman" w:hAnsi="Times New Roman" w:cs="Times New Roman"/>
        </w:rPr>
        <w:t>“ nebo „</w:t>
      </w:r>
      <w:r w:rsidR="003D78ED" w:rsidRPr="00714B39">
        <w:rPr>
          <w:rFonts w:ascii="Times New Roman" w:hAnsi="Times New Roman" w:cs="Times New Roman"/>
          <w:b/>
        </w:rPr>
        <w:t>S</w:t>
      </w:r>
      <w:r w:rsidR="00491A75" w:rsidRPr="00714B39">
        <w:rPr>
          <w:rFonts w:ascii="Times New Roman" w:hAnsi="Times New Roman" w:cs="Times New Roman"/>
          <w:b/>
        </w:rPr>
        <w:t>troj</w:t>
      </w:r>
      <w:r w:rsidR="00491A75" w:rsidRPr="00714B39">
        <w:rPr>
          <w:rFonts w:ascii="Times New Roman" w:hAnsi="Times New Roman" w:cs="Times New Roman"/>
        </w:rPr>
        <w:t xml:space="preserve">“) </w:t>
      </w:r>
      <w:r w:rsidR="001D4C2E" w:rsidRPr="00714B39">
        <w:rPr>
          <w:rFonts w:ascii="Times New Roman" w:hAnsi="Times New Roman" w:cs="Times New Roman"/>
        </w:rPr>
        <w:t>a poskytnout ČP služby specifikované ve Smlouvě</w:t>
      </w:r>
      <w:r w:rsidR="00483229" w:rsidRPr="00714B39">
        <w:rPr>
          <w:rFonts w:ascii="Times New Roman" w:hAnsi="Times New Roman" w:cs="Times New Roman"/>
        </w:rPr>
        <w:t xml:space="preserve"> o dílo</w:t>
      </w:r>
      <w:r w:rsidR="001D4C2E" w:rsidRPr="00714B39">
        <w:rPr>
          <w:rFonts w:ascii="Times New Roman" w:hAnsi="Times New Roman" w:cs="Times New Roman"/>
        </w:rPr>
        <w:t>.</w:t>
      </w:r>
    </w:p>
    <w:p w:rsidR="00C40A4A" w:rsidRPr="00714B39" w:rsidRDefault="00C40A4A" w:rsidP="00491A75">
      <w:pPr>
        <w:pStyle w:val="Odstavecseseznamem"/>
        <w:keepNext/>
        <w:widowControl w:val="0"/>
        <w:numPr>
          <w:ilvl w:val="0"/>
          <w:numId w:val="31"/>
        </w:numPr>
        <w:spacing w:after="120" w:line="240" w:lineRule="auto"/>
        <w:ind w:left="709" w:hanging="709"/>
        <w:contextualSpacing w:val="0"/>
        <w:jc w:val="both"/>
        <w:rPr>
          <w:rFonts w:ascii="Times New Roman" w:hAnsi="Times New Roman" w:cs="Times New Roman"/>
        </w:rPr>
      </w:pPr>
      <w:r w:rsidRPr="00714B39">
        <w:rPr>
          <w:rFonts w:ascii="Times New Roman" w:hAnsi="Times New Roman" w:cs="Times New Roman"/>
        </w:rPr>
        <w:t>Siemens je výlučným vlastníkem kamerového systému specifikovaného v příloze č. 1 této Smlouvy (dále jen „</w:t>
      </w:r>
      <w:r w:rsidRPr="00714B39">
        <w:rPr>
          <w:rFonts w:ascii="Times New Roman" w:hAnsi="Times New Roman" w:cs="Times New Roman"/>
          <w:b/>
        </w:rPr>
        <w:t>Kamerový systém</w:t>
      </w:r>
      <w:r w:rsidRPr="00714B39">
        <w:rPr>
          <w:rFonts w:ascii="Times New Roman" w:hAnsi="Times New Roman" w:cs="Times New Roman"/>
        </w:rPr>
        <w:t>“)</w:t>
      </w:r>
      <w:r w:rsidR="00C733C8" w:rsidRPr="00714B39">
        <w:rPr>
          <w:rFonts w:ascii="Times New Roman" w:hAnsi="Times New Roman" w:cs="Times New Roman"/>
        </w:rPr>
        <w:t>.</w:t>
      </w:r>
    </w:p>
    <w:p w:rsidR="00C733C8" w:rsidRPr="00714B39" w:rsidRDefault="00C733C8" w:rsidP="00491A75">
      <w:pPr>
        <w:pStyle w:val="Odstavecseseznamem"/>
        <w:keepNext/>
        <w:widowControl w:val="0"/>
        <w:numPr>
          <w:ilvl w:val="0"/>
          <w:numId w:val="31"/>
        </w:numPr>
        <w:spacing w:after="120" w:line="240" w:lineRule="auto"/>
        <w:ind w:left="709" w:hanging="709"/>
        <w:contextualSpacing w:val="0"/>
        <w:jc w:val="both"/>
        <w:rPr>
          <w:rFonts w:ascii="Times New Roman" w:hAnsi="Times New Roman" w:cs="Times New Roman"/>
        </w:rPr>
      </w:pPr>
      <w:r w:rsidRPr="00714B39">
        <w:rPr>
          <w:rFonts w:ascii="Times New Roman" w:hAnsi="Times New Roman" w:cs="Times New Roman"/>
        </w:rPr>
        <w:t xml:space="preserve">Siemens má zájem přenechat ČP do bezplatného dočasného užívání Kamerový systém, a to za účelem monitorování </w:t>
      </w:r>
      <w:r w:rsidR="000B0D57" w:rsidRPr="00714B39">
        <w:rPr>
          <w:rFonts w:ascii="Times New Roman" w:hAnsi="Times New Roman" w:cs="Times New Roman"/>
        </w:rPr>
        <w:t xml:space="preserve">činnosti </w:t>
      </w:r>
      <w:r w:rsidR="00483229" w:rsidRPr="00714B39">
        <w:rPr>
          <w:rFonts w:ascii="Times New Roman" w:hAnsi="Times New Roman" w:cs="Times New Roman"/>
        </w:rPr>
        <w:t>S</w:t>
      </w:r>
      <w:r w:rsidRPr="00714B39">
        <w:rPr>
          <w:rFonts w:ascii="Times New Roman" w:hAnsi="Times New Roman" w:cs="Times New Roman"/>
        </w:rPr>
        <w:t>troje</w:t>
      </w:r>
      <w:r w:rsidR="001033C7" w:rsidRPr="00714B39">
        <w:rPr>
          <w:rFonts w:ascii="Times New Roman" w:hAnsi="Times New Roman" w:cs="Times New Roman"/>
        </w:rPr>
        <w:t xml:space="preserve">, </w:t>
      </w:r>
      <w:r w:rsidR="00C24E9B" w:rsidRPr="00714B39">
        <w:rPr>
          <w:rFonts w:ascii="Times New Roman" w:hAnsi="Times New Roman" w:cs="Times New Roman"/>
        </w:rPr>
        <w:t>pohybu</w:t>
      </w:r>
      <w:r w:rsidR="001033C7" w:rsidRPr="00714B39">
        <w:rPr>
          <w:rFonts w:ascii="Times New Roman" w:hAnsi="Times New Roman" w:cs="Times New Roman"/>
        </w:rPr>
        <w:t xml:space="preserve"> zásilek</w:t>
      </w:r>
      <w:r w:rsidRPr="00714B39">
        <w:rPr>
          <w:rFonts w:ascii="Times New Roman" w:hAnsi="Times New Roman" w:cs="Times New Roman"/>
        </w:rPr>
        <w:t xml:space="preserve"> a </w:t>
      </w:r>
      <w:r w:rsidR="005711D4" w:rsidRPr="00714B39">
        <w:rPr>
          <w:rFonts w:ascii="Times New Roman" w:hAnsi="Times New Roman" w:cs="Times New Roman"/>
        </w:rPr>
        <w:t xml:space="preserve">zjišťování </w:t>
      </w:r>
      <w:r w:rsidRPr="00714B39">
        <w:rPr>
          <w:rFonts w:ascii="Times New Roman" w:hAnsi="Times New Roman" w:cs="Times New Roman"/>
        </w:rPr>
        <w:t xml:space="preserve">příčin vzniku </w:t>
      </w:r>
      <w:r w:rsidR="00AF768D" w:rsidRPr="00714B39">
        <w:rPr>
          <w:rFonts w:ascii="Times New Roman" w:hAnsi="Times New Roman" w:cs="Times New Roman"/>
        </w:rPr>
        <w:t>poruch</w:t>
      </w:r>
      <w:r w:rsidR="002D7202" w:rsidRPr="00714B39">
        <w:rPr>
          <w:rFonts w:ascii="Times New Roman" w:hAnsi="Times New Roman" w:cs="Times New Roman"/>
        </w:rPr>
        <w:t>/</w:t>
      </w:r>
      <w:r w:rsidRPr="00714B39">
        <w:rPr>
          <w:rFonts w:ascii="Times New Roman" w:hAnsi="Times New Roman" w:cs="Times New Roman"/>
        </w:rPr>
        <w:t xml:space="preserve">vad </w:t>
      </w:r>
      <w:r w:rsidR="00483229" w:rsidRPr="00714B39">
        <w:rPr>
          <w:rFonts w:ascii="Times New Roman" w:hAnsi="Times New Roman" w:cs="Times New Roman"/>
        </w:rPr>
        <w:t>S</w:t>
      </w:r>
      <w:r w:rsidRPr="00714B39">
        <w:rPr>
          <w:rFonts w:ascii="Times New Roman" w:hAnsi="Times New Roman" w:cs="Times New Roman"/>
        </w:rPr>
        <w:t>troje. Detailní popis technického řešení Kamerového systému včetně způsobu přenosu a uchování dat, počtu kamer a jejich rozmístění je součástí přílohy č. 1 této Smlouvy.</w:t>
      </w:r>
    </w:p>
    <w:p w:rsidR="00C733C8" w:rsidRPr="00714B39" w:rsidRDefault="00C733C8" w:rsidP="00491A75">
      <w:pPr>
        <w:pStyle w:val="Odstavecseseznamem"/>
        <w:keepNext/>
        <w:widowControl w:val="0"/>
        <w:numPr>
          <w:ilvl w:val="0"/>
          <w:numId w:val="31"/>
        </w:numPr>
        <w:spacing w:after="120" w:line="240" w:lineRule="auto"/>
        <w:ind w:left="709" w:hanging="709"/>
        <w:contextualSpacing w:val="0"/>
        <w:jc w:val="both"/>
        <w:rPr>
          <w:rFonts w:ascii="Times New Roman" w:hAnsi="Times New Roman" w:cs="Times New Roman"/>
        </w:rPr>
      </w:pPr>
      <w:r w:rsidRPr="00714B39">
        <w:rPr>
          <w:rFonts w:ascii="Times New Roman" w:hAnsi="Times New Roman" w:cs="Times New Roman"/>
        </w:rPr>
        <w:t>ČP má zájem Kamerový systém od Siemens</w:t>
      </w:r>
      <w:r w:rsidR="00483229" w:rsidRPr="00714B39">
        <w:rPr>
          <w:rFonts w:ascii="Times New Roman" w:hAnsi="Times New Roman" w:cs="Times New Roman"/>
        </w:rPr>
        <w:t>u</w:t>
      </w:r>
      <w:r w:rsidRPr="00714B39">
        <w:rPr>
          <w:rFonts w:ascii="Times New Roman" w:hAnsi="Times New Roman" w:cs="Times New Roman"/>
        </w:rPr>
        <w:t xml:space="preserve"> převzít a užívat jej v souladu s podmínkami uvedenými v této Smlouvě.</w:t>
      </w:r>
    </w:p>
    <w:p w:rsidR="00E0359F" w:rsidRPr="00714B39" w:rsidRDefault="00E0359F" w:rsidP="00C733C8">
      <w:pPr>
        <w:pStyle w:val="Odstavecseseznamem"/>
        <w:keepNext/>
        <w:widowControl w:val="0"/>
        <w:spacing w:after="120" w:line="240" w:lineRule="auto"/>
        <w:ind w:left="709"/>
        <w:jc w:val="both"/>
        <w:rPr>
          <w:rFonts w:ascii="Times New Roman" w:hAnsi="Times New Roman" w:cs="Times New Roman"/>
        </w:rPr>
      </w:pPr>
    </w:p>
    <w:p w:rsidR="00E0359F" w:rsidRPr="00714B39" w:rsidRDefault="00123834" w:rsidP="00123834">
      <w:pPr>
        <w:pStyle w:val="cplnekslovan"/>
      </w:pPr>
      <w:r w:rsidRPr="00714B39">
        <w:t>P</w:t>
      </w:r>
      <w:r w:rsidR="00C733C8" w:rsidRPr="00714B39">
        <w:t>ředmět Smlouvy</w:t>
      </w:r>
      <w:r w:rsidR="00DE4F0B" w:rsidRPr="00714B39">
        <w:t xml:space="preserve"> </w:t>
      </w:r>
    </w:p>
    <w:p w:rsidR="00EF17A6" w:rsidRPr="00714B39" w:rsidRDefault="00220387" w:rsidP="00123834">
      <w:pPr>
        <w:pStyle w:val="cpodstavecslovan1"/>
      </w:pPr>
      <w:proofErr w:type="spellStart"/>
      <w:r w:rsidRPr="00714B39">
        <w:t>Půjčitel</w:t>
      </w:r>
      <w:proofErr w:type="spellEnd"/>
      <w:r w:rsidRPr="00714B39">
        <w:t xml:space="preserve"> touto Smlouvou přenechává Vypůjčiteli k bezplatnému užívání Kamerový systém na dobu </w:t>
      </w:r>
      <w:r w:rsidR="00EF17A6" w:rsidRPr="00714B39">
        <w:t xml:space="preserve">trvání záruky za jakost stroje, tj. nejpozději do </w:t>
      </w:r>
      <w:r w:rsidR="009A7566" w:rsidRPr="00714B39">
        <w:t>17</w:t>
      </w:r>
      <w:r w:rsidR="00EF17A6" w:rsidRPr="00714B39">
        <w:t>.</w:t>
      </w:r>
      <w:r w:rsidR="00846E9D" w:rsidRPr="00714B39">
        <w:t> </w:t>
      </w:r>
      <w:r w:rsidR="00EF17A6" w:rsidRPr="00714B39">
        <w:t>12.</w:t>
      </w:r>
      <w:r w:rsidR="00846E9D" w:rsidRPr="00714B39">
        <w:t> </w:t>
      </w:r>
      <w:r w:rsidR="00EF17A6" w:rsidRPr="00714B39">
        <w:t>2018.</w:t>
      </w:r>
    </w:p>
    <w:p w:rsidR="00635315" w:rsidRPr="00714B39" w:rsidRDefault="00635315" w:rsidP="00123834">
      <w:pPr>
        <w:pStyle w:val="cpodstavecslovan1"/>
      </w:pPr>
      <w:proofErr w:type="spellStart"/>
      <w:r w:rsidRPr="00714B39">
        <w:t>Půjčitel</w:t>
      </w:r>
      <w:proofErr w:type="spellEnd"/>
      <w:r w:rsidRPr="00714B39">
        <w:t xml:space="preserve"> se zavazuje předat Kamerový systém </w:t>
      </w:r>
      <w:r w:rsidR="00562775" w:rsidRPr="00714B39">
        <w:t>V</w:t>
      </w:r>
      <w:r w:rsidRPr="00714B39">
        <w:t xml:space="preserve">ypůjčiteli ve lhůtě do </w:t>
      </w:r>
      <w:r w:rsidR="007C261A" w:rsidRPr="00714B39">
        <w:t xml:space="preserve">40 </w:t>
      </w:r>
      <w:r w:rsidRPr="00714B39">
        <w:t>pracovních dnů ode dne uzavření této Smlouvy, o čemž bude mezi Smluvními stranami sepsán předávací protokol</w:t>
      </w:r>
      <w:r w:rsidR="001F1CB4" w:rsidRPr="00714B39">
        <w:t xml:space="preserve">, který je přílohou č. 2 této Smlouvy, </w:t>
      </w:r>
      <w:r w:rsidRPr="00714B39">
        <w:t>v němž bude zaznamenán stav Kamerového systému.</w:t>
      </w:r>
    </w:p>
    <w:p w:rsidR="009741DC" w:rsidRPr="00714B39" w:rsidRDefault="009741DC" w:rsidP="009741DC">
      <w:pPr>
        <w:pStyle w:val="cpodstavecslovan1"/>
      </w:pPr>
      <w:proofErr w:type="spellStart"/>
      <w:r w:rsidRPr="00714B39">
        <w:t>Půjčitel</w:t>
      </w:r>
      <w:proofErr w:type="spellEnd"/>
      <w:r w:rsidRPr="00714B39">
        <w:t xml:space="preserve"> přenechává Vypůjčiteli Kamerový systém za účelem provádění monitoringu </w:t>
      </w:r>
      <w:r w:rsidR="00482B54" w:rsidRPr="00714B39">
        <w:t xml:space="preserve">činnosti </w:t>
      </w:r>
      <w:r w:rsidR="003A26AF" w:rsidRPr="00714B39">
        <w:t>S</w:t>
      </w:r>
      <w:r w:rsidRPr="00714B39">
        <w:t>troje</w:t>
      </w:r>
      <w:r w:rsidR="00C24E9B" w:rsidRPr="00714B39">
        <w:t xml:space="preserve">, pohybu </w:t>
      </w:r>
      <w:r w:rsidR="001033C7" w:rsidRPr="00714B39">
        <w:t>zásilek</w:t>
      </w:r>
      <w:r w:rsidRPr="00714B39">
        <w:t xml:space="preserve"> a </w:t>
      </w:r>
      <w:r w:rsidR="005711D4" w:rsidRPr="00714B39">
        <w:t xml:space="preserve">zjišťování </w:t>
      </w:r>
      <w:r w:rsidRPr="00714B39">
        <w:t xml:space="preserve">příčin vzniku </w:t>
      </w:r>
      <w:r w:rsidR="00482B54" w:rsidRPr="00714B39">
        <w:t>poruch</w:t>
      </w:r>
      <w:r w:rsidR="002D7202" w:rsidRPr="00714B39">
        <w:t>/vad</w:t>
      </w:r>
      <w:r w:rsidR="00482B54" w:rsidRPr="00714B39">
        <w:t xml:space="preserve"> </w:t>
      </w:r>
      <w:r w:rsidR="003A26AF" w:rsidRPr="00714B39">
        <w:t>S</w:t>
      </w:r>
      <w:r w:rsidRPr="00714B39">
        <w:t>troje.</w:t>
      </w:r>
    </w:p>
    <w:p w:rsidR="009741DC" w:rsidRPr="00714B39" w:rsidRDefault="009741DC" w:rsidP="009741DC">
      <w:pPr>
        <w:pStyle w:val="cplnekslovan"/>
      </w:pPr>
      <w:r w:rsidRPr="00714B39">
        <w:t xml:space="preserve">Práva a povinnosti Smluvních stran </w:t>
      </w:r>
    </w:p>
    <w:p w:rsidR="004966BB" w:rsidRPr="00714B39" w:rsidRDefault="009741DC" w:rsidP="009741DC">
      <w:pPr>
        <w:pStyle w:val="cpodstavecslovan1"/>
      </w:pPr>
      <w:proofErr w:type="spellStart"/>
      <w:r w:rsidRPr="00714B39">
        <w:t>Půjčitel</w:t>
      </w:r>
      <w:proofErr w:type="spellEnd"/>
      <w:r w:rsidRPr="00714B39">
        <w:t xml:space="preserve"> se zavazuje umožnit Vypůjčiteli nerušené užívání Kamerového systému k účelu sjednanému v odst. 1.3 této Smlouvy, a to po celou dobu trvání výpůjčky dle této Smlouvy.</w:t>
      </w:r>
    </w:p>
    <w:p w:rsidR="004966BB" w:rsidRPr="00714B39" w:rsidRDefault="009741DC" w:rsidP="009741DC">
      <w:pPr>
        <w:pStyle w:val="cpodstavecslovan1"/>
      </w:pPr>
      <w:proofErr w:type="spellStart"/>
      <w:r w:rsidRPr="00714B39">
        <w:t>Půjčitel</w:t>
      </w:r>
      <w:proofErr w:type="spellEnd"/>
      <w:r w:rsidRPr="00714B39">
        <w:t xml:space="preserve"> prohlašuje, že Kamerový systém nemá žádné právní ani faktické vady, že na něm zejména neváznou žádná práva třetích osob, která by bránila užívání Kamerového systému ke sjednanému účelu.</w:t>
      </w:r>
    </w:p>
    <w:p w:rsidR="004966BB" w:rsidRPr="00714B39" w:rsidRDefault="004966BB" w:rsidP="005F75FA">
      <w:pPr>
        <w:pStyle w:val="cpodstavecslovan1"/>
      </w:pPr>
      <w:r w:rsidRPr="00714B39">
        <w:t>Obvyklé náklady spojené s užíváním Kamerového systému nese Vypůjčitel ze svého. Těmito náklady se rozumí spotřeba elektrické energie</w:t>
      </w:r>
      <w:r w:rsidR="007C261A" w:rsidRPr="00714B39">
        <w:t>.</w:t>
      </w:r>
      <w:r w:rsidRPr="00714B39">
        <w:t xml:space="preserve"> </w:t>
      </w:r>
    </w:p>
    <w:p w:rsidR="004966BB" w:rsidRPr="00714B39" w:rsidRDefault="005F75FA" w:rsidP="005F75FA">
      <w:pPr>
        <w:pStyle w:val="cpodstavecslovan1"/>
        <w:rPr>
          <w:bCs/>
        </w:rPr>
      </w:pPr>
      <w:r w:rsidRPr="00714B39">
        <w:t xml:space="preserve">Náklady mimo obvyklých nákladů dle odst. 2.3 této Smlouvy nese </w:t>
      </w:r>
      <w:proofErr w:type="spellStart"/>
      <w:r w:rsidRPr="00714B39">
        <w:t>Půjčitel</w:t>
      </w:r>
      <w:proofErr w:type="spellEnd"/>
      <w:r w:rsidRPr="00714B39">
        <w:t xml:space="preserve">. </w:t>
      </w:r>
      <w:r w:rsidR="00CD5D4F" w:rsidRPr="00714B39">
        <w:t xml:space="preserve">V </w:t>
      </w:r>
      <w:r w:rsidR="00562775" w:rsidRPr="00714B39">
        <w:t>případě, že dojde k</w:t>
      </w:r>
      <w:r w:rsidR="00CD5D4F" w:rsidRPr="00714B39">
        <w:t> prokazatelnému</w:t>
      </w:r>
      <w:r w:rsidR="00562775" w:rsidRPr="00714B39">
        <w:t xml:space="preserve"> poškození K</w:t>
      </w:r>
      <w:r w:rsidR="002D7202" w:rsidRPr="00714B39">
        <w:t xml:space="preserve">amerového systému </w:t>
      </w:r>
      <w:r w:rsidR="00684EC5" w:rsidRPr="00714B39">
        <w:t xml:space="preserve">činností </w:t>
      </w:r>
      <w:r w:rsidR="002D7202" w:rsidRPr="00714B39">
        <w:t>Vypůjčitele</w:t>
      </w:r>
      <w:r w:rsidR="00684EC5" w:rsidRPr="00714B39">
        <w:t xml:space="preserve"> spočívající</w:t>
      </w:r>
      <w:r w:rsidR="00E31AA8" w:rsidRPr="00714B39">
        <w:t>m</w:t>
      </w:r>
      <w:r w:rsidR="00684EC5" w:rsidRPr="00714B39">
        <w:t xml:space="preserve"> v užívání Kamerového systému v rozporu s uživatelskou a školicí dokumentací, nahradí Vypůjčitel </w:t>
      </w:r>
      <w:proofErr w:type="spellStart"/>
      <w:r w:rsidR="00684EC5" w:rsidRPr="00714B39">
        <w:t>Půjčiteli</w:t>
      </w:r>
      <w:proofErr w:type="spellEnd"/>
      <w:r w:rsidR="00684EC5" w:rsidRPr="00714B39">
        <w:t xml:space="preserve"> škodu, která mu vznikne v příčinné souvislosti s porušením povinnosti Vypůjčitele užívat Kamerový systém v souladu s uživatelskou a školicí dokumentací, maximálně však do výše</w:t>
      </w:r>
      <w:r w:rsidR="00AB4DCE" w:rsidRPr="00714B39">
        <w:t xml:space="preserve"> pořizovací</w:t>
      </w:r>
      <w:r w:rsidR="00684EC5" w:rsidRPr="00714B39">
        <w:t xml:space="preserve"> ceny Kamerového systému</w:t>
      </w:r>
      <w:r w:rsidR="006F1F08" w:rsidRPr="00714B39">
        <w:t>,</w:t>
      </w:r>
      <w:r w:rsidR="0034498B" w:rsidRPr="00714B39">
        <w:t xml:space="preserve"> která činí celkem </w:t>
      </w:r>
      <w:r w:rsidR="00A250E3">
        <w:t>xxx</w:t>
      </w:r>
      <w:bookmarkStart w:id="0" w:name="_GoBack"/>
      <w:bookmarkEnd w:id="0"/>
      <w:r w:rsidR="00B140B2" w:rsidRPr="00714B39">
        <w:t xml:space="preserve"> (dále jen „</w:t>
      </w:r>
      <w:r w:rsidR="00B140B2" w:rsidRPr="00714B39">
        <w:rPr>
          <w:b/>
        </w:rPr>
        <w:t>Pořizovací cena</w:t>
      </w:r>
      <w:r w:rsidR="00585DE0" w:rsidRPr="00714B39">
        <w:rPr>
          <w:b/>
        </w:rPr>
        <w:t xml:space="preserve"> Kamerového systému</w:t>
      </w:r>
      <w:r w:rsidR="00B140B2" w:rsidRPr="00714B39">
        <w:t>“)</w:t>
      </w:r>
      <w:r w:rsidR="00684EC5" w:rsidRPr="00714B39">
        <w:t xml:space="preserve">. </w:t>
      </w:r>
      <w:r w:rsidRPr="00714B39">
        <w:t xml:space="preserve">V případě potřeby oprav Kamerového systému oznámí Vypůjčitel tuto skutečnost </w:t>
      </w:r>
      <w:proofErr w:type="spellStart"/>
      <w:r w:rsidRPr="00714B39">
        <w:t>Půjčiteli</w:t>
      </w:r>
      <w:proofErr w:type="spellEnd"/>
      <w:r w:rsidRPr="00714B39">
        <w:t xml:space="preserve"> bez zbytečného odkladu a </w:t>
      </w:r>
      <w:proofErr w:type="spellStart"/>
      <w:r w:rsidRPr="00714B39">
        <w:t>Půjčitel</w:t>
      </w:r>
      <w:proofErr w:type="spellEnd"/>
      <w:r w:rsidRPr="00714B39">
        <w:t xml:space="preserve"> se zavazuje vadu bez zbytečného o</w:t>
      </w:r>
      <w:r w:rsidR="00443B26" w:rsidRPr="00714B39">
        <w:rPr>
          <w:bCs/>
        </w:rPr>
        <w:t>d</w:t>
      </w:r>
      <w:r w:rsidRPr="00714B39">
        <w:t xml:space="preserve">kladu odstranit. </w:t>
      </w:r>
    </w:p>
    <w:p w:rsidR="005F75FA" w:rsidRPr="00714B39" w:rsidRDefault="00B727B1" w:rsidP="005F75FA">
      <w:pPr>
        <w:pStyle w:val="cpodstavecslovan1"/>
      </w:pPr>
      <w:r w:rsidRPr="00714B39">
        <w:rPr>
          <w:bCs/>
        </w:rPr>
        <w:t xml:space="preserve">Vypůjčitel nesmí přenechat Kamerový systém nebo jeho část do užívání jiné osobě bez předchozího písemného souhlasu </w:t>
      </w:r>
      <w:proofErr w:type="spellStart"/>
      <w:r w:rsidRPr="00714B39">
        <w:rPr>
          <w:bCs/>
        </w:rPr>
        <w:t>Půjčitele</w:t>
      </w:r>
      <w:proofErr w:type="spellEnd"/>
      <w:r w:rsidR="009741DC" w:rsidRPr="00714B39">
        <w:rPr>
          <w:bCs/>
        </w:rPr>
        <w:t>.</w:t>
      </w:r>
    </w:p>
    <w:p w:rsidR="005F75FA" w:rsidRPr="00714B39" w:rsidRDefault="00C658FA" w:rsidP="005F75FA">
      <w:pPr>
        <w:pStyle w:val="cpodstavecslovan1"/>
      </w:pPr>
      <w:r w:rsidRPr="00714B39">
        <w:rPr>
          <w:bCs/>
        </w:rPr>
        <w:lastRenderedPageBreak/>
        <w:t xml:space="preserve">Vypůjčitel </w:t>
      </w:r>
      <w:r w:rsidR="005F75FA" w:rsidRPr="00714B39">
        <w:rPr>
          <w:bCs/>
        </w:rPr>
        <w:t xml:space="preserve">je povinen Kamerový systém na své náklady pojistit </w:t>
      </w:r>
      <w:r w:rsidR="005F75FA" w:rsidRPr="00714B39">
        <w:t>proti škodám a rizikům</w:t>
      </w:r>
      <w:r w:rsidR="00771E97" w:rsidRPr="00714B39">
        <w:t xml:space="preserve"> s pojistnou částkou ve výši </w:t>
      </w:r>
      <w:r w:rsidR="00585DE0" w:rsidRPr="00714B39">
        <w:t>P</w:t>
      </w:r>
      <w:r w:rsidR="00AB4DCE" w:rsidRPr="00714B39">
        <w:t xml:space="preserve">ořizovací </w:t>
      </w:r>
      <w:r w:rsidR="00771E97" w:rsidRPr="00714B39">
        <w:t xml:space="preserve">ceny Kamerového systému, </w:t>
      </w:r>
      <w:r w:rsidR="005F75FA" w:rsidRPr="00714B39">
        <w:t xml:space="preserve">a to od okamžiku převzetí </w:t>
      </w:r>
      <w:r w:rsidR="00771E97" w:rsidRPr="00714B39">
        <w:t xml:space="preserve">Kamerového systému </w:t>
      </w:r>
      <w:r w:rsidR="005F75FA" w:rsidRPr="00714B39">
        <w:t xml:space="preserve">do okamžiku </w:t>
      </w:r>
      <w:r w:rsidR="00771E97" w:rsidRPr="00714B39">
        <w:t xml:space="preserve">jeho vrácení </w:t>
      </w:r>
      <w:proofErr w:type="spellStart"/>
      <w:r w:rsidR="00771E97" w:rsidRPr="00714B39">
        <w:t>P</w:t>
      </w:r>
      <w:r w:rsidR="005F75FA" w:rsidRPr="00714B39">
        <w:t>ůjčiteli</w:t>
      </w:r>
      <w:proofErr w:type="spellEnd"/>
      <w:r w:rsidR="006560F6" w:rsidRPr="00714B39">
        <w:t xml:space="preserve"> nebo do okamžiku uzavření kupní smlouvy dle odst. </w:t>
      </w:r>
      <w:r w:rsidR="000B5609" w:rsidRPr="00714B39">
        <w:t>4</w:t>
      </w:r>
      <w:r w:rsidR="006560F6" w:rsidRPr="00714B39">
        <w:t>.1 této Smlouvy</w:t>
      </w:r>
      <w:r w:rsidR="005F75FA" w:rsidRPr="00714B39">
        <w:t xml:space="preserve">. </w:t>
      </w:r>
    </w:p>
    <w:p w:rsidR="00795AEB" w:rsidRPr="00714B39" w:rsidRDefault="00795AEB" w:rsidP="005F75FA">
      <w:pPr>
        <w:pStyle w:val="cpodstavecslovan1"/>
      </w:pPr>
      <w:r w:rsidRPr="00714B39">
        <w:rPr>
          <w:bCs/>
        </w:rPr>
        <w:t xml:space="preserve">Vypůjčitel se zavazuje na žádost </w:t>
      </w:r>
      <w:proofErr w:type="spellStart"/>
      <w:r w:rsidRPr="00714B39">
        <w:rPr>
          <w:bCs/>
        </w:rPr>
        <w:t>Půjčitele</w:t>
      </w:r>
      <w:proofErr w:type="spellEnd"/>
      <w:r w:rsidRPr="00714B39">
        <w:rPr>
          <w:bCs/>
        </w:rPr>
        <w:t xml:space="preserve"> umožnit </w:t>
      </w:r>
      <w:proofErr w:type="spellStart"/>
      <w:r w:rsidRPr="00714B39">
        <w:rPr>
          <w:bCs/>
        </w:rPr>
        <w:t>Půjčiteli</w:t>
      </w:r>
      <w:proofErr w:type="spellEnd"/>
      <w:r w:rsidRPr="00714B39">
        <w:rPr>
          <w:bCs/>
        </w:rPr>
        <w:t xml:space="preserve"> nebo jím pověřeným osobám po předchozím oznámení přístup ke Kamerovému systému zejména za účelem </w:t>
      </w:r>
      <w:r w:rsidR="001033C7" w:rsidRPr="00714B39">
        <w:rPr>
          <w:bCs/>
        </w:rPr>
        <w:t xml:space="preserve">prohlídky záznamů </w:t>
      </w:r>
      <w:r w:rsidR="002D7202" w:rsidRPr="00714B39">
        <w:rPr>
          <w:bCs/>
        </w:rPr>
        <w:t>K</w:t>
      </w:r>
      <w:r w:rsidR="00A41A47" w:rsidRPr="00714B39">
        <w:rPr>
          <w:bCs/>
        </w:rPr>
        <w:t>amerového systému</w:t>
      </w:r>
      <w:r w:rsidR="001033C7" w:rsidRPr="00714B39">
        <w:t xml:space="preserve">, </w:t>
      </w:r>
      <w:r w:rsidRPr="00714B39">
        <w:rPr>
          <w:bCs/>
        </w:rPr>
        <w:t>prov</w:t>
      </w:r>
      <w:r w:rsidR="00A41A47" w:rsidRPr="00714B39">
        <w:rPr>
          <w:bCs/>
        </w:rPr>
        <w:t>ádění</w:t>
      </w:r>
      <w:r w:rsidRPr="00714B39">
        <w:rPr>
          <w:bCs/>
        </w:rPr>
        <w:t xml:space="preserve"> </w:t>
      </w:r>
      <w:r w:rsidR="005711D4" w:rsidRPr="00714B39">
        <w:rPr>
          <w:bCs/>
        </w:rPr>
        <w:t xml:space="preserve">údržby </w:t>
      </w:r>
      <w:r w:rsidR="002D7202" w:rsidRPr="00714B39">
        <w:rPr>
          <w:bCs/>
        </w:rPr>
        <w:t>K</w:t>
      </w:r>
      <w:r w:rsidR="00523B51" w:rsidRPr="00714B39">
        <w:rPr>
          <w:bCs/>
        </w:rPr>
        <w:t xml:space="preserve">amerového systému </w:t>
      </w:r>
      <w:r w:rsidR="005711D4" w:rsidRPr="00714B39">
        <w:rPr>
          <w:bCs/>
        </w:rPr>
        <w:t xml:space="preserve">a </w:t>
      </w:r>
      <w:r w:rsidRPr="00714B39">
        <w:rPr>
          <w:bCs/>
        </w:rPr>
        <w:t>nutných oprav.</w:t>
      </w:r>
    </w:p>
    <w:p w:rsidR="005711D4" w:rsidRPr="00714B39" w:rsidRDefault="001033C7" w:rsidP="005F75FA">
      <w:pPr>
        <w:pStyle w:val="cpodstavecslovan1"/>
      </w:pPr>
      <w:proofErr w:type="spellStart"/>
      <w:r w:rsidRPr="00714B39">
        <w:rPr>
          <w:bCs/>
        </w:rPr>
        <w:t>Půjčitel</w:t>
      </w:r>
      <w:proofErr w:type="spellEnd"/>
      <w:r w:rsidRPr="00714B39">
        <w:rPr>
          <w:bCs/>
        </w:rPr>
        <w:t xml:space="preserve"> </w:t>
      </w:r>
      <w:r w:rsidR="00A41A47" w:rsidRPr="00714B39">
        <w:rPr>
          <w:bCs/>
        </w:rPr>
        <w:t>a</w:t>
      </w:r>
      <w:r w:rsidRPr="00714B39">
        <w:rPr>
          <w:bCs/>
        </w:rPr>
        <w:t> Vypůjč</w:t>
      </w:r>
      <w:r w:rsidR="00A41A47" w:rsidRPr="00714B39">
        <w:rPr>
          <w:bCs/>
        </w:rPr>
        <w:t>itel se</w:t>
      </w:r>
      <w:r w:rsidR="00C2777F" w:rsidRPr="00714B39">
        <w:rPr>
          <w:bCs/>
        </w:rPr>
        <w:t xml:space="preserve"> zavazují</w:t>
      </w:r>
      <w:r w:rsidR="00523B51" w:rsidRPr="00714B39">
        <w:rPr>
          <w:bCs/>
        </w:rPr>
        <w:t xml:space="preserve">, že nebudou </w:t>
      </w:r>
      <w:r w:rsidR="00C2777F" w:rsidRPr="00714B39">
        <w:rPr>
          <w:bCs/>
        </w:rPr>
        <w:t>provádět jakékoli</w:t>
      </w:r>
      <w:r w:rsidRPr="00714B39">
        <w:rPr>
          <w:bCs/>
        </w:rPr>
        <w:t xml:space="preserve"> </w:t>
      </w:r>
      <w:r w:rsidR="00A41A47" w:rsidRPr="00714B39">
        <w:rPr>
          <w:bCs/>
        </w:rPr>
        <w:t>zásahy v záznamech</w:t>
      </w:r>
      <w:r w:rsidR="00C2777F" w:rsidRPr="00714B39">
        <w:rPr>
          <w:bCs/>
        </w:rPr>
        <w:t xml:space="preserve"> </w:t>
      </w:r>
      <w:r w:rsidR="002D7202" w:rsidRPr="00714B39">
        <w:rPr>
          <w:bCs/>
        </w:rPr>
        <w:t>K</w:t>
      </w:r>
      <w:r w:rsidR="00C2777F" w:rsidRPr="00714B39">
        <w:rPr>
          <w:bCs/>
        </w:rPr>
        <w:t xml:space="preserve">amerového </w:t>
      </w:r>
      <w:r w:rsidR="00A41A47" w:rsidRPr="00714B39">
        <w:rPr>
          <w:bCs/>
        </w:rPr>
        <w:t xml:space="preserve">systému. </w:t>
      </w:r>
      <w:r w:rsidR="00523B51" w:rsidRPr="00714B39">
        <w:rPr>
          <w:bCs/>
        </w:rPr>
        <w:t xml:space="preserve"> </w:t>
      </w:r>
    </w:p>
    <w:p w:rsidR="00795AEB" w:rsidRPr="00714B39" w:rsidRDefault="00795AEB" w:rsidP="005F75FA">
      <w:pPr>
        <w:pStyle w:val="cpodstavecslovan1"/>
      </w:pPr>
      <w:proofErr w:type="spellStart"/>
      <w:r w:rsidRPr="00714B39">
        <w:rPr>
          <w:bCs/>
        </w:rPr>
        <w:t>Půjčitel</w:t>
      </w:r>
      <w:proofErr w:type="spellEnd"/>
      <w:r w:rsidRPr="00714B39">
        <w:rPr>
          <w:bCs/>
        </w:rPr>
        <w:t xml:space="preserve"> se zavazuje provést školení zaměstnanců Vypůjčitele z hlediska zacházení s Kamerovým systémem a předat Vypůjčiteli nejpozději při předání Kamerového systému veškerou uživatelskou a školicí dokumentaci.</w:t>
      </w:r>
    </w:p>
    <w:p w:rsidR="00B63E6C" w:rsidRPr="00714B39" w:rsidRDefault="00571683" w:rsidP="00B63E6C">
      <w:pPr>
        <w:pStyle w:val="cpodstavecslovan1"/>
      </w:pPr>
      <w:r w:rsidRPr="00714B39">
        <w:rPr>
          <w:bCs/>
        </w:rPr>
        <w:t xml:space="preserve">Nedojde-li k uzavření kupní smlouvy mezi </w:t>
      </w:r>
      <w:proofErr w:type="spellStart"/>
      <w:r w:rsidRPr="00714B39">
        <w:rPr>
          <w:bCs/>
        </w:rPr>
        <w:t>Půjčitelem</w:t>
      </w:r>
      <w:proofErr w:type="spellEnd"/>
      <w:r w:rsidRPr="00714B39">
        <w:rPr>
          <w:bCs/>
        </w:rPr>
        <w:t xml:space="preserve"> a Vypůjčitelem v souladu s ustanovením odst.</w:t>
      </w:r>
      <w:r w:rsidR="00BE5956" w:rsidRPr="00714B39">
        <w:rPr>
          <w:bCs/>
        </w:rPr>
        <w:t> </w:t>
      </w:r>
      <w:r w:rsidRPr="00714B39">
        <w:rPr>
          <w:bCs/>
        </w:rPr>
        <w:t xml:space="preserve">4.1 této Smlouvy níže, je Vypůjčitel povinen po ukončení výpůjčky vrátit Kamerový systém </w:t>
      </w:r>
      <w:proofErr w:type="spellStart"/>
      <w:r w:rsidRPr="00714B39">
        <w:rPr>
          <w:bCs/>
        </w:rPr>
        <w:t>Půjčiteli</w:t>
      </w:r>
      <w:proofErr w:type="spellEnd"/>
      <w:r w:rsidRPr="00714B39">
        <w:rPr>
          <w:bCs/>
        </w:rPr>
        <w:t xml:space="preserve"> ve stavu, v jakém ho převzal, s přihlédnutím k obvyklému opotřebení, resp. k úpravám provedeným se souhlasem </w:t>
      </w:r>
      <w:proofErr w:type="spellStart"/>
      <w:r w:rsidRPr="00714B39">
        <w:rPr>
          <w:bCs/>
        </w:rPr>
        <w:t>Půjčitele</w:t>
      </w:r>
      <w:proofErr w:type="spellEnd"/>
      <w:r w:rsidRPr="00714B39">
        <w:rPr>
          <w:bCs/>
        </w:rPr>
        <w:t>, o čemž bude mezi Smluvními stranami sepsán předávací protokol.</w:t>
      </w:r>
      <w:r w:rsidR="00C2777F" w:rsidRPr="00714B39">
        <w:rPr>
          <w:bCs/>
        </w:rPr>
        <w:t xml:space="preserve"> </w:t>
      </w:r>
    </w:p>
    <w:p w:rsidR="00B63E6C" w:rsidRPr="00714B39" w:rsidRDefault="00B63E6C" w:rsidP="00B63E6C">
      <w:pPr>
        <w:pStyle w:val="cplnekslovan"/>
      </w:pPr>
      <w:r w:rsidRPr="00714B39">
        <w:t xml:space="preserve">Ochrana obchodního tajemství, důvěrných informací a osobních údajů </w:t>
      </w:r>
    </w:p>
    <w:p w:rsidR="00B63E6C" w:rsidRPr="00714B39" w:rsidRDefault="00B63E6C" w:rsidP="00B63E6C">
      <w:pPr>
        <w:pStyle w:val="cpodstavecslovan1"/>
      </w:pPr>
      <w:r w:rsidRPr="00714B39">
        <w:t xml:space="preserve">Veškeré konkurenčně významné, určitelné, ocenitelné a v příslušných obchodních kruzích běžně nedostupné skutečnosti související se Smluvními stranami, jejichž </w:t>
      </w:r>
      <w:r w:rsidR="007E155E" w:rsidRPr="00714B39">
        <w:t xml:space="preserve">utajení </w:t>
      </w:r>
      <w:r w:rsidRPr="00714B39">
        <w:t xml:space="preserve">zajišťuje </w:t>
      </w:r>
      <w:r w:rsidR="007E155E" w:rsidRPr="00714B39">
        <w:t xml:space="preserve">vlastník </w:t>
      </w:r>
      <w:r w:rsidRPr="00714B39">
        <w:t>ve svém zájmu odpovídajícím způsobem, jsou považovány za obchodní tajemství. Pro</w:t>
      </w:r>
      <w:r w:rsidR="00FE0B42" w:rsidRPr="00714B39">
        <w:t> </w:t>
      </w:r>
      <w:r w:rsidRPr="00714B39">
        <w:t xml:space="preserve">účely této Smlouvy jsou obchodním tajemstvím zejména údaje technické a bezpečnostní povahy a obchodní údaje jako jsou cenová ujednání. Smluvní strany se zavazují zachovat mlčenlivost o obchodním tajemství druhé Smluvní strany, a dále o skutečnostech a informacích, které označí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 </w:t>
      </w:r>
    </w:p>
    <w:p w:rsidR="00B63E6C" w:rsidRPr="00714B39" w:rsidRDefault="00B63E6C" w:rsidP="00B63E6C">
      <w:pPr>
        <w:pStyle w:val="cpodstavecslovan1"/>
      </w:pPr>
      <w:r w:rsidRPr="00714B39">
        <w:rPr>
          <w:kern w:val="28"/>
        </w:rPr>
        <w:t>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rsidR="00B63E6C" w:rsidRPr="00714B39" w:rsidRDefault="00B63E6C" w:rsidP="00B63E6C">
      <w:pPr>
        <w:pStyle w:val="cpodstavecslovan1"/>
      </w:pPr>
      <w:r w:rsidRPr="00714B39">
        <w:rPr>
          <w:kern w:val="28"/>
        </w:rPr>
        <w:t xml:space="preserve">V případě porušení obchodního tajemství ve smyslu § 2985 Občanského zákoníku, použijí </w:t>
      </w:r>
      <w:r w:rsidR="004F0676" w:rsidRPr="00714B39">
        <w:rPr>
          <w:kern w:val="28"/>
        </w:rPr>
        <w:t>S</w:t>
      </w:r>
      <w:r w:rsidRPr="00714B39">
        <w:rPr>
          <w:kern w:val="28"/>
        </w:rPr>
        <w:t>mluvní strany prostředky právní ochrany proti nekalé soutěži.</w:t>
      </w:r>
    </w:p>
    <w:p w:rsidR="00B63E6C" w:rsidRPr="00714B39" w:rsidRDefault="00B63E6C" w:rsidP="00B63E6C">
      <w:pPr>
        <w:pStyle w:val="cpodstavecslovan1"/>
      </w:pPr>
      <w:r w:rsidRPr="00714B39">
        <w:rPr>
          <w:kern w:val="28"/>
        </w:rPr>
        <w:t xml:space="preserve">Poškozená Smluvní strana má právo na náhradu újmy, která jí porušením mlčenlivosti druhou Smluvní stranou vznikne. </w:t>
      </w:r>
    </w:p>
    <w:p w:rsidR="00B63E6C" w:rsidRPr="00714B39" w:rsidRDefault="00B63E6C" w:rsidP="00115F55">
      <w:pPr>
        <w:pStyle w:val="cpodstavecslovan1"/>
        <w:keepNext/>
        <w:keepLines/>
        <w:spacing w:after="0" w:line="240" w:lineRule="auto"/>
      </w:pPr>
      <w:r w:rsidRPr="00714B39">
        <w:t>Povinnost plnit ustanovení této Smlouvy týkající se obchodního tajemství a důvěrných informací se</w:t>
      </w:r>
      <w:r w:rsidR="000C0B15" w:rsidRPr="00714B39">
        <w:t> </w:t>
      </w:r>
      <w:r w:rsidRPr="00714B39">
        <w:t>nevztahuje na informace, které:</w:t>
      </w:r>
    </w:p>
    <w:p w:rsidR="00B63E6C" w:rsidRPr="00714B39" w:rsidRDefault="00B63E6C" w:rsidP="00115F55">
      <w:pPr>
        <w:pStyle w:val="Nadpis3"/>
        <w:keepLines/>
        <w:numPr>
          <w:ilvl w:val="0"/>
          <w:numId w:val="35"/>
        </w:numPr>
        <w:tabs>
          <w:tab w:val="clear" w:pos="1620"/>
          <w:tab w:val="left" w:pos="709"/>
          <w:tab w:val="num" w:pos="1080"/>
        </w:tabs>
        <w:spacing w:after="0" w:line="240" w:lineRule="auto"/>
        <w:ind w:left="1077" w:hanging="357"/>
        <w:jc w:val="both"/>
        <w:rPr>
          <w:rFonts w:cs="Times New Roman"/>
          <w:szCs w:val="22"/>
        </w:rPr>
      </w:pPr>
      <w:r w:rsidRPr="00714B39">
        <w:rPr>
          <w:rFonts w:cs="Times New Roman"/>
          <w:szCs w:val="22"/>
        </w:rPr>
        <w:t>mohou být zveřejněny bez porušení této Smlouvy,</w:t>
      </w:r>
    </w:p>
    <w:p w:rsidR="00B63E6C" w:rsidRPr="00714B39" w:rsidRDefault="00B63E6C" w:rsidP="00B63E6C">
      <w:pPr>
        <w:pStyle w:val="Nadpis3"/>
        <w:keepNext w:val="0"/>
        <w:numPr>
          <w:ilvl w:val="0"/>
          <w:numId w:val="35"/>
        </w:numPr>
        <w:tabs>
          <w:tab w:val="clear" w:pos="1620"/>
          <w:tab w:val="left" w:pos="709"/>
          <w:tab w:val="num" w:pos="1080"/>
        </w:tabs>
        <w:spacing w:after="0" w:line="240" w:lineRule="auto"/>
        <w:ind w:left="1077" w:hanging="357"/>
        <w:jc w:val="both"/>
        <w:rPr>
          <w:rFonts w:cs="Times New Roman"/>
          <w:szCs w:val="22"/>
        </w:rPr>
      </w:pPr>
      <w:r w:rsidRPr="00714B39">
        <w:rPr>
          <w:rFonts w:cs="Times New Roman"/>
          <w:szCs w:val="22"/>
        </w:rPr>
        <w:t>byly písemným souhlasem obou Smluvních stran zproštěny těchto omezení,</w:t>
      </w:r>
    </w:p>
    <w:p w:rsidR="00B63E6C" w:rsidRPr="00714B39" w:rsidRDefault="00B63E6C" w:rsidP="00B63E6C">
      <w:pPr>
        <w:pStyle w:val="Nadpis3"/>
        <w:keepNext w:val="0"/>
        <w:numPr>
          <w:ilvl w:val="0"/>
          <w:numId w:val="35"/>
        </w:numPr>
        <w:tabs>
          <w:tab w:val="clear" w:pos="1620"/>
          <w:tab w:val="left" w:pos="709"/>
          <w:tab w:val="num" w:pos="1080"/>
        </w:tabs>
        <w:spacing w:after="0" w:line="240" w:lineRule="auto"/>
        <w:ind w:left="1077" w:hanging="357"/>
        <w:jc w:val="both"/>
        <w:rPr>
          <w:rFonts w:cs="Times New Roman"/>
          <w:szCs w:val="22"/>
        </w:rPr>
      </w:pPr>
      <w:r w:rsidRPr="00714B39">
        <w:rPr>
          <w:rFonts w:cs="Times New Roman"/>
          <w:szCs w:val="22"/>
        </w:rPr>
        <w:lastRenderedPageBreak/>
        <w:t>jsou známé nebo byly zveřejněny či získány jinak, než následkem zanedbání povinnosti či</w:t>
      </w:r>
      <w:r w:rsidR="000C0B15" w:rsidRPr="00714B39">
        <w:rPr>
          <w:rFonts w:cs="Times New Roman"/>
          <w:szCs w:val="22"/>
        </w:rPr>
        <w:t> </w:t>
      </w:r>
      <w:r w:rsidRPr="00714B39">
        <w:rPr>
          <w:rFonts w:cs="Times New Roman"/>
          <w:szCs w:val="22"/>
        </w:rPr>
        <w:t>úmyslným jednáním jedné ze Smluvních stran,</w:t>
      </w:r>
    </w:p>
    <w:p w:rsidR="00B63E6C" w:rsidRPr="00714B39" w:rsidRDefault="00B63E6C" w:rsidP="00B63E6C">
      <w:pPr>
        <w:pStyle w:val="Nadpis3"/>
        <w:keepNext w:val="0"/>
        <w:numPr>
          <w:ilvl w:val="0"/>
          <w:numId w:val="35"/>
        </w:numPr>
        <w:tabs>
          <w:tab w:val="clear" w:pos="1620"/>
          <w:tab w:val="left" w:pos="709"/>
          <w:tab w:val="num" w:pos="1080"/>
        </w:tabs>
        <w:spacing w:after="0" w:line="240" w:lineRule="auto"/>
        <w:ind w:left="1077" w:hanging="357"/>
        <w:jc w:val="both"/>
        <w:rPr>
          <w:rFonts w:cs="Times New Roman"/>
          <w:szCs w:val="22"/>
        </w:rPr>
      </w:pPr>
      <w:r w:rsidRPr="00714B39">
        <w:rPr>
          <w:rFonts w:cs="Times New Roman"/>
          <w:szCs w:val="22"/>
        </w:rPr>
        <w:t>příjemce je zná dříve, než je sdělí Smluvní strana,</w:t>
      </w:r>
    </w:p>
    <w:p w:rsidR="00B63E6C" w:rsidRPr="00714B39" w:rsidRDefault="00B63E6C" w:rsidP="00B63E6C">
      <w:pPr>
        <w:pStyle w:val="Nadpis3"/>
        <w:keepNext w:val="0"/>
        <w:numPr>
          <w:ilvl w:val="0"/>
          <w:numId w:val="35"/>
        </w:numPr>
        <w:tabs>
          <w:tab w:val="clear" w:pos="1620"/>
          <w:tab w:val="left" w:pos="709"/>
          <w:tab w:val="num" w:pos="1080"/>
        </w:tabs>
        <w:spacing w:after="0" w:line="240" w:lineRule="auto"/>
        <w:ind w:left="1077" w:hanging="357"/>
        <w:jc w:val="both"/>
        <w:rPr>
          <w:rFonts w:cs="Times New Roman"/>
          <w:szCs w:val="22"/>
        </w:rPr>
      </w:pPr>
      <w:r w:rsidRPr="00714B39">
        <w:rPr>
          <w:rFonts w:cs="Times New Roman"/>
          <w:szCs w:val="22"/>
        </w:rPr>
        <w:t>jsou vyžádány soudem, státním zastupitelstvím, příslušným správním orgánem či orgánem veřejné moci na základě a v souladu se zákonem,</w:t>
      </w:r>
    </w:p>
    <w:p w:rsidR="00B63E6C" w:rsidRPr="00714B39" w:rsidRDefault="00B63E6C" w:rsidP="00B63E6C">
      <w:pPr>
        <w:pStyle w:val="Nadpis3"/>
        <w:keepNext w:val="0"/>
        <w:numPr>
          <w:ilvl w:val="0"/>
          <w:numId w:val="35"/>
        </w:numPr>
        <w:tabs>
          <w:tab w:val="clear" w:pos="1620"/>
          <w:tab w:val="left" w:pos="709"/>
          <w:tab w:val="num" w:pos="1080"/>
        </w:tabs>
        <w:spacing w:after="0" w:line="240" w:lineRule="auto"/>
        <w:ind w:left="1077" w:hanging="357"/>
        <w:jc w:val="both"/>
        <w:rPr>
          <w:rFonts w:cs="Times New Roman"/>
          <w:szCs w:val="22"/>
        </w:rPr>
      </w:pPr>
      <w:r w:rsidRPr="00714B39">
        <w:rPr>
          <w:rFonts w:cs="Times New Roman"/>
          <w:szCs w:val="22"/>
        </w:rPr>
        <w:t>jsou zveřejněny v souladu a na základě právního předpisu (např. o svobodném přístupu k informacím),</w:t>
      </w:r>
    </w:p>
    <w:p w:rsidR="00B63E6C" w:rsidRPr="00714B39" w:rsidRDefault="00B63E6C" w:rsidP="00B63E6C">
      <w:pPr>
        <w:pStyle w:val="Nadpis3"/>
        <w:keepNext w:val="0"/>
        <w:numPr>
          <w:ilvl w:val="0"/>
          <w:numId w:val="35"/>
        </w:numPr>
        <w:tabs>
          <w:tab w:val="clear" w:pos="1620"/>
          <w:tab w:val="left" w:pos="709"/>
          <w:tab w:val="num" w:pos="1080"/>
        </w:tabs>
        <w:spacing w:line="240" w:lineRule="auto"/>
        <w:ind w:left="1077" w:hanging="357"/>
        <w:jc w:val="both"/>
        <w:rPr>
          <w:rFonts w:cs="Times New Roman"/>
          <w:szCs w:val="22"/>
        </w:rPr>
      </w:pPr>
      <w:r w:rsidRPr="00714B39">
        <w:rPr>
          <w:rFonts w:cs="Times New Roman"/>
          <w:szCs w:val="22"/>
        </w:rPr>
        <w:t>je Vypůjčitel povinen poskytnout svému zakladateli.</w:t>
      </w:r>
    </w:p>
    <w:p w:rsidR="00B63E6C" w:rsidRPr="00714B39" w:rsidRDefault="00B63E6C" w:rsidP="00B63E6C">
      <w:pPr>
        <w:pStyle w:val="cpodstavecslovan1"/>
        <w:rPr>
          <w:b/>
        </w:rPr>
      </w:pPr>
      <w:r w:rsidRPr="00714B39">
        <w:t>Povinnost mlčenlivosti trvá bez ohledu na ukončení platnosti této Smlouvy.</w:t>
      </w:r>
    </w:p>
    <w:p w:rsidR="00B63E6C" w:rsidRPr="00714B39" w:rsidRDefault="00B63E6C" w:rsidP="00B63E6C">
      <w:pPr>
        <w:pStyle w:val="cpodstavecslovan1"/>
        <w:rPr>
          <w:b/>
          <w:kern w:val="28"/>
        </w:rPr>
      </w:pPr>
      <w:r w:rsidRPr="00714B39">
        <w:rPr>
          <w:kern w:val="28"/>
        </w:rPr>
        <w:t>Za každé jednotlivé porušení povinností týkajících se ochrany obchodního tajemství či důvěrných informací je oprávněná Smluvní strana oprávněna požadovat od porušující Smluvní strany zaplacení smluvní pokuty, bez ohledu na to, zda porušující Smluvní strana úmyslně nebo z nedbalosti porušila své povinnosti. Výše smluvní pokuty je dohodou</w:t>
      </w:r>
      <w:r w:rsidRPr="00714B39">
        <w:rPr>
          <w:b/>
          <w:kern w:val="28"/>
        </w:rPr>
        <w:t xml:space="preserve"> </w:t>
      </w:r>
      <w:r w:rsidRPr="00714B39">
        <w:rPr>
          <w:kern w:val="28"/>
        </w:rPr>
        <w:t>Smluvních stran stanovena na 500.000,- Kč za</w:t>
      </w:r>
      <w:r w:rsidR="00114BF7" w:rsidRPr="00714B39">
        <w:rPr>
          <w:kern w:val="28"/>
        </w:rPr>
        <w:t> </w:t>
      </w:r>
      <w:r w:rsidRPr="00714B39">
        <w:rPr>
          <w:kern w:val="28"/>
        </w:rPr>
        <w:t>každý jednotlivý případ porušení povinnosti.</w:t>
      </w:r>
    </w:p>
    <w:p w:rsidR="00B63E6C" w:rsidRPr="00714B39" w:rsidRDefault="00B63E6C" w:rsidP="00B63E6C">
      <w:pPr>
        <w:pStyle w:val="cpodstavecslovan1"/>
        <w:rPr>
          <w:b/>
          <w:kern w:val="28"/>
        </w:rPr>
      </w:pPr>
      <w:r w:rsidRPr="00714B39">
        <w:rPr>
          <w:kern w:val="28"/>
        </w:rPr>
        <w:t>Uplatněním smluvní pokuty není dotčeno právo na náhradu újmy v plné výši.</w:t>
      </w:r>
    </w:p>
    <w:p w:rsidR="00B63E6C" w:rsidRPr="00714B39" w:rsidRDefault="006A735D" w:rsidP="004966BB">
      <w:pPr>
        <w:pStyle w:val="cpodstavecslovan1"/>
      </w:pPr>
      <w:proofErr w:type="spellStart"/>
      <w:r w:rsidRPr="00714B39">
        <w:t>Půjčitel</w:t>
      </w:r>
      <w:proofErr w:type="spellEnd"/>
      <w:r w:rsidR="00DD01CF" w:rsidRPr="00714B39">
        <w:t xml:space="preserve"> nepředává </w:t>
      </w:r>
      <w:r w:rsidRPr="00714B39">
        <w:t xml:space="preserve">Vypůjčiteli </w:t>
      </w:r>
      <w:r w:rsidR="00DD01CF" w:rsidRPr="00714B39">
        <w:t xml:space="preserve">v rámci </w:t>
      </w:r>
      <w:r w:rsidRPr="00714B39">
        <w:t>p</w:t>
      </w:r>
      <w:r w:rsidR="00DD01CF" w:rsidRPr="00714B39">
        <w:t xml:space="preserve">lnění </w:t>
      </w:r>
      <w:r w:rsidRPr="00714B39">
        <w:t xml:space="preserve">této Smlouvy </w:t>
      </w:r>
      <w:r w:rsidR="00DD01CF" w:rsidRPr="00714B39">
        <w:t xml:space="preserve">osobní údaje. V případě, že součástí </w:t>
      </w:r>
      <w:r w:rsidRPr="00714B39">
        <w:t>p</w:t>
      </w:r>
      <w:r w:rsidR="00DD01CF" w:rsidRPr="00714B39">
        <w:t xml:space="preserve">lnění </w:t>
      </w:r>
      <w:r w:rsidRPr="00714B39">
        <w:t xml:space="preserve">dle této Smlouvy </w:t>
      </w:r>
      <w:r w:rsidR="00DD01CF" w:rsidRPr="00714B39">
        <w:t xml:space="preserve">bude předání osobních údajů podléhajících ochraně dle příslušných právních předpisů na ochranu osobních údajů, je </w:t>
      </w:r>
      <w:proofErr w:type="spellStart"/>
      <w:r w:rsidRPr="00714B39">
        <w:t>Půjčitel</w:t>
      </w:r>
      <w:proofErr w:type="spellEnd"/>
      <w:r w:rsidRPr="00714B39">
        <w:t xml:space="preserve"> </w:t>
      </w:r>
      <w:r w:rsidR="00DD01CF" w:rsidRPr="00714B39">
        <w:t xml:space="preserve">povinen na tuto skutečnost </w:t>
      </w:r>
      <w:r w:rsidRPr="00714B39">
        <w:t xml:space="preserve">Vypůjčitele </w:t>
      </w:r>
      <w:r w:rsidR="00DD01CF" w:rsidRPr="00714B39">
        <w:t xml:space="preserve">předem písemně upozornit a </w:t>
      </w:r>
      <w:r w:rsidRPr="00714B39">
        <w:t xml:space="preserve">Vypůjčitel </w:t>
      </w:r>
      <w:r w:rsidR="00DD01CF" w:rsidRPr="00714B39">
        <w:t>je oprávněn dle svého uvážení převzetí osobních údajů odmítnout.</w:t>
      </w:r>
    </w:p>
    <w:p w:rsidR="00DD01CF" w:rsidRPr="00714B39" w:rsidRDefault="00DD01CF" w:rsidP="004966BB">
      <w:pPr>
        <w:pStyle w:val="cpodstavecslovan1"/>
      </w:pPr>
      <w:r w:rsidRPr="00714B39">
        <w:t xml:space="preserve">V případě, že </w:t>
      </w:r>
      <w:proofErr w:type="spellStart"/>
      <w:r w:rsidR="006A735D" w:rsidRPr="00714B39">
        <w:t>Půjčitel</w:t>
      </w:r>
      <w:proofErr w:type="spellEnd"/>
      <w:r w:rsidR="006A735D" w:rsidRPr="00714B39">
        <w:t xml:space="preserve"> v rámci poskytování p</w:t>
      </w:r>
      <w:r w:rsidRPr="00714B39">
        <w:t xml:space="preserve">lnění </w:t>
      </w:r>
      <w:r w:rsidR="006A735D" w:rsidRPr="00714B39">
        <w:t xml:space="preserve">dle této Smlouvy </w:t>
      </w:r>
      <w:r w:rsidRPr="00714B39">
        <w:t>nakládá s osobními údaji</w:t>
      </w:r>
      <w:r w:rsidR="006A735D" w:rsidRPr="00714B39">
        <w:t xml:space="preserve"> Vypůjčitele</w:t>
      </w:r>
      <w:r w:rsidRPr="00714B39">
        <w:t>, jeho zaměstnanců nebo smluvních partnerů, je povinen zejména: (i) jednat v souladu s aplikovatelnými právními předpisy; (</w:t>
      </w:r>
      <w:proofErr w:type="spellStart"/>
      <w:r w:rsidRPr="00714B39">
        <w:t>ii</w:t>
      </w:r>
      <w:proofErr w:type="spellEnd"/>
      <w:r w:rsidRPr="00714B39">
        <w:t>) nakládat s osobními údaji pouze v nezbytném rozsahu; (</w:t>
      </w:r>
      <w:proofErr w:type="spellStart"/>
      <w:r w:rsidR="006A735D" w:rsidRPr="00714B39">
        <w:t>iii</w:t>
      </w:r>
      <w:proofErr w:type="spellEnd"/>
      <w:r w:rsidR="006A735D" w:rsidRPr="00714B39">
        <w:t>)</w:t>
      </w:r>
      <w:r w:rsidR="00114BF7" w:rsidRPr="00714B39">
        <w:t> </w:t>
      </w:r>
      <w:r w:rsidR="006A735D" w:rsidRPr="00714B39">
        <w:t>chránit osobní údaje jako d</w:t>
      </w:r>
      <w:r w:rsidRPr="00714B39">
        <w:t>ůvěrné informace, a (</w:t>
      </w:r>
      <w:proofErr w:type="spellStart"/>
      <w:r w:rsidRPr="00714B39">
        <w:t>iv</w:t>
      </w:r>
      <w:proofErr w:type="spellEnd"/>
      <w:r w:rsidRPr="00714B39">
        <w:t xml:space="preserve">) okamžitě informovat </w:t>
      </w:r>
      <w:r w:rsidR="000B5609" w:rsidRPr="00714B39">
        <w:t xml:space="preserve">Vypůjčitele </w:t>
      </w:r>
      <w:r w:rsidRPr="00714B39">
        <w:t>o</w:t>
      </w:r>
      <w:r w:rsidR="00114BF7" w:rsidRPr="00714B39">
        <w:t> </w:t>
      </w:r>
      <w:r w:rsidRPr="00714B39">
        <w:t>jakémkoliv podezření nebo skutečnosti, že došlo k porušení pravidel pro nakládání s osobními údaji.</w:t>
      </w:r>
    </w:p>
    <w:p w:rsidR="004966BB" w:rsidRPr="00714B39" w:rsidRDefault="004966BB" w:rsidP="009741DC">
      <w:pPr>
        <w:spacing w:after="120"/>
      </w:pPr>
    </w:p>
    <w:p w:rsidR="007A79D6" w:rsidRPr="00714B39" w:rsidRDefault="007A79D6" w:rsidP="007A79D6">
      <w:pPr>
        <w:pStyle w:val="cplnekslovan"/>
      </w:pPr>
      <w:r w:rsidRPr="00714B39">
        <w:t xml:space="preserve">Odkup Kamerového systému </w:t>
      </w:r>
    </w:p>
    <w:p w:rsidR="009741DC" w:rsidRPr="00714B39" w:rsidRDefault="00897D15" w:rsidP="00BF2B5B">
      <w:pPr>
        <w:pStyle w:val="cpodstavecslovan1"/>
      </w:pPr>
      <w:proofErr w:type="spellStart"/>
      <w:r w:rsidRPr="00714B39">
        <w:t>Půjčitel</w:t>
      </w:r>
      <w:proofErr w:type="spellEnd"/>
      <w:r w:rsidRPr="00714B39">
        <w:t xml:space="preserve"> se zavazuje na základě výzvy Vypůjčitele uskutečněné nejpozději </w:t>
      </w:r>
      <w:r w:rsidR="00142B1E" w:rsidRPr="00714B39">
        <w:t>6</w:t>
      </w:r>
      <w:r w:rsidR="00A97DF9" w:rsidRPr="00714B39">
        <w:t>0</w:t>
      </w:r>
      <w:r w:rsidRPr="00714B39">
        <w:t xml:space="preserve"> </w:t>
      </w:r>
      <w:r w:rsidR="007953E5" w:rsidRPr="00714B39">
        <w:t xml:space="preserve">(slovy: </w:t>
      </w:r>
      <w:r w:rsidR="00142B1E" w:rsidRPr="00714B39">
        <w:t>šedesát</w:t>
      </w:r>
      <w:r w:rsidR="007953E5" w:rsidRPr="00714B39">
        <w:t xml:space="preserve">) </w:t>
      </w:r>
      <w:r w:rsidRPr="00714B39">
        <w:t>pracovních dnů před uplynutím doby výpůjčky dle odst. 1.1 této Smlouvy uzavřít s Vypůjčitelem ve</w:t>
      </w:r>
      <w:r w:rsidR="00377AAC" w:rsidRPr="00714B39">
        <w:t> </w:t>
      </w:r>
      <w:r w:rsidRPr="00714B39">
        <w:t xml:space="preserve">lhůtě do </w:t>
      </w:r>
      <w:r w:rsidR="00A97DF9" w:rsidRPr="00714B39">
        <w:t>30</w:t>
      </w:r>
      <w:r w:rsidR="007953E5" w:rsidRPr="00714B39">
        <w:t xml:space="preserve"> (slovy: </w:t>
      </w:r>
      <w:r w:rsidR="00A97DF9" w:rsidRPr="00714B39">
        <w:t>třicet</w:t>
      </w:r>
      <w:r w:rsidR="007953E5" w:rsidRPr="00714B39">
        <w:t xml:space="preserve">) </w:t>
      </w:r>
      <w:r w:rsidRPr="00714B39">
        <w:t xml:space="preserve">pracovních dnů ode dne doručení výzvy kupní smlouvu, </w:t>
      </w:r>
      <w:r w:rsidR="004F0676" w:rsidRPr="00714B39">
        <w:t>jejíž pro Smluvní strany nezávazný vzor je přílohou č. </w:t>
      </w:r>
      <w:r w:rsidR="008B6830" w:rsidRPr="00714B39">
        <w:t>4</w:t>
      </w:r>
      <w:r w:rsidR="00033990" w:rsidRPr="00714B39">
        <w:t xml:space="preserve"> </w:t>
      </w:r>
      <w:r w:rsidR="004F0676" w:rsidRPr="00714B39">
        <w:t xml:space="preserve">této Smlouvy a </w:t>
      </w:r>
      <w:r w:rsidRPr="00714B39">
        <w:t xml:space="preserve">jejímž předmětem bude </w:t>
      </w:r>
      <w:r w:rsidR="00377AAC" w:rsidRPr="00714B39">
        <w:t xml:space="preserve">případně </w:t>
      </w:r>
      <w:r w:rsidRPr="00714B39">
        <w:t xml:space="preserve">prodej Kamerového systému z vlastnictví </w:t>
      </w:r>
      <w:proofErr w:type="spellStart"/>
      <w:r w:rsidRPr="00714B39">
        <w:t>Půjčitele</w:t>
      </w:r>
      <w:proofErr w:type="spellEnd"/>
      <w:r w:rsidRPr="00714B39">
        <w:t xml:space="preserve"> do vlastnictví Vypůjčitele za kupní cenu</w:t>
      </w:r>
      <w:r w:rsidR="00B85E50" w:rsidRPr="00714B39">
        <w:t xml:space="preserve"> </w:t>
      </w:r>
      <w:r w:rsidR="00AB4DCE" w:rsidRPr="00714B39">
        <w:t xml:space="preserve">stanovenou </w:t>
      </w:r>
      <w:r w:rsidR="006C4ECE" w:rsidRPr="00714B39">
        <w:t>dle</w:t>
      </w:r>
      <w:r w:rsidR="00AB4DCE" w:rsidRPr="00714B39">
        <w:t xml:space="preserve"> metodiky uvedené v</w:t>
      </w:r>
      <w:r w:rsidR="006C4ECE" w:rsidRPr="00714B39">
        <w:t xml:space="preserve"> přílo</w:t>
      </w:r>
      <w:r w:rsidR="00AB4DCE" w:rsidRPr="00714B39">
        <w:t>ze</w:t>
      </w:r>
      <w:r w:rsidR="006C4ECE" w:rsidRPr="00714B39">
        <w:t xml:space="preserve"> č. 3 této </w:t>
      </w:r>
      <w:r w:rsidR="00AB4DCE" w:rsidRPr="00714B39">
        <w:t>S</w:t>
      </w:r>
      <w:r w:rsidR="006C4ECE" w:rsidRPr="00714B39">
        <w:t>mlouvy.</w:t>
      </w:r>
      <w:r w:rsidR="00AB4DCE" w:rsidRPr="00714B39">
        <w:t xml:space="preserve"> </w:t>
      </w:r>
    </w:p>
    <w:p w:rsidR="00DE4F0B" w:rsidRPr="00714B39" w:rsidRDefault="00DE4F0B" w:rsidP="00BF2B5B">
      <w:pPr>
        <w:pStyle w:val="cplnekslovan"/>
      </w:pPr>
      <w:r w:rsidRPr="00714B39">
        <w:t>Závěrečná ustanovení</w:t>
      </w:r>
    </w:p>
    <w:p w:rsidR="009A6AB1" w:rsidRPr="00714B39" w:rsidRDefault="009A6AB1" w:rsidP="009A6AB1">
      <w:pPr>
        <w:pStyle w:val="cpodstavecslovan1"/>
      </w:pPr>
      <w:r w:rsidRPr="00714B39">
        <w:t xml:space="preserve">Tato </w:t>
      </w:r>
      <w:r w:rsidR="006560F6" w:rsidRPr="00714B39">
        <w:t xml:space="preserve">Smlouva </w:t>
      </w:r>
      <w:r w:rsidRPr="00714B39">
        <w:t>a vztahy z ní vyplývající se řídí právním řádem České republiky, zejména příslušnými ustanoveními Občanského zákoníku.</w:t>
      </w:r>
    </w:p>
    <w:p w:rsidR="00DE4F0B" w:rsidRPr="00714B39" w:rsidRDefault="00DE4F0B" w:rsidP="00C342D1">
      <w:pPr>
        <w:pStyle w:val="cpodstavecslovan1"/>
      </w:pPr>
      <w:r w:rsidRPr="00714B39">
        <w:t xml:space="preserve">Tato </w:t>
      </w:r>
      <w:r w:rsidR="00D83F46" w:rsidRPr="00714B39">
        <w:t xml:space="preserve">Smlouva </w:t>
      </w:r>
      <w:r w:rsidRPr="00714B39">
        <w:t xml:space="preserve">může být měněna pouze vzestupně očíslovanými písemnými dodatky </w:t>
      </w:r>
      <w:r w:rsidR="00D83F46" w:rsidRPr="00714B39">
        <w:t>ke Smlouvě</w:t>
      </w:r>
      <w:r w:rsidRPr="00714B39">
        <w:t xml:space="preserve"> podepsanými oběma </w:t>
      </w:r>
      <w:r w:rsidR="00D83F46" w:rsidRPr="00714B39">
        <w:t xml:space="preserve">Smluvními </w:t>
      </w:r>
      <w:r w:rsidRPr="00714B39">
        <w:t>stranami.</w:t>
      </w:r>
    </w:p>
    <w:p w:rsidR="00DE4F0B" w:rsidRPr="00714B39" w:rsidRDefault="00DE4F0B" w:rsidP="00C342D1">
      <w:pPr>
        <w:pStyle w:val="cpodstavecslovan1"/>
      </w:pPr>
      <w:r w:rsidRPr="00714B39">
        <w:t xml:space="preserve">Tato </w:t>
      </w:r>
      <w:r w:rsidR="00D83F46" w:rsidRPr="00714B39">
        <w:t xml:space="preserve">Smlouva </w:t>
      </w:r>
      <w:r w:rsidRPr="00714B39">
        <w:t xml:space="preserve">je vyhotovena ve 2 (slovy: dvou) stejnopisech s platností originálu, z nichž každá </w:t>
      </w:r>
      <w:r w:rsidR="00D83F46" w:rsidRPr="00714B39">
        <w:t xml:space="preserve">Smluvní </w:t>
      </w:r>
      <w:r w:rsidRPr="00714B39">
        <w:t>strana obdrží po jednom.</w:t>
      </w:r>
    </w:p>
    <w:p w:rsidR="0065124C" w:rsidRPr="00714B39" w:rsidRDefault="0065124C" w:rsidP="00D83F46">
      <w:pPr>
        <w:pStyle w:val="cpodstavecslovan1"/>
        <w:keepNext/>
      </w:pPr>
      <w:r w:rsidRPr="00714B39">
        <w:t xml:space="preserve">Tato </w:t>
      </w:r>
      <w:r w:rsidR="00D83F46" w:rsidRPr="00714B39">
        <w:t xml:space="preserve">Smlouva </w:t>
      </w:r>
      <w:r w:rsidRPr="00714B39">
        <w:t>nabývá platnosti a účinnosti d</w:t>
      </w:r>
      <w:r w:rsidR="00D83F46" w:rsidRPr="00714B39">
        <w:t>nem jejího podpisu poslední ze S</w:t>
      </w:r>
      <w:r w:rsidRPr="00714B39">
        <w:t xml:space="preserve">mluvních stran. </w:t>
      </w:r>
      <w:r w:rsidR="00D83F46" w:rsidRPr="00714B39">
        <w:t>Pro</w:t>
      </w:r>
      <w:r w:rsidR="00F529F3" w:rsidRPr="00714B39">
        <w:t> </w:t>
      </w:r>
      <w:r w:rsidR="00D83F46" w:rsidRPr="00714B39">
        <w:t xml:space="preserve">případ, že tato Smlouva není uzavírána za přítomnosti obou Smluvních stran, platí, že  nebude </w:t>
      </w:r>
      <w:r w:rsidR="00D83F46" w:rsidRPr="00714B39">
        <w:lastRenderedPageBreak/>
        <w:t xml:space="preserve">uzavřena, pokud ji Siemens podepíše s jakoukoliv změnou či odchylkou, byť nepodstatnou, nebo dodatkem, ledaže ČP takovou změnu či odchylku nebo dodatek následně schválí. </w:t>
      </w:r>
    </w:p>
    <w:p w:rsidR="0065124C" w:rsidRPr="00714B39" w:rsidRDefault="0065124C" w:rsidP="00E0359F">
      <w:pPr>
        <w:pStyle w:val="cpodstavecslovan1"/>
      </w:pPr>
      <w:r w:rsidRPr="00714B39">
        <w:t xml:space="preserve">Je-li nebo stane-li se některé ustanovení této </w:t>
      </w:r>
      <w:r w:rsidR="00D83F46" w:rsidRPr="00714B39">
        <w:t xml:space="preserve">Smlouvy </w:t>
      </w:r>
      <w:r w:rsidRPr="00714B39">
        <w:t xml:space="preserve">neplatné či neúčinné, zůstávají ostatní ustanovení </w:t>
      </w:r>
      <w:r w:rsidR="00D83F46" w:rsidRPr="00714B39">
        <w:t xml:space="preserve">Smlouvy </w:t>
      </w:r>
      <w:r w:rsidRPr="00714B39">
        <w:t>platná a účinná. Namísto neplatného či neúčinného ustanovení se použijí ustanovení obecně závazných právních předpisů upravuj</w:t>
      </w:r>
      <w:r w:rsidR="00D83F46" w:rsidRPr="00714B39">
        <w:t>ících otázku vzájemného vztahu S</w:t>
      </w:r>
      <w:r w:rsidRPr="00714B39">
        <w:t>mluvních stran. Smluvní strany se pak zavazují upravit svůj vztah přijetím jiného ustanovení, které by svým obsahem nejlépe odpovídalo záměru ustanovení neplatného či neúčinného.</w:t>
      </w:r>
    </w:p>
    <w:p w:rsidR="00D83F46" w:rsidRPr="00714B39" w:rsidRDefault="00D83F46" w:rsidP="00A773CA">
      <w:pPr>
        <w:pStyle w:val="cpodstavecslovan1"/>
      </w:pPr>
      <w:r w:rsidRPr="00714B39">
        <w:t>Nedílnou součástí této Smlouvy jsou následující přílohy:</w:t>
      </w:r>
    </w:p>
    <w:p w:rsidR="00D83F46" w:rsidRPr="00714B39" w:rsidRDefault="00D83F46" w:rsidP="00D83F46">
      <w:pPr>
        <w:pStyle w:val="cpodstavecslovan1"/>
        <w:numPr>
          <w:ilvl w:val="0"/>
          <w:numId w:val="0"/>
        </w:numPr>
        <w:ind w:left="624"/>
      </w:pPr>
      <w:r w:rsidRPr="00714B39">
        <w:t xml:space="preserve">Příloha č. 1 – Specifikace </w:t>
      </w:r>
      <w:r w:rsidR="00797B27" w:rsidRPr="00714B39">
        <w:t>systému IP CCTV</w:t>
      </w:r>
    </w:p>
    <w:p w:rsidR="009A7566" w:rsidRPr="00714B39" w:rsidRDefault="00A12351" w:rsidP="00243550">
      <w:pPr>
        <w:pStyle w:val="cpodstavecslovan1"/>
        <w:numPr>
          <w:ilvl w:val="0"/>
          <w:numId w:val="0"/>
        </w:numPr>
        <w:ind w:left="624"/>
      </w:pPr>
      <w:r w:rsidRPr="00714B39">
        <w:t>Příloha č. 2 – Předávací protokol</w:t>
      </w:r>
    </w:p>
    <w:p w:rsidR="008B6830" w:rsidRPr="00714B39" w:rsidRDefault="008B6830" w:rsidP="008B6830">
      <w:pPr>
        <w:pStyle w:val="cpodstavecslovan1"/>
        <w:numPr>
          <w:ilvl w:val="0"/>
          <w:numId w:val="0"/>
        </w:numPr>
        <w:ind w:firstLine="624"/>
      </w:pPr>
      <w:r w:rsidRPr="00714B39">
        <w:t xml:space="preserve">Příloha č. 3 – </w:t>
      </w:r>
      <w:r w:rsidR="00485331" w:rsidRPr="00714B39">
        <w:t>Metodika</w:t>
      </w:r>
      <w:r w:rsidRPr="00714B39">
        <w:t xml:space="preserve"> určení kupní ceny </w:t>
      </w:r>
    </w:p>
    <w:p w:rsidR="00243550" w:rsidRPr="00714B39" w:rsidRDefault="00AB29B1" w:rsidP="008B6830">
      <w:pPr>
        <w:pStyle w:val="cpodstavecslovan1"/>
        <w:numPr>
          <w:ilvl w:val="0"/>
          <w:numId w:val="0"/>
        </w:numPr>
        <w:ind w:firstLine="624"/>
      </w:pPr>
      <w:r w:rsidRPr="00714B39">
        <w:t xml:space="preserve">Příloha č. </w:t>
      </w:r>
      <w:r w:rsidR="008B6830" w:rsidRPr="00714B39">
        <w:t>4</w:t>
      </w:r>
      <w:r w:rsidR="00124166" w:rsidRPr="00714B39">
        <w:t xml:space="preserve"> </w:t>
      </w:r>
      <w:r w:rsidRPr="00714B39">
        <w:t xml:space="preserve">– Vzorová kupní smlouva </w:t>
      </w:r>
    </w:p>
    <w:p w:rsidR="00AC43C6" w:rsidRPr="00714B39" w:rsidRDefault="00D83F46" w:rsidP="00E46C9F">
      <w:pPr>
        <w:pStyle w:val="cpodstavecslovan1"/>
      </w:pPr>
      <w:r w:rsidRPr="00714B39">
        <w:t>Strany Smlouvy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E4F0B" w:rsidRPr="00714B39" w:rsidRDefault="00DE4F0B" w:rsidP="00A773CA">
      <w:pPr>
        <w:pStyle w:val="cpodstavecslovan1"/>
        <w:numPr>
          <w:ilvl w:val="0"/>
          <w:numId w:val="0"/>
        </w:numPr>
      </w:pPr>
    </w:p>
    <w:p w:rsidR="00DE4F0B" w:rsidRPr="00714B39" w:rsidRDefault="00DE4F0B" w:rsidP="00A773CA">
      <w:pPr>
        <w:pStyle w:val="cpodstavecslovan1"/>
        <w:numPr>
          <w:ilvl w:val="0"/>
          <w:numId w:val="0"/>
        </w:numPr>
        <w:ind w:left="624" w:hanging="624"/>
      </w:pPr>
    </w:p>
    <w:tbl>
      <w:tblPr>
        <w:tblW w:w="0" w:type="auto"/>
        <w:tblLook w:val="00A0" w:firstRow="1" w:lastRow="0" w:firstColumn="1" w:lastColumn="0" w:noHBand="0" w:noVBand="0"/>
      </w:tblPr>
      <w:tblGrid>
        <w:gridCol w:w="4760"/>
        <w:gridCol w:w="4878"/>
      </w:tblGrid>
      <w:tr w:rsidR="00DE4F0B" w:rsidRPr="00714B39" w:rsidTr="0095032E">
        <w:trPr>
          <w:trHeight w:val="709"/>
        </w:trPr>
        <w:tc>
          <w:tcPr>
            <w:tcW w:w="4889" w:type="dxa"/>
          </w:tcPr>
          <w:p w:rsidR="00DE4F0B" w:rsidRPr="00714B39" w:rsidRDefault="00DE4F0B" w:rsidP="00F37C45">
            <w:pPr>
              <w:pStyle w:val="cpodstavecslovan1"/>
              <w:numPr>
                <w:ilvl w:val="0"/>
                <w:numId w:val="0"/>
              </w:numPr>
            </w:pPr>
            <w:r w:rsidRPr="00714B39">
              <w:t xml:space="preserve">V </w:t>
            </w:r>
            <w:r w:rsidR="0015758E" w:rsidRPr="00714B39">
              <w:t>Praze</w:t>
            </w:r>
            <w:r w:rsidRPr="00714B39">
              <w:t xml:space="preserve"> dne </w:t>
            </w:r>
          </w:p>
        </w:tc>
        <w:tc>
          <w:tcPr>
            <w:tcW w:w="4889" w:type="dxa"/>
          </w:tcPr>
          <w:p w:rsidR="00DE4F0B" w:rsidRPr="00714B39" w:rsidRDefault="00DE4F0B" w:rsidP="00F37C45">
            <w:pPr>
              <w:pStyle w:val="cpodstavecslovan1"/>
              <w:numPr>
                <w:ilvl w:val="0"/>
                <w:numId w:val="0"/>
              </w:numPr>
            </w:pPr>
            <w:r w:rsidRPr="00714B39">
              <w:t xml:space="preserve">V </w:t>
            </w:r>
            <w:r w:rsidR="0015758E" w:rsidRPr="00714B39">
              <w:t>Praze</w:t>
            </w:r>
            <w:r w:rsidRPr="00714B39">
              <w:t xml:space="preserve"> dne </w:t>
            </w:r>
          </w:p>
        </w:tc>
      </w:tr>
      <w:tr w:rsidR="00DE4F0B" w:rsidRPr="00714B39" w:rsidTr="0095032E">
        <w:trPr>
          <w:trHeight w:val="703"/>
        </w:trPr>
        <w:tc>
          <w:tcPr>
            <w:tcW w:w="4889" w:type="dxa"/>
          </w:tcPr>
          <w:p w:rsidR="00DE4F0B" w:rsidRPr="00714B39" w:rsidRDefault="00F37C45" w:rsidP="0095032E">
            <w:pPr>
              <w:pStyle w:val="cpodstavecslovan1"/>
              <w:numPr>
                <w:ilvl w:val="0"/>
                <w:numId w:val="0"/>
              </w:numPr>
            </w:pPr>
            <w:r w:rsidRPr="00714B39">
              <w:t>Z</w:t>
            </w:r>
            <w:r w:rsidR="00DE4F0B" w:rsidRPr="00714B39">
              <w:t>a ČP</w:t>
            </w:r>
            <w:r w:rsidR="00BF2B5B" w:rsidRPr="00714B39">
              <w:t>:</w:t>
            </w:r>
          </w:p>
        </w:tc>
        <w:tc>
          <w:tcPr>
            <w:tcW w:w="4889" w:type="dxa"/>
          </w:tcPr>
          <w:p w:rsidR="00DE4F0B" w:rsidRPr="00714B39" w:rsidRDefault="00F37C45" w:rsidP="00E34413">
            <w:pPr>
              <w:pStyle w:val="cpodstavecslovan1"/>
              <w:numPr>
                <w:ilvl w:val="0"/>
                <w:numId w:val="0"/>
              </w:numPr>
            </w:pPr>
            <w:r w:rsidRPr="00714B39">
              <w:t>Z</w:t>
            </w:r>
            <w:r w:rsidR="00DE4F0B" w:rsidRPr="00714B39">
              <w:t>a</w:t>
            </w:r>
            <w:r w:rsidRPr="00714B39">
              <w:t xml:space="preserve"> Siemens</w:t>
            </w:r>
            <w:r w:rsidR="00AC43C6" w:rsidRPr="00714B39">
              <w:t>:</w:t>
            </w:r>
          </w:p>
        </w:tc>
      </w:tr>
      <w:tr w:rsidR="00DE4F0B" w:rsidRPr="00714B39" w:rsidTr="0095032E">
        <w:trPr>
          <w:trHeight w:val="583"/>
        </w:trPr>
        <w:tc>
          <w:tcPr>
            <w:tcW w:w="4889" w:type="dxa"/>
          </w:tcPr>
          <w:p w:rsidR="00DE4F0B" w:rsidRPr="00714B39" w:rsidRDefault="00DE4F0B" w:rsidP="0095032E">
            <w:pPr>
              <w:pStyle w:val="cpodstavecslovan1"/>
              <w:numPr>
                <w:ilvl w:val="0"/>
                <w:numId w:val="0"/>
              </w:numPr>
              <w:pBdr>
                <w:bottom w:val="single" w:sz="6" w:space="1" w:color="auto"/>
              </w:pBdr>
            </w:pPr>
          </w:p>
          <w:p w:rsidR="00DE4F0B" w:rsidRPr="00714B39" w:rsidRDefault="00DE4F0B" w:rsidP="0095032E">
            <w:pPr>
              <w:pStyle w:val="cpodstavecslovan1"/>
              <w:numPr>
                <w:ilvl w:val="0"/>
                <w:numId w:val="0"/>
              </w:numPr>
            </w:pPr>
          </w:p>
        </w:tc>
        <w:tc>
          <w:tcPr>
            <w:tcW w:w="4889" w:type="dxa"/>
          </w:tcPr>
          <w:p w:rsidR="00DE4F0B" w:rsidRPr="00714B39" w:rsidRDefault="00DE4F0B" w:rsidP="0095032E">
            <w:pPr>
              <w:pStyle w:val="cpodstavecslovan1"/>
              <w:numPr>
                <w:ilvl w:val="0"/>
                <w:numId w:val="0"/>
              </w:numPr>
              <w:pBdr>
                <w:bottom w:val="single" w:sz="6" w:space="1" w:color="auto"/>
              </w:pBdr>
            </w:pPr>
          </w:p>
          <w:p w:rsidR="00DE4F0B" w:rsidRPr="00714B39" w:rsidRDefault="00DE4F0B" w:rsidP="0095032E">
            <w:pPr>
              <w:pStyle w:val="cpodstavecslovan1"/>
              <w:numPr>
                <w:ilvl w:val="0"/>
                <w:numId w:val="0"/>
              </w:numPr>
            </w:pPr>
          </w:p>
        </w:tc>
      </w:tr>
      <w:tr w:rsidR="002D12DB" w:rsidRPr="00714B39" w:rsidTr="0095032E">
        <w:tc>
          <w:tcPr>
            <w:tcW w:w="4889" w:type="dxa"/>
          </w:tcPr>
          <w:p w:rsidR="00D83F46" w:rsidRPr="00714B39" w:rsidRDefault="00855E8A" w:rsidP="00E34413">
            <w:pPr>
              <w:pStyle w:val="cpodstavecslovan1"/>
              <w:numPr>
                <w:ilvl w:val="0"/>
                <w:numId w:val="0"/>
              </w:numPr>
              <w:tabs>
                <w:tab w:val="left" w:pos="708"/>
              </w:tabs>
              <w:spacing w:after="0" w:line="276" w:lineRule="auto"/>
              <w:ind w:left="641"/>
              <w:jc w:val="left"/>
            </w:pPr>
            <w:r w:rsidRPr="00714B39">
              <w:t>Ing. Vít Bukvic, ředitel divize poštovní provoz a logistika</w:t>
            </w:r>
            <w:r w:rsidRPr="00714B39" w:rsidDel="00855E8A">
              <w:t xml:space="preserve"> </w:t>
            </w:r>
          </w:p>
          <w:p w:rsidR="00FE0D95" w:rsidRPr="00714B39" w:rsidRDefault="00FE0D95" w:rsidP="00E34413">
            <w:pPr>
              <w:pStyle w:val="cpodstavecslovan1"/>
              <w:numPr>
                <w:ilvl w:val="0"/>
                <w:numId w:val="0"/>
              </w:numPr>
              <w:tabs>
                <w:tab w:val="left" w:pos="708"/>
              </w:tabs>
              <w:spacing w:after="0" w:line="276" w:lineRule="auto"/>
              <w:ind w:left="641"/>
              <w:jc w:val="left"/>
            </w:pPr>
            <w:r w:rsidRPr="00714B39">
              <w:t xml:space="preserve">Česká pošta, </w:t>
            </w:r>
            <w:proofErr w:type="spellStart"/>
            <w:proofErr w:type="gramStart"/>
            <w:r w:rsidRPr="00714B39">
              <w:t>s.p</w:t>
            </w:r>
            <w:proofErr w:type="spellEnd"/>
            <w:r w:rsidRPr="00714B39">
              <w:t>.</w:t>
            </w:r>
            <w:proofErr w:type="gramEnd"/>
          </w:p>
        </w:tc>
        <w:tc>
          <w:tcPr>
            <w:tcW w:w="4889" w:type="dxa"/>
          </w:tcPr>
          <w:p w:rsidR="00470A7A" w:rsidRPr="00714B39" w:rsidRDefault="00470A7A" w:rsidP="00470A7A">
            <w:pPr>
              <w:pStyle w:val="cpodstavecslovan1"/>
              <w:numPr>
                <w:ilvl w:val="0"/>
                <w:numId w:val="0"/>
              </w:numPr>
              <w:tabs>
                <w:tab w:val="left" w:pos="708"/>
              </w:tabs>
              <w:spacing w:after="0" w:line="276" w:lineRule="auto"/>
              <w:ind w:left="641"/>
              <w:jc w:val="left"/>
            </w:pPr>
            <w:r w:rsidRPr="00714B39">
              <w:t xml:space="preserve">Mgr. </w:t>
            </w:r>
            <w:proofErr w:type="spellStart"/>
            <w:r w:rsidRPr="00714B39">
              <w:t>MgA</w:t>
            </w:r>
            <w:proofErr w:type="spellEnd"/>
            <w:r w:rsidRPr="00714B39">
              <w:t xml:space="preserve">. Roman </w:t>
            </w:r>
            <w:proofErr w:type="spellStart"/>
            <w:r w:rsidRPr="00714B39">
              <w:t>Kokšal</w:t>
            </w:r>
            <w:proofErr w:type="spellEnd"/>
            <w:r w:rsidRPr="00714B39">
              <w:t xml:space="preserve">, </w:t>
            </w:r>
          </w:p>
          <w:p w:rsidR="00470A7A" w:rsidRPr="00714B39" w:rsidRDefault="00470A7A" w:rsidP="00470A7A">
            <w:pPr>
              <w:pStyle w:val="cpodstavecslovan1"/>
              <w:numPr>
                <w:ilvl w:val="0"/>
                <w:numId w:val="0"/>
              </w:numPr>
              <w:tabs>
                <w:tab w:val="left" w:pos="708"/>
              </w:tabs>
              <w:spacing w:after="0" w:line="276" w:lineRule="auto"/>
              <w:ind w:left="641"/>
              <w:jc w:val="left"/>
            </w:pPr>
            <w:r w:rsidRPr="00714B39">
              <w:t xml:space="preserve">ředitel divize Mobility </w:t>
            </w:r>
          </w:p>
          <w:p w:rsidR="00470A7A" w:rsidRPr="00714B39" w:rsidRDefault="00470A7A" w:rsidP="00470A7A">
            <w:pPr>
              <w:pStyle w:val="cpodstavecslovan1"/>
              <w:numPr>
                <w:ilvl w:val="0"/>
                <w:numId w:val="0"/>
              </w:numPr>
              <w:tabs>
                <w:tab w:val="left" w:pos="708"/>
              </w:tabs>
              <w:spacing w:line="276" w:lineRule="auto"/>
              <w:ind w:left="640"/>
              <w:jc w:val="left"/>
            </w:pPr>
            <w:r w:rsidRPr="00714B39">
              <w:t>v plné moci</w:t>
            </w:r>
          </w:p>
          <w:p w:rsidR="002D12DB" w:rsidRPr="00714B39" w:rsidRDefault="002D12DB">
            <w:pPr>
              <w:pStyle w:val="cpodstavecslovan1"/>
              <w:numPr>
                <w:ilvl w:val="0"/>
                <w:numId w:val="0"/>
              </w:numPr>
              <w:tabs>
                <w:tab w:val="left" w:pos="708"/>
              </w:tabs>
              <w:jc w:val="center"/>
            </w:pPr>
          </w:p>
        </w:tc>
      </w:tr>
      <w:tr w:rsidR="00F37C45" w:rsidRPr="00714B39" w:rsidTr="0095032E">
        <w:tc>
          <w:tcPr>
            <w:tcW w:w="4889" w:type="dxa"/>
          </w:tcPr>
          <w:p w:rsidR="00F37C45" w:rsidRPr="00714B39" w:rsidRDefault="00F37C45">
            <w:pPr>
              <w:pStyle w:val="cpodstavecslovan1"/>
              <w:numPr>
                <w:ilvl w:val="0"/>
                <w:numId w:val="0"/>
              </w:numPr>
              <w:tabs>
                <w:tab w:val="left" w:pos="708"/>
              </w:tabs>
              <w:jc w:val="center"/>
            </w:pPr>
          </w:p>
        </w:tc>
        <w:tc>
          <w:tcPr>
            <w:tcW w:w="4889" w:type="dxa"/>
          </w:tcPr>
          <w:p w:rsidR="00F37C45" w:rsidRPr="00714B39" w:rsidRDefault="00F37C45">
            <w:pPr>
              <w:pStyle w:val="cpodstavecslovan1"/>
              <w:numPr>
                <w:ilvl w:val="0"/>
                <w:numId w:val="0"/>
              </w:numPr>
              <w:tabs>
                <w:tab w:val="left" w:pos="708"/>
              </w:tabs>
              <w:jc w:val="center"/>
            </w:pPr>
          </w:p>
        </w:tc>
      </w:tr>
      <w:tr w:rsidR="00F37C45" w:rsidRPr="00714B39" w:rsidTr="0095032E">
        <w:tc>
          <w:tcPr>
            <w:tcW w:w="4889" w:type="dxa"/>
          </w:tcPr>
          <w:p w:rsidR="00F37C45" w:rsidRPr="00714B39" w:rsidRDefault="00F37C45">
            <w:pPr>
              <w:pStyle w:val="cpodstavecslovan1"/>
              <w:numPr>
                <w:ilvl w:val="0"/>
                <w:numId w:val="0"/>
              </w:numPr>
              <w:tabs>
                <w:tab w:val="left" w:pos="708"/>
              </w:tabs>
              <w:jc w:val="center"/>
            </w:pPr>
          </w:p>
        </w:tc>
        <w:tc>
          <w:tcPr>
            <w:tcW w:w="4889" w:type="dxa"/>
          </w:tcPr>
          <w:p w:rsidR="00F37C45" w:rsidRPr="00714B39" w:rsidRDefault="00F37C45">
            <w:pPr>
              <w:pStyle w:val="cpodstavecslovan1"/>
              <w:numPr>
                <w:ilvl w:val="0"/>
                <w:numId w:val="0"/>
              </w:numPr>
              <w:tabs>
                <w:tab w:val="left" w:pos="708"/>
              </w:tabs>
              <w:jc w:val="center"/>
            </w:pPr>
            <w:r w:rsidRPr="00714B39">
              <w:t>________________________________________</w:t>
            </w:r>
          </w:p>
          <w:p w:rsidR="00F37C45" w:rsidRPr="00714B39" w:rsidRDefault="00F37C45">
            <w:pPr>
              <w:pStyle w:val="cpodstavecslovan1"/>
              <w:numPr>
                <w:ilvl w:val="0"/>
                <w:numId w:val="0"/>
              </w:numPr>
              <w:tabs>
                <w:tab w:val="left" w:pos="708"/>
              </w:tabs>
              <w:jc w:val="center"/>
            </w:pPr>
          </w:p>
        </w:tc>
      </w:tr>
      <w:tr w:rsidR="00F37C45" w:rsidRPr="00714B39" w:rsidTr="0095032E">
        <w:tc>
          <w:tcPr>
            <w:tcW w:w="4889" w:type="dxa"/>
          </w:tcPr>
          <w:p w:rsidR="00F37C45" w:rsidRPr="00714B39" w:rsidRDefault="00F37C45">
            <w:pPr>
              <w:pStyle w:val="cpodstavecslovan1"/>
              <w:numPr>
                <w:ilvl w:val="0"/>
                <w:numId w:val="0"/>
              </w:numPr>
              <w:tabs>
                <w:tab w:val="left" w:pos="708"/>
              </w:tabs>
              <w:jc w:val="center"/>
            </w:pPr>
          </w:p>
        </w:tc>
        <w:tc>
          <w:tcPr>
            <w:tcW w:w="4889" w:type="dxa"/>
          </w:tcPr>
          <w:p w:rsidR="00C33796" w:rsidRPr="00714B39" w:rsidRDefault="00470A7A" w:rsidP="00776BBC">
            <w:pPr>
              <w:pStyle w:val="cpodstavecslovan1"/>
              <w:numPr>
                <w:ilvl w:val="0"/>
                <w:numId w:val="0"/>
              </w:numPr>
              <w:tabs>
                <w:tab w:val="left" w:pos="708"/>
              </w:tabs>
              <w:spacing w:after="0" w:line="276" w:lineRule="auto"/>
              <w:ind w:left="641"/>
              <w:jc w:val="left"/>
            </w:pPr>
            <w:r w:rsidRPr="00714B39">
              <w:t xml:space="preserve">Ing. Josef </w:t>
            </w:r>
            <w:proofErr w:type="spellStart"/>
            <w:r w:rsidRPr="00714B39">
              <w:t>Capoušek</w:t>
            </w:r>
            <w:proofErr w:type="spellEnd"/>
            <w:r w:rsidRPr="00714B39">
              <w:t xml:space="preserve"> </w:t>
            </w:r>
            <w:r w:rsidRPr="00714B39">
              <w:tab/>
            </w:r>
            <w:r w:rsidRPr="00714B39">
              <w:tab/>
            </w:r>
            <w:r w:rsidRPr="00714B39">
              <w:tab/>
            </w:r>
          </w:p>
          <w:p w:rsidR="00044725" w:rsidRPr="00714B39" w:rsidRDefault="00470A7A" w:rsidP="00776BBC">
            <w:pPr>
              <w:pStyle w:val="cpodstavecslovan1"/>
              <w:numPr>
                <w:ilvl w:val="0"/>
                <w:numId w:val="0"/>
              </w:numPr>
              <w:tabs>
                <w:tab w:val="left" w:pos="708"/>
              </w:tabs>
              <w:spacing w:after="0" w:line="276" w:lineRule="auto"/>
              <w:ind w:left="641"/>
              <w:jc w:val="left"/>
            </w:pPr>
            <w:r w:rsidRPr="00714B39">
              <w:t>finanční ředitel divize Mobility</w:t>
            </w:r>
            <w:r w:rsidRPr="00714B39">
              <w:tab/>
            </w:r>
            <w:r w:rsidRPr="00714B39">
              <w:tab/>
            </w:r>
          </w:p>
          <w:p w:rsidR="00C33796" w:rsidRPr="00714B39" w:rsidRDefault="00470A7A" w:rsidP="00776BBC">
            <w:pPr>
              <w:pStyle w:val="cpodstavecslovan1"/>
              <w:numPr>
                <w:ilvl w:val="0"/>
                <w:numId w:val="0"/>
              </w:numPr>
              <w:tabs>
                <w:tab w:val="left" w:pos="708"/>
              </w:tabs>
              <w:spacing w:after="0" w:line="276" w:lineRule="auto"/>
              <w:ind w:left="641"/>
              <w:jc w:val="left"/>
            </w:pPr>
            <w:r w:rsidRPr="00714B39">
              <w:t>v plné moci</w:t>
            </w:r>
          </w:p>
        </w:tc>
      </w:tr>
    </w:tbl>
    <w:p w:rsidR="00DE4F0B" w:rsidRPr="00714B39" w:rsidRDefault="00DE4F0B" w:rsidP="00F945FA">
      <w:pPr>
        <w:pStyle w:val="cpodstavecslovan1"/>
        <w:numPr>
          <w:ilvl w:val="0"/>
          <w:numId w:val="0"/>
        </w:numPr>
      </w:pPr>
    </w:p>
    <w:sectPr w:rsidR="00DE4F0B" w:rsidRPr="00714B39"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755" w:rsidRDefault="00352755" w:rsidP="00BB2C84">
      <w:pPr>
        <w:spacing w:after="0" w:line="240" w:lineRule="auto"/>
      </w:pPr>
      <w:r>
        <w:separator/>
      </w:r>
    </w:p>
  </w:endnote>
  <w:endnote w:type="continuationSeparator" w:id="0">
    <w:p w:rsidR="00352755" w:rsidRDefault="00352755"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6F" w:rsidRPr="00160A6D" w:rsidRDefault="00155E6F"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A250E3">
      <w:rPr>
        <w:noProof/>
        <w:sz w:val="18"/>
        <w:szCs w:val="18"/>
      </w:rPr>
      <w:t>3</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A250E3">
      <w:rPr>
        <w:noProof/>
        <w:sz w:val="18"/>
        <w:szCs w:val="18"/>
      </w:rPr>
      <w:t>5</w:t>
    </w:r>
    <w:r w:rsidRPr="00160A6D">
      <w:rPr>
        <w:sz w:val="18"/>
        <w:szCs w:val="18"/>
      </w:rPr>
      <w:fldChar w:fldCharType="end"/>
    </w:r>
    <w:r w:rsidRPr="00160A6D">
      <w:rPr>
        <w:sz w:val="18"/>
        <w:szCs w:val="18"/>
      </w:rPr>
      <w:t>)</w:t>
    </w:r>
  </w:p>
  <w:p w:rsidR="00155E6F" w:rsidRDefault="00155E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755" w:rsidRDefault="00352755" w:rsidP="00BB2C84">
      <w:pPr>
        <w:spacing w:after="0" w:line="240" w:lineRule="auto"/>
      </w:pPr>
      <w:r>
        <w:separator/>
      </w:r>
    </w:p>
  </w:footnote>
  <w:footnote w:type="continuationSeparator" w:id="0">
    <w:p w:rsidR="00352755" w:rsidRDefault="00352755" w:rsidP="00BB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6F" w:rsidRPr="00E6080F" w:rsidRDefault="00EC5AA9" w:rsidP="00E6080F">
    <w:pPr>
      <w:pStyle w:val="Zhlav"/>
      <w:spacing w:before="100"/>
      <w:ind w:left="1701"/>
      <w:rPr>
        <w:rFonts w:ascii="Arial" w:hAnsi="Arial" w:cs="Arial"/>
        <w:b/>
        <w:sz w:val="12"/>
        <w:szCs w:val="12"/>
      </w:rPr>
    </w:pPr>
    <w:r>
      <w:rPr>
        <w:noProof/>
        <w:lang w:eastAsia="cs-CZ"/>
      </w:rPr>
      <mc:AlternateContent>
        <mc:Choice Requires="wps">
          <w:drawing>
            <wp:anchor distT="0" distB="0" distL="114297" distR="114297" simplePos="0" relativeHeight="251658240" behindDoc="0" locked="0" layoutInCell="1" allowOverlap="1" wp14:anchorId="443C45AF">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67010"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824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155E6F" w:rsidRDefault="00155E6F" w:rsidP="00BB2C84">
    <w:pPr>
      <w:pStyle w:val="Zhlav"/>
      <w:ind w:left="1701"/>
      <w:rPr>
        <w:rFonts w:ascii="Arial" w:hAnsi="Arial" w:cs="Arial"/>
      </w:rPr>
    </w:pPr>
    <w:r>
      <w:rPr>
        <w:noProof/>
        <w:lang w:eastAsia="cs-CZ"/>
      </w:rPr>
      <w:drawing>
        <wp:anchor distT="0" distB="0" distL="114300" distR="114300" simplePos="0" relativeHeight="251656192" behindDoc="1" locked="0" layoutInCell="1" allowOverlap="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anchor>
      </w:drawing>
    </w:r>
    <w:r>
      <w:rPr>
        <w:noProof/>
        <w:lang w:eastAsia="cs-CZ"/>
      </w:rPr>
      <w:t xml:space="preserve">Smlouva o výpůjčce </w:t>
    </w:r>
    <w:r w:rsidRPr="0044047C">
      <w:rPr>
        <w:noProof/>
        <w:lang w:eastAsia="cs-CZ"/>
      </w:rPr>
      <w:t xml:space="preserve">č. </w:t>
    </w:r>
    <w:r w:rsidR="00C86CDE" w:rsidRPr="00C86CDE">
      <w:rPr>
        <w:noProof/>
        <w:lang w:eastAsia="cs-CZ"/>
      </w:rPr>
      <w:t>2017/13313</w:t>
    </w:r>
  </w:p>
  <w:p w:rsidR="00155E6F" w:rsidRPr="00BB2C84" w:rsidRDefault="00155E6F" w:rsidP="00440B9B">
    <w:pPr>
      <w:pStyle w:val="Zhlav"/>
      <w:rPr>
        <w:rFonts w:ascii="Arial" w:hAnsi="Arial" w:cs="Arial"/>
      </w:rPr>
    </w:pPr>
    <w:r>
      <w:rPr>
        <w:noProof/>
        <w:lang w:eastAsia="cs-CZ"/>
      </w:rPr>
      <w:drawing>
        <wp:anchor distT="0" distB="0" distL="114300" distR="114300" simplePos="0" relativeHeight="251660288" behindDoc="1" locked="0" layoutInCell="1" allowOverlap="1">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4EF2"/>
    <w:multiLevelType w:val="multilevel"/>
    <w:tmpl w:val="3A4E0DBA"/>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89245BD"/>
    <w:multiLevelType w:val="hybridMultilevel"/>
    <w:tmpl w:val="5704BED0"/>
    <w:lvl w:ilvl="0" w:tplc="FC980202">
      <w:start w:val="25"/>
      <w:numFmt w:val="bullet"/>
      <w:lvlText w:val=""/>
      <w:lvlJc w:val="left"/>
      <w:pPr>
        <w:ind w:left="792" w:hanging="360"/>
      </w:pPr>
      <w:rPr>
        <w:rFonts w:ascii="Symbol" w:eastAsia="Times New Roman" w:hAnsi="Symbol" w:cs="Times New Roman"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 w15:restartNumberingAfterBreak="0">
    <w:nsid w:val="1D5E57FE"/>
    <w:multiLevelType w:val="multilevel"/>
    <w:tmpl w:val="F188910C"/>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color w:val="auto"/>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0B44BC2"/>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4" w15:restartNumberingAfterBreak="0">
    <w:nsid w:val="236920F7"/>
    <w:multiLevelType w:val="hybridMultilevel"/>
    <w:tmpl w:val="E96ECF60"/>
    <w:lvl w:ilvl="0" w:tplc="FFFFFFFF">
      <w:start w:val="1"/>
      <w:numFmt w:val="bullet"/>
      <w:lvlText w:val=""/>
      <w:lvlJc w:val="left"/>
      <w:pPr>
        <w:tabs>
          <w:tab w:val="num" w:pos="1620"/>
        </w:tabs>
        <w:ind w:left="1620" w:hanging="360"/>
      </w:pPr>
      <w:rPr>
        <w:rFonts w:ascii="Symbol" w:hAnsi="Symbol" w:hint="default"/>
        <w:sz w:val="22"/>
        <w:szCs w:val="22"/>
      </w:rPr>
    </w:lvl>
    <w:lvl w:ilvl="1" w:tplc="FFFFFFFF">
      <w:start w:val="1"/>
      <w:numFmt w:val="bullet"/>
      <w:lvlText w:val="o"/>
      <w:lvlJc w:val="left"/>
      <w:pPr>
        <w:ind w:left="2340" w:hanging="360"/>
      </w:pPr>
      <w:rPr>
        <w:rFonts w:ascii="Courier New" w:hAnsi="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5" w15:restartNumberingAfterBreak="0">
    <w:nsid w:val="35A8313A"/>
    <w:multiLevelType w:val="multilevel"/>
    <w:tmpl w:val="2A80B58E"/>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306008"/>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3CFC4B3C"/>
    <w:multiLevelType w:val="hybridMultilevel"/>
    <w:tmpl w:val="FB44237E"/>
    <w:lvl w:ilvl="0" w:tplc="0A049682">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1"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42F7D92"/>
    <w:multiLevelType w:val="hybridMultilevel"/>
    <w:tmpl w:val="35F2045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3A7A98"/>
    <w:multiLevelType w:val="hybridMultilevel"/>
    <w:tmpl w:val="CECE6E64"/>
    <w:lvl w:ilvl="0" w:tplc="7564DC6A">
      <w:start w:val="1"/>
      <w:numFmt w:val="decimal"/>
      <w:lvlText w:val="%1."/>
      <w:lvlJc w:val="left"/>
      <w:pPr>
        <w:ind w:left="720" w:hanging="360"/>
      </w:pPr>
      <w:rPr>
        <w:rFonts w:asciiTheme="minorHAnsi" w:eastAsia="Calibri" w:hAnsiTheme="minorHAnsi" w:cs="Arial"/>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A9778E"/>
    <w:multiLevelType w:val="multilevel"/>
    <w:tmpl w:val="3BDCEA6C"/>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4"/>
  </w:num>
  <w:num w:numId="2">
    <w:abstractNumId w:val="8"/>
  </w:num>
  <w:num w:numId="3">
    <w:abstractNumId w:val="9"/>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14"/>
  </w:num>
  <w:num w:numId="12">
    <w:abstractNumId w:val="14"/>
  </w:num>
  <w:num w:numId="13">
    <w:abstractNumId w:val="14"/>
  </w:num>
  <w:num w:numId="14">
    <w:abstractNumId w:val="14"/>
  </w:num>
  <w:num w:numId="15">
    <w:abstractNumId w:val="8"/>
  </w:num>
  <w:num w:numId="16">
    <w:abstractNumId w:val="8"/>
  </w:num>
  <w:num w:numId="17">
    <w:abstractNumId w:val="8"/>
  </w:num>
  <w:num w:numId="18">
    <w:abstractNumId w:val="8"/>
  </w:num>
  <w:num w:numId="19">
    <w:abstractNumId w:val="10"/>
  </w:num>
  <w:num w:numId="20">
    <w:abstractNumId w:val="15"/>
  </w:num>
  <w:num w:numId="21">
    <w:abstractNumId w:val="9"/>
  </w:num>
  <w:num w:numId="22">
    <w:abstractNumId w:val="14"/>
  </w:num>
  <w:num w:numId="23">
    <w:abstractNumId w:val="7"/>
  </w:num>
  <w:num w:numId="24">
    <w:abstractNumId w:val="14"/>
  </w:num>
  <w:num w:numId="25">
    <w:abstractNumId w:val="14"/>
  </w:num>
  <w:num w:numId="26">
    <w:abstractNumId w:val="14"/>
  </w:num>
  <w:num w:numId="27">
    <w:abstractNumId w:val="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3"/>
  </w:num>
  <w:num w:numId="33">
    <w:abstractNumId w:val="5"/>
  </w:num>
  <w:num w:numId="34">
    <w:abstractNumId w:val="6"/>
  </w:num>
  <w:num w:numId="35">
    <w:abstractNumId w:val="4"/>
  </w:num>
  <w:num w:numId="36">
    <w:abstractNumId w:val="2"/>
  </w:num>
  <w:num w:numId="37">
    <w:abstractNumId w:val="14"/>
  </w:num>
  <w:num w:numId="38">
    <w:abstractNumId w:val="14"/>
  </w:num>
  <w:num w:numId="39">
    <w:abstractNumId w:val="1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63"/>
    <w:rsid w:val="00012164"/>
    <w:rsid w:val="00016BD2"/>
    <w:rsid w:val="0002267B"/>
    <w:rsid w:val="0003273B"/>
    <w:rsid w:val="00033990"/>
    <w:rsid w:val="00044725"/>
    <w:rsid w:val="00047254"/>
    <w:rsid w:val="00052DBA"/>
    <w:rsid w:val="00054997"/>
    <w:rsid w:val="00063AFD"/>
    <w:rsid w:val="000854D5"/>
    <w:rsid w:val="00091559"/>
    <w:rsid w:val="00091699"/>
    <w:rsid w:val="00092805"/>
    <w:rsid w:val="000A0649"/>
    <w:rsid w:val="000A1442"/>
    <w:rsid w:val="000B0D57"/>
    <w:rsid w:val="000B1092"/>
    <w:rsid w:val="000B5324"/>
    <w:rsid w:val="000B5609"/>
    <w:rsid w:val="000C0B03"/>
    <w:rsid w:val="000C0B15"/>
    <w:rsid w:val="000C5961"/>
    <w:rsid w:val="000E2816"/>
    <w:rsid w:val="000E7D51"/>
    <w:rsid w:val="001033C7"/>
    <w:rsid w:val="00114BF7"/>
    <w:rsid w:val="00115F55"/>
    <w:rsid w:val="00123834"/>
    <w:rsid w:val="00124166"/>
    <w:rsid w:val="00133272"/>
    <w:rsid w:val="00142B1E"/>
    <w:rsid w:val="001457CF"/>
    <w:rsid w:val="001457D1"/>
    <w:rsid w:val="00154E6B"/>
    <w:rsid w:val="00155E6F"/>
    <w:rsid w:val="001572E4"/>
    <w:rsid w:val="0015758E"/>
    <w:rsid w:val="00160A6D"/>
    <w:rsid w:val="001809A2"/>
    <w:rsid w:val="00182808"/>
    <w:rsid w:val="00186EB5"/>
    <w:rsid w:val="00196B99"/>
    <w:rsid w:val="001B269A"/>
    <w:rsid w:val="001B4D9B"/>
    <w:rsid w:val="001B70A3"/>
    <w:rsid w:val="001D4C2E"/>
    <w:rsid w:val="001D4CCA"/>
    <w:rsid w:val="001F0DB3"/>
    <w:rsid w:val="001F1CB4"/>
    <w:rsid w:val="001F320B"/>
    <w:rsid w:val="001F46E3"/>
    <w:rsid w:val="00220387"/>
    <w:rsid w:val="002235CC"/>
    <w:rsid w:val="00232CBE"/>
    <w:rsid w:val="00243550"/>
    <w:rsid w:val="0024535E"/>
    <w:rsid w:val="002633F0"/>
    <w:rsid w:val="00265F8B"/>
    <w:rsid w:val="00282E86"/>
    <w:rsid w:val="00294E62"/>
    <w:rsid w:val="002A1AF2"/>
    <w:rsid w:val="002B3ED3"/>
    <w:rsid w:val="002B6DB1"/>
    <w:rsid w:val="002C198D"/>
    <w:rsid w:val="002C1B72"/>
    <w:rsid w:val="002D12DB"/>
    <w:rsid w:val="002D2BCD"/>
    <w:rsid w:val="002D2C6F"/>
    <w:rsid w:val="002D7202"/>
    <w:rsid w:val="002F49CC"/>
    <w:rsid w:val="00305D6D"/>
    <w:rsid w:val="0032282A"/>
    <w:rsid w:val="003256B0"/>
    <w:rsid w:val="003317F4"/>
    <w:rsid w:val="0034498B"/>
    <w:rsid w:val="00352755"/>
    <w:rsid w:val="00352D53"/>
    <w:rsid w:val="00355FFC"/>
    <w:rsid w:val="00367F2B"/>
    <w:rsid w:val="003753A6"/>
    <w:rsid w:val="00377AAC"/>
    <w:rsid w:val="003842DC"/>
    <w:rsid w:val="00391085"/>
    <w:rsid w:val="00394952"/>
    <w:rsid w:val="00395BA6"/>
    <w:rsid w:val="003A26AF"/>
    <w:rsid w:val="003A5287"/>
    <w:rsid w:val="003B035C"/>
    <w:rsid w:val="003C1359"/>
    <w:rsid w:val="003C34B3"/>
    <w:rsid w:val="003C5BF8"/>
    <w:rsid w:val="003D78ED"/>
    <w:rsid w:val="003E0E92"/>
    <w:rsid w:val="003E78DD"/>
    <w:rsid w:val="003F072A"/>
    <w:rsid w:val="003F4C94"/>
    <w:rsid w:val="003F6F8B"/>
    <w:rsid w:val="00400F01"/>
    <w:rsid w:val="00407DEC"/>
    <w:rsid w:val="00420F7F"/>
    <w:rsid w:val="00427BE5"/>
    <w:rsid w:val="0044047C"/>
    <w:rsid w:val="00440B9B"/>
    <w:rsid w:val="004419E8"/>
    <w:rsid w:val="004433EA"/>
    <w:rsid w:val="00443B26"/>
    <w:rsid w:val="004476FB"/>
    <w:rsid w:val="00460E56"/>
    <w:rsid w:val="00470A7A"/>
    <w:rsid w:val="0047355F"/>
    <w:rsid w:val="00482B54"/>
    <w:rsid w:val="00483229"/>
    <w:rsid w:val="00485331"/>
    <w:rsid w:val="00491A75"/>
    <w:rsid w:val="004966BB"/>
    <w:rsid w:val="004A2D2E"/>
    <w:rsid w:val="004A5077"/>
    <w:rsid w:val="004A6379"/>
    <w:rsid w:val="004B3731"/>
    <w:rsid w:val="004B6D3A"/>
    <w:rsid w:val="004C67A6"/>
    <w:rsid w:val="004D5629"/>
    <w:rsid w:val="004F0676"/>
    <w:rsid w:val="005076C6"/>
    <w:rsid w:val="0051447F"/>
    <w:rsid w:val="00523B51"/>
    <w:rsid w:val="00530FEF"/>
    <w:rsid w:val="00536F01"/>
    <w:rsid w:val="005402B7"/>
    <w:rsid w:val="00542BF5"/>
    <w:rsid w:val="005437AA"/>
    <w:rsid w:val="0054442D"/>
    <w:rsid w:val="005500F1"/>
    <w:rsid w:val="00553563"/>
    <w:rsid w:val="00555B5D"/>
    <w:rsid w:val="00555BDA"/>
    <w:rsid w:val="00562775"/>
    <w:rsid w:val="00566CFC"/>
    <w:rsid w:val="005711D4"/>
    <w:rsid w:val="00571683"/>
    <w:rsid w:val="005746B6"/>
    <w:rsid w:val="005807F8"/>
    <w:rsid w:val="00585DE0"/>
    <w:rsid w:val="0059114C"/>
    <w:rsid w:val="005A41F7"/>
    <w:rsid w:val="005A5625"/>
    <w:rsid w:val="005D325A"/>
    <w:rsid w:val="005F40B4"/>
    <w:rsid w:val="005F4E4B"/>
    <w:rsid w:val="005F73E1"/>
    <w:rsid w:val="005F75FA"/>
    <w:rsid w:val="00602989"/>
    <w:rsid w:val="00605F91"/>
    <w:rsid w:val="00612237"/>
    <w:rsid w:val="00630F39"/>
    <w:rsid w:val="00633C3F"/>
    <w:rsid w:val="00635315"/>
    <w:rsid w:val="006353DD"/>
    <w:rsid w:val="00641D71"/>
    <w:rsid w:val="00646E39"/>
    <w:rsid w:val="0065124C"/>
    <w:rsid w:val="00651B6F"/>
    <w:rsid w:val="00654B0E"/>
    <w:rsid w:val="006560F6"/>
    <w:rsid w:val="00675251"/>
    <w:rsid w:val="00684EC5"/>
    <w:rsid w:val="00693B60"/>
    <w:rsid w:val="006960E4"/>
    <w:rsid w:val="006A735D"/>
    <w:rsid w:val="006B13BF"/>
    <w:rsid w:val="006B783C"/>
    <w:rsid w:val="006C2ADC"/>
    <w:rsid w:val="006C4ECE"/>
    <w:rsid w:val="006C70B0"/>
    <w:rsid w:val="006E67AB"/>
    <w:rsid w:val="006E7F15"/>
    <w:rsid w:val="006F1F08"/>
    <w:rsid w:val="006F3666"/>
    <w:rsid w:val="006F3BF8"/>
    <w:rsid w:val="00705DEA"/>
    <w:rsid w:val="007078A3"/>
    <w:rsid w:val="00712AE5"/>
    <w:rsid w:val="00714B39"/>
    <w:rsid w:val="00731911"/>
    <w:rsid w:val="0073595F"/>
    <w:rsid w:val="00740D0F"/>
    <w:rsid w:val="00741D12"/>
    <w:rsid w:val="00761F10"/>
    <w:rsid w:val="00763326"/>
    <w:rsid w:val="00771E97"/>
    <w:rsid w:val="00776BBC"/>
    <w:rsid w:val="00786E3F"/>
    <w:rsid w:val="00786FD0"/>
    <w:rsid w:val="007953E5"/>
    <w:rsid w:val="00795AEB"/>
    <w:rsid w:val="00797A3C"/>
    <w:rsid w:val="00797B27"/>
    <w:rsid w:val="007A79D6"/>
    <w:rsid w:val="007B14F1"/>
    <w:rsid w:val="007C261A"/>
    <w:rsid w:val="007C2BF1"/>
    <w:rsid w:val="007D2C36"/>
    <w:rsid w:val="007D6D82"/>
    <w:rsid w:val="007D726D"/>
    <w:rsid w:val="007E155E"/>
    <w:rsid w:val="007E36E6"/>
    <w:rsid w:val="0081662C"/>
    <w:rsid w:val="00834B01"/>
    <w:rsid w:val="00842E2B"/>
    <w:rsid w:val="00846E9D"/>
    <w:rsid w:val="00847F3F"/>
    <w:rsid w:val="00855E8A"/>
    <w:rsid w:val="00857729"/>
    <w:rsid w:val="00860247"/>
    <w:rsid w:val="008610AA"/>
    <w:rsid w:val="00885EC2"/>
    <w:rsid w:val="00897D15"/>
    <w:rsid w:val="008A07A1"/>
    <w:rsid w:val="008A08ED"/>
    <w:rsid w:val="008A196A"/>
    <w:rsid w:val="008A3656"/>
    <w:rsid w:val="008A5D32"/>
    <w:rsid w:val="008B6830"/>
    <w:rsid w:val="008E61B9"/>
    <w:rsid w:val="0095032E"/>
    <w:rsid w:val="00954357"/>
    <w:rsid w:val="00963AD9"/>
    <w:rsid w:val="00964229"/>
    <w:rsid w:val="00972674"/>
    <w:rsid w:val="00972E7E"/>
    <w:rsid w:val="009741DC"/>
    <w:rsid w:val="00976C00"/>
    <w:rsid w:val="00987B63"/>
    <w:rsid w:val="00993718"/>
    <w:rsid w:val="00994612"/>
    <w:rsid w:val="009A6AB1"/>
    <w:rsid w:val="009A7566"/>
    <w:rsid w:val="009B18A2"/>
    <w:rsid w:val="009B2C31"/>
    <w:rsid w:val="009C3659"/>
    <w:rsid w:val="009D1D92"/>
    <w:rsid w:val="009D2E04"/>
    <w:rsid w:val="009D3098"/>
    <w:rsid w:val="009E3EF0"/>
    <w:rsid w:val="00A12351"/>
    <w:rsid w:val="00A250E3"/>
    <w:rsid w:val="00A25203"/>
    <w:rsid w:val="00A30CE6"/>
    <w:rsid w:val="00A40F40"/>
    <w:rsid w:val="00A41A47"/>
    <w:rsid w:val="00A47954"/>
    <w:rsid w:val="00A50C0B"/>
    <w:rsid w:val="00A556F4"/>
    <w:rsid w:val="00A573BD"/>
    <w:rsid w:val="00A62E9D"/>
    <w:rsid w:val="00A63DB1"/>
    <w:rsid w:val="00A663C7"/>
    <w:rsid w:val="00A773CA"/>
    <w:rsid w:val="00A77E95"/>
    <w:rsid w:val="00A93E25"/>
    <w:rsid w:val="00A95649"/>
    <w:rsid w:val="00A96A52"/>
    <w:rsid w:val="00A96A87"/>
    <w:rsid w:val="00A97DF9"/>
    <w:rsid w:val="00AA0618"/>
    <w:rsid w:val="00AA4FD0"/>
    <w:rsid w:val="00AB284E"/>
    <w:rsid w:val="00AB29B1"/>
    <w:rsid w:val="00AB4DCE"/>
    <w:rsid w:val="00AC43C6"/>
    <w:rsid w:val="00AD12E0"/>
    <w:rsid w:val="00AE125E"/>
    <w:rsid w:val="00AE693B"/>
    <w:rsid w:val="00AF382B"/>
    <w:rsid w:val="00AF768D"/>
    <w:rsid w:val="00B0168C"/>
    <w:rsid w:val="00B021C5"/>
    <w:rsid w:val="00B140B2"/>
    <w:rsid w:val="00B2368F"/>
    <w:rsid w:val="00B27440"/>
    <w:rsid w:val="00B313CF"/>
    <w:rsid w:val="00B361E2"/>
    <w:rsid w:val="00B41B76"/>
    <w:rsid w:val="00B4279D"/>
    <w:rsid w:val="00B52E88"/>
    <w:rsid w:val="00B555D4"/>
    <w:rsid w:val="00B63E6C"/>
    <w:rsid w:val="00B66D64"/>
    <w:rsid w:val="00B727B1"/>
    <w:rsid w:val="00B72ACF"/>
    <w:rsid w:val="00B85E50"/>
    <w:rsid w:val="00B87F49"/>
    <w:rsid w:val="00BA1499"/>
    <w:rsid w:val="00BB2C84"/>
    <w:rsid w:val="00BD7C08"/>
    <w:rsid w:val="00BE5956"/>
    <w:rsid w:val="00BF2B5B"/>
    <w:rsid w:val="00BF61B6"/>
    <w:rsid w:val="00C0713B"/>
    <w:rsid w:val="00C24E9B"/>
    <w:rsid w:val="00C2777F"/>
    <w:rsid w:val="00C327C1"/>
    <w:rsid w:val="00C33796"/>
    <w:rsid w:val="00C342D1"/>
    <w:rsid w:val="00C3602F"/>
    <w:rsid w:val="00C40A4A"/>
    <w:rsid w:val="00C47B02"/>
    <w:rsid w:val="00C64597"/>
    <w:rsid w:val="00C658FA"/>
    <w:rsid w:val="00C733C8"/>
    <w:rsid w:val="00C7614A"/>
    <w:rsid w:val="00C86CDE"/>
    <w:rsid w:val="00C91567"/>
    <w:rsid w:val="00C9601F"/>
    <w:rsid w:val="00C97B93"/>
    <w:rsid w:val="00CB1E2D"/>
    <w:rsid w:val="00CC416D"/>
    <w:rsid w:val="00CD49E9"/>
    <w:rsid w:val="00CD5D4F"/>
    <w:rsid w:val="00CE2F61"/>
    <w:rsid w:val="00CE79D9"/>
    <w:rsid w:val="00CF40A3"/>
    <w:rsid w:val="00CF6970"/>
    <w:rsid w:val="00CF7652"/>
    <w:rsid w:val="00D00B82"/>
    <w:rsid w:val="00D02D34"/>
    <w:rsid w:val="00D04312"/>
    <w:rsid w:val="00D103AC"/>
    <w:rsid w:val="00D11957"/>
    <w:rsid w:val="00D33AD6"/>
    <w:rsid w:val="00D37F53"/>
    <w:rsid w:val="00D5338D"/>
    <w:rsid w:val="00D80C04"/>
    <w:rsid w:val="00D83F46"/>
    <w:rsid w:val="00D856C6"/>
    <w:rsid w:val="00D95A64"/>
    <w:rsid w:val="00DD01CF"/>
    <w:rsid w:val="00DE2463"/>
    <w:rsid w:val="00DE2EA8"/>
    <w:rsid w:val="00DE4F0B"/>
    <w:rsid w:val="00DF6696"/>
    <w:rsid w:val="00E0359F"/>
    <w:rsid w:val="00E109A3"/>
    <w:rsid w:val="00E13657"/>
    <w:rsid w:val="00E17391"/>
    <w:rsid w:val="00E25713"/>
    <w:rsid w:val="00E31AA8"/>
    <w:rsid w:val="00E33461"/>
    <w:rsid w:val="00E34413"/>
    <w:rsid w:val="00E42773"/>
    <w:rsid w:val="00E46C9F"/>
    <w:rsid w:val="00E51BE2"/>
    <w:rsid w:val="00E53A80"/>
    <w:rsid w:val="00E5459E"/>
    <w:rsid w:val="00E6080F"/>
    <w:rsid w:val="00E66372"/>
    <w:rsid w:val="00E6674E"/>
    <w:rsid w:val="00E75510"/>
    <w:rsid w:val="00E7617F"/>
    <w:rsid w:val="00E96117"/>
    <w:rsid w:val="00EA5EDE"/>
    <w:rsid w:val="00EA7139"/>
    <w:rsid w:val="00EB39BA"/>
    <w:rsid w:val="00EC1BFE"/>
    <w:rsid w:val="00EC5AA9"/>
    <w:rsid w:val="00EE67C3"/>
    <w:rsid w:val="00EF1768"/>
    <w:rsid w:val="00EF17A6"/>
    <w:rsid w:val="00EF34A8"/>
    <w:rsid w:val="00F15FA1"/>
    <w:rsid w:val="00F2259E"/>
    <w:rsid w:val="00F228FA"/>
    <w:rsid w:val="00F33FD2"/>
    <w:rsid w:val="00F34320"/>
    <w:rsid w:val="00F35723"/>
    <w:rsid w:val="00F37C45"/>
    <w:rsid w:val="00F37EEB"/>
    <w:rsid w:val="00F47DFA"/>
    <w:rsid w:val="00F5065B"/>
    <w:rsid w:val="00F529F3"/>
    <w:rsid w:val="00F54B15"/>
    <w:rsid w:val="00F56358"/>
    <w:rsid w:val="00F57CDD"/>
    <w:rsid w:val="00F61D1B"/>
    <w:rsid w:val="00F86BCC"/>
    <w:rsid w:val="00F945FA"/>
    <w:rsid w:val="00FA27B4"/>
    <w:rsid w:val="00FA3B1F"/>
    <w:rsid w:val="00FC283F"/>
    <w:rsid w:val="00FC6791"/>
    <w:rsid w:val="00FD0A38"/>
    <w:rsid w:val="00FE06C3"/>
    <w:rsid w:val="00FE0B42"/>
    <w:rsid w:val="00FE0D95"/>
    <w:rsid w:val="00FE3811"/>
    <w:rsid w:val="00FE413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1B83078-A696-4592-8E6B-ABBDACE4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semiHidden/>
    <w:unhideWhenUsed/>
    <w:qFormat/>
    <w:locked/>
    <w:rsid w:val="00B63E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BF2B5B"/>
    <w:pPr>
      <w:numPr>
        <w:numId w:val="1"/>
      </w:numPr>
      <w:spacing w:before="480" w:line="260" w:lineRule="exact"/>
    </w:pPr>
    <w:rPr>
      <w:rFonts w:cs="Times New Roman"/>
      <w:sz w:val="24"/>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link w:val="cpslovnpsmenn"/>
    <w:uiPriority w:val="99"/>
    <w:locked/>
    <w:rsid w:val="00D33AD6"/>
    <w:rPr>
      <w:rFonts w:ascii="Times New Roman" w:hAnsi="Times New Roman" w:cs="Times New Roman"/>
    </w:rPr>
  </w:style>
  <w:style w:type="paragraph" w:customStyle="1" w:styleId="cpodrky2">
    <w:name w:val="cp_odrážky2"/>
    <w:basedOn w:val="cpodrky1"/>
    <w:link w:val="cpodrky2Char"/>
    <w:uiPriority w:val="99"/>
    <w:rsid w:val="00395BA6"/>
    <w:pPr>
      <w:numPr>
        <w:ilvl w:val="1"/>
      </w:numPr>
      <w:tabs>
        <w:tab w:val="num" w:pos="1985"/>
      </w:tabs>
      <w:ind w:left="1985" w:hanging="284"/>
    </w:pPr>
  </w:style>
  <w:style w:type="character" w:customStyle="1" w:styleId="cpodrky1Char">
    <w:name w:val="cp_odrážky1 Char"/>
    <w:link w:val="cpodrky1"/>
    <w:uiPriority w:val="99"/>
    <w:locked/>
    <w:rsid w:val="00395BA6"/>
    <w:rPr>
      <w:rFonts w:ascii="Times New Roman" w:hAnsi="Times New Roman" w:cs="Times New Roman"/>
    </w:rPr>
  </w:style>
  <w:style w:type="character" w:customStyle="1" w:styleId="cpodrky2Char">
    <w:name w:val="cp_odrážky2 Char"/>
    <w:link w:val="cpodrky2"/>
    <w:uiPriority w:val="99"/>
    <w:locked/>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uiPriority w:val="99"/>
    <w:locked/>
    <w:rsid w:val="00460E56"/>
    <w:rPr>
      <w:rFonts w:ascii="Times New Roman" w:eastAsia="Times New Roman" w:hAnsi="Times New Roman" w:cs="Arial"/>
      <w:bCs w:val="0"/>
      <w:sz w:val="26"/>
      <w:szCs w:val="24"/>
      <w:lang w:eastAsia="cs-CZ"/>
    </w:rPr>
  </w:style>
  <w:style w:type="character" w:styleId="Odkaznakoment">
    <w:name w:val="annotation reference"/>
    <w:uiPriority w:val="99"/>
    <w:rsid w:val="00A773CA"/>
    <w:rPr>
      <w:rFonts w:cs="Times New Roman"/>
      <w:sz w:val="16"/>
      <w:szCs w:val="16"/>
    </w:rPr>
  </w:style>
  <w:style w:type="paragraph" w:styleId="Textkomente">
    <w:name w:val="annotation text"/>
    <w:basedOn w:val="Normln"/>
    <w:link w:val="TextkomenteChar"/>
    <w:uiPriority w:val="99"/>
    <w:rsid w:val="00A773CA"/>
    <w:pPr>
      <w:spacing w:line="240" w:lineRule="auto"/>
    </w:pPr>
    <w:rPr>
      <w:sz w:val="20"/>
      <w:szCs w:val="20"/>
    </w:rPr>
  </w:style>
  <w:style w:type="character" w:customStyle="1" w:styleId="TextkomenteChar">
    <w:name w:val="Text komentáře Char"/>
    <w:link w:val="Textkomente"/>
    <w:uiPriority w:val="99"/>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link w:val="Zkladntextodsazen3"/>
    <w:uiPriority w:val="99"/>
    <w:semiHidden/>
    <w:locked/>
    <w:rsid w:val="006960E4"/>
    <w:rPr>
      <w:rFonts w:ascii="Times New Roman" w:hAnsi="Times New Roman" w:cs="Times New Roman"/>
      <w:sz w:val="16"/>
      <w:szCs w:val="16"/>
      <w:lang w:eastAsia="en-US"/>
    </w:rPr>
  </w:style>
  <w:style w:type="numbering" w:customStyle="1" w:styleId="StylVcerovovTun">
    <w:name w:val="Styl Víceúrovňové Tučné"/>
    <w:rsid w:val="001411CC"/>
    <w:pPr>
      <w:numPr>
        <w:numId w:val="4"/>
      </w:numPr>
    </w:pPr>
  </w:style>
  <w:style w:type="paragraph" w:styleId="Zkladntext">
    <w:name w:val="Body Text"/>
    <w:basedOn w:val="Normln"/>
    <w:link w:val="ZkladntextChar"/>
    <w:uiPriority w:val="99"/>
    <w:semiHidden/>
    <w:unhideWhenUsed/>
    <w:rsid w:val="0065124C"/>
    <w:pPr>
      <w:spacing w:after="120"/>
    </w:pPr>
  </w:style>
  <w:style w:type="character" w:customStyle="1" w:styleId="ZkladntextChar">
    <w:name w:val="Základní text Char"/>
    <w:basedOn w:val="Standardnpsmoodstavce"/>
    <w:link w:val="Zkladntext"/>
    <w:uiPriority w:val="99"/>
    <w:semiHidden/>
    <w:rsid w:val="0065124C"/>
    <w:rPr>
      <w:rFonts w:ascii="Times New Roman" w:hAnsi="Times New Roman"/>
      <w:sz w:val="22"/>
      <w:szCs w:val="22"/>
      <w:lang w:eastAsia="en-US"/>
    </w:rPr>
  </w:style>
  <w:style w:type="paragraph" w:styleId="Podtitul">
    <w:name w:val="Subtitle"/>
    <w:basedOn w:val="Normln"/>
    <w:link w:val="PodtitulChar"/>
    <w:qFormat/>
    <w:locked/>
    <w:rsid w:val="003842DC"/>
    <w:pPr>
      <w:spacing w:before="60" w:after="60" w:line="240" w:lineRule="auto"/>
      <w:ind w:firstLine="142"/>
      <w:jc w:val="center"/>
      <w:outlineLvl w:val="1"/>
    </w:pPr>
    <w:rPr>
      <w:rFonts w:ascii="Arial" w:eastAsia="Times New Roman" w:hAnsi="Arial" w:cs="Arial"/>
      <w:sz w:val="24"/>
      <w:szCs w:val="24"/>
      <w:lang w:val="en-US" w:eastAsia="cs-CZ"/>
    </w:rPr>
  </w:style>
  <w:style w:type="character" w:customStyle="1" w:styleId="PodtitulChar">
    <w:name w:val="Podtitul Char"/>
    <w:basedOn w:val="Standardnpsmoodstavce"/>
    <w:link w:val="Podtitul"/>
    <w:rsid w:val="003842DC"/>
    <w:rPr>
      <w:rFonts w:ascii="Arial" w:eastAsia="Times New Roman" w:hAnsi="Arial" w:cs="Arial"/>
      <w:sz w:val="24"/>
      <w:szCs w:val="24"/>
      <w:lang w:val="en-US"/>
    </w:rPr>
  </w:style>
  <w:style w:type="character" w:customStyle="1" w:styleId="preformatted">
    <w:name w:val="preformatted"/>
    <w:basedOn w:val="Standardnpsmoodstavce"/>
    <w:rsid w:val="003842DC"/>
  </w:style>
  <w:style w:type="character" w:customStyle="1" w:styleId="nowrap">
    <w:name w:val="nowrap"/>
    <w:basedOn w:val="Standardnpsmoodstavce"/>
    <w:rsid w:val="003842DC"/>
  </w:style>
  <w:style w:type="paragraph" w:styleId="Odstavecseseznamem">
    <w:name w:val="List Paragraph"/>
    <w:basedOn w:val="Normln"/>
    <w:link w:val="OdstavecseseznamemChar"/>
    <w:uiPriority w:val="34"/>
    <w:qFormat/>
    <w:rsid w:val="00047254"/>
    <w:pPr>
      <w:spacing w:after="200" w:line="276" w:lineRule="auto"/>
      <w:ind w:left="720"/>
      <w:contextualSpacing/>
      <w:jc w:val="left"/>
    </w:pPr>
    <w:rPr>
      <w:rFonts w:asciiTheme="minorHAnsi" w:eastAsiaTheme="minorHAnsi" w:hAnsiTheme="minorHAnsi" w:cstheme="minorBidi"/>
    </w:rPr>
  </w:style>
  <w:style w:type="character" w:customStyle="1" w:styleId="OdstavecseseznamemChar">
    <w:name w:val="Odstavec se seznamem Char"/>
    <w:link w:val="Odstavecseseznamem"/>
    <w:uiPriority w:val="34"/>
    <w:locked/>
    <w:rsid w:val="00047254"/>
    <w:rPr>
      <w:rFonts w:asciiTheme="minorHAnsi" w:eastAsiaTheme="minorHAnsi" w:hAnsiTheme="minorHAnsi" w:cstheme="minorBidi"/>
      <w:sz w:val="22"/>
      <w:szCs w:val="22"/>
      <w:lang w:eastAsia="en-US"/>
    </w:rPr>
  </w:style>
  <w:style w:type="paragraph" w:styleId="Zkladntext3">
    <w:name w:val="Body Text 3"/>
    <w:basedOn w:val="Normln"/>
    <w:link w:val="Zkladntext3Char"/>
    <w:uiPriority w:val="99"/>
    <w:semiHidden/>
    <w:unhideWhenUsed/>
    <w:rsid w:val="009A6AB1"/>
    <w:pPr>
      <w:spacing w:after="120"/>
    </w:pPr>
    <w:rPr>
      <w:sz w:val="16"/>
      <w:szCs w:val="16"/>
    </w:rPr>
  </w:style>
  <w:style w:type="character" w:customStyle="1" w:styleId="Zkladntext3Char">
    <w:name w:val="Základní text 3 Char"/>
    <w:basedOn w:val="Standardnpsmoodstavce"/>
    <w:link w:val="Zkladntext3"/>
    <w:uiPriority w:val="99"/>
    <w:semiHidden/>
    <w:rsid w:val="009A6AB1"/>
    <w:rPr>
      <w:rFonts w:ascii="Times New Roman" w:hAnsi="Times New Roman"/>
      <w:sz w:val="16"/>
      <w:szCs w:val="16"/>
      <w:lang w:eastAsia="en-US"/>
    </w:rPr>
  </w:style>
  <w:style w:type="character" w:customStyle="1" w:styleId="Nadpis2Char">
    <w:name w:val="Nadpis 2 Char"/>
    <w:basedOn w:val="Standardnpsmoodstavce"/>
    <w:link w:val="Nadpis2"/>
    <w:semiHidden/>
    <w:rsid w:val="00B63E6C"/>
    <w:rPr>
      <w:rFonts w:asciiTheme="majorHAnsi" w:eastAsiaTheme="majorEastAsia" w:hAnsiTheme="majorHAnsi" w:cstheme="majorBidi"/>
      <w:b/>
      <w:bCs/>
      <w:color w:val="4F81BD" w:themeColor="accent1"/>
      <w:sz w:val="26"/>
      <w:szCs w:val="26"/>
      <w:lang w:eastAsia="en-US"/>
    </w:rPr>
  </w:style>
  <w:style w:type="paragraph" w:styleId="Revize">
    <w:name w:val="Revision"/>
    <w:hidden/>
    <w:uiPriority w:val="99"/>
    <w:semiHidden/>
    <w:rsid w:val="00C2777F"/>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6829">
      <w:bodyDiv w:val="1"/>
      <w:marLeft w:val="0"/>
      <w:marRight w:val="0"/>
      <w:marTop w:val="0"/>
      <w:marBottom w:val="0"/>
      <w:divBdr>
        <w:top w:val="none" w:sz="0" w:space="0" w:color="auto"/>
        <w:left w:val="none" w:sz="0" w:space="0" w:color="auto"/>
        <w:bottom w:val="none" w:sz="0" w:space="0" w:color="auto"/>
        <w:right w:val="none" w:sz="0" w:space="0" w:color="auto"/>
      </w:divBdr>
    </w:div>
    <w:div w:id="70661738">
      <w:bodyDiv w:val="1"/>
      <w:marLeft w:val="0"/>
      <w:marRight w:val="0"/>
      <w:marTop w:val="0"/>
      <w:marBottom w:val="0"/>
      <w:divBdr>
        <w:top w:val="none" w:sz="0" w:space="0" w:color="auto"/>
        <w:left w:val="none" w:sz="0" w:space="0" w:color="auto"/>
        <w:bottom w:val="none" w:sz="0" w:space="0" w:color="auto"/>
        <w:right w:val="none" w:sz="0" w:space="0" w:color="auto"/>
      </w:divBdr>
    </w:div>
    <w:div w:id="363990284">
      <w:bodyDiv w:val="1"/>
      <w:marLeft w:val="0"/>
      <w:marRight w:val="0"/>
      <w:marTop w:val="0"/>
      <w:marBottom w:val="0"/>
      <w:divBdr>
        <w:top w:val="none" w:sz="0" w:space="0" w:color="auto"/>
        <w:left w:val="none" w:sz="0" w:space="0" w:color="auto"/>
        <w:bottom w:val="none" w:sz="0" w:space="0" w:color="auto"/>
        <w:right w:val="none" w:sz="0" w:space="0" w:color="auto"/>
      </w:divBdr>
    </w:div>
    <w:div w:id="1505433647">
      <w:bodyDiv w:val="1"/>
      <w:marLeft w:val="0"/>
      <w:marRight w:val="0"/>
      <w:marTop w:val="0"/>
      <w:marBottom w:val="0"/>
      <w:divBdr>
        <w:top w:val="none" w:sz="0" w:space="0" w:color="auto"/>
        <w:left w:val="none" w:sz="0" w:space="0" w:color="auto"/>
        <w:bottom w:val="none" w:sz="0" w:space="0" w:color="auto"/>
        <w:right w:val="none" w:sz="0" w:space="0" w:color="auto"/>
      </w:divBdr>
    </w:div>
    <w:div w:id="1708217297">
      <w:bodyDiv w:val="1"/>
      <w:marLeft w:val="0"/>
      <w:marRight w:val="0"/>
      <w:marTop w:val="0"/>
      <w:marBottom w:val="0"/>
      <w:divBdr>
        <w:top w:val="none" w:sz="0" w:space="0" w:color="auto"/>
        <w:left w:val="none" w:sz="0" w:space="0" w:color="auto"/>
        <w:bottom w:val="none" w:sz="0" w:space="0" w:color="auto"/>
        <w:right w:val="none" w:sz="0" w:space="0" w:color="auto"/>
      </w:divBdr>
    </w:div>
    <w:div w:id="188116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795\AppData\Local\Temp\Temp1_7_Sablony_smluv.zip\7_&#352;ablony%20smluv\Verze%20pro%20Word%202010\Typova-dohoda-vzor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78572-C727-4A31-BEBF-589C9936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Typova-dohoda-vzor_2010.dotx</Template>
  <TotalTime>1</TotalTime>
  <Pages>5</Pages>
  <Words>1791</Words>
  <Characters>10568</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Dohody</vt:lpstr>
      <vt:lpstr>Název Dohody</vt:lpstr>
    </vt:vector>
  </TitlesOfParts>
  <Company>Česká pošta, s.p.</Company>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Mizerová Simona Ing.</dc:creator>
  <cp:lastModifiedBy>Brozmanová Michaela</cp:lastModifiedBy>
  <cp:revision>3</cp:revision>
  <cp:lastPrinted>2017-04-27T11:42:00Z</cp:lastPrinted>
  <dcterms:created xsi:type="dcterms:W3CDTF">2017-06-29T14:05:00Z</dcterms:created>
  <dcterms:modified xsi:type="dcterms:W3CDTF">2017-06-29T14:11:00Z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