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4"/>
        <w:gridCol w:w="215"/>
        <w:gridCol w:w="323"/>
        <w:gridCol w:w="1185"/>
        <w:gridCol w:w="538"/>
        <w:gridCol w:w="647"/>
        <w:gridCol w:w="538"/>
        <w:gridCol w:w="216"/>
        <w:gridCol w:w="431"/>
        <w:gridCol w:w="754"/>
        <w:gridCol w:w="538"/>
        <w:gridCol w:w="1293"/>
        <w:gridCol w:w="538"/>
        <w:gridCol w:w="1724"/>
      </w:tblGrid>
      <w:tr w:rsidR="00A618FD">
        <w:trPr>
          <w:cantSplit/>
        </w:trPr>
        <w:tc>
          <w:tcPr>
            <w:tcW w:w="215" w:type="dxa"/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00073512</w:t>
            </w:r>
          </w:p>
        </w:tc>
        <w:tc>
          <w:tcPr>
            <w:tcW w:w="538" w:type="dxa"/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CZ00073512</w:t>
            </w:r>
          </w:p>
        </w:tc>
      </w:tr>
      <w:tr w:rsidR="00A618FD">
        <w:trPr>
          <w:cantSplit/>
        </w:trPr>
        <w:tc>
          <w:tcPr>
            <w:tcW w:w="215" w:type="dxa"/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A618FD" w:rsidRDefault="00A618FD"/>
        </w:tc>
        <w:tc>
          <w:tcPr>
            <w:tcW w:w="324" w:type="dxa"/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0" w:type="dxa"/>
            <w:gridSpan w:val="13"/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Alšova jihočeská galerie</w:t>
            </w:r>
          </w:p>
        </w:tc>
      </w:tr>
      <w:tr w:rsidR="00A618FD">
        <w:trPr>
          <w:cantSplit/>
        </w:trPr>
        <w:tc>
          <w:tcPr>
            <w:tcW w:w="1831" w:type="dxa"/>
            <w:gridSpan w:val="3"/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Hluboká nad Vltavou 144</w:t>
            </w:r>
          </w:p>
        </w:tc>
        <w:tc>
          <w:tcPr>
            <w:tcW w:w="4847" w:type="dxa"/>
            <w:gridSpan w:val="5"/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8FD">
        <w:trPr>
          <w:cantSplit/>
        </w:trPr>
        <w:tc>
          <w:tcPr>
            <w:tcW w:w="1831" w:type="dxa"/>
            <w:gridSpan w:val="3"/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373  41  Hluboká nad Vltavou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00563391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CZ699003191</w:t>
            </w:r>
          </w:p>
        </w:tc>
      </w:tr>
      <w:tr w:rsidR="00A618FD">
        <w:trPr>
          <w:cantSplit/>
        </w:trPr>
        <w:tc>
          <w:tcPr>
            <w:tcW w:w="1831" w:type="dxa"/>
            <w:gridSpan w:val="3"/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OK-TOURS a.s.</w:t>
            </w:r>
          </w:p>
        </w:tc>
      </w:tr>
      <w:tr w:rsidR="00A618FD">
        <w:trPr>
          <w:cantSplit/>
        </w:trPr>
        <w:tc>
          <w:tcPr>
            <w:tcW w:w="215" w:type="dxa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618FD">
        <w:trPr>
          <w:cantSplit/>
        </w:trPr>
        <w:tc>
          <w:tcPr>
            <w:tcW w:w="215" w:type="dxa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Jana Masaryka 194/39</w:t>
            </w:r>
          </w:p>
        </w:tc>
      </w:tr>
      <w:tr w:rsidR="00A618FD">
        <w:trPr>
          <w:cantSplit/>
        </w:trPr>
        <w:tc>
          <w:tcPr>
            <w:tcW w:w="1831" w:type="dxa"/>
            <w:gridSpan w:val="3"/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A618FD">
        <w:trPr>
          <w:cantSplit/>
        </w:trPr>
        <w:tc>
          <w:tcPr>
            <w:tcW w:w="1831" w:type="dxa"/>
            <w:gridSpan w:val="3"/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right w:val="double" w:sz="4" w:space="0" w:color="auto"/>
            </w:tcBorders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120  00  Praha 2</w:t>
            </w:r>
          </w:p>
        </w:tc>
      </w:tr>
      <w:tr w:rsidR="00A618FD">
        <w:trPr>
          <w:cantSplit/>
        </w:trPr>
        <w:tc>
          <w:tcPr>
            <w:tcW w:w="5277" w:type="dxa"/>
            <w:gridSpan w:val="9"/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8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A618FD">
        <w:trPr>
          <w:cantSplit/>
        </w:trPr>
        <w:tc>
          <w:tcPr>
            <w:tcW w:w="10771" w:type="dxa"/>
            <w:gridSpan w:val="16"/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8FD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5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služební cesta, 699-155</w:t>
            </w:r>
          </w:p>
        </w:tc>
      </w:tr>
      <w:tr w:rsidR="00A618FD">
        <w:trPr>
          <w:cantSplit/>
        </w:trPr>
        <w:tc>
          <w:tcPr>
            <w:tcW w:w="10771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18FD" w:rsidRDefault="00021C1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Ředitelství Alšovy jihočeské galerie u Vás objednává:</w:t>
            </w:r>
          </w:p>
        </w:tc>
      </w:tr>
      <w:tr w:rsidR="00A618FD">
        <w:trPr>
          <w:cantSplit/>
        </w:trPr>
        <w:tc>
          <w:tcPr>
            <w:tcW w:w="10771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618FD">
        <w:trPr>
          <w:cantSplit/>
        </w:trPr>
        <w:tc>
          <w:tcPr>
            <w:tcW w:w="10771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18FD" w:rsidRDefault="00021C1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služební cesta Jihočeského kraje do Estonska, letenky Taru, 12 343,- Kč/osoba</w:t>
            </w:r>
          </w:p>
        </w:tc>
      </w:tr>
      <w:tr w:rsidR="00A618FD">
        <w:trPr>
          <w:cantSplit/>
        </w:trPr>
        <w:tc>
          <w:tcPr>
            <w:tcW w:w="10771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618FD">
        <w:trPr>
          <w:cantSplit/>
        </w:trPr>
        <w:tc>
          <w:tcPr>
            <w:tcW w:w="10771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bookmarkStart w:id="0" w:name="_GoBack"/>
            <w:bookmarkEnd w:id="0"/>
          </w:p>
        </w:tc>
      </w:tr>
      <w:tr w:rsidR="00A618FD">
        <w:trPr>
          <w:cantSplit/>
        </w:trPr>
        <w:tc>
          <w:tcPr>
            <w:tcW w:w="10771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18FD" w:rsidRDefault="00021C1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cena </w:t>
            </w:r>
            <w:proofErr w:type="gramStart"/>
            <w:r>
              <w:rPr>
                <w:rFonts w:ascii="Courier New" w:hAnsi="Courier New"/>
                <w:sz w:val="18"/>
              </w:rPr>
              <w:t>do</w:t>
            </w:r>
            <w:proofErr w:type="gramEnd"/>
            <w:r>
              <w:rPr>
                <w:rFonts w:ascii="Courier New" w:hAnsi="Courier New"/>
                <w:sz w:val="18"/>
              </w:rPr>
              <w:t>: 74 058,- Kč vč. DPH.</w:t>
            </w:r>
          </w:p>
        </w:tc>
      </w:tr>
      <w:tr w:rsidR="00A618FD">
        <w:trPr>
          <w:cantSplit/>
        </w:trPr>
        <w:tc>
          <w:tcPr>
            <w:tcW w:w="10771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618FD">
        <w:trPr>
          <w:cantSplit/>
        </w:trPr>
        <w:tc>
          <w:tcPr>
            <w:tcW w:w="10771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618FD">
        <w:trPr>
          <w:cantSplit/>
        </w:trPr>
        <w:tc>
          <w:tcPr>
            <w:tcW w:w="10771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18FD" w:rsidRDefault="00021C1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faktuře uvádějte číslo naší objednávky, jinak faktura nebude proplacena.</w:t>
            </w:r>
          </w:p>
        </w:tc>
      </w:tr>
      <w:tr w:rsidR="00A618FD">
        <w:trPr>
          <w:cantSplit/>
        </w:trPr>
        <w:tc>
          <w:tcPr>
            <w:tcW w:w="10771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618FD">
        <w:trPr>
          <w:cantSplit/>
        </w:trPr>
        <w:tc>
          <w:tcPr>
            <w:tcW w:w="10771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A618FD">
        <w:trPr>
          <w:cantSplit/>
        </w:trPr>
        <w:tc>
          <w:tcPr>
            <w:tcW w:w="10771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18FD" w:rsidRDefault="00021C1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S pozdravem,</w:t>
            </w:r>
          </w:p>
        </w:tc>
      </w:tr>
      <w:tr w:rsidR="00A618FD">
        <w:trPr>
          <w:cantSplit/>
        </w:trPr>
        <w:tc>
          <w:tcPr>
            <w:tcW w:w="10771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:rsidR="00A618FD" w:rsidRDefault="00021C13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Mgr. Aleš Seifert</w:t>
            </w:r>
          </w:p>
        </w:tc>
      </w:tr>
      <w:tr w:rsidR="00A618FD">
        <w:trPr>
          <w:cantSplit/>
        </w:trPr>
        <w:tc>
          <w:tcPr>
            <w:tcW w:w="10771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A618FD" w:rsidRDefault="00A618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7"/>
      </w:tblGrid>
      <w:tr w:rsidR="00A618FD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6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Hluboké nad Vltavou</w:t>
            </w:r>
          </w:p>
        </w:tc>
      </w:tr>
      <w:tr w:rsidR="00A618F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7" w:type="dxa"/>
            <w:tcBorders>
              <w:right w:val="single" w:sz="0" w:space="0" w:color="auto"/>
            </w:tcBorders>
            <w:vAlign w:val="center"/>
          </w:tcPr>
          <w:p w:rsidR="00A618FD" w:rsidRDefault="009F0A3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01</w:t>
            </w:r>
            <w:r w:rsidR="00021C13">
              <w:rPr>
                <w:rFonts w:ascii="Arial" w:hAnsi="Arial"/>
                <w:sz w:val="18"/>
              </w:rPr>
              <w:t>.03.2024</w:t>
            </w:r>
            <w:proofErr w:type="gramEnd"/>
          </w:p>
        </w:tc>
      </w:tr>
      <w:tr w:rsidR="00A618F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7" w:type="dxa"/>
            <w:tcBorders>
              <w:right w:val="single" w:sz="0" w:space="0" w:color="auto"/>
            </w:tcBorders>
            <w:vAlign w:val="center"/>
          </w:tcPr>
          <w:p w:rsidR="00A618FD" w:rsidRDefault="009F0A3D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A618FD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7" w:type="dxa"/>
            <w:tcBorders>
              <w:right w:val="single" w:sz="0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8FD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7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18FD">
        <w:trPr>
          <w:cantSplit/>
        </w:trPr>
        <w:tc>
          <w:tcPr>
            <w:tcW w:w="215" w:type="dxa"/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6" w:type="dxa"/>
            <w:gridSpan w:val="2"/>
            <w:vAlign w:val="center"/>
          </w:tcPr>
          <w:p w:rsidR="00A618FD" w:rsidRDefault="00021C13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1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1"/>
      </w:tblGrid>
      <w:tr w:rsidR="00A618FD">
        <w:trPr>
          <w:cantSplit/>
        </w:trPr>
        <w:tc>
          <w:tcPr>
            <w:tcW w:w="10771" w:type="dxa"/>
            <w:vAlign w:val="center"/>
          </w:tcPr>
          <w:p w:rsidR="00A618FD" w:rsidRDefault="00A618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021C13" w:rsidRDefault="00021C13"/>
    <w:sectPr w:rsidR="00021C13">
      <w:headerReference w:type="default" r:id="rId6"/>
      <w:pgSz w:w="11905" w:h="16837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BD9" w:rsidRDefault="000B0BD9">
      <w:pPr>
        <w:spacing w:after="0" w:line="240" w:lineRule="auto"/>
      </w:pPr>
      <w:r>
        <w:separator/>
      </w:r>
    </w:p>
  </w:endnote>
  <w:endnote w:type="continuationSeparator" w:id="0">
    <w:p w:rsidR="000B0BD9" w:rsidRDefault="000B0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BD9" w:rsidRDefault="000B0BD9">
      <w:pPr>
        <w:spacing w:after="0" w:line="240" w:lineRule="auto"/>
      </w:pPr>
      <w:r>
        <w:separator/>
      </w:r>
    </w:p>
  </w:footnote>
  <w:footnote w:type="continuationSeparator" w:id="0">
    <w:p w:rsidR="000B0BD9" w:rsidRDefault="000B0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1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7"/>
    </w:tblGrid>
    <w:tr w:rsidR="00A618FD">
      <w:trPr>
        <w:cantSplit/>
      </w:trPr>
      <w:tc>
        <w:tcPr>
          <w:tcW w:w="10771" w:type="dxa"/>
          <w:gridSpan w:val="2"/>
          <w:vAlign w:val="center"/>
        </w:tcPr>
        <w:p w:rsidR="00A618FD" w:rsidRDefault="00A618F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A618FD">
      <w:trPr>
        <w:cantSplit/>
      </w:trPr>
      <w:tc>
        <w:tcPr>
          <w:tcW w:w="5924" w:type="dxa"/>
          <w:vAlign w:val="center"/>
        </w:tcPr>
        <w:p w:rsidR="00A618FD" w:rsidRDefault="00021C13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A618FD" w:rsidRDefault="00021C13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  699</w:t>
          </w:r>
          <w:proofErr w:type="gramEnd"/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FD"/>
    <w:rsid w:val="00021C13"/>
    <w:rsid w:val="000B0BD9"/>
    <w:rsid w:val="006D1948"/>
    <w:rsid w:val="009F0A3D"/>
    <w:rsid w:val="00A61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23518"/>
  <w15:docId w15:val="{5F1F6FE7-DAEB-4841-8706-B9C103584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Klára Masářová</dc:creator>
  <cp:lastModifiedBy>Klára Masářová</cp:lastModifiedBy>
  <cp:revision>3</cp:revision>
  <dcterms:created xsi:type="dcterms:W3CDTF">2024-03-04T09:19:00Z</dcterms:created>
  <dcterms:modified xsi:type="dcterms:W3CDTF">2024-03-04T09:23:00Z</dcterms:modified>
</cp:coreProperties>
</file>