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55" w:rsidRPr="007B4DB6" w:rsidRDefault="006913C6" w:rsidP="007B4DB6">
      <w:pPr>
        <w:spacing w:line="240" w:lineRule="auto"/>
        <w:jc w:val="center"/>
        <w:rPr>
          <w:rFonts w:ascii="Arial" w:hAnsi="Arial" w:cs="Arial"/>
          <w:b/>
          <w:sz w:val="36"/>
          <w:szCs w:val="36"/>
        </w:rPr>
      </w:pPr>
      <w:bookmarkStart w:id="0" w:name="_GoBack"/>
      <w:bookmarkEnd w:id="0"/>
      <w:r>
        <w:rPr>
          <w:rFonts w:ascii="Arial" w:hAnsi="Arial" w:cs="Arial"/>
          <w:b/>
          <w:sz w:val="36"/>
          <w:szCs w:val="36"/>
        </w:rPr>
        <w:t>Příloha č. 1</w:t>
      </w:r>
      <w:r w:rsidR="00BF67D4">
        <w:rPr>
          <w:rFonts w:ascii="Arial" w:hAnsi="Arial" w:cs="Arial"/>
          <w:b/>
          <w:sz w:val="36"/>
          <w:szCs w:val="36"/>
        </w:rPr>
        <w:t>4</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p>
    <w:p w:rsidR="00BF67D4" w:rsidRPr="00977F86" w:rsidRDefault="00BF67D4" w:rsidP="00BF67D4">
      <w:pPr>
        <w:spacing w:before="240"/>
        <w:jc w:val="both"/>
        <w:rPr>
          <w:b/>
        </w:rPr>
      </w:pPr>
      <w:r>
        <w:rPr>
          <w:b/>
        </w:rPr>
        <w:t xml:space="preserve">Tato pravidla jsou součástí </w:t>
      </w:r>
      <w:proofErr w:type="spellStart"/>
      <w:r>
        <w:rPr>
          <w:b/>
        </w:rPr>
        <w:t>Compliance</w:t>
      </w:r>
      <w:proofErr w:type="spellEnd"/>
      <w:r>
        <w:rPr>
          <w:b/>
        </w:rPr>
        <w:t xml:space="preserve"> programu podniku Česká pošta, </w:t>
      </w:r>
      <w:proofErr w:type="spellStart"/>
      <w:proofErr w:type="gramStart"/>
      <w:r>
        <w:rPr>
          <w:b/>
        </w:rPr>
        <w:t>s.p</w:t>
      </w:r>
      <w:proofErr w:type="spellEnd"/>
      <w:r>
        <w:rPr>
          <w:b/>
        </w:rPr>
        <w:t>.</w:t>
      </w:r>
      <w:proofErr w:type="gramEnd"/>
      <w:r>
        <w:rPr>
          <w:b/>
        </w:rPr>
        <w:t xml:space="preserve">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 xml:space="preserve">vztahů a jen v odůvodněných případech, </w:t>
      </w:r>
      <w:proofErr w:type="gramStart"/>
      <w:r w:rsidRPr="00C54F0D">
        <w:t>je-li</w:t>
      </w:r>
      <w:proofErr w:type="gramEnd"/>
      <w:r w:rsidRPr="00C54F0D">
        <w:t xml:space="preserve"> to v nejlepším zájmu ČP. Vždy se </w:t>
      </w:r>
      <w:proofErr w:type="gramStart"/>
      <w:r w:rsidRPr="00C54F0D">
        <w:t>musí</w:t>
      </w:r>
      <w:proofErr w:type="gramEnd"/>
      <w:r w:rsidRPr="00C54F0D">
        <w:t xml:space="preserve">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 xml:space="preserve">Hodnotou daru/pohoštění se rozumí její vyjádření v tržních cenách (včetně DPH). Zaměstnanec ČP posuzuje hodnotu daru laickým odhadem, v případě pochybností o hodnotě daru se obrátí na svého nadřízeného nebo na odbor </w:t>
      </w:r>
      <w:proofErr w:type="spellStart"/>
      <w:r>
        <w:t>compliance</w:t>
      </w:r>
      <w:proofErr w:type="spellEnd"/>
      <w:r>
        <w:t xml:space="preserv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 xml:space="preserve">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w:t>
      </w:r>
      <w:proofErr w:type="spellStart"/>
      <w:r>
        <w:t>compliance</w:t>
      </w:r>
      <w:proofErr w:type="spellEnd"/>
      <w:r>
        <w:t xml:space="preserv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 xml:space="preserve">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w:t>
      </w:r>
      <w:proofErr w:type="spellStart"/>
      <w:r>
        <w:t>compliance</w:t>
      </w:r>
      <w:proofErr w:type="spellEnd"/>
      <w:r>
        <w:t xml:space="preserv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 xml:space="preserve">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w:t>
      </w:r>
      <w:proofErr w:type="spellStart"/>
      <w:r>
        <w:t>compliance</w:t>
      </w:r>
      <w:proofErr w:type="spellEnd"/>
      <w:r>
        <w:t xml:space="preserve"> a regulace nebo odbor interní audit a řízení rizik. Minimální náležitosti evidence představují datum předání, jméno a funkce zaměstnance ČP předávajícího dar, jméno/název obdarovaného, popis daru, hodnota daru; odbor </w:t>
      </w:r>
      <w:proofErr w:type="spellStart"/>
      <w:r>
        <w:t>compliance</w:t>
      </w:r>
      <w:proofErr w:type="spellEnd"/>
      <w:r>
        <w:t xml:space="preserv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xml:space="preserve">,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w:t>
      </w:r>
      <w:proofErr w:type="spellStart"/>
      <w:r>
        <w:t>compliance</w:t>
      </w:r>
      <w:proofErr w:type="spellEnd"/>
      <w:r>
        <w:t xml:space="preserv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7B" w:rsidRDefault="00457A7B" w:rsidP="00E26E3A">
      <w:pPr>
        <w:spacing w:line="240" w:lineRule="auto"/>
      </w:pPr>
      <w:r>
        <w:separator/>
      </w:r>
    </w:p>
  </w:endnote>
  <w:endnote w:type="continuationSeparator" w:id="0">
    <w:p w:rsidR="00457A7B" w:rsidRDefault="00457A7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 xml:space="preserve">Česká pošta, </w:t>
    </w:r>
    <w:proofErr w:type="spellStart"/>
    <w:r w:rsidRPr="00CF1CB2">
      <w:t>s.p</w:t>
    </w:r>
    <w:proofErr w:type="spellEnd"/>
    <w:r w:rsidRPr="00CF1CB2">
      <w:t>.,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224A7">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224A7">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7B" w:rsidRDefault="00457A7B" w:rsidP="00E26E3A">
      <w:pPr>
        <w:spacing w:line="240" w:lineRule="auto"/>
      </w:pPr>
      <w:r>
        <w:separator/>
      </w:r>
    </w:p>
  </w:footnote>
  <w:footnote w:type="continuationSeparator" w:id="0">
    <w:p w:rsidR="00457A7B" w:rsidRDefault="00457A7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BF67D4" w:rsidRDefault="006C4689" w:rsidP="005426B5">
    <w:pPr>
      <w:pStyle w:val="Zhlav"/>
      <w:tabs>
        <w:tab w:val="center" w:pos="1707"/>
      </w:tabs>
      <w:spacing w:before="260"/>
      <w:ind w:left="1701"/>
      <w:rPr>
        <w:color w:val="002776"/>
        <w:lang w:val="cs-CZ"/>
      </w:rPr>
    </w:pPr>
    <w:r>
      <w:rPr>
        <w:noProof/>
        <w:lang w:val="cs-CZ" w:eastAsia="cs-CZ"/>
      </w:rPr>
      <w:drawing>
        <wp:anchor distT="0" distB="0" distL="114300" distR="114300" simplePos="0" relativeHeight="251656704" behindDoc="1" locked="0" layoutInCell="1" allowOverlap="1" wp14:anchorId="349CF6D7" wp14:editId="04B66575">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645EFAB1" wp14:editId="2AC43331">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3EC9EF1" wp14:editId="679A499B">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046655">
      <w:rPr>
        <w:color w:val="002776"/>
      </w:rPr>
      <w:t xml:space="preserve">Příloha č. </w:t>
    </w:r>
    <w:r w:rsidR="00046655">
      <w:rPr>
        <w:color w:val="002776"/>
      </w:rPr>
      <w:t>1</w:t>
    </w:r>
    <w:r w:rsidR="00BF67D4">
      <w:rPr>
        <w:color w:val="002776"/>
        <w:lang w:val="cs-CZ"/>
      </w:rPr>
      <w:t>4</w:t>
    </w:r>
    <w:r w:rsidR="0047526B">
      <w:rPr>
        <w:color w:val="002776"/>
        <w:lang w:val="cs-CZ"/>
      </w:rPr>
      <w:t xml:space="preserve">                                                                  </w:t>
    </w:r>
    <w:r w:rsidR="008224A7">
      <w:rPr>
        <w:color w:val="002776"/>
        <w:lang w:val="cs-CZ"/>
      </w:rPr>
      <w:t xml:space="preserve">      </w:t>
    </w:r>
    <w:r w:rsidR="008224A7">
      <w:rPr>
        <w:rFonts w:asciiTheme="minorHAnsi" w:hAnsiTheme="minorHAnsi"/>
        <w:color w:val="002776"/>
      </w:rPr>
      <w:t xml:space="preserve">partner – Dolní </w:t>
    </w:r>
    <w:proofErr w:type="spellStart"/>
    <w:r w:rsidR="008224A7">
      <w:rPr>
        <w:rFonts w:asciiTheme="minorHAnsi" w:hAnsiTheme="minorHAnsi"/>
        <w:color w:val="002776"/>
      </w:rPr>
      <w:t>Domaslavice</w:t>
    </w:r>
    <w:proofErr w:type="spellEnd"/>
    <w:r w:rsidR="008224A7">
      <w:rPr>
        <w:rFonts w:asciiTheme="minorHAnsi" w:hAnsiTheme="minorHAnsi"/>
        <w:color w:val="002776"/>
      </w:rPr>
      <w:t xml:space="preserve">  </w:t>
    </w:r>
    <w:r w:rsidR="0047526B">
      <w:rPr>
        <w:color w:val="002776"/>
        <w:lang w:val="cs-CZ"/>
      </w:rPr>
      <w:t xml:space="preserve">     </w:t>
    </w:r>
  </w:p>
  <w:p w:rsidR="001F741B" w:rsidRPr="00BF67D4" w:rsidRDefault="00BF67D4" w:rsidP="00D61A25">
    <w:pPr>
      <w:pStyle w:val="Zhlav"/>
      <w:tabs>
        <w:tab w:val="left" w:pos="1701"/>
      </w:tabs>
      <w:ind w:left="1701"/>
      <w:rPr>
        <w:b/>
        <w:color w:val="002776"/>
        <w:lang w:val="cs-CZ"/>
      </w:rPr>
    </w:pPr>
    <w:r>
      <w:rPr>
        <w:b/>
        <w:color w:val="002776"/>
        <w:lang w:val="cs-CZ"/>
      </w:rPr>
      <w:t xml:space="preserve">Pravidla pro přijímání a poskytování darů a pohoštění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7526B"/>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24A7"/>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7</cp:revision>
  <cp:lastPrinted>2016-10-26T09:20:00Z</cp:lastPrinted>
  <dcterms:created xsi:type="dcterms:W3CDTF">2016-08-11T06:07:00Z</dcterms:created>
  <dcterms:modified xsi:type="dcterms:W3CDTF">2016-10-26T09:20:00Z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