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r w:rsidRPr="007B39E2">
        <w:rPr>
          <w:i/>
          <w:iCs/>
        </w:rPr>
        <w:t>mezi:</w:t>
      </w:r>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47FDB12" w14:textId="6438F1E4" w:rsidR="00FC304C" w:rsidRPr="00DB5608" w:rsidRDefault="00DB5608" w:rsidP="00ED25AA">
      <w:pPr>
        <w:pStyle w:val="Styl"/>
        <w:numPr>
          <w:ilvl w:val="0"/>
          <w:numId w:val="8"/>
        </w:numPr>
        <w:tabs>
          <w:tab w:val="left" w:pos="426"/>
        </w:tabs>
        <w:spacing w:line="240" w:lineRule="exact"/>
        <w:ind w:left="360"/>
        <w:rPr>
          <w:b/>
          <w:bCs/>
          <w:w w:val="105"/>
          <w:sz w:val="23"/>
          <w:szCs w:val="23"/>
        </w:rPr>
      </w:pPr>
      <w:r w:rsidRPr="00DB5608">
        <w:rPr>
          <w:w w:val="105"/>
          <w:sz w:val="23"/>
          <w:szCs w:val="23"/>
        </w:rPr>
        <w:t>Název subjektu:</w:t>
      </w:r>
      <w:r>
        <w:rPr>
          <w:b/>
          <w:bCs/>
          <w:w w:val="105"/>
          <w:sz w:val="23"/>
          <w:szCs w:val="23"/>
        </w:rPr>
        <w:tab/>
      </w:r>
      <w:r>
        <w:rPr>
          <w:b/>
          <w:bCs/>
          <w:w w:val="105"/>
          <w:sz w:val="23"/>
          <w:szCs w:val="23"/>
        </w:rPr>
        <w:tab/>
      </w:r>
      <w:r w:rsidRPr="00DB5608">
        <w:rPr>
          <w:b/>
          <w:bCs/>
          <w:w w:val="105"/>
          <w:sz w:val="23"/>
          <w:szCs w:val="23"/>
        </w:rPr>
        <w:t xml:space="preserve">DI </w:t>
      </w:r>
      <w:proofErr w:type="spellStart"/>
      <w:r w:rsidRPr="00DB5608">
        <w:rPr>
          <w:b/>
          <w:bCs/>
          <w:w w:val="105"/>
          <w:sz w:val="23"/>
          <w:szCs w:val="23"/>
        </w:rPr>
        <w:t>industrial</w:t>
      </w:r>
      <w:proofErr w:type="spellEnd"/>
      <w:r w:rsidRPr="00DB5608">
        <w:rPr>
          <w:b/>
          <w:bCs/>
          <w:w w:val="105"/>
          <w:sz w:val="23"/>
          <w:szCs w:val="23"/>
        </w:rPr>
        <w:t xml:space="preserve"> spol. s r.o.</w:t>
      </w:r>
    </w:p>
    <w:p w14:paraId="743A203D" w14:textId="65C848F6"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DB5608" w:rsidRPr="00DB5608">
        <w:rPr>
          <w:w w:val="105"/>
          <w:sz w:val="23"/>
          <w:szCs w:val="23"/>
        </w:rPr>
        <w:t>Purkyňova 3050/99a, Královo Pole, 612 00 Brno</w:t>
      </w:r>
    </w:p>
    <w:p w14:paraId="362DCE1F" w14:textId="25AE9809" w:rsidR="00ED25AA" w:rsidRDefault="00ED25AA" w:rsidP="00ED25AA">
      <w:pPr>
        <w:pStyle w:val="Styl"/>
        <w:tabs>
          <w:tab w:val="left" w:pos="426"/>
        </w:tabs>
        <w:spacing w:line="240" w:lineRule="exact"/>
        <w:ind w:left="360"/>
        <w:rPr>
          <w:i/>
          <w:iCs/>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B5608">
        <w:rPr>
          <w:w w:val="105"/>
          <w:sz w:val="23"/>
          <w:szCs w:val="23"/>
        </w:rPr>
        <w:tab/>
      </w:r>
      <w:r w:rsidR="00DB5608" w:rsidRPr="00DB5608">
        <w:rPr>
          <w:w w:val="105"/>
          <w:sz w:val="23"/>
          <w:szCs w:val="23"/>
        </w:rPr>
        <w:t>60710268</w:t>
      </w:r>
    </w:p>
    <w:p w14:paraId="16E8593D" w14:textId="2B264E33" w:rsidR="00DB5608" w:rsidRPr="00D51516" w:rsidRDefault="00DB5608" w:rsidP="00ED25AA">
      <w:pPr>
        <w:pStyle w:val="Styl"/>
        <w:tabs>
          <w:tab w:val="left" w:pos="426"/>
        </w:tabs>
        <w:spacing w:line="240" w:lineRule="exact"/>
        <w:ind w:left="360"/>
        <w:rPr>
          <w:w w:val="105"/>
          <w:sz w:val="23"/>
          <w:szCs w:val="23"/>
        </w:rPr>
      </w:pPr>
      <w:r>
        <w:rPr>
          <w:w w:val="105"/>
          <w:sz w:val="23"/>
          <w:szCs w:val="23"/>
        </w:rPr>
        <w:t>Zapsaná v obchodním rejstříku u Krajského soudu v Brně, oddíl C, vložka</w:t>
      </w:r>
      <w:r w:rsidRPr="00DB5608">
        <w:t xml:space="preserve"> </w:t>
      </w:r>
      <w:r w:rsidRPr="00DB5608">
        <w:rPr>
          <w:w w:val="105"/>
          <w:sz w:val="23"/>
          <w:szCs w:val="23"/>
        </w:rPr>
        <w:t>15477</w:t>
      </w:r>
    </w:p>
    <w:p w14:paraId="0E2B8A05" w14:textId="7CB4617B"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r w:rsidR="001C0D7B">
        <w:rPr>
          <w:w w:val="105"/>
          <w:sz w:val="23"/>
          <w:szCs w:val="23"/>
        </w:rPr>
        <w:t>xxxxxxxxxxxxxxxxxx</w:t>
      </w:r>
      <w:bookmarkStart w:id="0" w:name="_GoBack"/>
      <w:bookmarkEnd w:id="0"/>
    </w:p>
    <w:p w14:paraId="16C50212" w14:textId="03750898" w:rsidR="00ED25AA" w:rsidRPr="00C24D6D" w:rsidRDefault="00ED25AA" w:rsidP="00ED25AA">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proofErr w:type="spellStart"/>
      <w:r w:rsidR="001C0D7B">
        <w:rPr>
          <w:w w:val="105"/>
          <w:sz w:val="23"/>
          <w:szCs w:val="23"/>
        </w:rPr>
        <w:t>xxxxxxxxxxxxxxxxxx</w:t>
      </w:r>
      <w:proofErr w:type="spellEnd"/>
    </w:p>
    <w:p w14:paraId="2CD66B86" w14:textId="29A05E34" w:rsidR="00C24D6D" w:rsidRDefault="00ED25AA" w:rsidP="006F2969">
      <w:pPr>
        <w:pStyle w:val="Styl"/>
        <w:tabs>
          <w:tab w:val="left" w:pos="426"/>
        </w:tabs>
        <w:spacing w:line="240" w:lineRule="exact"/>
        <w:ind w:left="360"/>
        <w:rPr>
          <w:w w:val="105"/>
          <w:sz w:val="23"/>
          <w:szCs w:val="23"/>
        </w:rPr>
      </w:pPr>
      <w:r w:rsidRPr="00D51516">
        <w:rPr>
          <w:w w:val="105"/>
          <w:sz w:val="23"/>
          <w:szCs w:val="23"/>
        </w:rPr>
        <w:t>email:</w:t>
      </w:r>
      <w:r w:rsidRPr="00D51516">
        <w:rPr>
          <w:w w:val="105"/>
          <w:sz w:val="23"/>
          <w:szCs w:val="23"/>
        </w:rPr>
        <w:tab/>
      </w:r>
      <w:r w:rsidRPr="00D51516">
        <w:rPr>
          <w:w w:val="105"/>
          <w:sz w:val="23"/>
          <w:szCs w:val="23"/>
        </w:rPr>
        <w:tab/>
      </w:r>
      <w:r w:rsidRPr="00D51516">
        <w:rPr>
          <w:w w:val="105"/>
          <w:sz w:val="23"/>
          <w:szCs w:val="23"/>
        </w:rPr>
        <w:tab/>
      </w:r>
      <w:proofErr w:type="spellStart"/>
      <w:r w:rsidR="001C0D7B">
        <w:rPr>
          <w:w w:val="105"/>
          <w:sz w:val="23"/>
          <w:szCs w:val="23"/>
        </w:rPr>
        <w:t>xxxxxxxxxxxxxxxxxx</w:t>
      </w:r>
      <w:proofErr w:type="spellEnd"/>
      <w:r w:rsidR="00C24D6D">
        <w:rPr>
          <w:w w:val="105"/>
          <w:sz w:val="23"/>
          <w:szCs w:val="23"/>
        </w:rPr>
        <w:t xml:space="preserve">        </w:t>
      </w:r>
    </w:p>
    <w:p w14:paraId="10819DEA" w14:textId="47FFC0B2" w:rsidR="006F2969" w:rsidRDefault="00C24D6D" w:rsidP="006F2969">
      <w:pPr>
        <w:pStyle w:val="Styl"/>
        <w:tabs>
          <w:tab w:val="left" w:pos="426"/>
        </w:tabs>
        <w:spacing w:line="240" w:lineRule="exact"/>
        <w:ind w:left="360"/>
        <w:rPr>
          <w:i/>
          <w:iCs/>
          <w:w w:val="105"/>
          <w:sz w:val="23"/>
          <w:szCs w:val="23"/>
        </w:rPr>
      </w:pPr>
      <w:r>
        <w:rPr>
          <w:w w:val="105"/>
          <w:sz w:val="23"/>
          <w:szCs w:val="23"/>
        </w:rPr>
        <w:t xml:space="preserve">                                         </w:t>
      </w:r>
      <w:proofErr w:type="spellStart"/>
      <w:r w:rsidR="001C0D7B">
        <w:rPr>
          <w:w w:val="105"/>
          <w:sz w:val="23"/>
          <w:szCs w:val="23"/>
        </w:rPr>
        <w:t>xxxxxxxxxxxxxxxxxx</w:t>
      </w:r>
      <w:proofErr w:type="spellEnd"/>
    </w:p>
    <w:p w14:paraId="04C364D7" w14:textId="0A80212A" w:rsidR="00DB5608" w:rsidRPr="00DB5608" w:rsidRDefault="00DB5608" w:rsidP="006F2969">
      <w:pPr>
        <w:pStyle w:val="Styl"/>
        <w:tabs>
          <w:tab w:val="left" w:pos="426"/>
        </w:tabs>
        <w:spacing w:line="240" w:lineRule="exact"/>
        <w:ind w:left="360"/>
        <w:rPr>
          <w:w w:val="105"/>
          <w:sz w:val="23"/>
          <w:szCs w:val="23"/>
        </w:rPr>
      </w:pPr>
      <w:r>
        <w:rPr>
          <w:w w:val="105"/>
          <w:sz w:val="23"/>
          <w:szCs w:val="23"/>
        </w:rPr>
        <w:t>zastoupená:</w:t>
      </w:r>
      <w:r>
        <w:rPr>
          <w:w w:val="105"/>
          <w:sz w:val="23"/>
          <w:szCs w:val="23"/>
        </w:rPr>
        <w:tab/>
      </w:r>
      <w:r>
        <w:rPr>
          <w:w w:val="105"/>
          <w:sz w:val="23"/>
          <w:szCs w:val="23"/>
        </w:rPr>
        <w:tab/>
      </w:r>
      <w:proofErr w:type="spellStart"/>
      <w:r w:rsidR="001C0D7B">
        <w:rPr>
          <w:w w:val="105"/>
          <w:sz w:val="23"/>
          <w:szCs w:val="23"/>
        </w:rPr>
        <w:t>xxxxxxxxxxxxxxxxxx</w:t>
      </w:r>
      <w:proofErr w:type="spellEnd"/>
    </w:p>
    <w:p w14:paraId="176402F0" w14:textId="112971F2" w:rsidR="00FC304C" w:rsidRPr="00D51516" w:rsidRDefault="00DB5608" w:rsidP="00ED25AA">
      <w:pPr>
        <w:rPr>
          <w:sz w:val="23"/>
          <w:szCs w:val="23"/>
        </w:rPr>
      </w:pPr>
      <w:r>
        <w:rPr>
          <w:sz w:val="23"/>
          <w:szCs w:val="23"/>
        </w:rPr>
        <w:tab/>
      </w: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Default="00ED25AA" w:rsidP="001B11DC">
      <w:pPr>
        <w:pStyle w:val="Styl"/>
        <w:rPr>
          <w:sz w:val="23"/>
          <w:szCs w:val="23"/>
        </w:rPr>
      </w:pPr>
    </w:p>
    <w:p w14:paraId="254C7513" w14:textId="77777777" w:rsidR="00C24D6D" w:rsidRDefault="00C24D6D" w:rsidP="00F74410">
      <w:pPr>
        <w:pStyle w:val="Styl"/>
        <w:jc w:val="center"/>
        <w:rPr>
          <w:b/>
          <w:bCs/>
          <w:sz w:val="23"/>
          <w:szCs w:val="23"/>
        </w:rPr>
      </w:pPr>
    </w:p>
    <w:p w14:paraId="5C88DCCF" w14:textId="26396DF5" w:rsidR="004361A8" w:rsidRDefault="00F74410" w:rsidP="00F74410">
      <w:pPr>
        <w:pStyle w:val="Styl"/>
        <w:jc w:val="center"/>
        <w:rPr>
          <w:b/>
          <w:bCs/>
          <w:sz w:val="23"/>
          <w:szCs w:val="23"/>
        </w:rPr>
      </w:pPr>
      <w:r w:rsidRPr="00F74410">
        <w:rPr>
          <w:b/>
          <w:bCs/>
          <w:sz w:val="23"/>
          <w:szCs w:val="23"/>
        </w:rPr>
        <w:t>Preambule</w:t>
      </w:r>
    </w:p>
    <w:p w14:paraId="02B6916A" w14:textId="77777777" w:rsidR="00F74410" w:rsidRPr="00F74410" w:rsidRDefault="00F74410" w:rsidP="00F74410">
      <w:pPr>
        <w:pStyle w:val="Styl"/>
        <w:jc w:val="center"/>
        <w:rPr>
          <w:b/>
          <w:bCs/>
          <w:sz w:val="23"/>
          <w:szCs w:val="23"/>
        </w:rPr>
      </w:pPr>
    </w:p>
    <w:p w14:paraId="522DC5D5" w14:textId="591B8110" w:rsidR="00E47E3D" w:rsidRDefault="00463935" w:rsidP="00A42D97">
      <w:pPr>
        <w:pStyle w:val="Styl"/>
        <w:numPr>
          <w:ilvl w:val="0"/>
          <w:numId w:val="22"/>
        </w:numPr>
        <w:jc w:val="both"/>
        <w:rPr>
          <w:sz w:val="23"/>
          <w:szCs w:val="23"/>
        </w:rPr>
      </w:pPr>
      <w:r>
        <w:rPr>
          <w:sz w:val="23"/>
          <w:szCs w:val="23"/>
        </w:rPr>
        <w:t xml:space="preserve">Mezi právním předchůdcem </w:t>
      </w:r>
      <w:r w:rsidR="00141498">
        <w:rPr>
          <w:sz w:val="23"/>
          <w:szCs w:val="23"/>
        </w:rPr>
        <w:t xml:space="preserve">právních předchůdců </w:t>
      </w:r>
      <w:r>
        <w:rPr>
          <w:sz w:val="23"/>
          <w:szCs w:val="23"/>
        </w:rPr>
        <w:t>Pronajímatele, společností ADMA, a.s., IČ: 255 36 371, a Nájemcem, byla dne 17. 12. 2015 uzavřena Nájemní smlouva č. 1/16, jejímž předmětem byl nájem nemovitých věcí (nebytových prostor a pozemků), blíže specifikovaných v předmětné nájemní smlouvě, přičemž následně byly k nájemní smlouvě postupně uzavřeny dodatky č. 1 – č. 1</w:t>
      </w:r>
      <w:r w:rsidR="00C24D6D">
        <w:rPr>
          <w:sz w:val="23"/>
          <w:szCs w:val="23"/>
        </w:rPr>
        <w:t>4</w:t>
      </w:r>
      <w:r>
        <w:rPr>
          <w:sz w:val="23"/>
          <w:szCs w:val="23"/>
        </w:rPr>
        <w:t xml:space="preserve"> (</w:t>
      </w:r>
      <w:r w:rsidRPr="00463935">
        <w:rPr>
          <w:i/>
          <w:iCs/>
          <w:sz w:val="23"/>
          <w:szCs w:val="23"/>
        </w:rPr>
        <w:t>Nájemní smlouva č. 1/16 ve znění dodatk</w:t>
      </w:r>
      <w:r w:rsidR="00E124D7">
        <w:rPr>
          <w:i/>
          <w:iCs/>
          <w:sz w:val="23"/>
          <w:szCs w:val="23"/>
        </w:rPr>
        <w:t>ů</w:t>
      </w:r>
      <w:r w:rsidRPr="00463935">
        <w:rPr>
          <w:i/>
          <w:iCs/>
          <w:sz w:val="23"/>
          <w:szCs w:val="23"/>
        </w:rPr>
        <w:t xml:space="preserve"> č. 1 – č. 1</w:t>
      </w:r>
      <w:r w:rsidR="00C24D6D">
        <w:rPr>
          <w:i/>
          <w:iCs/>
          <w:sz w:val="23"/>
          <w:szCs w:val="23"/>
        </w:rPr>
        <w:t>4</w:t>
      </w:r>
      <w:r w:rsidRPr="00463935">
        <w:rPr>
          <w:i/>
          <w:iCs/>
          <w:sz w:val="23"/>
          <w:szCs w:val="23"/>
        </w:rPr>
        <w:t xml:space="preserve"> dále také jen jako „</w:t>
      </w:r>
      <w:r w:rsidRPr="0031703D">
        <w:rPr>
          <w:b/>
          <w:bCs/>
          <w:i/>
          <w:iCs/>
          <w:sz w:val="23"/>
          <w:szCs w:val="23"/>
        </w:rPr>
        <w:t>Nájemní smlouva č. 1/16</w:t>
      </w:r>
      <w:r>
        <w:rPr>
          <w:sz w:val="23"/>
          <w:szCs w:val="23"/>
        </w:rPr>
        <w:t>“).</w:t>
      </w:r>
      <w:r w:rsidR="00B5640D">
        <w:rPr>
          <w:sz w:val="23"/>
          <w:szCs w:val="23"/>
        </w:rPr>
        <w:t xml:space="preserve"> </w:t>
      </w:r>
    </w:p>
    <w:p w14:paraId="3962A0D6" w14:textId="77777777" w:rsidR="00B22E19" w:rsidRDefault="00B22E19" w:rsidP="00B22E19">
      <w:pPr>
        <w:pStyle w:val="Styl"/>
        <w:ind w:left="360"/>
        <w:jc w:val="both"/>
        <w:rPr>
          <w:sz w:val="23"/>
          <w:szCs w:val="23"/>
        </w:rPr>
      </w:pPr>
    </w:p>
    <w:p w14:paraId="59D49D39" w14:textId="74139ADF" w:rsidR="007965AE" w:rsidRDefault="00B5640D" w:rsidP="00A42D97">
      <w:pPr>
        <w:pStyle w:val="Styl"/>
        <w:numPr>
          <w:ilvl w:val="0"/>
          <w:numId w:val="22"/>
        </w:numPr>
        <w:jc w:val="both"/>
        <w:rPr>
          <w:sz w:val="23"/>
          <w:szCs w:val="23"/>
        </w:rPr>
      </w:pPr>
      <w:r>
        <w:rPr>
          <w:sz w:val="23"/>
          <w:szCs w:val="23"/>
        </w:rPr>
        <w:t xml:space="preserve">Dne 9. 9. 2022 byla mezi </w:t>
      </w:r>
      <w:r w:rsidR="00350BEB">
        <w:rPr>
          <w:sz w:val="23"/>
          <w:szCs w:val="23"/>
        </w:rPr>
        <w:t>Českou republikou (Pronajíma</w:t>
      </w:r>
      <w:r w:rsidR="0063038D">
        <w:rPr>
          <w:sz w:val="23"/>
          <w:szCs w:val="23"/>
        </w:rPr>
        <w:t>t</w:t>
      </w:r>
      <w:r w:rsidR="00350BEB">
        <w:rPr>
          <w:sz w:val="23"/>
          <w:szCs w:val="23"/>
        </w:rPr>
        <w:t>elem)</w:t>
      </w:r>
      <w:r>
        <w:rPr>
          <w:sz w:val="23"/>
          <w:szCs w:val="23"/>
        </w:rPr>
        <w:t xml:space="preserve"> na straně jedné a společnostmi T.R.L. a.s., IČ: 090 01 344, a MVT ENERGO spol. s r.o., IČ: 634 90 137, na straně druhé</w:t>
      </w:r>
      <w:r w:rsidR="00627A67">
        <w:rPr>
          <w:sz w:val="23"/>
          <w:szCs w:val="23"/>
        </w:rPr>
        <w:t xml:space="preserve"> (kdy tyto společnosti jsou právními předchůdci Pronajímatele)</w:t>
      </w:r>
      <w:r>
        <w:rPr>
          <w:sz w:val="23"/>
          <w:szCs w:val="23"/>
        </w:rPr>
        <w:t>, uzavřena Směnná smlouva</w:t>
      </w:r>
      <w:r w:rsidR="0031703D">
        <w:rPr>
          <w:sz w:val="23"/>
          <w:szCs w:val="23"/>
        </w:rPr>
        <w:t xml:space="preserve"> (</w:t>
      </w:r>
      <w:r w:rsidR="0031703D" w:rsidRPr="0031703D">
        <w:rPr>
          <w:i/>
          <w:iCs/>
          <w:sz w:val="23"/>
          <w:szCs w:val="23"/>
        </w:rPr>
        <w:t>dále také jen jako „</w:t>
      </w:r>
      <w:r w:rsidR="0031703D" w:rsidRPr="0031703D">
        <w:rPr>
          <w:b/>
          <w:bCs/>
          <w:i/>
          <w:iCs/>
          <w:sz w:val="23"/>
          <w:szCs w:val="23"/>
        </w:rPr>
        <w:t>Směnná smlouva</w:t>
      </w:r>
      <w:r w:rsidR="0031703D" w:rsidRPr="0031703D">
        <w:rPr>
          <w:i/>
          <w:iCs/>
          <w:sz w:val="23"/>
          <w:szCs w:val="23"/>
        </w:rPr>
        <w:t>“</w:t>
      </w:r>
      <w:r w:rsidR="0031703D">
        <w:rPr>
          <w:sz w:val="23"/>
          <w:szCs w:val="23"/>
        </w:rPr>
        <w:t>)</w:t>
      </w:r>
      <w:r>
        <w:rPr>
          <w:sz w:val="23"/>
          <w:szCs w:val="23"/>
        </w:rPr>
        <w:t>,</w:t>
      </w:r>
      <w:r w:rsidR="00A42D97" w:rsidRPr="00A42D97">
        <w:rPr>
          <w:sz w:val="23"/>
          <w:szCs w:val="23"/>
        </w:rPr>
        <w:t xml:space="preserve"> na základě které </w:t>
      </w:r>
      <w:r>
        <w:rPr>
          <w:sz w:val="23"/>
          <w:szCs w:val="23"/>
        </w:rPr>
        <w:t>se Česká republika</w:t>
      </w:r>
      <w:r w:rsidR="00A42D97" w:rsidRPr="00A42D97">
        <w:rPr>
          <w:sz w:val="23"/>
          <w:szCs w:val="23"/>
        </w:rPr>
        <w:t xml:space="preserve"> stal</w:t>
      </w:r>
      <w:r>
        <w:rPr>
          <w:sz w:val="23"/>
          <w:szCs w:val="23"/>
        </w:rPr>
        <w:t>a</w:t>
      </w:r>
      <w:r w:rsidR="00A42D97" w:rsidRPr="00A42D97">
        <w:rPr>
          <w:sz w:val="23"/>
          <w:szCs w:val="23"/>
        </w:rPr>
        <w:t xml:space="preserve"> vlastníkem </w:t>
      </w:r>
      <w:r>
        <w:rPr>
          <w:sz w:val="23"/>
          <w:szCs w:val="23"/>
        </w:rPr>
        <w:lastRenderedPageBreak/>
        <w:t xml:space="preserve">nemovitých věcí </w:t>
      </w:r>
      <w:r w:rsidR="00A42D97" w:rsidRPr="00A42D97">
        <w:rPr>
          <w:sz w:val="23"/>
          <w:szCs w:val="23"/>
        </w:rPr>
        <w:t xml:space="preserve">(tehdy zapsaných LV č. 3939, pro </w:t>
      </w:r>
      <w:proofErr w:type="spellStart"/>
      <w:proofErr w:type="gramStart"/>
      <w:r w:rsidR="00A42D97" w:rsidRPr="00A42D97">
        <w:rPr>
          <w:sz w:val="23"/>
          <w:szCs w:val="23"/>
        </w:rPr>
        <w:t>k.ú</w:t>
      </w:r>
      <w:proofErr w:type="spellEnd"/>
      <w:r w:rsidR="00A42D97" w:rsidRPr="00A42D97">
        <w:rPr>
          <w:sz w:val="23"/>
          <w:szCs w:val="23"/>
        </w:rPr>
        <w:t>.</w:t>
      </w:r>
      <w:proofErr w:type="gramEnd"/>
      <w:r w:rsidR="00A42D97" w:rsidRPr="00A42D97">
        <w:rPr>
          <w:sz w:val="23"/>
          <w:szCs w:val="23"/>
        </w:rPr>
        <w:t xml:space="preserve"> Královo Pole). </w:t>
      </w:r>
      <w:r w:rsidR="0031703D" w:rsidRPr="001A05BC">
        <w:rPr>
          <w:sz w:val="22"/>
          <w:szCs w:val="22"/>
        </w:rPr>
        <w:t xml:space="preserve">Součástí Směnné smlouvy mezi MVT ENERGO a </w:t>
      </w:r>
      <w:r w:rsidR="0031703D">
        <w:rPr>
          <w:sz w:val="22"/>
          <w:szCs w:val="22"/>
        </w:rPr>
        <w:t>P</w:t>
      </w:r>
      <w:r w:rsidR="0031703D" w:rsidRPr="001A05BC">
        <w:rPr>
          <w:sz w:val="22"/>
          <w:szCs w:val="22"/>
        </w:rPr>
        <w:t xml:space="preserve">ronajímatelem byla i směna sítí technické infrastruktury a technických zařízení ve vlastnictví směňujících stran, kdy </w:t>
      </w:r>
      <w:r w:rsidR="0031703D">
        <w:rPr>
          <w:sz w:val="22"/>
          <w:szCs w:val="22"/>
        </w:rPr>
        <w:t>P</w:t>
      </w:r>
      <w:r w:rsidR="0031703D" w:rsidRPr="001A05BC">
        <w:rPr>
          <w:sz w:val="22"/>
          <w:szCs w:val="22"/>
        </w:rPr>
        <w:t xml:space="preserve">ronajímatel se na základě této Směnné smlouvy stal vlastníkem všech sítí technické infrastruktury a technických zařízení dosud vlastněných firmou MVT ENERGO, umístěných na/v pozemcích areálu </w:t>
      </w:r>
      <w:r w:rsidR="0031703D">
        <w:rPr>
          <w:sz w:val="22"/>
          <w:szCs w:val="22"/>
        </w:rPr>
        <w:t>TMB v Brně</w:t>
      </w:r>
      <w:r w:rsidR="0031703D" w:rsidRPr="001A05BC">
        <w:rPr>
          <w:sz w:val="22"/>
          <w:szCs w:val="22"/>
        </w:rPr>
        <w:t xml:space="preserve"> – Purkyňova a zapsaných toho času na LV č. 12217 a LV č. 3993 (nyní na LV č. 3993) pro </w:t>
      </w:r>
      <w:proofErr w:type="spellStart"/>
      <w:r w:rsidR="0031703D" w:rsidRPr="001A05BC">
        <w:rPr>
          <w:sz w:val="22"/>
          <w:szCs w:val="22"/>
        </w:rPr>
        <w:t>k.ú</w:t>
      </w:r>
      <w:proofErr w:type="spellEnd"/>
      <w:r w:rsidR="0031703D" w:rsidRPr="001A05BC">
        <w:rPr>
          <w:sz w:val="22"/>
          <w:szCs w:val="22"/>
        </w:rPr>
        <w:t>. Královo Pole, jak je specifikováno ve Směnné smlouvě (dále jen „</w:t>
      </w:r>
      <w:r w:rsidR="0031703D" w:rsidRPr="001A05BC">
        <w:rPr>
          <w:i/>
          <w:iCs/>
          <w:sz w:val="22"/>
          <w:szCs w:val="22"/>
        </w:rPr>
        <w:t>TI – Purkyňova</w:t>
      </w:r>
      <w:r w:rsidR="0031703D" w:rsidRPr="001A05BC">
        <w:rPr>
          <w:sz w:val="22"/>
          <w:szCs w:val="22"/>
        </w:rPr>
        <w:t>“)</w:t>
      </w:r>
      <w:r w:rsidR="0031703D">
        <w:rPr>
          <w:sz w:val="22"/>
          <w:szCs w:val="22"/>
        </w:rPr>
        <w:t>.</w:t>
      </w:r>
      <w:r w:rsidR="0031703D" w:rsidRPr="001A05BC">
        <w:rPr>
          <w:sz w:val="22"/>
          <w:szCs w:val="22"/>
        </w:rPr>
        <w:t xml:space="preserve"> </w:t>
      </w:r>
      <w:r w:rsidR="00A42D97" w:rsidRPr="00A42D97">
        <w:rPr>
          <w:sz w:val="23"/>
          <w:szCs w:val="23"/>
        </w:rPr>
        <w:t xml:space="preserve">Právní účinky vkladu vlastnického práva </w:t>
      </w:r>
      <w:r>
        <w:rPr>
          <w:sz w:val="23"/>
          <w:szCs w:val="23"/>
        </w:rPr>
        <w:t>České republiky</w:t>
      </w:r>
      <w:r w:rsidR="00A42D97" w:rsidRPr="00A42D97">
        <w:rPr>
          <w:sz w:val="23"/>
          <w:szCs w:val="23"/>
        </w:rPr>
        <w:t xml:space="preserve"> podle shora popsané směnné smlouvy nastaly </w:t>
      </w:r>
      <w:r>
        <w:rPr>
          <w:sz w:val="23"/>
          <w:szCs w:val="23"/>
        </w:rPr>
        <w:t xml:space="preserve">ke dni </w:t>
      </w:r>
      <w:r w:rsidR="00A42D97" w:rsidRPr="00A42D97">
        <w:rPr>
          <w:sz w:val="23"/>
          <w:szCs w:val="23"/>
        </w:rPr>
        <w:t>3.</w:t>
      </w:r>
      <w:r w:rsidR="00FE4800">
        <w:rPr>
          <w:sz w:val="23"/>
          <w:szCs w:val="23"/>
        </w:rPr>
        <w:t xml:space="preserve"> </w:t>
      </w:r>
      <w:r w:rsidR="00A42D97" w:rsidRPr="00A42D97">
        <w:rPr>
          <w:sz w:val="23"/>
          <w:szCs w:val="23"/>
        </w:rPr>
        <w:t>7.</w:t>
      </w:r>
      <w:r w:rsidR="007965AE">
        <w:rPr>
          <w:sz w:val="23"/>
          <w:szCs w:val="23"/>
        </w:rPr>
        <w:t xml:space="preserve"> </w:t>
      </w:r>
      <w:r w:rsidR="00A42D97" w:rsidRPr="00A42D97">
        <w:rPr>
          <w:sz w:val="23"/>
          <w:szCs w:val="23"/>
        </w:rPr>
        <w:t xml:space="preserve">2023. </w:t>
      </w:r>
      <w:r w:rsidR="00E124D7">
        <w:rPr>
          <w:sz w:val="23"/>
          <w:szCs w:val="23"/>
        </w:rPr>
        <w:t>Česká republika se tak stala vlastníkem i nemovitých věcí, které byly předmětem Nájemní smlouvy č. 1/16.</w:t>
      </w:r>
      <w:r w:rsidR="00FE4800">
        <w:rPr>
          <w:sz w:val="23"/>
          <w:szCs w:val="23"/>
        </w:rPr>
        <w:t xml:space="preserve"> Pronajímatel tak</w:t>
      </w:r>
      <w:r w:rsidR="00276EB9">
        <w:rPr>
          <w:sz w:val="23"/>
          <w:szCs w:val="23"/>
        </w:rPr>
        <w:t xml:space="preserve"> v rámci Nájemní smlouvy č. 1/16</w:t>
      </w:r>
      <w:r w:rsidR="00FE4800">
        <w:rPr>
          <w:sz w:val="23"/>
          <w:szCs w:val="23"/>
        </w:rPr>
        <w:t xml:space="preserve"> vstoupil na místo svých právních předchůdců.</w:t>
      </w:r>
      <w:r w:rsidR="004812F7">
        <w:rPr>
          <w:sz w:val="23"/>
          <w:szCs w:val="23"/>
        </w:rPr>
        <w:t xml:space="preserve"> O změně vlastníka dotčených nemovitých věcí byl Nájemce řádně informován.</w:t>
      </w:r>
    </w:p>
    <w:p w14:paraId="2AC95748" w14:textId="77777777" w:rsidR="001A5E50" w:rsidRDefault="001A5E50" w:rsidP="001A5E50">
      <w:pPr>
        <w:pStyle w:val="Odstavecseseznamem"/>
        <w:rPr>
          <w:sz w:val="23"/>
          <w:szCs w:val="23"/>
        </w:rPr>
      </w:pPr>
    </w:p>
    <w:p w14:paraId="3C15C8E9" w14:textId="30E7EA43" w:rsidR="001A5E50" w:rsidRPr="0035159A" w:rsidRDefault="001A5E50" w:rsidP="00A42D97">
      <w:pPr>
        <w:pStyle w:val="Styl"/>
        <w:numPr>
          <w:ilvl w:val="0"/>
          <w:numId w:val="22"/>
        </w:numPr>
        <w:jc w:val="both"/>
        <w:rPr>
          <w:b/>
          <w:sz w:val="23"/>
          <w:szCs w:val="23"/>
        </w:rPr>
      </w:pPr>
      <w:r>
        <w:rPr>
          <w:sz w:val="23"/>
          <w:szCs w:val="23"/>
        </w:rPr>
        <w:t xml:space="preserve">Vzhledem k dosavadnímu stavu, kdy Nájemní smlouva č. 1/16 byla uzavřena mezi soukromoprávními subjekty (právními předchůdci Pronajímatele), a kdy Pronajímatel je </w:t>
      </w:r>
      <w:r w:rsidRPr="00D51516">
        <w:rPr>
          <w:sz w:val="23"/>
          <w:szCs w:val="23"/>
        </w:rPr>
        <w:t>státní příspěvkovou organizací, zřízenou Ministerstvem kultury</w:t>
      </w:r>
      <w:r>
        <w:rPr>
          <w:sz w:val="23"/>
          <w:szCs w:val="23"/>
        </w:rPr>
        <w:t>,</w:t>
      </w:r>
      <w:r w:rsidR="00D87F73">
        <w:rPr>
          <w:sz w:val="23"/>
          <w:szCs w:val="23"/>
        </w:rPr>
        <w:t xml:space="preserve"> </w:t>
      </w:r>
      <w:r w:rsidR="00F34C00">
        <w:rPr>
          <w:sz w:val="23"/>
          <w:szCs w:val="23"/>
        </w:rPr>
        <w:t xml:space="preserve">přičemž </w:t>
      </w:r>
      <w:r w:rsidR="00D87F73">
        <w:rPr>
          <w:sz w:val="23"/>
          <w:szCs w:val="23"/>
        </w:rPr>
        <w:t>se</w:t>
      </w:r>
      <w:r w:rsidR="00F34C00">
        <w:rPr>
          <w:sz w:val="23"/>
          <w:szCs w:val="23"/>
        </w:rPr>
        <w:t xml:space="preserve"> na něj</w:t>
      </w:r>
      <w:r w:rsidR="00D87F73">
        <w:rPr>
          <w:sz w:val="23"/>
          <w:szCs w:val="23"/>
        </w:rPr>
        <w:t xml:space="preserve"> vztahují příslušné právní předpisy, zejména pak zákon č. 219/2000 Sb., o</w:t>
      </w:r>
      <w:r w:rsidR="00D87F73" w:rsidRPr="00D87F73">
        <w:rPr>
          <w:sz w:val="23"/>
          <w:szCs w:val="23"/>
        </w:rPr>
        <w:t xml:space="preserve"> majetku České republiky a jejím vystupování v právních vztazích</w:t>
      </w:r>
      <w:r w:rsidR="00D87F73">
        <w:rPr>
          <w:sz w:val="23"/>
          <w:szCs w:val="23"/>
        </w:rPr>
        <w:t xml:space="preserve">, dohodly se Smluvní strany, že se </w:t>
      </w:r>
      <w:r w:rsidR="00D87F73" w:rsidRPr="0035159A">
        <w:rPr>
          <w:b/>
          <w:sz w:val="23"/>
          <w:szCs w:val="23"/>
        </w:rPr>
        <w:t xml:space="preserve">veškerá ujednání Nájemní smlouvy č. 1/16 </w:t>
      </w:r>
      <w:r w:rsidR="00DB4A4C" w:rsidRPr="0035159A">
        <w:rPr>
          <w:b/>
          <w:sz w:val="23"/>
          <w:szCs w:val="23"/>
        </w:rPr>
        <w:t xml:space="preserve">(tj. Nájemní smlouvy č. 1/16 ve znění pozdějších dodatků) </w:t>
      </w:r>
      <w:r w:rsidR="00720676" w:rsidRPr="0035159A">
        <w:rPr>
          <w:b/>
          <w:sz w:val="23"/>
          <w:szCs w:val="23"/>
        </w:rPr>
        <w:t xml:space="preserve">ke dni podpisu této nájemní smlouvy </w:t>
      </w:r>
      <w:r w:rsidR="00D87F73" w:rsidRPr="0035159A">
        <w:rPr>
          <w:b/>
          <w:sz w:val="23"/>
          <w:szCs w:val="23"/>
        </w:rPr>
        <w:t>ruší a nahrazují se touto novou nájemní smlouvou</w:t>
      </w:r>
      <w:r w:rsidR="002D0D65" w:rsidRPr="0035159A">
        <w:rPr>
          <w:b/>
          <w:sz w:val="23"/>
          <w:szCs w:val="23"/>
        </w:rPr>
        <w:t>, kterou jsou Smluvní strany nadále vázány.</w:t>
      </w:r>
    </w:p>
    <w:p w14:paraId="4CA08586" w14:textId="77777777" w:rsidR="007965AE" w:rsidRDefault="007965AE" w:rsidP="007965AE">
      <w:pPr>
        <w:pStyle w:val="Odstavecseseznamem"/>
        <w:rPr>
          <w:sz w:val="23"/>
          <w:szCs w:val="23"/>
        </w:rPr>
      </w:pPr>
    </w:p>
    <w:p w14:paraId="5D725235" w14:textId="77777777" w:rsidR="00F74410" w:rsidRPr="00D51516" w:rsidRDefault="00F74410" w:rsidP="001B11DC">
      <w:pPr>
        <w:pStyle w:val="Styl"/>
        <w:rPr>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63AA9CFC"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w:t>
      </w:r>
      <w:r w:rsidR="009C24D5" w:rsidRPr="0035159A">
        <w:rPr>
          <w:color w:val="000000" w:themeColor="text1"/>
          <w:sz w:val="23"/>
          <w:szCs w:val="23"/>
        </w:rPr>
        <w:t>na</w:t>
      </w:r>
      <w:r w:rsidR="00ED25AA" w:rsidRPr="0035159A">
        <w:rPr>
          <w:color w:val="000000" w:themeColor="text1"/>
          <w:sz w:val="23"/>
          <w:szCs w:val="23"/>
        </w:rPr>
        <w:t xml:space="preserve"> </w:t>
      </w:r>
      <w:sdt>
        <w:sdtPr>
          <w:rPr>
            <w:color w:val="000000" w:themeColor="text1"/>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DB5608" w:rsidRPr="0035159A">
            <w:rPr>
              <w:color w:val="000000" w:themeColor="text1"/>
              <w:sz w:val="23"/>
              <w:szCs w:val="23"/>
              <w:shd w:val="clear" w:color="auto" w:fill="FFFFFF" w:themeFill="background1"/>
            </w:rPr>
            <w:t>LV č. 3993 pro k.ú. Královo Pole, u Katastrálního úřadu pro Jihomoravský kraj, katastrální pracoviště Brno – město je Česká republika</w:t>
          </w:r>
        </w:sdtContent>
      </w:sdt>
      <w:r w:rsidR="009D0E90" w:rsidRPr="0035159A">
        <w:rPr>
          <w:color w:val="000000" w:themeColor="text1"/>
          <w:sz w:val="23"/>
          <w:szCs w:val="23"/>
          <w:shd w:val="clear" w:color="auto" w:fill="FFFFFF" w:themeFill="background1"/>
        </w:rPr>
        <w:t xml:space="preserve"> </w:t>
      </w:r>
      <w:r w:rsidR="009D0E90" w:rsidRPr="0035159A">
        <w:rPr>
          <w:i/>
          <w:iCs/>
          <w:color w:val="000000" w:themeColor="text1"/>
          <w:sz w:val="23"/>
          <w:szCs w:val="23"/>
        </w:rPr>
        <w:t>(dále tako jako</w:t>
      </w:r>
      <w:r w:rsidR="00C41C9B" w:rsidRPr="0035159A">
        <w:rPr>
          <w:i/>
          <w:iCs/>
          <w:color w:val="000000" w:themeColor="text1"/>
          <w:sz w:val="23"/>
          <w:szCs w:val="23"/>
        </w:rPr>
        <w:t xml:space="preserve"> “</w:t>
      </w:r>
      <w:sdt>
        <w:sdtPr>
          <w:rPr>
            <w:b/>
            <w:bCs/>
            <w:i/>
            <w:iCs/>
            <w:color w:val="000000" w:themeColor="text1"/>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DB5608" w:rsidRPr="0035159A">
            <w:rPr>
              <w:b/>
              <w:bCs/>
              <w:i/>
              <w:iCs/>
              <w:color w:val="000000" w:themeColor="text1"/>
              <w:sz w:val="23"/>
              <w:szCs w:val="23"/>
              <w:shd w:val="clear" w:color="auto" w:fill="FFFFFF" w:themeFill="background1"/>
            </w:rPr>
            <w:t>areál TMB v Brně - Purkyňova</w:t>
          </w:r>
        </w:sdtContent>
      </w:sdt>
      <w:r w:rsidR="00C41C9B" w:rsidRPr="0035159A">
        <w:rPr>
          <w:i/>
          <w:iCs/>
          <w:color w:val="000000" w:themeColor="text1"/>
          <w:sz w:val="23"/>
          <w:szCs w:val="23"/>
        </w:rPr>
        <w:t>“</w:t>
      </w:r>
      <w:r w:rsidR="009D0E90" w:rsidRPr="0035159A">
        <w:rPr>
          <w:i/>
          <w:iCs/>
          <w:color w:val="000000" w:themeColor="text1"/>
          <w:sz w:val="23"/>
          <w:szCs w:val="23"/>
        </w:rPr>
        <w:t>)</w:t>
      </w:r>
      <w:r w:rsidR="009D0E90" w:rsidRPr="0035159A">
        <w:rPr>
          <w:color w:val="000000" w:themeColor="text1"/>
          <w:sz w:val="23"/>
          <w:szCs w:val="23"/>
        </w:rPr>
        <w:t>.</w:t>
      </w:r>
      <w:r w:rsidR="009D0E90" w:rsidRPr="0035159A">
        <w:rPr>
          <w:i/>
          <w:iCs/>
          <w:color w:val="000000" w:themeColor="text1"/>
          <w:sz w:val="23"/>
          <w:szCs w:val="23"/>
        </w:rPr>
        <w:t xml:space="preserve"> </w:t>
      </w:r>
      <w:r w:rsidR="00ED25AA" w:rsidRPr="00D51516">
        <w:rPr>
          <w:sz w:val="23"/>
          <w:szCs w:val="23"/>
        </w:rPr>
        <w:t>Pronajímatel</w:t>
      </w:r>
      <w:r w:rsidRPr="00D51516">
        <w:rPr>
          <w:sz w:val="23"/>
          <w:szCs w:val="23"/>
        </w:rPr>
        <w:t xml:space="preserve"> má </w:t>
      </w:r>
      <w:sdt>
        <w:sdtPr>
          <w:rPr>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DB5608" w:rsidRPr="0035159A">
            <w:rPr>
              <w:sz w:val="23"/>
              <w:szCs w:val="23"/>
              <w:shd w:val="clear" w:color="auto" w:fill="FFFFFF" w:themeFill="background1"/>
            </w:rPr>
            <w:t>areál TMB v Brně - Purkyňova</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7030C1A9"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DB5608" w:rsidRPr="0035159A">
            <w:rPr>
              <w:sz w:val="23"/>
              <w:szCs w:val="23"/>
              <w:shd w:val="clear" w:color="auto" w:fill="FFFFFF" w:themeFill="background1"/>
            </w:rPr>
            <w:t>TMB v Brně - Purkyňova</w:t>
          </w:r>
        </w:sdtContent>
      </w:sdt>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DB5608" w:rsidRPr="0035159A">
            <w:rPr>
              <w:sz w:val="23"/>
              <w:szCs w:val="23"/>
              <w:shd w:val="clear" w:color="auto" w:fill="FFFFFF" w:themeFill="background1"/>
            </w:rPr>
            <w:t>TMB v Brně - Purkyňova</w:t>
          </w:r>
        </w:sdtContent>
      </w:sdt>
      <w:r w:rsidR="00A01A79" w:rsidRPr="00D51516">
        <w:rPr>
          <w:sz w:val="23"/>
          <w:szCs w:val="23"/>
        </w:rPr>
        <w:t xml:space="preserve"> </w:t>
      </w:r>
      <w:r w:rsidRPr="00D51516">
        <w:rPr>
          <w:sz w:val="23"/>
          <w:szCs w:val="23"/>
        </w:rPr>
        <w:t>do užívání Nájemce. Pronajímatel 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1BA1CE3D" w:rsidR="00FB5A67" w:rsidRPr="00D51516" w:rsidRDefault="00FB5A67" w:rsidP="002E007D">
      <w:pPr>
        <w:pStyle w:val="Odstavecseseznamem"/>
        <w:ind w:left="360"/>
        <w:jc w:val="both"/>
        <w:rPr>
          <w:bCs/>
          <w:w w:val="105"/>
          <w:sz w:val="23"/>
          <w:szCs w:val="23"/>
        </w:rPr>
      </w:pPr>
      <w:r w:rsidRPr="00D51516">
        <w:rPr>
          <w:sz w:val="23"/>
          <w:szCs w:val="23"/>
          <w:highlight w:val="white"/>
        </w:rPr>
        <w:t xml:space="preserve">Nájemce prohlašuje, že má zájem o úplatné užívání </w:t>
      </w:r>
      <w:r w:rsidR="00A01A79" w:rsidRPr="00D51516">
        <w:rPr>
          <w:sz w:val="23"/>
          <w:szCs w:val="23"/>
        </w:rPr>
        <w:t>nebytových prostor</w:t>
      </w:r>
      <w:r w:rsidR="00CD5B3D">
        <w:rPr>
          <w:sz w:val="23"/>
          <w:szCs w:val="23"/>
        </w:rPr>
        <w:t xml:space="preserve"> a</w:t>
      </w:r>
      <w:r w:rsidR="003E2DEF">
        <w:rPr>
          <w:sz w:val="23"/>
          <w:szCs w:val="23"/>
        </w:rPr>
        <w:t xml:space="preserve"> </w:t>
      </w:r>
      <w:r w:rsidR="00A01A79" w:rsidRPr="00D51516">
        <w:rPr>
          <w:sz w:val="23"/>
          <w:szCs w:val="23"/>
        </w:rPr>
        <w:t xml:space="preserve">ostatní plochy </w:t>
      </w:r>
      <w:r w:rsidRPr="00D51516">
        <w:rPr>
          <w:sz w:val="23"/>
          <w:szCs w:val="23"/>
        </w:rPr>
        <w:t>v</w:t>
      </w:r>
      <w:r w:rsidR="00A01A79" w:rsidRPr="00D51516">
        <w:rPr>
          <w:sz w:val="23"/>
          <w:szCs w:val="23"/>
        </w:rPr>
        <w:t> </w:t>
      </w:r>
      <w:r w:rsidRPr="00D51516">
        <w:rPr>
          <w:sz w:val="23"/>
          <w:szCs w:val="23"/>
        </w:rPr>
        <w:t>areálu</w:t>
      </w:r>
      <w:r w:rsidR="00A01A79" w:rsidRPr="00D51516">
        <w:rPr>
          <w:sz w:val="23"/>
          <w:szCs w:val="23"/>
        </w:rPr>
        <w:t xml:space="preserve"> </w:t>
      </w:r>
      <w:sdt>
        <w:sdtPr>
          <w:rPr>
            <w:color w:val="000000" w:themeColor="text1"/>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DB5608" w:rsidRPr="0035159A">
            <w:rPr>
              <w:color w:val="000000" w:themeColor="text1"/>
              <w:sz w:val="23"/>
              <w:szCs w:val="23"/>
              <w:shd w:val="clear" w:color="auto" w:fill="FFFFFF" w:themeFill="background1"/>
            </w:rPr>
            <w:t>TMB v Brně - Purkyňova</w:t>
          </w:r>
        </w:sdtContent>
      </w:sdt>
      <w:r w:rsidR="007E27D0">
        <w:rPr>
          <w:sz w:val="23"/>
          <w:szCs w:val="23"/>
        </w:rPr>
        <w:t>, a to konkrétně:</w:t>
      </w:r>
      <w:r w:rsidR="006F2969" w:rsidRPr="00D51516">
        <w:rPr>
          <w:sz w:val="23"/>
          <w:szCs w:val="23"/>
        </w:rPr>
        <w:t xml:space="preserve"> </w:t>
      </w:r>
      <w:r w:rsidR="002E007D">
        <w:rPr>
          <w:sz w:val="23"/>
          <w:szCs w:val="23"/>
        </w:rPr>
        <w:t>a)</w:t>
      </w:r>
      <w:r w:rsidR="00EF0E61">
        <w:rPr>
          <w:sz w:val="23"/>
          <w:szCs w:val="23"/>
        </w:rPr>
        <w:t xml:space="preserve">Objekt „A“ hala </w:t>
      </w:r>
      <w:proofErr w:type="spellStart"/>
      <w:r w:rsidR="00EF0E61">
        <w:rPr>
          <w:sz w:val="23"/>
          <w:szCs w:val="23"/>
        </w:rPr>
        <w:t>parc.č</w:t>
      </w:r>
      <w:proofErr w:type="spellEnd"/>
      <w:r w:rsidR="00EF0E61">
        <w:rPr>
          <w:sz w:val="23"/>
          <w:szCs w:val="23"/>
        </w:rPr>
        <w:t>. 3617/1= 4313</w:t>
      </w:r>
      <w:r w:rsidR="007E6928">
        <w:rPr>
          <w:sz w:val="23"/>
          <w:szCs w:val="23"/>
        </w:rPr>
        <w:t>m</w:t>
      </w:r>
      <w:r w:rsidR="007E6928">
        <w:rPr>
          <w:sz w:val="23"/>
          <w:szCs w:val="23"/>
          <w:vertAlign w:val="superscript"/>
        </w:rPr>
        <w:t>2</w:t>
      </w:r>
      <w:r w:rsidR="00EF0E61">
        <w:rPr>
          <w:sz w:val="23"/>
          <w:szCs w:val="23"/>
        </w:rPr>
        <w:t xml:space="preserve">, b)Hutní sklad „A“ </w:t>
      </w:r>
      <w:proofErr w:type="spellStart"/>
      <w:r w:rsidR="00EF0E61">
        <w:rPr>
          <w:sz w:val="23"/>
          <w:szCs w:val="23"/>
        </w:rPr>
        <w:t>parc.č</w:t>
      </w:r>
      <w:proofErr w:type="spellEnd"/>
      <w:r w:rsidR="00EF0E61">
        <w:rPr>
          <w:sz w:val="23"/>
          <w:szCs w:val="23"/>
        </w:rPr>
        <w:t>. 3617/1 = 252</w:t>
      </w:r>
      <w:r w:rsidR="007E6928">
        <w:rPr>
          <w:sz w:val="23"/>
          <w:szCs w:val="23"/>
        </w:rPr>
        <w:t>m</w:t>
      </w:r>
      <w:r w:rsidR="007E6928">
        <w:rPr>
          <w:sz w:val="23"/>
          <w:szCs w:val="23"/>
          <w:vertAlign w:val="superscript"/>
        </w:rPr>
        <w:t>2</w:t>
      </w:r>
      <w:r w:rsidR="00EF0E61">
        <w:rPr>
          <w:sz w:val="23"/>
          <w:szCs w:val="23"/>
        </w:rPr>
        <w:t xml:space="preserve">, c)Kancelářské prostory- mezipatro </w:t>
      </w:r>
      <w:proofErr w:type="spellStart"/>
      <w:r w:rsidR="00EF0E61">
        <w:rPr>
          <w:sz w:val="23"/>
          <w:szCs w:val="23"/>
        </w:rPr>
        <w:t>parc.č</w:t>
      </w:r>
      <w:proofErr w:type="spellEnd"/>
      <w:r w:rsidR="00EF0E61">
        <w:rPr>
          <w:sz w:val="23"/>
          <w:szCs w:val="23"/>
        </w:rPr>
        <w:t xml:space="preserve">. 3617/1= </w:t>
      </w:r>
      <w:proofErr w:type="spellStart"/>
      <w:r w:rsidR="00EF0E61">
        <w:rPr>
          <w:sz w:val="23"/>
          <w:szCs w:val="23"/>
        </w:rPr>
        <w:t>1</w:t>
      </w:r>
      <w:r w:rsidR="000B63BB">
        <w:rPr>
          <w:sz w:val="23"/>
          <w:szCs w:val="23"/>
        </w:rPr>
        <w:t>68</w:t>
      </w:r>
      <w:r w:rsidR="007E6928">
        <w:rPr>
          <w:sz w:val="23"/>
          <w:szCs w:val="23"/>
        </w:rPr>
        <w:t>m</w:t>
      </w:r>
      <w:r w:rsidR="007E6928">
        <w:rPr>
          <w:sz w:val="23"/>
          <w:szCs w:val="23"/>
          <w:vertAlign w:val="superscript"/>
        </w:rPr>
        <w:t>2</w:t>
      </w:r>
      <w:proofErr w:type="spellEnd"/>
      <w:r w:rsidR="00AE021B">
        <w:rPr>
          <w:sz w:val="23"/>
          <w:szCs w:val="23"/>
        </w:rPr>
        <w:t xml:space="preserve">, </w:t>
      </w:r>
      <w:r w:rsidR="00EF0E61">
        <w:rPr>
          <w:sz w:val="23"/>
          <w:szCs w:val="23"/>
        </w:rPr>
        <w:t>d</w:t>
      </w:r>
      <w:r w:rsidR="00AE021B">
        <w:rPr>
          <w:sz w:val="23"/>
          <w:szCs w:val="23"/>
        </w:rPr>
        <w:t>)Šatny-</w:t>
      </w:r>
      <w:r w:rsidR="00EF0E61">
        <w:rPr>
          <w:sz w:val="23"/>
          <w:szCs w:val="23"/>
        </w:rPr>
        <w:t xml:space="preserve"> mezipatro </w:t>
      </w:r>
      <w:proofErr w:type="spellStart"/>
      <w:r w:rsidR="00EF0E61">
        <w:rPr>
          <w:sz w:val="23"/>
          <w:szCs w:val="23"/>
        </w:rPr>
        <w:t>parc.č</w:t>
      </w:r>
      <w:proofErr w:type="spellEnd"/>
      <w:r w:rsidR="00EF0E61">
        <w:rPr>
          <w:sz w:val="23"/>
          <w:szCs w:val="23"/>
        </w:rPr>
        <w:t xml:space="preserve">. 3617/1= </w:t>
      </w:r>
      <w:r w:rsidR="00AE021B">
        <w:rPr>
          <w:sz w:val="23"/>
          <w:szCs w:val="23"/>
        </w:rPr>
        <w:t>1</w:t>
      </w:r>
      <w:r w:rsidR="000B63BB">
        <w:rPr>
          <w:sz w:val="23"/>
          <w:szCs w:val="23"/>
        </w:rPr>
        <w:t>02</w:t>
      </w:r>
      <w:r w:rsidR="007E6928">
        <w:rPr>
          <w:sz w:val="23"/>
          <w:szCs w:val="23"/>
        </w:rPr>
        <w:t>m</w:t>
      </w:r>
      <w:r w:rsidR="007E6928">
        <w:rPr>
          <w:sz w:val="23"/>
          <w:szCs w:val="23"/>
          <w:vertAlign w:val="superscript"/>
        </w:rPr>
        <w:t>2</w:t>
      </w:r>
      <w:r w:rsidR="00AE021B">
        <w:rPr>
          <w:sz w:val="23"/>
          <w:szCs w:val="23"/>
        </w:rPr>
        <w:t>,</w:t>
      </w:r>
      <w:r w:rsidR="00FE014C">
        <w:rPr>
          <w:sz w:val="23"/>
          <w:szCs w:val="23"/>
        </w:rPr>
        <w:t xml:space="preserve"> e)Šrotiště parc.č.3617/7 objekt E = 360</w:t>
      </w:r>
      <w:r w:rsidR="007E6928">
        <w:rPr>
          <w:sz w:val="23"/>
          <w:szCs w:val="23"/>
        </w:rPr>
        <w:t>m</w:t>
      </w:r>
      <w:r w:rsidR="007E6928">
        <w:rPr>
          <w:sz w:val="23"/>
          <w:szCs w:val="23"/>
          <w:vertAlign w:val="superscript"/>
        </w:rPr>
        <w:t>2</w:t>
      </w:r>
      <w:r w:rsidR="00FE014C">
        <w:rPr>
          <w:sz w:val="23"/>
          <w:szCs w:val="23"/>
        </w:rPr>
        <w:t>, f) Neutralizační stanice – včetně jímek parc.č.3617/8</w:t>
      </w:r>
      <w:r w:rsidR="00D401D2">
        <w:rPr>
          <w:sz w:val="23"/>
          <w:szCs w:val="23"/>
        </w:rPr>
        <w:t xml:space="preserve"> objekt F = 460</w:t>
      </w:r>
      <w:r w:rsidR="007E6928">
        <w:rPr>
          <w:sz w:val="23"/>
          <w:szCs w:val="23"/>
        </w:rPr>
        <w:t>m</w:t>
      </w:r>
      <w:r w:rsidR="007E6928">
        <w:rPr>
          <w:sz w:val="23"/>
          <w:szCs w:val="23"/>
          <w:vertAlign w:val="superscript"/>
        </w:rPr>
        <w:t>2</w:t>
      </w:r>
      <w:r w:rsidR="00D401D2">
        <w:rPr>
          <w:sz w:val="23"/>
          <w:szCs w:val="23"/>
        </w:rPr>
        <w:t>,</w:t>
      </w:r>
      <w:r w:rsidR="002E007D">
        <w:rPr>
          <w:sz w:val="23"/>
          <w:szCs w:val="23"/>
        </w:rPr>
        <w:t xml:space="preserve"> </w:t>
      </w:r>
      <w:r w:rsidR="00D401D2">
        <w:rPr>
          <w:sz w:val="23"/>
          <w:szCs w:val="23"/>
        </w:rPr>
        <w:t>g)</w:t>
      </w:r>
      <w:r w:rsidR="002E007D">
        <w:rPr>
          <w:sz w:val="23"/>
          <w:szCs w:val="23"/>
        </w:rPr>
        <w:t>volná plocha o celkové výměře</w:t>
      </w:r>
      <w:r w:rsidR="00D401D2">
        <w:rPr>
          <w:sz w:val="23"/>
          <w:szCs w:val="23"/>
        </w:rPr>
        <w:t xml:space="preserve"> 360</w:t>
      </w:r>
      <w:r w:rsidR="007E6928">
        <w:rPr>
          <w:sz w:val="23"/>
          <w:szCs w:val="23"/>
        </w:rPr>
        <w:t>m</w:t>
      </w:r>
      <w:r w:rsidR="007E6928">
        <w:rPr>
          <w:sz w:val="23"/>
          <w:szCs w:val="23"/>
          <w:vertAlign w:val="superscript"/>
        </w:rPr>
        <w:t>2</w:t>
      </w:r>
      <w:r w:rsidR="002E007D">
        <w:rPr>
          <w:sz w:val="23"/>
          <w:szCs w:val="23"/>
        </w:rPr>
        <w:t xml:space="preserve"> </w:t>
      </w:r>
      <w:r w:rsidRPr="00D51516">
        <w:rPr>
          <w:w w:val="105"/>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jež jsou blíže vyznačeny na situační</w:t>
      </w:r>
      <w:r w:rsidR="00966722">
        <w:rPr>
          <w:w w:val="105"/>
          <w:sz w:val="23"/>
          <w:szCs w:val="23"/>
        </w:rPr>
        <w:t>ch</w:t>
      </w:r>
      <w:r w:rsidRPr="00D51516">
        <w:rPr>
          <w:w w:val="105"/>
          <w:sz w:val="23"/>
          <w:szCs w:val="23"/>
        </w:rPr>
        <w:t xml:space="preserve"> nákres</w:t>
      </w:r>
      <w:r w:rsidR="00966722">
        <w:rPr>
          <w:w w:val="105"/>
          <w:sz w:val="23"/>
          <w:szCs w:val="23"/>
        </w:rPr>
        <w:t>ech</w:t>
      </w:r>
      <w:r w:rsidRPr="00D51516">
        <w:rPr>
          <w:w w:val="105"/>
          <w:sz w:val="23"/>
          <w:szCs w:val="23"/>
        </w:rPr>
        <w:t>, kter</w:t>
      </w:r>
      <w:r w:rsidR="00966722">
        <w:rPr>
          <w:w w:val="105"/>
          <w:sz w:val="23"/>
          <w:szCs w:val="23"/>
        </w:rPr>
        <w:t>é</w:t>
      </w:r>
      <w:r w:rsidRPr="00D51516">
        <w:rPr>
          <w:w w:val="105"/>
          <w:sz w:val="23"/>
          <w:szCs w:val="23"/>
        </w:rPr>
        <w:t xml:space="preserve"> tvoří nedíln</w:t>
      </w:r>
      <w:r w:rsidR="00966722">
        <w:rPr>
          <w:w w:val="105"/>
          <w:sz w:val="23"/>
          <w:szCs w:val="23"/>
        </w:rPr>
        <w:t>é</w:t>
      </w:r>
      <w:r w:rsidRPr="00D51516">
        <w:rPr>
          <w:w w:val="105"/>
          <w:sz w:val="23"/>
          <w:szCs w:val="23"/>
        </w:rPr>
        <w:t xml:space="preserve"> příloh</w:t>
      </w:r>
      <w:r w:rsidR="00966722">
        <w:rPr>
          <w:w w:val="105"/>
          <w:sz w:val="23"/>
          <w:szCs w:val="23"/>
        </w:rPr>
        <w:t>y</w:t>
      </w:r>
      <w:r w:rsidRPr="00D51516">
        <w:rPr>
          <w:w w:val="105"/>
          <w:sz w:val="23"/>
          <w:szCs w:val="23"/>
        </w:rPr>
        <w:t xml:space="preserve"> č.1</w:t>
      </w:r>
      <w:r w:rsidR="00966722">
        <w:rPr>
          <w:w w:val="105"/>
          <w:sz w:val="23"/>
          <w:szCs w:val="23"/>
        </w:rPr>
        <w:t xml:space="preserve"> </w:t>
      </w:r>
      <w:r w:rsidR="00CD5B3D">
        <w:rPr>
          <w:w w:val="105"/>
          <w:sz w:val="23"/>
          <w:szCs w:val="23"/>
        </w:rPr>
        <w:t>-</w:t>
      </w:r>
      <w:r w:rsidR="00966722">
        <w:rPr>
          <w:w w:val="105"/>
          <w:sz w:val="23"/>
          <w:szCs w:val="23"/>
        </w:rPr>
        <w:t xml:space="preserve"> </w:t>
      </w:r>
      <w:r w:rsidR="00CD5B3D">
        <w:rPr>
          <w:w w:val="105"/>
          <w:sz w:val="23"/>
          <w:szCs w:val="23"/>
        </w:rPr>
        <w:t>6</w:t>
      </w:r>
      <w:r w:rsidRPr="00D51516">
        <w:rPr>
          <w:w w:val="105"/>
          <w:sz w:val="23"/>
          <w:szCs w:val="23"/>
        </w:rPr>
        <w:t xml:space="preserve"> této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w:t>
      </w:r>
      <w:r w:rsidR="006F2969" w:rsidRPr="00D51516">
        <w:rPr>
          <w:bCs/>
          <w:w w:val="105"/>
          <w:sz w:val="23"/>
          <w:szCs w:val="23"/>
        </w:rPr>
        <w:lastRenderedPageBreak/>
        <w:t>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2A1E3E"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45CB9215" w14:textId="77777777" w:rsidR="002A1E3E" w:rsidRPr="00D51516" w:rsidRDefault="002A1E3E" w:rsidP="002A1E3E">
      <w:pPr>
        <w:pStyle w:val="Styl"/>
        <w:ind w:left="360"/>
        <w:jc w:val="both"/>
        <w:rPr>
          <w:bCs/>
          <w:w w:val="105"/>
          <w:sz w:val="23"/>
          <w:szCs w:val="23"/>
        </w:rPr>
      </w:pPr>
    </w:p>
    <w:p w14:paraId="01EC73FC" w14:textId="77777777" w:rsidR="002C36B0" w:rsidRPr="00D51516" w:rsidRDefault="002C36B0" w:rsidP="00F73D51">
      <w:pPr>
        <w:pStyle w:val="Styl"/>
        <w:jc w:val="center"/>
        <w:rPr>
          <w:bCs/>
          <w:w w:val="105"/>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Pr="00D51516"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2002E85D" w:rsidR="00430609" w:rsidRPr="00966722" w:rsidRDefault="00FC304C" w:rsidP="00430609">
      <w:pPr>
        <w:pStyle w:val="Odstavecseseznamem"/>
        <w:numPr>
          <w:ilvl w:val="0"/>
          <w:numId w:val="3"/>
        </w:numPr>
        <w:jc w:val="both"/>
        <w:rPr>
          <w:b/>
          <w:sz w:val="23"/>
          <w:szCs w:val="23"/>
        </w:rPr>
      </w:pPr>
      <w:r w:rsidRPr="00966722">
        <w:rPr>
          <w:b/>
          <w:sz w:val="23"/>
          <w:szCs w:val="23"/>
        </w:rPr>
        <w:t xml:space="preserve">Nájem se sjednává na dobu určitou, </w:t>
      </w:r>
      <w:r w:rsidR="00430609" w:rsidRPr="00966722">
        <w:rPr>
          <w:b/>
          <w:sz w:val="23"/>
          <w:szCs w:val="23"/>
        </w:rPr>
        <w:t>a to od</w:t>
      </w:r>
      <w:r w:rsidR="00430609" w:rsidRPr="00966722">
        <w:rPr>
          <w:sz w:val="23"/>
          <w:szCs w:val="23"/>
        </w:rPr>
        <w:t xml:space="preserve"> </w:t>
      </w:r>
      <w:r w:rsidR="0035159A" w:rsidRPr="006F6802">
        <w:rPr>
          <w:b/>
          <w:sz w:val="23"/>
          <w:szCs w:val="23"/>
        </w:rPr>
        <w:t>1.</w:t>
      </w:r>
      <w:r w:rsidR="002E7FA4" w:rsidRPr="006F6802">
        <w:rPr>
          <w:b/>
          <w:sz w:val="23"/>
          <w:szCs w:val="23"/>
        </w:rPr>
        <w:t>3</w:t>
      </w:r>
      <w:r w:rsidR="0035159A" w:rsidRPr="006F6802">
        <w:rPr>
          <w:b/>
          <w:sz w:val="23"/>
          <w:szCs w:val="23"/>
        </w:rPr>
        <w:t>.2024</w:t>
      </w:r>
      <w:r w:rsidR="009E138F" w:rsidRPr="00966722">
        <w:rPr>
          <w:b/>
          <w:i/>
          <w:iCs/>
          <w:w w:val="105"/>
          <w:sz w:val="23"/>
          <w:szCs w:val="23"/>
        </w:rPr>
        <w:t xml:space="preserve"> </w:t>
      </w:r>
      <w:r w:rsidR="00430609" w:rsidRPr="00966722">
        <w:rPr>
          <w:b/>
          <w:sz w:val="23"/>
          <w:szCs w:val="23"/>
        </w:rPr>
        <w:t>do</w:t>
      </w:r>
      <w:r w:rsidR="00142131" w:rsidRPr="00966722">
        <w:rPr>
          <w:b/>
          <w:sz w:val="23"/>
          <w:szCs w:val="23"/>
        </w:rPr>
        <w:t xml:space="preserve"> </w:t>
      </w:r>
      <w:r w:rsidR="0035159A" w:rsidRPr="00966722">
        <w:rPr>
          <w:b/>
          <w:sz w:val="23"/>
          <w:szCs w:val="23"/>
        </w:rPr>
        <w:t>3</w:t>
      </w:r>
      <w:r w:rsidR="00966722">
        <w:rPr>
          <w:b/>
          <w:sz w:val="23"/>
          <w:szCs w:val="23"/>
        </w:rPr>
        <w:t>0.6</w:t>
      </w:r>
      <w:r w:rsidR="0035159A" w:rsidRPr="00966722">
        <w:rPr>
          <w:b/>
          <w:sz w:val="23"/>
          <w:szCs w:val="23"/>
        </w:rPr>
        <w:t>.2028</w:t>
      </w:r>
      <w:r w:rsidR="002E7FA4">
        <w:rPr>
          <w:b/>
          <w:sz w:val="23"/>
          <w:szCs w:val="23"/>
        </w:rPr>
        <w:t>.</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9B8D16D"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w:t>
      </w:r>
      <w:r w:rsidRPr="00EF4B2D">
        <w:rPr>
          <w:w w:val="105"/>
          <w:sz w:val="23"/>
          <w:szCs w:val="23"/>
        </w:rPr>
        <w:t xml:space="preserve">sjednávají </w:t>
      </w:r>
      <w:r w:rsidR="00EF4B2D" w:rsidRPr="00EF4B2D">
        <w:rPr>
          <w:b/>
          <w:w w:val="105"/>
          <w:sz w:val="23"/>
          <w:szCs w:val="23"/>
        </w:rPr>
        <w:t>osmnáctiměsíční</w:t>
      </w:r>
      <w:r w:rsidR="000A42F6">
        <w:rPr>
          <w:b/>
          <w:w w:val="105"/>
          <w:sz w:val="23"/>
          <w:szCs w:val="23"/>
        </w:rPr>
        <w:t xml:space="preserve"> </w:t>
      </w:r>
      <w:r w:rsidRPr="00EF4B2D">
        <w:rPr>
          <w:b/>
          <w:w w:val="105"/>
          <w:sz w:val="23"/>
          <w:szCs w:val="23"/>
        </w:rPr>
        <w:t>v</w:t>
      </w:r>
      <w:r w:rsidRPr="0035159A">
        <w:rPr>
          <w:b/>
          <w:w w:val="105"/>
          <w:sz w:val="23"/>
          <w:szCs w:val="23"/>
        </w:rPr>
        <w:t>ýpovědní do</w:t>
      </w:r>
      <w:r w:rsidR="00651409">
        <w:rPr>
          <w:b/>
          <w:w w:val="105"/>
          <w:sz w:val="23"/>
          <w:szCs w:val="23"/>
        </w:rPr>
        <w:t>bu</w:t>
      </w:r>
      <w:r w:rsidRPr="0035159A">
        <w:rPr>
          <w:b/>
          <w:w w:val="105"/>
          <w:sz w:val="23"/>
          <w:szCs w:val="23"/>
        </w:rPr>
        <w:t>.</w:t>
      </w:r>
      <w:r w:rsidRPr="00D51516">
        <w:rPr>
          <w:w w:val="105"/>
          <w:sz w:val="23"/>
          <w:szCs w:val="23"/>
        </w:rPr>
        <w:t xml:space="preserve"> </w:t>
      </w:r>
    </w:p>
    <w:p w14:paraId="59D9DDA7" w14:textId="77777777" w:rsidR="00CB245F" w:rsidRPr="00D51516" w:rsidRDefault="00CB245F" w:rsidP="00CB245F">
      <w:pPr>
        <w:pStyle w:val="Odstavecseseznamem"/>
        <w:ind w:left="360"/>
        <w:jc w:val="both"/>
        <w:rPr>
          <w:w w:val="105"/>
          <w:sz w:val="23"/>
          <w:szCs w:val="23"/>
        </w:rPr>
      </w:pPr>
    </w:p>
    <w:p w14:paraId="3877B8D7" w14:textId="4762BD8C"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w:t>
      </w:r>
      <w:r w:rsidR="00EB5014" w:rsidRPr="00EB5014">
        <w:rPr>
          <w:w w:val="105"/>
          <w:sz w:val="23"/>
          <w:szCs w:val="23"/>
        </w:rPr>
        <w:t>osmnáctiměsíční</w:t>
      </w:r>
      <w:r w:rsidRPr="00EB5014">
        <w:rPr>
          <w:sz w:val="23"/>
          <w:szCs w:val="23"/>
          <w:highlight w:val="white"/>
          <w:lang w:eastAsia="en-US"/>
        </w:rPr>
        <w:t> </w:t>
      </w:r>
      <w:r w:rsidRPr="00D51516">
        <w:rPr>
          <w:sz w:val="23"/>
          <w:szCs w:val="23"/>
          <w:highlight w:val="white"/>
          <w:lang w:eastAsia="en-US"/>
        </w:rPr>
        <w:t>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1B8D37F7"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poškozuje Předmět nájmu či jakoukoli jinou část </w:t>
      </w:r>
      <w:r w:rsidRPr="00D51516">
        <w:rPr>
          <w:sz w:val="23"/>
          <w:szCs w:val="23"/>
        </w:rPr>
        <w:t>areálu</w:t>
      </w:r>
      <w:r w:rsidR="009C24D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DB5608" w:rsidRPr="00735CC4">
            <w:rPr>
              <w:sz w:val="23"/>
              <w:szCs w:val="23"/>
            </w:rPr>
            <w:t>TMB v Brně - Purkyňova</w:t>
          </w:r>
        </w:sdtContent>
      </w:sdt>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1CBA4108" w:rsidR="00FC304C" w:rsidRPr="00D51516" w:rsidRDefault="000A42F6" w:rsidP="001B11DC">
      <w:pPr>
        <w:pStyle w:val="Odstavecseseznamem"/>
        <w:numPr>
          <w:ilvl w:val="0"/>
          <w:numId w:val="3"/>
        </w:numPr>
        <w:jc w:val="both"/>
        <w:rPr>
          <w:w w:val="105"/>
          <w:sz w:val="23"/>
          <w:szCs w:val="23"/>
        </w:rPr>
      </w:pPr>
      <w:r>
        <w:rPr>
          <w:w w:val="105"/>
          <w:sz w:val="23"/>
          <w:szCs w:val="23"/>
        </w:rPr>
        <w:t xml:space="preserve">V případě, že ve vztahu k Předmětu nájmu přestanou být plněny podmínky podle </w:t>
      </w:r>
      <w:proofErr w:type="spellStart"/>
      <w:proofErr w:type="gramStart"/>
      <w:r>
        <w:rPr>
          <w:w w:val="105"/>
          <w:sz w:val="23"/>
          <w:szCs w:val="23"/>
        </w:rPr>
        <w:t>ust</w:t>
      </w:r>
      <w:proofErr w:type="spellEnd"/>
      <w:r>
        <w:rPr>
          <w:w w:val="105"/>
          <w:sz w:val="23"/>
          <w:szCs w:val="23"/>
        </w:rPr>
        <w:t>.§ 27</w:t>
      </w:r>
      <w:proofErr w:type="gramEnd"/>
      <w:r>
        <w:rPr>
          <w:w w:val="105"/>
          <w:sz w:val="23"/>
          <w:szCs w:val="23"/>
        </w:rPr>
        <w:t xml:space="preserve"> </w:t>
      </w:r>
      <w:proofErr w:type="spellStart"/>
      <w:r>
        <w:rPr>
          <w:w w:val="105"/>
          <w:sz w:val="23"/>
          <w:szCs w:val="23"/>
        </w:rPr>
        <w:t>odst.1</w:t>
      </w:r>
      <w:proofErr w:type="spellEnd"/>
      <w:r>
        <w:rPr>
          <w:w w:val="105"/>
          <w:sz w:val="23"/>
          <w:szCs w:val="23"/>
        </w:rPr>
        <w:t xml:space="preserve"> zákona č. 2019/2000 Sb., o majetku České republiky a jejím vystupováním v právních vztazích, je </w:t>
      </w:r>
      <w:r w:rsidR="00FC304C" w:rsidRPr="00D51516">
        <w:rPr>
          <w:w w:val="105"/>
          <w:sz w:val="23"/>
          <w:szCs w:val="23"/>
        </w:rPr>
        <w:t xml:space="preserve">Pronajímatel </w:t>
      </w:r>
      <w:r w:rsidR="00EB5014">
        <w:rPr>
          <w:w w:val="105"/>
          <w:sz w:val="23"/>
          <w:szCs w:val="23"/>
        </w:rPr>
        <w:t xml:space="preserve">oprávněn vypovědět nájem dle této smlouvy bez </w:t>
      </w:r>
      <w:r w:rsidR="00EB5014">
        <w:rPr>
          <w:w w:val="105"/>
          <w:sz w:val="23"/>
          <w:szCs w:val="23"/>
        </w:rPr>
        <w:lastRenderedPageBreak/>
        <w:t>výpovědní doby.</w:t>
      </w:r>
      <w:r w:rsidR="00FC304C" w:rsidRPr="00D51516">
        <w:rPr>
          <w:w w:val="105"/>
          <w:sz w:val="23"/>
          <w:szCs w:val="23"/>
        </w:rPr>
        <w:t xml:space="preserve"> </w:t>
      </w:r>
      <w:r w:rsidR="00CE6895" w:rsidRPr="00D51516">
        <w:rPr>
          <w:w w:val="105"/>
          <w:sz w:val="23"/>
          <w:szCs w:val="23"/>
        </w:rPr>
        <w:t xml:space="preserve">Výpověď bude v takovém případě obsahovat </w:t>
      </w:r>
      <w:r w:rsidR="00FC304C" w:rsidRPr="00D51516">
        <w:rPr>
          <w:w w:val="105"/>
          <w:sz w:val="23"/>
          <w:szCs w:val="23"/>
        </w:rPr>
        <w:t>o</w:t>
      </w:r>
      <w:r w:rsidR="00CE6895" w:rsidRPr="00D51516">
        <w:rPr>
          <w:w w:val="105"/>
          <w:sz w:val="23"/>
          <w:szCs w:val="23"/>
        </w:rPr>
        <w:t>známení o</w:t>
      </w:r>
      <w:r w:rsidR="00FC304C" w:rsidRPr="00D51516">
        <w:rPr>
          <w:w w:val="105"/>
          <w:sz w:val="23"/>
          <w:szCs w:val="23"/>
        </w:rPr>
        <w:t xml:space="preserve"> důvodech </w:t>
      </w:r>
      <w:r w:rsidR="00CE6895" w:rsidRPr="00D51516">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17653AC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EB5014">
        <w:rPr>
          <w:sz w:val="23"/>
          <w:szCs w:val="23"/>
          <w:highlight w:val="white"/>
          <w:lang w:eastAsia="en-US"/>
        </w:rPr>
        <w:t> osmnáctiměsíční</w:t>
      </w:r>
      <w:r w:rsidR="003E2DEF">
        <w:rPr>
          <w:sz w:val="23"/>
          <w:szCs w:val="23"/>
          <w:highlight w:val="white"/>
          <w:lang w:eastAsia="en-US"/>
        </w:rPr>
        <w:t xml:space="preserve">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1" w:name="_Hlk131088522"/>
      <w:r w:rsidRPr="00D51516">
        <w:rPr>
          <w:sz w:val="23"/>
          <w:szCs w:val="23"/>
          <w:highlight w:val="white"/>
          <w:lang w:eastAsia="en-US"/>
        </w:rPr>
        <w:t>se Předmět nájmu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se Předmět nájmu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1"/>
    <w:p w14:paraId="52187514" w14:textId="6C3E2427" w:rsidR="00142131"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45977D4" w14:textId="77777777" w:rsidR="00234185" w:rsidRPr="00D51516" w:rsidRDefault="00234185" w:rsidP="00234185">
      <w:pPr>
        <w:autoSpaceDE w:val="0"/>
        <w:autoSpaceDN w:val="0"/>
        <w:adjustRightInd w:val="0"/>
        <w:ind w:left="641"/>
        <w:jc w:val="both"/>
        <w:rPr>
          <w:sz w:val="23"/>
          <w:szCs w:val="23"/>
          <w:lang w:eastAsia="en-US"/>
        </w:rPr>
      </w:pP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234185" w:rsidRDefault="00CE6895" w:rsidP="00055233">
      <w:pPr>
        <w:pStyle w:val="Odstavecseseznamem"/>
        <w:numPr>
          <w:ilvl w:val="0"/>
          <w:numId w:val="3"/>
        </w:numPr>
        <w:jc w:val="both"/>
        <w:rPr>
          <w:sz w:val="23"/>
          <w:szCs w:val="23"/>
          <w:lang w:eastAsia="en-US"/>
        </w:rPr>
      </w:pPr>
      <w:r w:rsidRPr="00234185">
        <w:rPr>
          <w:sz w:val="23"/>
          <w:szCs w:val="23"/>
          <w:highlight w:val="white"/>
          <w:lang w:eastAsia="en-US"/>
        </w:rPr>
        <w:t>Výpovědní doba počíná běžet prvním dnem následujícím po dni doručení písemné výpovědi druhé ze Smluvních stran.</w:t>
      </w:r>
    </w:p>
    <w:p w14:paraId="26746A27" w14:textId="0ED992F4" w:rsidR="003168E7" w:rsidRDefault="003168E7" w:rsidP="00234185">
      <w:pPr>
        <w:pStyle w:val="Odstavecseseznamem"/>
        <w:ind w:left="360"/>
        <w:jc w:val="both"/>
        <w:rPr>
          <w:sz w:val="23"/>
          <w:szCs w:val="23"/>
          <w:lang w:eastAsia="en-US"/>
        </w:rPr>
      </w:pPr>
    </w:p>
    <w:p w14:paraId="0A67DD86" w14:textId="4646C8FF" w:rsidR="003168E7" w:rsidRPr="00234185" w:rsidRDefault="003168E7" w:rsidP="00055233">
      <w:pPr>
        <w:pStyle w:val="Odstavecseseznamem"/>
        <w:numPr>
          <w:ilvl w:val="0"/>
          <w:numId w:val="3"/>
        </w:numPr>
        <w:jc w:val="both"/>
        <w:rPr>
          <w:w w:val="105"/>
          <w:sz w:val="23"/>
          <w:szCs w:val="23"/>
        </w:rPr>
      </w:pPr>
      <w:r w:rsidRPr="00234185">
        <w:rPr>
          <w:w w:val="105"/>
          <w:sz w:val="23"/>
          <w:szCs w:val="23"/>
        </w:rPr>
        <w:t xml:space="preserve">Pronajímatel je oprávněn od této smlouvy odstoupit v případě, že ze strany Nájemce nedojde ve lhůtě uvedené v čl. III. odst. 5 této smlouvy k předložení písemné </w:t>
      </w:r>
      <w:r w:rsidR="001B54EC" w:rsidRPr="00234185">
        <w:rPr>
          <w:w w:val="105"/>
          <w:sz w:val="23"/>
          <w:szCs w:val="23"/>
        </w:rPr>
        <w:t>s</w:t>
      </w:r>
      <w:r w:rsidRPr="00234185">
        <w:rPr>
          <w:w w:val="105"/>
          <w:sz w:val="23"/>
          <w:szCs w:val="23"/>
        </w:rPr>
        <w:t>pecifikace nákladů souvisejících s provozem a údržbou technologických zařízení a technologické infrastruktury</w:t>
      </w:r>
      <w:r w:rsidR="001B54EC" w:rsidRPr="00234185">
        <w:rPr>
          <w:w w:val="105"/>
          <w:sz w:val="23"/>
          <w:szCs w:val="23"/>
        </w:rPr>
        <w:t xml:space="preserve">, jakož i v případě, že následně nedojde v ujednané lhůtě k uzavření dohody o zálohách, předvídané </w:t>
      </w:r>
      <w:r w:rsidR="001B54EC" w:rsidRPr="00234185">
        <w:rPr>
          <w:sz w:val="23"/>
          <w:szCs w:val="23"/>
        </w:rPr>
        <w:t>smlouvou o dodávkách energií a poskytování služeb, jež byla uzavřena společně s touto smlouvou.</w:t>
      </w:r>
    </w:p>
    <w:p w14:paraId="4F5AB2A7" w14:textId="77777777" w:rsidR="00CE6895" w:rsidRPr="00D51516" w:rsidRDefault="00CE6895" w:rsidP="00234185">
      <w:pPr>
        <w:autoSpaceDE w:val="0"/>
        <w:autoSpaceDN w:val="0"/>
        <w:adjustRightInd w:val="0"/>
        <w:contextualSpacing/>
        <w:jc w:val="both"/>
        <w:rPr>
          <w:sz w:val="23"/>
          <w:szCs w:val="23"/>
          <w:lang w:eastAsia="en-US"/>
        </w:rPr>
      </w:pPr>
    </w:p>
    <w:p w14:paraId="658494D8" w14:textId="40C0BC17" w:rsidR="00CE6895" w:rsidRPr="00234185" w:rsidRDefault="00CE6895" w:rsidP="00055233">
      <w:pPr>
        <w:pStyle w:val="Odstavecseseznamem"/>
        <w:numPr>
          <w:ilvl w:val="0"/>
          <w:numId w:val="3"/>
        </w:numPr>
        <w:jc w:val="both"/>
        <w:rPr>
          <w:sz w:val="23"/>
          <w:szCs w:val="23"/>
          <w:lang w:eastAsia="en-US"/>
        </w:rPr>
      </w:pPr>
      <w:r w:rsidRPr="00234185">
        <w:rPr>
          <w:sz w:val="23"/>
          <w:szCs w:val="23"/>
          <w:highlight w:val="white"/>
          <w:lang w:eastAsia="en-US"/>
        </w:rPr>
        <w:t xml:space="preserve">V době 1 měsíce před skončením </w:t>
      </w:r>
      <w:r w:rsidR="00DC3AB4" w:rsidRPr="00234185">
        <w:rPr>
          <w:sz w:val="23"/>
          <w:szCs w:val="23"/>
          <w:highlight w:val="white"/>
          <w:lang w:eastAsia="en-US"/>
        </w:rPr>
        <w:t xml:space="preserve">nájmu dle této smlouvy </w:t>
      </w:r>
      <w:r w:rsidRPr="00234185">
        <w:rPr>
          <w:sz w:val="23"/>
          <w:szCs w:val="23"/>
          <w:highlight w:val="white"/>
          <w:lang w:eastAsia="en-US"/>
        </w:rPr>
        <w:t>je Nájemce</w:t>
      </w:r>
      <w:r w:rsidR="00DC3AB4" w:rsidRPr="00234185">
        <w:rPr>
          <w:sz w:val="23"/>
          <w:szCs w:val="23"/>
          <w:highlight w:val="white"/>
          <w:lang w:eastAsia="en-US"/>
        </w:rPr>
        <w:t xml:space="preserve"> současně</w:t>
      </w:r>
      <w:r w:rsidRPr="00234185">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234185">
      <w:pPr>
        <w:autoSpaceDE w:val="0"/>
        <w:autoSpaceDN w:val="0"/>
        <w:adjustRightInd w:val="0"/>
        <w:ind w:left="360"/>
        <w:contextualSpacing/>
        <w:jc w:val="both"/>
        <w:rPr>
          <w:sz w:val="23"/>
          <w:szCs w:val="23"/>
          <w:lang w:eastAsia="en-US"/>
        </w:rPr>
      </w:pPr>
    </w:p>
    <w:p w14:paraId="18589831" w14:textId="2CEB3A69" w:rsidR="00FC304C" w:rsidRPr="00234185" w:rsidRDefault="00CE6895" w:rsidP="00055233">
      <w:pPr>
        <w:pStyle w:val="Odstavecseseznamem"/>
        <w:numPr>
          <w:ilvl w:val="0"/>
          <w:numId w:val="3"/>
        </w:numPr>
        <w:jc w:val="both"/>
        <w:rPr>
          <w:sz w:val="23"/>
          <w:szCs w:val="23"/>
          <w:lang w:eastAsia="en-US"/>
        </w:rPr>
      </w:pPr>
      <w:r w:rsidRPr="00234185">
        <w:rPr>
          <w:sz w:val="23"/>
          <w:szCs w:val="23"/>
          <w:highlight w:val="white"/>
          <w:lang w:eastAsia="en-US"/>
        </w:rPr>
        <w:t xml:space="preserve">Při skončení </w:t>
      </w:r>
      <w:r w:rsidR="00F0087D" w:rsidRPr="00234185">
        <w:rPr>
          <w:sz w:val="23"/>
          <w:szCs w:val="23"/>
          <w:highlight w:val="white"/>
          <w:lang w:eastAsia="en-US"/>
        </w:rPr>
        <w:t>n</w:t>
      </w:r>
      <w:r w:rsidRPr="00234185">
        <w:rPr>
          <w:sz w:val="23"/>
          <w:szCs w:val="23"/>
          <w:highlight w:val="white"/>
          <w:lang w:eastAsia="en-US"/>
        </w:rPr>
        <w:t xml:space="preserve">ájmu </w:t>
      </w:r>
      <w:r w:rsidR="00F0087D" w:rsidRPr="00234185">
        <w:rPr>
          <w:sz w:val="23"/>
          <w:szCs w:val="23"/>
          <w:highlight w:val="white"/>
          <w:lang w:eastAsia="en-US"/>
        </w:rPr>
        <w:t xml:space="preserve">dle této smlouvy </w:t>
      </w:r>
      <w:r w:rsidRPr="00234185">
        <w:rPr>
          <w:sz w:val="23"/>
          <w:szCs w:val="23"/>
          <w:highlight w:val="white"/>
          <w:lang w:eastAsia="en-US"/>
        </w:rPr>
        <w:t xml:space="preserve">Smluvní strany o předání a převzetí Předmětu nájmu </w:t>
      </w:r>
      <w:r w:rsidR="00A61E9A" w:rsidRPr="00234185">
        <w:rPr>
          <w:sz w:val="23"/>
          <w:szCs w:val="23"/>
          <w:highlight w:val="white"/>
          <w:lang w:eastAsia="en-US"/>
        </w:rPr>
        <w:t xml:space="preserve">mohou sepsat </w:t>
      </w:r>
      <w:r w:rsidRPr="00234185">
        <w:rPr>
          <w:sz w:val="23"/>
          <w:szCs w:val="23"/>
          <w:highlight w:val="white"/>
          <w:lang w:eastAsia="en-US"/>
        </w:rPr>
        <w:t>písemný protokol.</w:t>
      </w:r>
    </w:p>
    <w:p w14:paraId="2DAFFC48" w14:textId="77777777" w:rsidR="002A1E3E" w:rsidRDefault="002A1E3E" w:rsidP="002A1E3E">
      <w:pPr>
        <w:pStyle w:val="Odstavecseseznamem"/>
        <w:ind w:left="360"/>
        <w:jc w:val="both"/>
        <w:rPr>
          <w:sz w:val="23"/>
          <w:szCs w:val="23"/>
          <w:lang w:eastAsia="en-US"/>
        </w:rPr>
      </w:pPr>
    </w:p>
    <w:p w14:paraId="536E2907" w14:textId="77777777" w:rsidR="002A1E3E" w:rsidRPr="00D51516" w:rsidRDefault="002A1E3E" w:rsidP="002A1E3E">
      <w:pPr>
        <w:pStyle w:val="Odstavecseseznamem"/>
        <w:ind w:left="360"/>
        <w:jc w:val="both"/>
        <w:rPr>
          <w:sz w:val="23"/>
          <w:szCs w:val="23"/>
          <w:lang w:eastAsia="en-US"/>
        </w:rPr>
      </w:pPr>
    </w:p>
    <w:p w14:paraId="5012F115" w14:textId="77777777" w:rsidR="00372149" w:rsidRPr="00D51516" w:rsidRDefault="00372149" w:rsidP="00372149">
      <w:pPr>
        <w:pStyle w:val="Odstavecseseznamem"/>
        <w:ind w:left="360"/>
        <w:jc w:val="both"/>
        <w:rPr>
          <w:sz w:val="23"/>
          <w:szCs w:val="23"/>
          <w:lang w:eastAsia="en-US"/>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t>III.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7D079D5D" w14:textId="33F7ADD4" w:rsidR="007C0827" w:rsidRPr="00BF30EA" w:rsidRDefault="00FC304C" w:rsidP="001B11DC">
      <w:pPr>
        <w:pStyle w:val="Odstavecseseznamem"/>
        <w:numPr>
          <w:ilvl w:val="0"/>
          <w:numId w:val="4"/>
        </w:numPr>
        <w:jc w:val="both"/>
        <w:rPr>
          <w:sz w:val="23"/>
          <w:szCs w:val="23"/>
        </w:rPr>
      </w:pPr>
      <w:r w:rsidRPr="00D51516">
        <w:rPr>
          <w:sz w:val="23"/>
          <w:szCs w:val="23"/>
        </w:rPr>
        <w:t xml:space="preserve">Smluvní strany se dohodly, že nájemné je stanoveno dle cenového výměru </w:t>
      </w:r>
      <w:r w:rsidR="00735CC4">
        <w:rPr>
          <w:sz w:val="23"/>
          <w:szCs w:val="23"/>
        </w:rPr>
        <w:t>č. 16/2023</w:t>
      </w:r>
      <w:r w:rsidRPr="00D51516">
        <w:rPr>
          <w:sz w:val="23"/>
          <w:szCs w:val="23"/>
        </w:rPr>
        <w:br/>
        <w:t xml:space="preserve">o nájemném v areálu Technického muzea v Brně, v </w:t>
      </w:r>
      <w:r w:rsidRPr="00BF30EA">
        <w:rPr>
          <w:b/>
          <w:sz w:val="23"/>
          <w:szCs w:val="23"/>
        </w:rPr>
        <w:t>celkové hodnotě</w:t>
      </w:r>
      <w:r w:rsidR="00DC3AB4" w:rsidRPr="00BF30EA">
        <w:rPr>
          <w:b/>
          <w:sz w:val="23"/>
          <w:szCs w:val="23"/>
        </w:rPr>
        <w:t xml:space="preserve"> </w:t>
      </w:r>
      <w:r w:rsidR="00BF30EA" w:rsidRPr="00BF30EA">
        <w:rPr>
          <w:b/>
          <w:sz w:val="23"/>
          <w:szCs w:val="23"/>
        </w:rPr>
        <w:t>6.660.100</w:t>
      </w:r>
      <w:r w:rsidR="00DC3AB4" w:rsidRPr="00D51516">
        <w:rPr>
          <w:b/>
          <w:bCs/>
          <w:w w:val="105"/>
          <w:sz w:val="23"/>
          <w:szCs w:val="23"/>
        </w:rPr>
        <w:t>,- Kč</w:t>
      </w:r>
      <w:r w:rsidR="00DC3AB4" w:rsidRPr="00D51516">
        <w:rPr>
          <w:i/>
          <w:iCs/>
          <w:w w:val="105"/>
          <w:sz w:val="23"/>
          <w:szCs w:val="23"/>
        </w:rPr>
        <w:t xml:space="preserve"> </w:t>
      </w:r>
      <w:r w:rsidRPr="00D51516">
        <w:rPr>
          <w:b/>
          <w:sz w:val="23"/>
          <w:szCs w:val="23"/>
        </w:rPr>
        <w:t xml:space="preserve">za rok. Předmětem pronájmu </w:t>
      </w:r>
      <w:r w:rsidR="002B09E9" w:rsidRPr="00D51516">
        <w:rPr>
          <w:b/>
          <w:sz w:val="23"/>
          <w:szCs w:val="23"/>
        </w:rPr>
        <w:t xml:space="preserve">jsou </w:t>
      </w:r>
      <w:r w:rsidR="003203B9">
        <w:rPr>
          <w:b/>
          <w:sz w:val="23"/>
          <w:szCs w:val="23"/>
        </w:rPr>
        <w:t xml:space="preserve">nebytové prostory </w:t>
      </w:r>
      <w:r w:rsidRPr="00D51516">
        <w:rPr>
          <w:b/>
          <w:sz w:val="23"/>
          <w:szCs w:val="23"/>
        </w:rPr>
        <w:t xml:space="preserve">o </w:t>
      </w:r>
      <w:r w:rsidR="003203B9">
        <w:rPr>
          <w:b/>
          <w:sz w:val="23"/>
          <w:szCs w:val="23"/>
        </w:rPr>
        <w:t xml:space="preserve">celkové </w:t>
      </w:r>
      <w:r w:rsidRPr="00D51516">
        <w:rPr>
          <w:b/>
          <w:sz w:val="23"/>
          <w:szCs w:val="23"/>
        </w:rPr>
        <w:t xml:space="preserve">výměře </w:t>
      </w:r>
      <w:r w:rsidR="000B63BB">
        <w:rPr>
          <w:b/>
          <w:sz w:val="23"/>
          <w:szCs w:val="23"/>
        </w:rPr>
        <w:t>6</w:t>
      </w:r>
      <w:r w:rsidR="00CD5B3D">
        <w:rPr>
          <w:b/>
          <w:sz w:val="23"/>
          <w:szCs w:val="23"/>
        </w:rPr>
        <w:t xml:space="preserve"> </w:t>
      </w:r>
      <w:r w:rsidR="000B63BB">
        <w:rPr>
          <w:b/>
          <w:sz w:val="23"/>
          <w:szCs w:val="23"/>
        </w:rPr>
        <w:t>015</w:t>
      </w:r>
      <w:r w:rsidRPr="00D51516">
        <w:rPr>
          <w:b/>
          <w:sz w:val="23"/>
          <w:szCs w:val="23"/>
        </w:rPr>
        <w:t>m</w:t>
      </w:r>
      <w:r w:rsidRPr="00D51516">
        <w:rPr>
          <w:b/>
          <w:sz w:val="23"/>
          <w:szCs w:val="23"/>
          <w:vertAlign w:val="superscript"/>
        </w:rPr>
        <w:t>2</w:t>
      </w:r>
      <w:r w:rsidRPr="00D51516">
        <w:rPr>
          <w:b/>
          <w:sz w:val="23"/>
          <w:szCs w:val="23"/>
        </w:rPr>
        <w:t xml:space="preserve"> v</w:t>
      </w:r>
      <w:r w:rsidR="00D51516">
        <w:rPr>
          <w:b/>
          <w:sz w:val="23"/>
          <w:szCs w:val="23"/>
        </w:rPr>
        <w:t> </w:t>
      </w:r>
      <w:r w:rsidR="00DC3AB4" w:rsidRPr="00D51516">
        <w:rPr>
          <w:b/>
          <w:sz w:val="23"/>
          <w:szCs w:val="23"/>
        </w:rPr>
        <w:t>areálu</w:t>
      </w:r>
      <w:r w:rsidR="00D51516">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DB5608" w:rsidRPr="00735CC4">
            <w:rPr>
              <w:b/>
              <w:sz w:val="23"/>
              <w:szCs w:val="23"/>
              <w:shd w:val="clear" w:color="auto" w:fill="FFFFFF" w:themeFill="background1"/>
            </w:rPr>
            <w:t>TMB v Brně - Purkyňova</w:t>
          </w:r>
        </w:sdtContent>
      </w:sdt>
      <w:r w:rsidRPr="00735CC4">
        <w:rPr>
          <w:b/>
          <w:sz w:val="23"/>
          <w:szCs w:val="23"/>
          <w:shd w:val="clear" w:color="auto" w:fill="FFFFFF" w:themeFill="background1"/>
        </w:rPr>
        <w:t>,</w:t>
      </w:r>
      <w:r w:rsidRPr="00D51516">
        <w:rPr>
          <w:bCs/>
          <w:sz w:val="23"/>
          <w:szCs w:val="23"/>
        </w:rPr>
        <w:t xml:space="preserve"> specifikovan</w:t>
      </w:r>
      <w:r w:rsidR="00DC3AB4" w:rsidRPr="00D51516">
        <w:rPr>
          <w:bCs/>
          <w:sz w:val="23"/>
          <w:szCs w:val="23"/>
        </w:rPr>
        <w:t>é</w:t>
      </w:r>
      <w:r w:rsidR="00D04174">
        <w:rPr>
          <w:bCs/>
          <w:sz w:val="23"/>
          <w:szCs w:val="23"/>
        </w:rPr>
        <w:t xml:space="preserve"> v situačních</w:t>
      </w:r>
      <w:r w:rsidRPr="00D51516">
        <w:rPr>
          <w:bCs/>
          <w:sz w:val="23"/>
          <w:szCs w:val="23"/>
        </w:rPr>
        <w:t xml:space="preserve"> plán</w:t>
      </w:r>
      <w:r w:rsidR="00D04174">
        <w:rPr>
          <w:bCs/>
          <w:sz w:val="23"/>
          <w:szCs w:val="23"/>
        </w:rPr>
        <w:t>cích</w:t>
      </w:r>
      <w:r w:rsidRPr="00D51516">
        <w:rPr>
          <w:bCs/>
          <w:sz w:val="23"/>
          <w:szCs w:val="23"/>
        </w:rPr>
        <w:t>, kter</w:t>
      </w:r>
      <w:r w:rsidR="00D04174">
        <w:rPr>
          <w:bCs/>
          <w:sz w:val="23"/>
          <w:szCs w:val="23"/>
        </w:rPr>
        <w:t xml:space="preserve">é jsou </w:t>
      </w:r>
      <w:r w:rsidRPr="00D51516">
        <w:rPr>
          <w:bCs/>
          <w:sz w:val="23"/>
          <w:szCs w:val="23"/>
        </w:rPr>
        <w:t>příloh</w:t>
      </w:r>
      <w:r w:rsidR="00D04174">
        <w:rPr>
          <w:bCs/>
          <w:sz w:val="23"/>
          <w:szCs w:val="23"/>
        </w:rPr>
        <w:t>ami</w:t>
      </w:r>
      <w:r w:rsidRPr="00D51516">
        <w:rPr>
          <w:bCs/>
          <w:sz w:val="23"/>
          <w:szCs w:val="23"/>
        </w:rPr>
        <w:t xml:space="preserve"> </w:t>
      </w:r>
      <w:proofErr w:type="gramStart"/>
      <w:r w:rsidRPr="00D51516">
        <w:rPr>
          <w:bCs/>
          <w:sz w:val="23"/>
          <w:szCs w:val="23"/>
        </w:rPr>
        <w:t>č.1</w:t>
      </w:r>
      <w:r w:rsidR="00D04174">
        <w:rPr>
          <w:bCs/>
          <w:sz w:val="23"/>
          <w:szCs w:val="23"/>
        </w:rPr>
        <w:t>- 6</w:t>
      </w:r>
      <w:r w:rsidRPr="00D51516">
        <w:rPr>
          <w:bCs/>
          <w:sz w:val="23"/>
          <w:szCs w:val="23"/>
        </w:rPr>
        <w:t xml:space="preserve"> této</w:t>
      </w:r>
      <w:proofErr w:type="gramEnd"/>
      <w:r w:rsidRPr="00D51516">
        <w:rPr>
          <w:bCs/>
          <w:sz w:val="23"/>
          <w:szCs w:val="23"/>
        </w:rPr>
        <w:t xml:space="preserve"> smlouvy</w:t>
      </w:r>
      <w:r w:rsidRPr="00D51516">
        <w:rPr>
          <w:b/>
          <w:sz w:val="23"/>
          <w:szCs w:val="23"/>
        </w:rPr>
        <w:t xml:space="preserve">. </w:t>
      </w:r>
      <w:bookmarkStart w:id="2" w:name="_Hlk143513519"/>
    </w:p>
    <w:p w14:paraId="09262859" w14:textId="77777777" w:rsidR="00BF30EA" w:rsidRPr="007C0827" w:rsidRDefault="00BF30EA" w:rsidP="00BF30EA">
      <w:pPr>
        <w:pStyle w:val="Odstavecseseznamem"/>
        <w:ind w:left="360"/>
        <w:jc w:val="both"/>
        <w:rPr>
          <w:sz w:val="23"/>
          <w:szCs w:val="23"/>
        </w:rPr>
      </w:pPr>
    </w:p>
    <w:p w14:paraId="44E3B529" w14:textId="5D425725" w:rsidR="009A36FD" w:rsidRDefault="00FC304C" w:rsidP="001B11DC">
      <w:pPr>
        <w:pStyle w:val="Odstavecseseznamem"/>
        <w:numPr>
          <w:ilvl w:val="0"/>
          <w:numId w:val="4"/>
        </w:numPr>
        <w:jc w:val="both"/>
        <w:rPr>
          <w:sz w:val="23"/>
          <w:szCs w:val="23"/>
        </w:rPr>
      </w:pPr>
      <w:r w:rsidRPr="003D07D3">
        <w:rPr>
          <w:b/>
          <w:sz w:val="23"/>
          <w:szCs w:val="23"/>
        </w:rPr>
        <w:t>Nájem</w:t>
      </w:r>
      <w:r w:rsidR="002037CF" w:rsidRPr="003D07D3">
        <w:rPr>
          <w:b/>
          <w:sz w:val="23"/>
          <w:szCs w:val="23"/>
        </w:rPr>
        <w:t>né</w:t>
      </w:r>
      <w:r w:rsidRPr="003D07D3">
        <w:rPr>
          <w:b/>
          <w:sz w:val="23"/>
          <w:szCs w:val="23"/>
        </w:rPr>
        <w:t xml:space="preserve"> je vypočten</w:t>
      </w:r>
      <w:r w:rsidR="002037CF" w:rsidRPr="003D07D3">
        <w:rPr>
          <w:b/>
          <w:sz w:val="23"/>
          <w:szCs w:val="23"/>
        </w:rPr>
        <w:t>o</w:t>
      </w:r>
      <w:r w:rsidRPr="003D07D3">
        <w:rPr>
          <w:b/>
          <w:sz w:val="23"/>
          <w:szCs w:val="23"/>
        </w:rPr>
        <w:t xml:space="preserve"> následovně</w:t>
      </w:r>
      <w:r w:rsidR="007C0827" w:rsidRPr="003D07D3">
        <w:rPr>
          <w:b/>
          <w:sz w:val="23"/>
          <w:szCs w:val="23"/>
        </w:rPr>
        <w:t xml:space="preserve"> dle pronajatých prostor</w:t>
      </w:r>
      <w:r w:rsidRPr="00D51516">
        <w:rPr>
          <w:sz w:val="23"/>
          <w:szCs w:val="23"/>
        </w:rPr>
        <w:t>:</w:t>
      </w:r>
    </w:p>
    <w:p w14:paraId="325B5A26" w14:textId="3B2A0098" w:rsidR="007C0827" w:rsidRDefault="007C0827" w:rsidP="007C0827">
      <w:pPr>
        <w:pStyle w:val="Odstavecseseznamem"/>
        <w:ind w:left="360"/>
        <w:jc w:val="both"/>
        <w:rPr>
          <w:sz w:val="23"/>
          <w:szCs w:val="23"/>
        </w:rPr>
      </w:pPr>
      <w:r>
        <w:rPr>
          <w:sz w:val="23"/>
          <w:szCs w:val="23"/>
        </w:rPr>
        <w:t>a</w:t>
      </w:r>
      <w:r w:rsidR="004A51AB">
        <w:rPr>
          <w:sz w:val="23"/>
          <w:szCs w:val="23"/>
        </w:rPr>
        <w:t xml:space="preserve">) Objekt „A“ hala  </w:t>
      </w:r>
      <w:proofErr w:type="spellStart"/>
      <w:proofErr w:type="gramStart"/>
      <w:r w:rsidR="004A51AB">
        <w:rPr>
          <w:sz w:val="23"/>
          <w:szCs w:val="23"/>
        </w:rPr>
        <w:t>parc</w:t>
      </w:r>
      <w:proofErr w:type="gramEnd"/>
      <w:r w:rsidR="004A51AB">
        <w:rPr>
          <w:sz w:val="23"/>
          <w:szCs w:val="23"/>
        </w:rPr>
        <w:t>.</w:t>
      </w:r>
      <w:proofErr w:type="gramStart"/>
      <w:r w:rsidR="004A51AB">
        <w:rPr>
          <w:sz w:val="23"/>
          <w:szCs w:val="23"/>
        </w:rPr>
        <w:t>č</w:t>
      </w:r>
      <w:proofErr w:type="spellEnd"/>
      <w:r w:rsidR="004A51AB">
        <w:rPr>
          <w:sz w:val="23"/>
          <w:szCs w:val="23"/>
        </w:rPr>
        <w:t>.</w:t>
      </w:r>
      <w:proofErr w:type="gramEnd"/>
      <w:r w:rsidR="00F469F6">
        <w:rPr>
          <w:sz w:val="23"/>
          <w:szCs w:val="23"/>
        </w:rPr>
        <w:t xml:space="preserve"> </w:t>
      </w:r>
      <w:r w:rsidR="004A51AB">
        <w:rPr>
          <w:sz w:val="23"/>
          <w:szCs w:val="23"/>
        </w:rPr>
        <w:t xml:space="preserve">3617/1 </w:t>
      </w:r>
      <w:r w:rsidR="00CA0B58">
        <w:rPr>
          <w:sz w:val="23"/>
          <w:szCs w:val="23"/>
        </w:rPr>
        <w:t xml:space="preserve">= </w:t>
      </w:r>
      <w:r w:rsidR="004A51AB">
        <w:rPr>
          <w:sz w:val="23"/>
          <w:szCs w:val="23"/>
        </w:rPr>
        <w:t xml:space="preserve"> </w:t>
      </w:r>
      <w:r w:rsidR="004A51AB" w:rsidRPr="00CA0B58">
        <w:rPr>
          <w:b/>
          <w:sz w:val="23"/>
          <w:szCs w:val="23"/>
        </w:rPr>
        <w:t>4 313</w:t>
      </w:r>
      <w:r w:rsidR="00671CB1" w:rsidRPr="00D51516">
        <w:rPr>
          <w:b/>
          <w:sz w:val="23"/>
          <w:szCs w:val="23"/>
        </w:rPr>
        <w:t>m</w:t>
      </w:r>
      <w:r w:rsidR="00671CB1" w:rsidRPr="00D51516">
        <w:rPr>
          <w:b/>
          <w:sz w:val="23"/>
          <w:szCs w:val="23"/>
          <w:vertAlign w:val="superscript"/>
        </w:rPr>
        <w:t>2</w:t>
      </w:r>
      <w:r>
        <w:rPr>
          <w:sz w:val="23"/>
          <w:szCs w:val="23"/>
        </w:rPr>
        <w:t xml:space="preserve"> </w:t>
      </w:r>
      <w:r w:rsidR="00B0281A">
        <w:rPr>
          <w:sz w:val="23"/>
          <w:szCs w:val="23"/>
        </w:rPr>
        <w:t>x 1.300,-Kč/</w:t>
      </w:r>
      <w:r w:rsidR="00671CB1" w:rsidRPr="00671CB1">
        <w:rPr>
          <w:sz w:val="23"/>
          <w:szCs w:val="23"/>
        </w:rPr>
        <w:t>m</w:t>
      </w:r>
      <w:r w:rsidR="00671CB1" w:rsidRPr="00671CB1">
        <w:rPr>
          <w:sz w:val="23"/>
          <w:szCs w:val="23"/>
          <w:vertAlign w:val="superscript"/>
        </w:rPr>
        <w:t>2</w:t>
      </w:r>
      <w:r w:rsidR="00B0281A">
        <w:rPr>
          <w:sz w:val="23"/>
          <w:szCs w:val="23"/>
        </w:rPr>
        <w:t>/rok = 5.606.900,-Kč/za rok</w:t>
      </w:r>
    </w:p>
    <w:p w14:paraId="2047580C" w14:textId="55659F8F" w:rsidR="007C0827" w:rsidRDefault="007C0827" w:rsidP="007C0827">
      <w:pPr>
        <w:pStyle w:val="Odstavecseseznamem"/>
        <w:ind w:left="360"/>
        <w:jc w:val="both"/>
        <w:rPr>
          <w:sz w:val="23"/>
          <w:szCs w:val="23"/>
        </w:rPr>
      </w:pPr>
      <w:r>
        <w:rPr>
          <w:sz w:val="23"/>
          <w:szCs w:val="23"/>
        </w:rPr>
        <w:t xml:space="preserve">b) </w:t>
      </w:r>
      <w:r w:rsidR="004A51AB">
        <w:rPr>
          <w:sz w:val="23"/>
          <w:szCs w:val="23"/>
        </w:rPr>
        <w:t>Hutní sklad „A“</w:t>
      </w:r>
      <w:r w:rsidR="00F469F6">
        <w:rPr>
          <w:sz w:val="23"/>
          <w:szCs w:val="23"/>
        </w:rPr>
        <w:t xml:space="preserve"> </w:t>
      </w:r>
      <w:proofErr w:type="spellStart"/>
      <w:r w:rsidR="00F469F6">
        <w:rPr>
          <w:sz w:val="23"/>
          <w:szCs w:val="23"/>
        </w:rPr>
        <w:t>parc.č</w:t>
      </w:r>
      <w:proofErr w:type="spellEnd"/>
      <w:r w:rsidR="00F469F6">
        <w:rPr>
          <w:sz w:val="23"/>
          <w:szCs w:val="23"/>
        </w:rPr>
        <w:t>.</w:t>
      </w:r>
      <w:r>
        <w:rPr>
          <w:sz w:val="23"/>
          <w:szCs w:val="23"/>
        </w:rPr>
        <w:t xml:space="preserve"> </w:t>
      </w:r>
      <w:r w:rsidR="00F469F6">
        <w:rPr>
          <w:sz w:val="23"/>
          <w:szCs w:val="23"/>
        </w:rPr>
        <w:t xml:space="preserve">3617/1  </w:t>
      </w:r>
      <w:r w:rsidR="00CA0B58">
        <w:rPr>
          <w:sz w:val="23"/>
          <w:szCs w:val="23"/>
        </w:rPr>
        <w:t>=</w:t>
      </w:r>
      <w:r w:rsidR="00F469F6">
        <w:rPr>
          <w:sz w:val="23"/>
          <w:szCs w:val="23"/>
        </w:rPr>
        <w:t xml:space="preserve"> </w:t>
      </w:r>
      <w:r w:rsidR="002C07D3">
        <w:rPr>
          <w:sz w:val="23"/>
          <w:szCs w:val="23"/>
        </w:rPr>
        <w:t xml:space="preserve">   </w:t>
      </w:r>
      <w:r w:rsidR="00F469F6" w:rsidRPr="00CA0B58">
        <w:rPr>
          <w:b/>
          <w:sz w:val="23"/>
          <w:szCs w:val="23"/>
        </w:rPr>
        <w:t>252</w:t>
      </w:r>
      <w:r w:rsidR="00671CB1" w:rsidRPr="00D51516">
        <w:rPr>
          <w:b/>
          <w:sz w:val="23"/>
          <w:szCs w:val="23"/>
        </w:rPr>
        <w:t>m</w:t>
      </w:r>
      <w:r w:rsidR="00671CB1" w:rsidRPr="00D51516">
        <w:rPr>
          <w:b/>
          <w:sz w:val="23"/>
          <w:szCs w:val="23"/>
          <w:vertAlign w:val="superscript"/>
        </w:rPr>
        <w:t>2</w:t>
      </w:r>
      <w:r w:rsidR="00B0281A">
        <w:rPr>
          <w:b/>
          <w:sz w:val="23"/>
          <w:szCs w:val="23"/>
        </w:rPr>
        <w:t xml:space="preserve"> </w:t>
      </w:r>
      <w:r w:rsidR="00B0281A" w:rsidRPr="00B0281A">
        <w:rPr>
          <w:sz w:val="23"/>
          <w:szCs w:val="23"/>
        </w:rPr>
        <w:t>x 1.300</w:t>
      </w:r>
      <w:r w:rsidR="00B0281A">
        <w:rPr>
          <w:sz w:val="23"/>
          <w:szCs w:val="23"/>
        </w:rPr>
        <w:t>,-</w:t>
      </w:r>
      <w:proofErr w:type="gramStart"/>
      <w:r w:rsidR="00B0281A">
        <w:rPr>
          <w:sz w:val="23"/>
          <w:szCs w:val="23"/>
        </w:rPr>
        <w:t>Kč/</w:t>
      </w:r>
      <w:r w:rsidR="00671CB1" w:rsidRPr="00671CB1">
        <w:rPr>
          <w:sz w:val="23"/>
          <w:szCs w:val="23"/>
        </w:rPr>
        <w:t>m</w:t>
      </w:r>
      <w:r w:rsidR="00671CB1" w:rsidRPr="00671CB1">
        <w:rPr>
          <w:sz w:val="23"/>
          <w:szCs w:val="23"/>
          <w:vertAlign w:val="superscript"/>
        </w:rPr>
        <w:t>2</w:t>
      </w:r>
      <w:r w:rsidR="00B0281A">
        <w:rPr>
          <w:sz w:val="23"/>
          <w:szCs w:val="23"/>
        </w:rPr>
        <w:t>/rok =    327.600,</w:t>
      </w:r>
      <w:proofErr w:type="gramEnd"/>
      <w:r w:rsidR="00B0281A">
        <w:rPr>
          <w:sz w:val="23"/>
          <w:szCs w:val="23"/>
        </w:rPr>
        <w:t>-Kč/za rok</w:t>
      </w:r>
    </w:p>
    <w:p w14:paraId="29D72175" w14:textId="20B38005" w:rsidR="00985BE7" w:rsidRPr="00B0281A" w:rsidRDefault="00985BE7" w:rsidP="007C0827">
      <w:pPr>
        <w:pStyle w:val="Odstavecseseznamem"/>
        <w:ind w:left="360"/>
        <w:jc w:val="both"/>
        <w:rPr>
          <w:sz w:val="23"/>
          <w:szCs w:val="23"/>
        </w:rPr>
      </w:pPr>
      <w:r>
        <w:rPr>
          <w:sz w:val="23"/>
          <w:szCs w:val="23"/>
        </w:rPr>
        <w:lastRenderedPageBreak/>
        <w:t xml:space="preserve">c) </w:t>
      </w:r>
      <w:proofErr w:type="spellStart"/>
      <w:r w:rsidR="00F469F6">
        <w:rPr>
          <w:sz w:val="23"/>
          <w:szCs w:val="23"/>
        </w:rPr>
        <w:t>Kanc</w:t>
      </w:r>
      <w:r w:rsidR="00B0281A">
        <w:rPr>
          <w:sz w:val="23"/>
          <w:szCs w:val="23"/>
        </w:rPr>
        <w:t>.p</w:t>
      </w:r>
      <w:r w:rsidR="00F469F6">
        <w:rPr>
          <w:sz w:val="23"/>
          <w:szCs w:val="23"/>
        </w:rPr>
        <w:t>rostory</w:t>
      </w:r>
      <w:proofErr w:type="spellEnd"/>
      <w:r w:rsidR="00F469F6">
        <w:rPr>
          <w:sz w:val="23"/>
          <w:szCs w:val="23"/>
        </w:rPr>
        <w:t xml:space="preserve">- mezipatro </w:t>
      </w:r>
      <w:proofErr w:type="spellStart"/>
      <w:proofErr w:type="gramStart"/>
      <w:r w:rsidR="00F469F6">
        <w:rPr>
          <w:sz w:val="23"/>
          <w:szCs w:val="23"/>
        </w:rPr>
        <w:t>parc</w:t>
      </w:r>
      <w:proofErr w:type="gramEnd"/>
      <w:r w:rsidR="00F469F6">
        <w:rPr>
          <w:sz w:val="23"/>
          <w:szCs w:val="23"/>
        </w:rPr>
        <w:t>.</w:t>
      </w:r>
      <w:proofErr w:type="gramStart"/>
      <w:r w:rsidR="00F469F6">
        <w:rPr>
          <w:sz w:val="23"/>
          <w:szCs w:val="23"/>
        </w:rPr>
        <w:t>č.</w:t>
      </w:r>
      <w:proofErr w:type="gramEnd"/>
      <w:r w:rsidR="00F469F6">
        <w:rPr>
          <w:sz w:val="23"/>
          <w:szCs w:val="23"/>
        </w:rPr>
        <w:t>3617</w:t>
      </w:r>
      <w:proofErr w:type="spellEnd"/>
      <w:r w:rsidR="00F469F6">
        <w:rPr>
          <w:sz w:val="23"/>
          <w:szCs w:val="23"/>
        </w:rPr>
        <w:t xml:space="preserve">/1 </w:t>
      </w:r>
      <w:r w:rsidR="00CA0B58">
        <w:rPr>
          <w:sz w:val="23"/>
          <w:szCs w:val="23"/>
        </w:rPr>
        <w:t>=</w:t>
      </w:r>
      <w:r w:rsidR="00F469F6">
        <w:rPr>
          <w:sz w:val="23"/>
          <w:szCs w:val="23"/>
        </w:rPr>
        <w:t xml:space="preserve"> </w:t>
      </w:r>
      <w:r w:rsidR="002C07D3" w:rsidRPr="002C07D3">
        <w:rPr>
          <w:b/>
          <w:sz w:val="23"/>
          <w:szCs w:val="23"/>
        </w:rPr>
        <w:t>1</w:t>
      </w:r>
      <w:r w:rsidR="000B63BB">
        <w:rPr>
          <w:b/>
          <w:sz w:val="23"/>
          <w:szCs w:val="23"/>
        </w:rPr>
        <w:t>68</w:t>
      </w:r>
      <w:r w:rsidR="00671CB1" w:rsidRPr="00D51516">
        <w:rPr>
          <w:b/>
          <w:sz w:val="23"/>
          <w:szCs w:val="23"/>
        </w:rPr>
        <w:t>m</w:t>
      </w:r>
      <w:r w:rsidR="00671CB1" w:rsidRPr="00D51516">
        <w:rPr>
          <w:b/>
          <w:sz w:val="23"/>
          <w:szCs w:val="23"/>
          <w:vertAlign w:val="superscript"/>
        </w:rPr>
        <w:t>2</w:t>
      </w:r>
      <w:r w:rsidR="00B0281A">
        <w:rPr>
          <w:b/>
          <w:sz w:val="23"/>
          <w:szCs w:val="23"/>
        </w:rPr>
        <w:t xml:space="preserve"> </w:t>
      </w:r>
      <w:r w:rsidR="00B0281A">
        <w:rPr>
          <w:sz w:val="23"/>
          <w:szCs w:val="23"/>
        </w:rPr>
        <w:t>x1.500,-Kč/</w:t>
      </w:r>
      <w:r w:rsidR="00671CB1" w:rsidRPr="00671CB1">
        <w:rPr>
          <w:sz w:val="23"/>
          <w:szCs w:val="23"/>
        </w:rPr>
        <w:t>m</w:t>
      </w:r>
      <w:r w:rsidR="00671CB1" w:rsidRPr="00671CB1">
        <w:rPr>
          <w:sz w:val="23"/>
          <w:szCs w:val="23"/>
          <w:vertAlign w:val="superscript"/>
        </w:rPr>
        <w:t>2</w:t>
      </w:r>
      <w:r w:rsidR="00B0281A">
        <w:rPr>
          <w:sz w:val="23"/>
          <w:szCs w:val="23"/>
        </w:rPr>
        <w:t>/rok = 252.000,-Kč/za rok</w:t>
      </w:r>
    </w:p>
    <w:p w14:paraId="0B949233" w14:textId="439FCE97" w:rsidR="00985BE7" w:rsidRDefault="00985BE7" w:rsidP="007C0827">
      <w:pPr>
        <w:pStyle w:val="Odstavecseseznamem"/>
        <w:ind w:left="360"/>
        <w:jc w:val="both"/>
        <w:rPr>
          <w:sz w:val="23"/>
          <w:szCs w:val="23"/>
        </w:rPr>
      </w:pPr>
      <w:r>
        <w:rPr>
          <w:sz w:val="23"/>
          <w:szCs w:val="23"/>
        </w:rPr>
        <w:t xml:space="preserve">d) </w:t>
      </w:r>
      <w:r w:rsidR="00CA0B58">
        <w:rPr>
          <w:sz w:val="23"/>
          <w:szCs w:val="23"/>
        </w:rPr>
        <w:t xml:space="preserve">Šatny – mezipatro parc.č.3617/1 =  </w:t>
      </w:r>
      <w:r w:rsidR="002C07D3">
        <w:rPr>
          <w:sz w:val="23"/>
          <w:szCs w:val="23"/>
        </w:rPr>
        <w:t xml:space="preserve">  </w:t>
      </w:r>
      <w:r w:rsidR="00CA0B58" w:rsidRPr="00CA0B58">
        <w:rPr>
          <w:b/>
          <w:sz w:val="23"/>
          <w:szCs w:val="23"/>
        </w:rPr>
        <w:t>1</w:t>
      </w:r>
      <w:r w:rsidR="000B63BB">
        <w:rPr>
          <w:b/>
          <w:sz w:val="23"/>
          <w:szCs w:val="23"/>
        </w:rPr>
        <w:t>02</w:t>
      </w:r>
      <w:r w:rsidR="00671CB1" w:rsidRPr="00D51516">
        <w:rPr>
          <w:b/>
          <w:sz w:val="23"/>
          <w:szCs w:val="23"/>
        </w:rPr>
        <w:t>m</w:t>
      </w:r>
      <w:r w:rsidR="00671CB1" w:rsidRPr="00D51516">
        <w:rPr>
          <w:b/>
          <w:sz w:val="23"/>
          <w:szCs w:val="23"/>
          <w:vertAlign w:val="superscript"/>
        </w:rPr>
        <w:t>2</w:t>
      </w:r>
      <w:r w:rsidR="00CA0B58">
        <w:rPr>
          <w:sz w:val="23"/>
          <w:szCs w:val="23"/>
        </w:rPr>
        <w:t xml:space="preserve"> </w:t>
      </w:r>
      <w:r w:rsidR="00B0281A">
        <w:rPr>
          <w:sz w:val="23"/>
          <w:szCs w:val="23"/>
        </w:rPr>
        <w:t>x 1.300,-</w:t>
      </w:r>
      <w:proofErr w:type="gramStart"/>
      <w:r w:rsidR="00B0281A">
        <w:rPr>
          <w:sz w:val="23"/>
          <w:szCs w:val="23"/>
        </w:rPr>
        <w:t>Kč/</w:t>
      </w:r>
      <w:r w:rsidR="00671CB1" w:rsidRPr="00671CB1">
        <w:rPr>
          <w:sz w:val="23"/>
          <w:szCs w:val="23"/>
        </w:rPr>
        <w:t>m</w:t>
      </w:r>
      <w:r w:rsidR="00671CB1" w:rsidRPr="00671CB1">
        <w:rPr>
          <w:sz w:val="23"/>
          <w:szCs w:val="23"/>
          <w:vertAlign w:val="superscript"/>
        </w:rPr>
        <w:t>2</w:t>
      </w:r>
      <w:r w:rsidR="00B0281A">
        <w:rPr>
          <w:sz w:val="23"/>
          <w:szCs w:val="23"/>
        </w:rPr>
        <w:t>/rok =  132.600,</w:t>
      </w:r>
      <w:proofErr w:type="gramEnd"/>
      <w:r w:rsidR="00B0281A">
        <w:rPr>
          <w:sz w:val="23"/>
          <w:szCs w:val="23"/>
        </w:rPr>
        <w:t>-Kč/za rok</w:t>
      </w:r>
    </w:p>
    <w:p w14:paraId="657F0BCC" w14:textId="5B6E3D93" w:rsidR="00985BE7" w:rsidRPr="00B0281A" w:rsidRDefault="00985BE7" w:rsidP="007C0827">
      <w:pPr>
        <w:pStyle w:val="Odstavecseseznamem"/>
        <w:ind w:left="360"/>
        <w:jc w:val="both"/>
        <w:rPr>
          <w:sz w:val="23"/>
          <w:szCs w:val="23"/>
        </w:rPr>
      </w:pPr>
      <w:r>
        <w:rPr>
          <w:sz w:val="23"/>
          <w:szCs w:val="23"/>
        </w:rPr>
        <w:t xml:space="preserve">e) </w:t>
      </w:r>
      <w:r w:rsidR="00CA0B58">
        <w:rPr>
          <w:sz w:val="23"/>
          <w:szCs w:val="23"/>
        </w:rPr>
        <w:t xml:space="preserve">Šrotiště   </w:t>
      </w:r>
      <w:proofErr w:type="spellStart"/>
      <w:r w:rsidR="00CA0B58">
        <w:rPr>
          <w:sz w:val="23"/>
          <w:szCs w:val="23"/>
        </w:rPr>
        <w:t>parc.č</w:t>
      </w:r>
      <w:proofErr w:type="spellEnd"/>
      <w:r w:rsidR="00CA0B58">
        <w:rPr>
          <w:sz w:val="23"/>
          <w:szCs w:val="23"/>
        </w:rPr>
        <w:t xml:space="preserve">. 3617/7 </w:t>
      </w:r>
      <w:proofErr w:type="gramStart"/>
      <w:r w:rsidR="00CA0B58">
        <w:rPr>
          <w:sz w:val="23"/>
          <w:szCs w:val="23"/>
        </w:rPr>
        <w:t xml:space="preserve">objekt E  =   </w:t>
      </w:r>
      <w:r w:rsidR="00CA0B58" w:rsidRPr="00CA0B58">
        <w:rPr>
          <w:b/>
          <w:sz w:val="23"/>
          <w:szCs w:val="23"/>
        </w:rPr>
        <w:t>360</w:t>
      </w:r>
      <w:r w:rsidR="00671CB1" w:rsidRPr="00D51516">
        <w:rPr>
          <w:b/>
          <w:sz w:val="23"/>
          <w:szCs w:val="23"/>
        </w:rPr>
        <w:t>m</w:t>
      </w:r>
      <w:r w:rsidR="00671CB1" w:rsidRPr="00D51516">
        <w:rPr>
          <w:b/>
          <w:sz w:val="23"/>
          <w:szCs w:val="23"/>
          <w:vertAlign w:val="superscript"/>
        </w:rPr>
        <w:t>2</w:t>
      </w:r>
      <w:proofErr w:type="gramEnd"/>
      <w:r w:rsidR="00B0281A">
        <w:rPr>
          <w:b/>
          <w:sz w:val="23"/>
          <w:szCs w:val="23"/>
        </w:rPr>
        <w:t xml:space="preserve"> </w:t>
      </w:r>
      <w:r w:rsidR="00B0281A" w:rsidRPr="00B0281A">
        <w:rPr>
          <w:sz w:val="23"/>
          <w:szCs w:val="23"/>
        </w:rPr>
        <w:t>x 250</w:t>
      </w:r>
      <w:r w:rsidR="00B0281A">
        <w:rPr>
          <w:sz w:val="23"/>
          <w:szCs w:val="23"/>
        </w:rPr>
        <w:t>,-Kč/</w:t>
      </w:r>
      <w:r w:rsidR="00671CB1" w:rsidRPr="00671CB1">
        <w:rPr>
          <w:sz w:val="23"/>
          <w:szCs w:val="23"/>
        </w:rPr>
        <w:t>m</w:t>
      </w:r>
      <w:r w:rsidR="00671CB1" w:rsidRPr="00671CB1">
        <w:rPr>
          <w:sz w:val="23"/>
          <w:szCs w:val="23"/>
          <w:vertAlign w:val="superscript"/>
        </w:rPr>
        <w:t>2</w:t>
      </w:r>
      <w:r w:rsidR="00B0281A">
        <w:rPr>
          <w:sz w:val="23"/>
          <w:szCs w:val="23"/>
        </w:rPr>
        <w:t>/rok = 90.000,-Kč/za rok</w:t>
      </w:r>
    </w:p>
    <w:p w14:paraId="6A15CC65" w14:textId="59231AFF" w:rsidR="00985BE7" w:rsidRPr="00B0281A" w:rsidRDefault="007E27D0" w:rsidP="007C0827">
      <w:pPr>
        <w:pStyle w:val="Odstavecseseznamem"/>
        <w:ind w:left="360"/>
        <w:jc w:val="both"/>
        <w:rPr>
          <w:sz w:val="23"/>
          <w:szCs w:val="23"/>
        </w:rPr>
      </w:pPr>
      <w:r>
        <w:rPr>
          <w:sz w:val="23"/>
          <w:szCs w:val="23"/>
        </w:rPr>
        <w:t>f</w:t>
      </w:r>
      <w:r w:rsidR="00985BE7">
        <w:rPr>
          <w:sz w:val="23"/>
          <w:szCs w:val="23"/>
        </w:rPr>
        <w:t xml:space="preserve">) </w:t>
      </w:r>
      <w:r w:rsidR="00CA0B58">
        <w:rPr>
          <w:sz w:val="23"/>
          <w:szCs w:val="23"/>
        </w:rPr>
        <w:t>Neutralizační stan</w:t>
      </w:r>
      <w:r w:rsidR="00C22889">
        <w:rPr>
          <w:sz w:val="23"/>
          <w:szCs w:val="23"/>
        </w:rPr>
        <w:t xml:space="preserve">oviště </w:t>
      </w:r>
      <w:r w:rsidR="00CA0B58">
        <w:rPr>
          <w:sz w:val="23"/>
          <w:szCs w:val="23"/>
        </w:rPr>
        <w:t xml:space="preserve">včetně jímek 3617/8 objekt F = </w:t>
      </w:r>
      <w:r w:rsidR="00CA0B58" w:rsidRPr="00CA0B58">
        <w:rPr>
          <w:b/>
          <w:sz w:val="23"/>
          <w:szCs w:val="23"/>
        </w:rPr>
        <w:t>460</w:t>
      </w:r>
      <w:r w:rsidR="00671CB1" w:rsidRPr="00D51516">
        <w:rPr>
          <w:b/>
          <w:sz w:val="23"/>
          <w:szCs w:val="23"/>
        </w:rPr>
        <w:t>m</w:t>
      </w:r>
      <w:r w:rsidR="00671CB1" w:rsidRPr="00D51516">
        <w:rPr>
          <w:b/>
          <w:sz w:val="23"/>
          <w:szCs w:val="23"/>
          <w:vertAlign w:val="superscript"/>
        </w:rPr>
        <w:t>2</w:t>
      </w:r>
      <w:r w:rsidR="00B0281A">
        <w:rPr>
          <w:b/>
          <w:sz w:val="23"/>
          <w:szCs w:val="23"/>
        </w:rPr>
        <w:t xml:space="preserve"> </w:t>
      </w:r>
      <w:r w:rsidR="00B0281A">
        <w:rPr>
          <w:sz w:val="23"/>
          <w:szCs w:val="23"/>
        </w:rPr>
        <w:t>x 350,-Kč/</w:t>
      </w:r>
      <w:r w:rsidR="00671CB1" w:rsidRPr="00671CB1">
        <w:rPr>
          <w:sz w:val="23"/>
          <w:szCs w:val="23"/>
        </w:rPr>
        <w:t>m</w:t>
      </w:r>
      <w:r w:rsidR="00671CB1" w:rsidRPr="00671CB1">
        <w:rPr>
          <w:sz w:val="23"/>
          <w:szCs w:val="23"/>
          <w:vertAlign w:val="superscript"/>
        </w:rPr>
        <w:t>2</w:t>
      </w:r>
      <w:r w:rsidR="00B0281A">
        <w:rPr>
          <w:sz w:val="23"/>
          <w:szCs w:val="23"/>
        </w:rPr>
        <w:t>/rok = 161.000,-Kč/ za rok</w:t>
      </w:r>
    </w:p>
    <w:p w14:paraId="4E798EFB" w14:textId="59C801B2" w:rsidR="003D07D3" w:rsidRPr="00B0281A" w:rsidRDefault="007E27D0" w:rsidP="007C0827">
      <w:pPr>
        <w:pStyle w:val="Odstavecseseznamem"/>
        <w:ind w:left="360"/>
        <w:jc w:val="both"/>
        <w:rPr>
          <w:sz w:val="23"/>
          <w:szCs w:val="23"/>
        </w:rPr>
      </w:pPr>
      <w:r>
        <w:rPr>
          <w:sz w:val="23"/>
          <w:szCs w:val="23"/>
        </w:rPr>
        <w:t>g</w:t>
      </w:r>
      <w:r w:rsidR="003D07D3">
        <w:rPr>
          <w:sz w:val="23"/>
          <w:szCs w:val="23"/>
        </w:rPr>
        <w:t xml:space="preserve">) </w:t>
      </w:r>
      <w:r w:rsidR="00CA0B58">
        <w:rPr>
          <w:sz w:val="23"/>
          <w:szCs w:val="23"/>
        </w:rPr>
        <w:t xml:space="preserve">Plochy volné = </w:t>
      </w:r>
      <w:r w:rsidR="00CA0B58" w:rsidRPr="00CA0B58">
        <w:rPr>
          <w:b/>
          <w:sz w:val="23"/>
          <w:szCs w:val="23"/>
        </w:rPr>
        <w:t>360</w:t>
      </w:r>
      <w:r w:rsidR="00671CB1" w:rsidRPr="00D51516">
        <w:rPr>
          <w:b/>
          <w:sz w:val="23"/>
          <w:szCs w:val="23"/>
        </w:rPr>
        <w:t>m</w:t>
      </w:r>
      <w:r w:rsidR="00671CB1" w:rsidRPr="00D51516">
        <w:rPr>
          <w:b/>
          <w:sz w:val="23"/>
          <w:szCs w:val="23"/>
          <w:vertAlign w:val="superscript"/>
        </w:rPr>
        <w:t>2</w:t>
      </w:r>
      <w:r w:rsidR="00B0281A">
        <w:rPr>
          <w:b/>
          <w:sz w:val="23"/>
          <w:szCs w:val="23"/>
        </w:rPr>
        <w:t xml:space="preserve"> x </w:t>
      </w:r>
      <w:r w:rsidR="00B0281A">
        <w:rPr>
          <w:sz w:val="23"/>
          <w:szCs w:val="23"/>
        </w:rPr>
        <w:t>250,-Kč/</w:t>
      </w:r>
      <w:r w:rsidR="00671CB1" w:rsidRPr="00671CB1">
        <w:rPr>
          <w:sz w:val="23"/>
          <w:szCs w:val="23"/>
        </w:rPr>
        <w:t>m</w:t>
      </w:r>
      <w:r w:rsidR="00671CB1" w:rsidRPr="00671CB1">
        <w:rPr>
          <w:sz w:val="23"/>
          <w:szCs w:val="23"/>
          <w:vertAlign w:val="superscript"/>
        </w:rPr>
        <w:t>2</w:t>
      </w:r>
      <w:r w:rsidR="00B0281A">
        <w:rPr>
          <w:sz w:val="23"/>
          <w:szCs w:val="23"/>
        </w:rPr>
        <w:t>/rok = 90.000,-Kč/za rok</w:t>
      </w:r>
    </w:p>
    <w:bookmarkEnd w:id="2"/>
    <w:p w14:paraId="01C899FD" w14:textId="77777777" w:rsidR="009A36FD" w:rsidRPr="00D51516" w:rsidRDefault="009A36FD" w:rsidP="009A36FD">
      <w:pPr>
        <w:pStyle w:val="Odstavecseseznamem"/>
        <w:ind w:left="360"/>
        <w:jc w:val="both"/>
        <w:rPr>
          <w:sz w:val="23"/>
          <w:szCs w:val="23"/>
        </w:rPr>
      </w:pPr>
    </w:p>
    <w:p w14:paraId="24DAD272" w14:textId="3AEC6B89" w:rsidR="00FC304C" w:rsidRDefault="00FC304C" w:rsidP="001B11DC">
      <w:pPr>
        <w:pStyle w:val="Odstavecseseznamem"/>
        <w:numPr>
          <w:ilvl w:val="0"/>
          <w:numId w:val="4"/>
        </w:numPr>
        <w:jc w:val="both"/>
        <w:rPr>
          <w:sz w:val="23"/>
          <w:szCs w:val="23"/>
        </w:rPr>
      </w:pPr>
      <w:r w:rsidRPr="00BF30EA">
        <w:rPr>
          <w:b/>
          <w:sz w:val="23"/>
          <w:szCs w:val="23"/>
        </w:rPr>
        <w:t xml:space="preserve">Nájemné bude hrazeno </w:t>
      </w:r>
      <w:sdt>
        <w:sdtPr>
          <w:rPr>
            <w:b/>
            <w:color w:val="000000" w:themeColor="text1"/>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A61E9A" w:rsidRPr="00BF30EA">
            <w:rPr>
              <w:b/>
              <w:color w:val="000000" w:themeColor="text1"/>
              <w:sz w:val="23"/>
              <w:szCs w:val="23"/>
              <w:shd w:val="clear" w:color="auto" w:fill="FFFFFF" w:themeFill="background1"/>
            </w:rPr>
            <w:t>měsíčně</w:t>
          </w:r>
        </w:sdtContent>
      </w:sdt>
      <w:r w:rsidR="00A61E9A" w:rsidRPr="00BF30EA">
        <w:rPr>
          <w:b/>
          <w:sz w:val="23"/>
          <w:szCs w:val="23"/>
        </w:rPr>
        <w:t xml:space="preserve"> </w:t>
      </w:r>
      <w:r w:rsidR="009A36FD" w:rsidRPr="00BF30EA">
        <w:rPr>
          <w:b/>
          <w:sz w:val="23"/>
          <w:szCs w:val="23"/>
        </w:rPr>
        <w:t xml:space="preserve">ve výši </w:t>
      </w:r>
      <w:r w:rsidR="00AF2F39">
        <w:rPr>
          <w:b/>
          <w:sz w:val="23"/>
          <w:szCs w:val="23"/>
        </w:rPr>
        <w:t>555.008,34</w:t>
      </w:r>
      <w:r w:rsidR="00BF30EA">
        <w:rPr>
          <w:b/>
          <w:sz w:val="23"/>
          <w:szCs w:val="23"/>
        </w:rPr>
        <w:t xml:space="preserve"> </w:t>
      </w:r>
      <w:r w:rsidR="00BF30EA" w:rsidRPr="00BF30EA">
        <w:rPr>
          <w:b/>
          <w:sz w:val="23"/>
          <w:szCs w:val="23"/>
        </w:rPr>
        <w:t>Kč</w:t>
      </w:r>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1B955A1E" w14:textId="77777777" w:rsidR="006B0E05" w:rsidRPr="006B0E05" w:rsidRDefault="006B0E05" w:rsidP="006B0E05">
      <w:pPr>
        <w:jc w:val="both"/>
        <w:rPr>
          <w:sz w:val="23"/>
          <w:szCs w:val="23"/>
        </w:rPr>
      </w:pPr>
    </w:p>
    <w:p w14:paraId="79C83594" w14:textId="27B02E47" w:rsidR="00FC304C" w:rsidRDefault="00495C0C" w:rsidP="00495C0C">
      <w:pPr>
        <w:pStyle w:val="Odstavecseseznamem"/>
        <w:numPr>
          <w:ilvl w:val="0"/>
          <w:numId w:val="4"/>
        </w:numPr>
        <w:jc w:val="both"/>
        <w:rPr>
          <w:b/>
          <w:sz w:val="23"/>
          <w:szCs w:val="23"/>
        </w:rPr>
      </w:pPr>
      <w:r w:rsidRPr="00D51516">
        <w:rPr>
          <w:sz w:val="23"/>
          <w:szCs w:val="23"/>
        </w:rPr>
        <w:t xml:space="preserve">Pronajímatel je oprávněn každoročně </w:t>
      </w:r>
      <w:r w:rsidR="00FC304C" w:rsidRPr="00D51516">
        <w:rPr>
          <w:sz w:val="23"/>
          <w:szCs w:val="23"/>
        </w:rPr>
        <w:t>upravovat</w:t>
      </w:r>
      <w:r w:rsidRPr="00D51516">
        <w:rPr>
          <w:sz w:val="23"/>
          <w:szCs w:val="23"/>
        </w:rPr>
        <w:t xml:space="preserve"> výši nájmu</w:t>
      </w:r>
      <w:r w:rsidR="00FC304C" w:rsidRPr="00D51516">
        <w:rPr>
          <w:sz w:val="23"/>
          <w:szCs w:val="23"/>
        </w:rPr>
        <w:t xml:space="preserve"> o vyhlášenou míru inflace, která bude vyjádřena přírůstkem indexu spotřebitelských cen, vyhlášenou ČSÚ za uplynulých 12 měsíců</w:t>
      </w:r>
      <w:r w:rsidRPr="00D51516">
        <w:rPr>
          <w:sz w:val="23"/>
          <w:szCs w:val="23"/>
        </w:rPr>
        <w:t xml:space="preserve"> </w:t>
      </w:r>
      <w:r w:rsidR="00FC304C" w:rsidRPr="00D51516">
        <w:rPr>
          <w:sz w:val="23"/>
          <w:szCs w:val="23"/>
        </w:rPr>
        <w:t>oproti průměru za předchozí rok.</w:t>
      </w:r>
      <w:r w:rsidR="00735CC4">
        <w:rPr>
          <w:sz w:val="23"/>
          <w:szCs w:val="23"/>
        </w:rPr>
        <w:t xml:space="preserve"> </w:t>
      </w:r>
      <w:r w:rsidR="00735CC4" w:rsidRPr="00D04174">
        <w:rPr>
          <w:b/>
          <w:sz w:val="23"/>
          <w:szCs w:val="23"/>
        </w:rPr>
        <w:t>První navýšení nájmu o inflaci je možné</w:t>
      </w:r>
      <w:r w:rsidR="00D04174" w:rsidRPr="00D04174">
        <w:rPr>
          <w:b/>
          <w:sz w:val="23"/>
          <w:szCs w:val="23"/>
        </w:rPr>
        <w:t xml:space="preserve"> od 1.1.2026</w:t>
      </w:r>
      <w:r w:rsidR="00735CC4" w:rsidRPr="00D04174">
        <w:rPr>
          <w:b/>
          <w:sz w:val="23"/>
          <w:szCs w:val="23"/>
        </w:rPr>
        <w:t>.</w:t>
      </w:r>
    </w:p>
    <w:p w14:paraId="54357337" w14:textId="29BE70C5" w:rsidR="00D04174" w:rsidRDefault="00D04174" w:rsidP="00D04174">
      <w:pPr>
        <w:ind w:left="360"/>
        <w:jc w:val="both"/>
        <w:rPr>
          <w:b/>
          <w:sz w:val="23"/>
          <w:szCs w:val="23"/>
        </w:rPr>
      </w:pPr>
    </w:p>
    <w:p w14:paraId="10BC6AA0" w14:textId="451611CD" w:rsidR="00FC304C" w:rsidRPr="00D51516" w:rsidRDefault="00D04174" w:rsidP="00C567FB">
      <w:pPr>
        <w:ind w:left="360"/>
        <w:jc w:val="both"/>
        <w:rPr>
          <w:sz w:val="23"/>
          <w:szCs w:val="23"/>
        </w:rPr>
      </w:pPr>
      <w:r>
        <w:rPr>
          <w:sz w:val="23"/>
          <w:szCs w:val="23"/>
        </w:rPr>
        <w:t>V ceně nájemného nejsou zahrnuty úhrady za služby související s předmětem nájmu, ani za dodávku energií (zejména dodávky elektrické energie, dodávky vody, odvod odpadních vod a srážkové vody, dodávky plynu za účelem vytápění, technické služby)</w:t>
      </w:r>
      <w:r w:rsidR="00C567FB">
        <w:rPr>
          <w:sz w:val="23"/>
          <w:szCs w:val="23"/>
        </w:rPr>
        <w:t xml:space="preserve">. Služby spojené s nájmem a dodávky energií budou Nájemcem hrazeny nad rámec nájemného. Na dodávky energií a poskytování služeb ve vztahu k Předmětu nájmu smluvní strany uzavřely </w:t>
      </w:r>
      <w:r w:rsidR="001B54EC" w:rsidRPr="00671CB1">
        <w:rPr>
          <w:sz w:val="23"/>
          <w:szCs w:val="23"/>
        </w:rPr>
        <w:t xml:space="preserve">společně s touto smlouvou </w:t>
      </w:r>
      <w:r w:rsidR="00C567FB">
        <w:rPr>
          <w:sz w:val="23"/>
          <w:szCs w:val="23"/>
        </w:rPr>
        <w:t>samostatnou smlouvu o dodávkách energií a poskytování služeb.</w:t>
      </w:r>
    </w:p>
    <w:p w14:paraId="2255BB79" w14:textId="16DA6A87" w:rsidR="008014CE" w:rsidRPr="008014CE" w:rsidRDefault="008014CE" w:rsidP="00D04174">
      <w:pPr>
        <w:pStyle w:val="Odstavecseseznamem"/>
        <w:ind w:left="360"/>
        <w:jc w:val="both"/>
        <w:rPr>
          <w:sz w:val="23"/>
          <w:szCs w:val="23"/>
          <w:highlight w:val="yellow"/>
        </w:rPr>
      </w:pPr>
    </w:p>
    <w:p w14:paraId="1CB0A722" w14:textId="3BA224D6" w:rsidR="008014CE" w:rsidRPr="00671CB1" w:rsidRDefault="0051037E" w:rsidP="00671CB1">
      <w:pPr>
        <w:pStyle w:val="Odstavecseseznamem"/>
        <w:numPr>
          <w:ilvl w:val="0"/>
          <w:numId w:val="4"/>
        </w:numPr>
        <w:jc w:val="both"/>
        <w:rPr>
          <w:sz w:val="23"/>
          <w:szCs w:val="23"/>
        </w:rPr>
      </w:pPr>
      <w:r>
        <w:rPr>
          <w:sz w:val="23"/>
          <w:szCs w:val="23"/>
        </w:rPr>
        <w:t>Smluvní strany si ujednaly, že Nájemce je povinen zajišťovat a na svůj náklad hradit náklady související s</w:t>
      </w:r>
      <w:r w:rsidR="004C5BB9">
        <w:rPr>
          <w:sz w:val="23"/>
          <w:szCs w:val="23"/>
        </w:rPr>
        <w:t> </w:t>
      </w:r>
      <w:r>
        <w:rPr>
          <w:sz w:val="23"/>
          <w:szCs w:val="23"/>
        </w:rPr>
        <w:t>provozem</w:t>
      </w:r>
      <w:r w:rsidR="004C5BB9">
        <w:rPr>
          <w:sz w:val="23"/>
          <w:szCs w:val="23"/>
        </w:rPr>
        <w:t xml:space="preserve"> a údržbou</w:t>
      </w:r>
      <w:r>
        <w:rPr>
          <w:sz w:val="23"/>
          <w:szCs w:val="23"/>
        </w:rPr>
        <w:t xml:space="preserve"> technologických zařízení a technologické infrastruktury</w:t>
      </w:r>
      <w:r w:rsidR="002A4A98">
        <w:rPr>
          <w:sz w:val="23"/>
          <w:szCs w:val="23"/>
        </w:rPr>
        <w:t xml:space="preserve">. </w:t>
      </w:r>
      <w:r w:rsidR="004C1B4D" w:rsidRPr="00671CB1">
        <w:rPr>
          <w:sz w:val="23"/>
          <w:szCs w:val="23"/>
        </w:rPr>
        <w:t xml:space="preserve">Přesnou </w:t>
      </w:r>
      <w:r w:rsidR="002A4A98" w:rsidRPr="00671CB1">
        <w:rPr>
          <w:sz w:val="23"/>
          <w:szCs w:val="23"/>
        </w:rPr>
        <w:t>specifikaci</w:t>
      </w:r>
      <w:r w:rsidR="004C1B4D" w:rsidRPr="00671CB1">
        <w:rPr>
          <w:sz w:val="23"/>
          <w:szCs w:val="23"/>
        </w:rPr>
        <w:t xml:space="preserve"> nákladů souvisejících s provozem a údržbou technologických zařízení a technologické infrastruktury</w:t>
      </w:r>
      <w:r w:rsidR="002A4A98" w:rsidRPr="00671CB1">
        <w:rPr>
          <w:sz w:val="23"/>
          <w:szCs w:val="23"/>
        </w:rPr>
        <w:t xml:space="preserve"> se Nájemce zavazuje předložit Pronajímateli nejpozději ve lhů</w:t>
      </w:r>
      <w:r w:rsidR="003168E7" w:rsidRPr="00671CB1">
        <w:rPr>
          <w:sz w:val="23"/>
          <w:szCs w:val="23"/>
        </w:rPr>
        <w:t xml:space="preserve">tě </w:t>
      </w:r>
      <w:r w:rsidR="002A4A98" w:rsidRPr="00671CB1">
        <w:rPr>
          <w:sz w:val="23"/>
          <w:szCs w:val="23"/>
        </w:rPr>
        <w:t xml:space="preserve">do </w:t>
      </w:r>
      <w:r w:rsidR="00671CB1" w:rsidRPr="00671CB1">
        <w:rPr>
          <w:sz w:val="23"/>
          <w:szCs w:val="23"/>
        </w:rPr>
        <w:t>1</w:t>
      </w:r>
      <w:r w:rsidR="002A4A98" w:rsidRPr="00671CB1">
        <w:rPr>
          <w:sz w:val="23"/>
          <w:szCs w:val="23"/>
        </w:rPr>
        <w:t xml:space="preserve">7 dnů ode dne podpisu této smlouvy. </w:t>
      </w:r>
      <w:r w:rsidR="003168E7" w:rsidRPr="00671CB1">
        <w:rPr>
          <w:sz w:val="23"/>
          <w:szCs w:val="23"/>
        </w:rPr>
        <w:t xml:space="preserve">Smluvní strany v této souvislosti prohlašují, že Nájemcem předložená specifikace je nezbytným podkladem k uzavření </w:t>
      </w:r>
      <w:r w:rsidR="001B54EC" w:rsidRPr="00671CB1">
        <w:rPr>
          <w:sz w:val="23"/>
          <w:szCs w:val="23"/>
        </w:rPr>
        <w:t>d</w:t>
      </w:r>
      <w:r w:rsidR="003168E7" w:rsidRPr="00671CB1">
        <w:rPr>
          <w:sz w:val="23"/>
          <w:szCs w:val="23"/>
        </w:rPr>
        <w:t>ohody o zálohách, jejíž prostřednictvím bude určena cena za dodanou energii a poskytnuté služby dle smlouvy o dodávkách energií a poskytování služeb (viz</w:t>
      </w:r>
      <w:r w:rsidR="004C1B4D" w:rsidRPr="00671CB1">
        <w:rPr>
          <w:sz w:val="23"/>
          <w:szCs w:val="23"/>
        </w:rPr>
        <w:t xml:space="preserve"> také</w:t>
      </w:r>
      <w:r w:rsidR="003168E7" w:rsidRPr="00671CB1">
        <w:rPr>
          <w:sz w:val="23"/>
          <w:szCs w:val="23"/>
        </w:rPr>
        <w:t xml:space="preserve"> čl. III. odst. 4 této smlouvy)</w:t>
      </w:r>
      <w:r w:rsidR="001B54EC" w:rsidRPr="00671CB1">
        <w:rPr>
          <w:sz w:val="23"/>
          <w:szCs w:val="23"/>
        </w:rPr>
        <w:t>, uzavřené společně s touto smlouvou.</w:t>
      </w:r>
    </w:p>
    <w:p w14:paraId="2F0DC737" w14:textId="77777777" w:rsidR="00AE4C4D" w:rsidRDefault="00AE4C4D" w:rsidP="00AE4C4D">
      <w:pPr>
        <w:jc w:val="both"/>
        <w:rPr>
          <w:sz w:val="23"/>
          <w:szCs w:val="23"/>
        </w:rPr>
      </w:pPr>
    </w:p>
    <w:p w14:paraId="6E7B7422" w14:textId="77777777" w:rsidR="00A5739E" w:rsidRPr="00D51516" w:rsidRDefault="00A5739E" w:rsidP="002A4A98">
      <w:pPr>
        <w:autoSpaceDE w:val="0"/>
        <w:autoSpaceDN w:val="0"/>
        <w:adjustRightInd w:val="0"/>
        <w:contextualSpacing/>
        <w:jc w:val="both"/>
        <w:rPr>
          <w:sz w:val="23"/>
          <w:szCs w:val="23"/>
          <w:lang w:eastAsia="en-US"/>
        </w:rPr>
      </w:pPr>
    </w:p>
    <w:p w14:paraId="6B3C55FE" w14:textId="2E4B1714" w:rsidR="00FC304C" w:rsidRPr="00D51516" w:rsidRDefault="00C567FB" w:rsidP="00F73D51">
      <w:pPr>
        <w:pStyle w:val="Styl"/>
        <w:jc w:val="center"/>
        <w:rPr>
          <w:b/>
          <w:bCs/>
          <w:sz w:val="23"/>
          <w:szCs w:val="23"/>
        </w:rPr>
      </w:pPr>
      <w:r>
        <w:rPr>
          <w:b/>
          <w:bCs/>
          <w:sz w:val="23"/>
          <w:szCs w:val="23"/>
        </w:rPr>
        <w:t>I</w:t>
      </w:r>
      <w:r w:rsidR="00FC304C"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74613935"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poplatek za služby spojené s nájmem,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264A8137"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120B9B">
        <w:rPr>
          <w:bCs/>
          <w:sz w:val="23"/>
          <w:szCs w:val="23"/>
        </w:rPr>
        <w:t xml:space="preserve">areálu </w:t>
      </w:r>
      <w:sdt>
        <w:sdtPr>
          <w:rPr>
            <w:color w:val="000000" w:themeColor="text1"/>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DB5608" w:rsidRPr="007C0827">
            <w:rPr>
              <w:color w:val="000000" w:themeColor="text1"/>
              <w:sz w:val="23"/>
              <w:szCs w:val="23"/>
              <w:highlight w:val="white"/>
              <w:shd w:val="clear" w:color="auto" w:fill="FFFF00"/>
            </w:rPr>
            <w:t>TMB v Brně - Purkyňova</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18E706C0" w14:textId="49954157" w:rsidR="0025691B" w:rsidRPr="00D51516" w:rsidRDefault="0025691B" w:rsidP="008A0799">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1347B0AC" w14:textId="77777777" w:rsidR="00A5739E" w:rsidRPr="00D51516" w:rsidRDefault="00A5739E" w:rsidP="007F66DF">
      <w:pPr>
        <w:autoSpaceDE w:val="0"/>
        <w:autoSpaceDN w:val="0"/>
        <w:adjustRightInd w:val="0"/>
        <w:spacing w:after="160" w:line="258" w:lineRule="auto"/>
        <w:ind w:left="360"/>
        <w:contextualSpacing/>
        <w:jc w:val="both"/>
        <w:rPr>
          <w:sz w:val="23"/>
          <w:szCs w:val="23"/>
          <w:lang w:eastAsia="en-US"/>
        </w:rPr>
      </w:pPr>
    </w:p>
    <w:p w14:paraId="3D22670E" w14:textId="2C53C5E3"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sdt>
        <w:sdtPr>
          <w:rPr>
            <w:bCs/>
            <w:color w:val="000000" w:themeColor="text1"/>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DB5608" w:rsidRPr="007C0827">
            <w:rPr>
              <w:bCs/>
              <w:color w:val="000000" w:themeColor="text1"/>
              <w:sz w:val="23"/>
              <w:szCs w:val="23"/>
            </w:rPr>
            <w:t>TMB v Brně - Purkyňova</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DB5608" w:rsidRPr="007C0827">
            <w:rPr>
              <w:sz w:val="23"/>
              <w:szCs w:val="23"/>
              <w:highlight w:val="white"/>
              <w:lang w:eastAsia="en-US"/>
            </w:rPr>
            <w:t>TMB v Brně - Purkyňova</w:t>
          </w:r>
        </w:sdtContent>
      </w:sdt>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0EDA1113"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color w:val="000000" w:themeColor="text1"/>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DB5608" w:rsidRPr="007C0827">
            <w:rPr>
              <w:bCs/>
              <w:color w:val="000000" w:themeColor="text1"/>
              <w:sz w:val="23"/>
              <w:szCs w:val="23"/>
            </w:rPr>
            <w:t>TMB v Brně - Purkyňova</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566BFAB6"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Co je myšleno běžnou údržbou či opravou je blíže vymezeno v příloze č</w:t>
      </w:r>
      <w:r w:rsidR="008A0799" w:rsidRPr="00671CB1">
        <w:rPr>
          <w:sz w:val="23"/>
          <w:szCs w:val="23"/>
          <w:lang w:eastAsia="en-US"/>
        </w:rPr>
        <w:t xml:space="preserve">. </w:t>
      </w:r>
      <w:r w:rsidR="001B54EC" w:rsidRPr="00671CB1">
        <w:rPr>
          <w:sz w:val="23"/>
          <w:szCs w:val="23"/>
          <w:lang w:eastAsia="en-US"/>
        </w:rPr>
        <w:t>7</w:t>
      </w:r>
      <w:r w:rsidR="008A0799" w:rsidRPr="00671CB1">
        <w:rPr>
          <w:sz w:val="23"/>
          <w:szCs w:val="23"/>
          <w:lang w:eastAsia="en-US"/>
        </w:rPr>
        <w:t xml:space="preserve">, </w:t>
      </w:r>
      <w:r w:rsidR="008A0799" w:rsidRPr="00D51516">
        <w:rPr>
          <w:sz w:val="23"/>
          <w:szCs w:val="23"/>
          <w:lang w:eastAsia="en-US"/>
        </w:rPr>
        <w:t>která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w:t>
      </w:r>
      <w:r w:rsidRPr="00D51516">
        <w:rPr>
          <w:sz w:val="23"/>
          <w:szCs w:val="23"/>
          <w:highlight w:val="white"/>
          <w:lang w:eastAsia="en-US"/>
        </w:rPr>
        <w:lastRenderedPageBreak/>
        <w:t>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3ED6AE65"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Předmětu nájmu a zjištění, jak jsou prostory užívány a jakém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34302225" w14:textId="50DF3EB9"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p>
    <w:p w14:paraId="36915815" w14:textId="77777777" w:rsidR="00C567FB" w:rsidRDefault="00C567FB" w:rsidP="001B54EC">
      <w:pPr>
        <w:autoSpaceDE w:val="0"/>
        <w:autoSpaceDN w:val="0"/>
        <w:adjustRightInd w:val="0"/>
        <w:spacing w:after="160" w:line="258" w:lineRule="auto"/>
        <w:contextualSpacing/>
        <w:rPr>
          <w:b/>
          <w:bCs/>
          <w:sz w:val="23"/>
          <w:szCs w:val="23"/>
          <w:lang w:eastAsia="en-US"/>
        </w:rPr>
      </w:pPr>
    </w:p>
    <w:p w14:paraId="3F92F10B" w14:textId="11C1226D"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V.</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71FEEB63"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r w:rsidR="000F7EA6">
        <w:rPr>
          <w:sz w:val="23"/>
          <w:szCs w:val="23"/>
          <w:lang w:eastAsia="en-US"/>
        </w:rPr>
        <w:t xml:space="preserve">. </w:t>
      </w:r>
      <w:r w:rsidR="00C567FB">
        <w:rPr>
          <w:sz w:val="23"/>
          <w:szCs w:val="23"/>
          <w:lang w:eastAsia="en-US"/>
        </w:rPr>
        <w:t>V případě porušení této povinnosti je Pronajímatel povinen sjednat nápravu, a to na písemnou výzvu Nájemce, ve které bude vymezeno, v čem porušení povinnosti spo</w:t>
      </w:r>
      <w:r w:rsidR="000F7EA6">
        <w:rPr>
          <w:sz w:val="23"/>
          <w:szCs w:val="23"/>
          <w:lang w:eastAsia="en-US"/>
        </w:rPr>
        <w:t>č</w:t>
      </w:r>
      <w:r w:rsidR="00C567FB">
        <w:rPr>
          <w:sz w:val="23"/>
          <w:szCs w:val="23"/>
          <w:lang w:eastAsia="en-US"/>
        </w:rPr>
        <w:t>ívá. Pronajímatel je v takovém případě povinen sjednat nápravu ve lhůtě</w:t>
      </w:r>
      <w:r w:rsidR="00AB52AC">
        <w:rPr>
          <w:sz w:val="23"/>
          <w:szCs w:val="23"/>
          <w:lang w:eastAsia="en-US"/>
        </w:rPr>
        <w:t>,</w:t>
      </w:r>
      <w:r w:rsidR="00C567FB">
        <w:rPr>
          <w:sz w:val="23"/>
          <w:szCs w:val="23"/>
          <w:lang w:eastAsia="en-US"/>
        </w:rPr>
        <w:t xml:space="preserve"> jejíž délka bude přiměřená povaze porušení </w:t>
      </w:r>
      <w:proofErr w:type="gramStart"/>
      <w:r w:rsidR="00C567FB">
        <w:rPr>
          <w:sz w:val="23"/>
          <w:szCs w:val="23"/>
          <w:lang w:eastAsia="en-US"/>
        </w:rPr>
        <w:t>předmětné  povinnosti</w:t>
      </w:r>
      <w:proofErr w:type="gramEnd"/>
      <w:r w:rsidR="00C567FB">
        <w:rPr>
          <w:sz w:val="23"/>
          <w:szCs w:val="23"/>
          <w:lang w:eastAsia="en-US"/>
        </w:rPr>
        <w:t>. Pronajímatel Nájemci oznámí předpokládanou délku lhůty ke sjednání nápravy. Nedojde-li ze strany Pronajímatele ke sjednání nápr</w:t>
      </w:r>
      <w:r w:rsidR="000F7EA6">
        <w:rPr>
          <w:sz w:val="23"/>
          <w:szCs w:val="23"/>
          <w:lang w:eastAsia="en-US"/>
        </w:rPr>
        <w:t>avy ve lhůtě přiměřené povaze por</w:t>
      </w:r>
      <w:r w:rsidR="00C567FB">
        <w:rPr>
          <w:sz w:val="23"/>
          <w:szCs w:val="23"/>
          <w:lang w:eastAsia="en-US"/>
        </w:rPr>
        <w:t>ušení předmětné povin</w:t>
      </w:r>
      <w:r w:rsidR="000F7EA6">
        <w:rPr>
          <w:sz w:val="23"/>
          <w:szCs w:val="23"/>
          <w:lang w:eastAsia="en-US"/>
        </w:rPr>
        <w:t>n</w:t>
      </w:r>
      <w:r w:rsidR="00C567FB">
        <w:rPr>
          <w:sz w:val="23"/>
          <w:szCs w:val="23"/>
          <w:lang w:eastAsia="en-US"/>
        </w:rPr>
        <w:t>osti,</w:t>
      </w:r>
      <w:r w:rsidR="000F7EA6">
        <w:rPr>
          <w:sz w:val="23"/>
          <w:szCs w:val="23"/>
          <w:lang w:eastAsia="en-US"/>
        </w:rPr>
        <w:t xml:space="preserve"> </w:t>
      </w:r>
      <w:r w:rsidR="00C567FB">
        <w:rPr>
          <w:sz w:val="23"/>
          <w:szCs w:val="23"/>
          <w:lang w:eastAsia="en-US"/>
        </w:rPr>
        <w:t>a nedohodnou-li se Smluv</w:t>
      </w:r>
      <w:r w:rsidR="00AB52AC">
        <w:rPr>
          <w:sz w:val="23"/>
          <w:szCs w:val="23"/>
          <w:lang w:eastAsia="en-US"/>
        </w:rPr>
        <w:t>n</w:t>
      </w:r>
      <w:r w:rsidR="00C567FB">
        <w:rPr>
          <w:sz w:val="23"/>
          <w:szCs w:val="23"/>
          <w:lang w:eastAsia="en-US"/>
        </w:rPr>
        <w:t>í strany jinak, poskytne Pronajímatel N</w:t>
      </w:r>
      <w:r w:rsidR="000F7EA6">
        <w:rPr>
          <w:sz w:val="23"/>
          <w:szCs w:val="23"/>
          <w:lang w:eastAsia="en-US"/>
        </w:rPr>
        <w:t>ájemci</w:t>
      </w:r>
      <w:r w:rsidR="00C567FB">
        <w:rPr>
          <w:sz w:val="23"/>
          <w:szCs w:val="23"/>
          <w:lang w:eastAsia="en-US"/>
        </w:rPr>
        <w:t xml:space="preserve"> za dobu trvání porušení povinnosti slevu z nájmu, přiměřenou délce trvání porušení pře</w:t>
      </w:r>
      <w:r w:rsidR="000F7EA6">
        <w:rPr>
          <w:sz w:val="23"/>
          <w:szCs w:val="23"/>
          <w:lang w:eastAsia="en-US"/>
        </w:rPr>
        <w:t>d</w:t>
      </w:r>
      <w:r w:rsidR="00C567FB">
        <w:rPr>
          <w:sz w:val="23"/>
          <w:szCs w:val="23"/>
          <w:lang w:eastAsia="en-US"/>
        </w:rPr>
        <w:t xml:space="preserve">mětné povinnosti. </w:t>
      </w:r>
      <w:r w:rsidR="007030C2">
        <w:rPr>
          <w:sz w:val="23"/>
          <w:szCs w:val="23"/>
          <w:lang w:eastAsia="en-US"/>
        </w:rPr>
        <w:t xml:space="preserve"> </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xml:space="preserve">,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w:t>
      </w:r>
      <w:r w:rsidRPr="00D51516">
        <w:rPr>
          <w:sz w:val="23"/>
          <w:szCs w:val="23"/>
          <w:highlight w:val="white"/>
          <w:lang w:eastAsia="en-US"/>
        </w:rPr>
        <w:lastRenderedPageBreak/>
        <w:t>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1C5E77F8" w14:textId="64F552C8" w:rsidR="002A1E3E" w:rsidRPr="001B54EC"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6F2D26E1" w14:textId="77777777" w:rsidR="002A1E3E" w:rsidRPr="00D51516" w:rsidRDefault="002A1E3E" w:rsidP="00372149">
      <w:pPr>
        <w:autoSpaceDE w:val="0"/>
        <w:autoSpaceDN w:val="0"/>
        <w:adjustRightInd w:val="0"/>
        <w:spacing w:line="258" w:lineRule="auto"/>
        <w:contextualSpacing/>
        <w:jc w:val="both"/>
        <w:rPr>
          <w:sz w:val="23"/>
          <w:szCs w:val="23"/>
        </w:rPr>
      </w:pPr>
    </w:p>
    <w:p w14:paraId="78010766" w14:textId="39526001"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5D4740B9" w14:textId="4F6EDD37" w:rsidR="002A1E3E" w:rsidRPr="001B54EC" w:rsidRDefault="00372149" w:rsidP="00066CAB">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18AD9A5" w14:textId="77777777" w:rsidR="002A1E3E" w:rsidRPr="00D51516" w:rsidRDefault="002A1E3E" w:rsidP="00066CAB">
      <w:pPr>
        <w:pStyle w:val="Styl"/>
        <w:rPr>
          <w:b/>
          <w:bCs/>
          <w:sz w:val="23"/>
          <w:szCs w:val="23"/>
        </w:rPr>
      </w:pPr>
    </w:p>
    <w:p w14:paraId="5D04D5E5" w14:textId="2839C6E1" w:rsidR="00FC304C" w:rsidRPr="00D51516" w:rsidRDefault="00FC304C" w:rsidP="00F73D51">
      <w:pPr>
        <w:pStyle w:val="Styl"/>
        <w:jc w:val="center"/>
        <w:rPr>
          <w:b/>
          <w:bCs/>
          <w:sz w:val="23"/>
          <w:szCs w:val="23"/>
        </w:rPr>
      </w:pPr>
      <w:r w:rsidRPr="00D51516">
        <w:rPr>
          <w:b/>
          <w:bCs/>
          <w:sz w:val="23"/>
          <w:szCs w:val="23"/>
        </w:rPr>
        <w:t>V</w:t>
      </w:r>
      <w:r w:rsidR="00F73D51" w:rsidRPr="00D51516">
        <w:rPr>
          <w:b/>
          <w:bCs/>
          <w:sz w:val="23"/>
          <w:szCs w:val="23"/>
        </w:rPr>
        <w:t>I</w:t>
      </w:r>
      <w:r w:rsidR="00695A42">
        <w:rPr>
          <w:b/>
          <w:bCs/>
          <w:sz w:val="23"/>
          <w:szCs w:val="23"/>
        </w:rPr>
        <w:t>I</w:t>
      </w:r>
      <w:r w:rsidRPr="00D51516">
        <w:rPr>
          <w:b/>
          <w:bCs/>
          <w:sz w:val="23"/>
          <w:szCs w:val="23"/>
        </w:rPr>
        <w:t>.</w:t>
      </w:r>
    </w:p>
    <w:p w14:paraId="014878F4" w14:textId="77777777" w:rsidR="00FC304C" w:rsidRPr="00D51516" w:rsidRDefault="00FC304C" w:rsidP="00F73D51">
      <w:pPr>
        <w:pStyle w:val="Styl"/>
        <w:tabs>
          <w:tab w:val="right" w:pos="9803"/>
        </w:tabs>
        <w:jc w:val="center"/>
        <w:rPr>
          <w:b/>
          <w:bCs/>
          <w:sz w:val="23"/>
          <w:szCs w:val="23"/>
        </w:rPr>
      </w:pPr>
      <w:r w:rsidRPr="00D51516">
        <w:rPr>
          <w:b/>
          <w:bCs/>
          <w:sz w:val="23"/>
          <w:szCs w:val="23"/>
        </w:rPr>
        <w:t>Závěrečná ujednání</w:t>
      </w: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3FC08769"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Tato smlouva nabývá platnosti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 xml:space="preserve">V případě povinnosti tuto smlouvu zveřejnit ve smyslu zákona č. 340/2015 Sb., o některých podmínkách účinnosti některých smluv, uveřejňování těchto smluv a o registru smluv v platném znění – </w:t>
      </w:r>
      <w:r w:rsidR="00AB52AC">
        <w:rPr>
          <w:sz w:val="23"/>
          <w:szCs w:val="23"/>
          <w:highlight w:val="white"/>
          <w:lang w:eastAsia="en-US"/>
        </w:rPr>
        <w:t>nabývá tato smlouva účinnosti dnem zveřejnění do registru smluv.</w:t>
      </w:r>
      <w:r w:rsidR="002C36B0" w:rsidRPr="00D51516">
        <w:rPr>
          <w:sz w:val="23"/>
          <w:szCs w:val="23"/>
          <w:highlight w:val="white"/>
          <w:lang w:eastAsia="en-US"/>
        </w:rPr>
        <w:t xml:space="preserve"> Smluvní strany se dohodly, že v případě naplnění zákonné povinnosti zveřejnit tuto smlouvu dle zákona č. 340/2015 Sb., zveřejní ji Pronajímatel.</w:t>
      </w:r>
    </w:p>
    <w:p w14:paraId="6217CACA" w14:textId="77777777" w:rsidR="002A1E3E" w:rsidRDefault="002A1E3E" w:rsidP="002A1E3E">
      <w:pPr>
        <w:autoSpaceDE w:val="0"/>
        <w:autoSpaceDN w:val="0"/>
        <w:adjustRightInd w:val="0"/>
        <w:spacing w:line="258" w:lineRule="auto"/>
        <w:ind w:left="360"/>
        <w:contextualSpacing/>
        <w:jc w:val="both"/>
        <w:rPr>
          <w:sz w:val="23"/>
          <w:szCs w:val="23"/>
          <w:highlight w:val="white"/>
          <w:lang w:eastAsia="en-US"/>
        </w:rPr>
      </w:pPr>
    </w:p>
    <w:p w14:paraId="32BC00E3" w14:textId="3355C61D" w:rsidR="00FC0CD9" w:rsidRDefault="002A1E3E" w:rsidP="001B54EC">
      <w:pPr>
        <w:numPr>
          <w:ilvl w:val="0"/>
          <w:numId w:val="6"/>
        </w:numPr>
        <w:autoSpaceDE w:val="0"/>
        <w:autoSpaceDN w:val="0"/>
        <w:adjustRightInd w:val="0"/>
        <w:spacing w:line="256" w:lineRule="auto"/>
        <w:contextualSpacing/>
        <w:jc w:val="both"/>
        <w:rPr>
          <w:sz w:val="23"/>
          <w:szCs w:val="23"/>
          <w:highlight w:val="white"/>
          <w:lang w:eastAsia="en-US"/>
        </w:rPr>
      </w:pPr>
      <w:bookmarkStart w:id="3" w:name="_Hlk156907968"/>
      <w:r>
        <w:rPr>
          <w:sz w:val="23"/>
          <w:szCs w:val="23"/>
          <w:highlight w:val="white"/>
        </w:rPr>
        <w:t xml:space="preserve">Pro případ, že tato smlouva (bude-li to </w:t>
      </w:r>
      <w:r>
        <w:rPr>
          <w:sz w:val="23"/>
          <w:szCs w:val="23"/>
          <w:highlight w:val="white"/>
          <w:lang w:eastAsia="en-US"/>
        </w:rPr>
        <w:t>ve smyslu zákona č. 340/2015 Sb., o některých podmínkách účinnosti některých smluv, uveřejňování těchto smluv a o registru smluv v platném znění</w:t>
      </w:r>
      <w:r>
        <w:rPr>
          <w:sz w:val="23"/>
          <w:szCs w:val="23"/>
          <w:highlight w:val="white"/>
        </w:rPr>
        <w:t xml:space="preserve"> vyžadováno) nebude zveřejněna nejpozději v den zahájení užívání Předmětu nájmu dle této smlouvy, zavazují se Smluvní strany pro období ode dne zahájení užívání Předmětu nájmu dle této smlouvy do dne jejího zveřejnění, uzavřít dohodou o narovnání, </w:t>
      </w:r>
      <w:r>
        <w:rPr>
          <w:sz w:val="23"/>
          <w:szCs w:val="23"/>
          <w:highlight w:val="white"/>
        </w:rPr>
        <w:lastRenderedPageBreak/>
        <w:t>kterou dojde k narovnání jejich vzájemných práv a povinností, plynoucích z titulu užívání Předmětu nájmu.</w:t>
      </w:r>
      <w:bookmarkEnd w:id="3"/>
    </w:p>
    <w:p w14:paraId="5CA5E03B" w14:textId="77777777" w:rsidR="000A4FDF" w:rsidRPr="001B54EC" w:rsidRDefault="000A4FDF" w:rsidP="000A4FDF">
      <w:pPr>
        <w:autoSpaceDE w:val="0"/>
        <w:autoSpaceDN w:val="0"/>
        <w:adjustRightInd w:val="0"/>
        <w:spacing w:line="256" w:lineRule="auto"/>
        <w:ind w:left="360"/>
        <w:contextualSpacing/>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490C7250" w14:textId="77777777" w:rsidR="00AD163F" w:rsidRDefault="00FC304C" w:rsidP="002A1E3E">
      <w:pPr>
        <w:tabs>
          <w:tab w:val="left" w:pos="1470"/>
        </w:tabs>
        <w:rPr>
          <w:sz w:val="20"/>
          <w:szCs w:val="20"/>
        </w:rPr>
      </w:pPr>
      <w:r w:rsidRPr="00CD5B3D">
        <w:rPr>
          <w:b/>
          <w:bCs/>
          <w:sz w:val="20"/>
          <w:szCs w:val="20"/>
        </w:rPr>
        <w:t>Přílohy:</w:t>
      </w:r>
      <w:r w:rsidRPr="00CD5B3D">
        <w:rPr>
          <w:b/>
          <w:bCs/>
          <w:sz w:val="20"/>
          <w:szCs w:val="20"/>
        </w:rPr>
        <w:tab/>
      </w:r>
      <w:r w:rsidR="00CD5B3D">
        <w:rPr>
          <w:b/>
          <w:bCs/>
          <w:sz w:val="20"/>
          <w:szCs w:val="20"/>
        </w:rPr>
        <w:t xml:space="preserve">  </w:t>
      </w:r>
      <w:r w:rsidRPr="00CD5B3D">
        <w:rPr>
          <w:sz w:val="20"/>
          <w:szCs w:val="20"/>
        </w:rPr>
        <w:t xml:space="preserve">Příloha </w:t>
      </w:r>
      <w:r w:rsidRPr="002A1E3E">
        <w:rPr>
          <w:sz w:val="20"/>
          <w:szCs w:val="20"/>
        </w:rPr>
        <w:t>č. 1</w:t>
      </w:r>
      <w:r w:rsidR="00CD5B3D" w:rsidRPr="002A1E3E">
        <w:rPr>
          <w:sz w:val="20"/>
          <w:szCs w:val="20"/>
        </w:rPr>
        <w:t xml:space="preserve">- č. 6  </w:t>
      </w:r>
      <w:r w:rsidR="002A1E3E" w:rsidRPr="002A1E3E">
        <w:rPr>
          <w:sz w:val="20"/>
          <w:szCs w:val="20"/>
        </w:rPr>
        <w:t xml:space="preserve">Situační plánky </w:t>
      </w:r>
      <w:proofErr w:type="gramStart"/>
      <w:r w:rsidR="002A1E3E" w:rsidRPr="002A1E3E">
        <w:rPr>
          <w:sz w:val="20"/>
          <w:szCs w:val="20"/>
        </w:rPr>
        <w:t xml:space="preserve">pronajatých </w:t>
      </w:r>
      <w:r w:rsidR="00CD5B3D" w:rsidRPr="002A1E3E">
        <w:rPr>
          <w:sz w:val="20"/>
          <w:szCs w:val="20"/>
        </w:rPr>
        <w:t xml:space="preserve"> ploch</w:t>
      </w:r>
      <w:proofErr w:type="gramEnd"/>
      <w:r w:rsidR="002E1887">
        <w:rPr>
          <w:sz w:val="20"/>
          <w:szCs w:val="20"/>
        </w:rPr>
        <w:t>, soupis ploch</w:t>
      </w:r>
      <w:r w:rsidR="002A1E3E" w:rsidRPr="002A1E3E">
        <w:rPr>
          <w:sz w:val="20"/>
          <w:szCs w:val="20"/>
        </w:rPr>
        <w:t xml:space="preserve">                          </w:t>
      </w:r>
      <w:r w:rsidR="00FF19E6">
        <w:rPr>
          <w:sz w:val="20"/>
          <w:szCs w:val="20"/>
        </w:rPr>
        <w:t xml:space="preserve">        </w:t>
      </w:r>
      <w:r w:rsidR="002A1E3E" w:rsidRPr="002A1E3E">
        <w:rPr>
          <w:sz w:val="20"/>
          <w:szCs w:val="20"/>
        </w:rPr>
        <w:t xml:space="preserve">   </w:t>
      </w:r>
    </w:p>
    <w:p w14:paraId="228C165F" w14:textId="44C62F0A" w:rsidR="002A1E3E" w:rsidRPr="00A01BF7" w:rsidRDefault="00AD163F" w:rsidP="002A1E3E">
      <w:pPr>
        <w:tabs>
          <w:tab w:val="left" w:pos="1470"/>
        </w:tabs>
        <w:rPr>
          <w:sz w:val="20"/>
          <w:szCs w:val="20"/>
        </w:rPr>
      </w:pPr>
      <w:r>
        <w:rPr>
          <w:sz w:val="20"/>
          <w:szCs w:val="20"/>
        </w:rPr>
        <w:t xml:space="preserve">                                                    </w:t>
      </w:r>
      <w:r w:rsidR="002A1E3E" w:rsidRPr="002A1E3E">
        <w:rPr>
          <w:sz w:val="20"/>
          <w:szCs w:val="20"/>
        </w:rPr>
        <w:t>č.</w:t>
      </w:r>
      <w:r w:rsidR="001B54EC" w:rsidRPr="00A01BF7">
        <w:rPr>
          <w:sz w:val="20"/>
          <w:szCs w:val="20"/>
        </w:rPr>
        <w:t>7</w:t>
      </w:r>
      <w:r w:rsidR="002A1E3E" w:rsidRPr="00A01BF7">
        <w:rPr>
          <w:sz w:val="20"/>
          <w:szCs w:val="20"/>
        </w:rPr>
        <w:t xml:space="preserve">   Vymezení </w:t>
      </w:r>
      <w:r w:rsidR="002A56D6" w:rsidRPr="00A01BF7">
        <w:rPr>
          <w:sz w:val="20"/>
          <w:szCs w:val="20"/>
        </w:rPr>
        <w:t>běžné údržby/oprav</w:t>
      </w:r>
    </w:p>
    <w:p w14:paraId="748F3542" w14:textId="77777777" w:rsidR="002A1E3E" w:rsidRDefault="002A1E3E" w:rsidP="00CD5B3D">
      <w:pPr>
        <w:rPr>
          <w:sz w:val="20"/>
          <w:szCs w:val="20"/>
        </w:rPr>
      </w:pPr>
    </w:p>
    <w:p w14:paraId="34FB2781" w14:textId="77777777" w:rsidR="002A1E3E" w:rsidRPr="00CD5B3D" w:rsidRDefault="002A1E3E" w:rsidP="00CD5B3D">
      <w:pPr>
        <w:rPr>
          <w:sz w:val="20"/>
          <w:szCs w:val="20"/>
        </w:rPr>
      </w:pPr>
    </w:p>
    <w:p w14:paraId="6ADBCEE7" w14:textId="77777777" w:rsidR="00DA0885" w:rsidRPr="00D51516" w:rsidRDefault="00DA0885" w:rsidP="00E31E90">
      <w:pPr>
        <w:rPr>
          <w:sz w:val="23"/>
          <w:szCs w:val="23"/>
        </w:rPr>
      </w:pPr>
    </w:p>
    <w:p w14:paraId="7B6A3026" w14:textId="7083BF85" w:rsidR="002C36B0" w:rsidRPr="00D51516" w:rsidRDefault="00562C42" w:rsidP="002C36B0">
      <w:pPr>
        <w:rPr>
          <w:sz w:val="23"/>
          <w:szCs w:val="23"/>
        </w:rPr>
      </w:pPr>
      <w:r>
        <w:rPr>
          <w:sz w:val="23"/>
          <w:szCs w:val="23"/>
        </w:rPr>
        <w:t>V Brně dne 29.2.2024</w:t>
      </w:r>
      <w:r w:rsidR="00FC304C" w:rsidRPr="00D51516">
        <w:rPr>
          <w:sz w:val="23"/>
          <w:szCs w:val="23"/>
        </w:rPr>
        <w:t xml:space="preserve">        </w:t>
      </w:r>
      <w:r>
        <w:rPr>
          <w:sz w:val="23"/>
          <w:szCs w:val="23"/>
        </w:rPr>
        <w:tab/>
      </w:r>
      <w:r>
        <w:rPr>
          <w:sz w:val="23"/>
          <w:szCs w:val="23"/>
        </w:rPr>
        <w:tab/>
      </w:r>
      <w:r>
        <w:rPr>
          <w:sz w:val="23"/>
          <w:szCs w:val="23"/>
        </w:rPr>
        <w:tab/>
        <w:t>V Brně dne 29.2.2024</w:t>
      </w:r>
      <w:r w:rsidR="002C36B0" w:rsidRPr="00D51516">
        <w:rPr>
          <w:sz w:val="23"/>
          <w:szCs w:val="23"/>
        </w:rPr>
        <w:t xml:space="preserve"> </w:t>
      </w:r>
    </w:p>
    <w:p w14:paraId="0B704CE7" w14:textId="77777777" w:rsidR="00DA0885" w:rsidRPr="00D51516" w:rsidRDefault="00DA0885" w:rsidP="00FC304C">
      <w:pPr>
        <w:rPr>
          <w:sz w:val="23"/>
          <w:szCs w:val="23"/>
        </w:rPr>
      </w:pPr>
    </w:p>
    <w:p w14:paraId="00D56EC2" w14:textId="77777777" w:rsidR="00FC304C" w:rsidRPr="00D51516" w:rsidRDefault="00FC304C" w:rsidP="00FC304C">
      <w:pPr>
        <w:rPr>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1993A900" w14:textId="77777777" w:rsidR="00DA0885" w:rsidRPr="00D51516" w:rsidRDefault="00DA0885" w:rsidP="00FC304C">
      <w:pPr>
        <w:pStyle w:val="Styl"/>
        <w:spacing w:line="273" w:lineRule="exact"/>
        <w:ind w:left="782" w:right="4"/>
        <w:rPr>
          <w:sz w:val="23"/>
          <w:szCs w:val="23"/>
        </w:rPr>
      </w:pPr>
    </w:p>
    <w:p w14:paraId="5995F8EA" w14:textId="77777777" w:rsidR="00FC304C" w:rsidRDefault="00FC304C" w:rsidP="00FC304C">
      <w:pPr>
        <w:pStyle w:val="Styl"/>
        <w:spacing w:line="273" w:lineRule="exact"/>
        <w:ind w:left="782" w:right="4"/>
        <w:rPr>
          <w:sz w:val="23"/>
          <w:szCs w:val="23"/>
        </w:rPr>
      </w:pPr>
    </w:p>
    <w:p w14:paraId="22274387" w14:textId="77777777" w:rsidR="002A1E3E" w:rsidRDefault="002A1E3E" w:rsidP="00FC304C">
      <w:pPr>
        <w:pStyle w:val="Styl"/>
        <w:spacing w:line="273" w:lineRule="exact"/>
        <w:ind w:left="782" w:right="4"/>
        <w:rPr>
          <w:sz w:val="23"/>
          <w:szCs w:val="23"/>
        </w:rPr>
      </w:pPr>
    </w:p>
    <w:p w14:paraId="57564658" w14:textId="77777777" w:rsidR="002A1E3E" w:rsidRDefault="002A1E3E" w:rsidP="00FC304C">
      <w:pPr>
        <w:pStyle w:val="Styl"/>
        <w:spacing w:line="273" w:lineRule="exact"/>
        <w:ind w:left="782" w:right="4"/>
        <w:rPr>
          <w:sz w:val="23"/>
          <w:szCs w:val="23"/>
        </w:rPr>
      </w:pPr>
    </w:p>
    <w:p w14:paraId="23D56F91" w14:textId="77777777" w:rsidR="002A1E3E" w:rsidRDefault="002A1E3E" w:rsidP="00FC304C">
      <w:pPr>
        <w:pStyle w:val="Styl"/>
        <w:spacing w:line="273" w:lineRule="exact"/>
        <w:ind w:left="782" w:right="4"/>
        <w:rPr>
          <w:sz w:val="23"/>
          <w:szCs w:val="23"/>
        </w:rPr>
      </w:pPr>
    </w:p>
    <w:p w14:paraId="4E25E019" w14:textId="77777777" w:rsidR="002A1E3E" w:rsidRPr="00D51516" w:rsidRDefault="002A1E3E"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0584624B" w14:textId="77777777" w:rsidR="0043077A" w:rsidRDefault="00FC304C" w:rsidP="0043077A">
      <w:pPr>
        <w:pStyle w:val="Styl"/>
        <w:tabs>
          <w:tab w:val="left" w:pos="426"/>
        </w:tabs>
        <w:spacing w:line="240" w:lineRule="exact"/>
        <w:rPr>
          <w:b/>
          <w:bCs/>
          <w:w w:val="105"/>
          <w:sz w:val="23"/>
          <w:szCs w:val="23"/>
        </w:rPr>
      </w:pPr>
      <w:r w:rsidRPr="00D51516">
        <w:rPr>
          <w:b/>
          <w:bCs/>
          <w:sz w:val="23"/>
          <w:szCs w:val="23"/>
        </w:rPr>
        <w:t>Technické muzeum v Brně</w:t>
      </w:r>
      <w:r w:rsidRPr="00D51516">
        <w:rPr>
          <w:sz w:val="23"/>
          <w:szCs w:val="23"/>
        </w:rPr>
        <w:tab/>
      </w:r>
      <w:r w:rsidRPr="00D51516">
        <w:rPr>
          <w:sz w:val="23"/>
          <w:szCs w:val="23"/>
        </w:rPr>
        <w:tab/>
      </w:r>
      <w:r w:rsidRPr="00D51516">
        <w:rPr>
          <w:sz w:val="23"/>
          <w:szCs w:val="23"/>
        </w:rPr>
        <w:tab/>
      </w:r>
      <w:r w:rsidRPr="00D51516">
        <w:rPr>
          <w:sz w:val="23"/>
          <w:szCs w:val="23"/>
        </w:rPr>
        <w:tab/>
      </w:r>
      <w:r w:rsidR="0043077A" w:rsidRPr="00DB5608">
        <w:rPr>
          <w:b/>
          <w:bCs/>
          <w:w w:val="105"/>
          <w:sz w:val="23"/>
          <w:szCs w:val="23"/>
        </w:rPr>
        <w:t xml:space="preserve">DI </w:t>
      </w:r>
      <w:proofErr w:type="spellStart"/>
      <w:r w:rsidR="0043077A" w:rsidRPr="00DB5608">
        <w:rPr>
          <w:b/>
          <w:bCs/>
          <w:w w:val="105"/>
          <w:sz w:val="23"/>
          <w:szCs w:val="23"/>
        </w:rPr>
        <w:t>industrial</w:t>
      </w:r>
      <w:proofErr w:type="spellEnd"/>
      <w:r w:rsidR="0043077A" w:rsidRPr="00DB5608">
        <w:rPr>
          <w:b/>
          <w:bCs/>
          <w:w w:val="105"/>
          <w:sz w:val="23"/>
          <w:szCs w:val="23"/>
        </w:rPr>
        <w:t xml:space="preserve"> spol. s r.o.</w:t>
      </w:r>
    </w:p>
    <w:p w14:paraId="775C66DB" w14:textId="4392029F" w:rsidR="00FC304C" w:rsidRPr="00D51516" w:rsidRDefault="00FC304C" w:rsidP="0043077A">
      <w:pPr>
        <w:pStyle w:val="Styl"/>
        <w:tabs>
          <w:tab w:val="left" w:pos="426"/>
        </w:tabs>
        <w:spacing w:line="240" w:lineRule="exact"/>
        <w:rPr>
          <w:sz w:val="23"/>
          <w:szCs w:val="23"/>
        </w:rPr>
      </w:pPr>
      <w:r w:rsidRPr="00D51516">
        <w:rPr>
          <w:sz w:val="23"/>
          <w:szCs w:val="23"/>
        </w:rPr>
        <w:t xml:space="preserve">Ing. Ivo </w:t>
      </w:r>
      <w:r w:rsidR="007B39E2" w:rsidRPr="00D51516">
        <w:rPr>
          <w:sz w:val="23"/>
          <w:szCs w:val="23"/>
        </w:rPr>
        <w:t>Štěpánek – ředitel</w:t>
      </w:r>
      <w:r w:rsidRPr="00D51516">
        <w:rPr>
          <w:sz w:val="23"/>
          <w:szCs w:val="23"/>
        </w:rPr>
        <w:t xml:space="preserve">                                           </w:t>
      </w:r>
      <w:r w:rsidR="00CD5B3D">
        <w:rPr>
          <w:sz w:val="23"/>
          <w:szCs w:val="23"/>
        </w:rPr>
        <w:t xml:space="preserve"> </w:t>
      </w:r>
      <w:r w:rsidR="002A1E3E">
        <w:rPr>
          <w:sz w:val="23"/>
          <w:szCs w:val="23"/>
        </w:rPr>
        <w:t>Ing. Pavel Sedláček, jednatel</w:t>
      </w:r>
      <w:r w:rsidR="00CD5B3D">
        <w:rPr>
          <w:sz w:val="23"/>
          <w:szCs w:val="23"/>
        </w:rPr>
        <w:t xml:space="preserve">                                              </w:t>
      </w:r>
      <w:r w:rsidRPr="00D51516">
        <w:rPr>
          <w:sz w:val="23"/>
          <w:szCs w:val="23"/>
        </w:rPr>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p w14:paraId="7CE0FC91" w14:textId="77777777" w:rsidR="002A1E3E" w:rsidRDefault="002A1E3E"/>
    <w:p w14:paraId="5E46332C" w14:textId="77777777" w:rsidR="002A1E3E" w:rsidRDefault="002A1E3E"/>
    <w:p w14:paraId="4625F96C" w14:textId="2D5812EA" w:rsidR="002A1E3E" w:rsidRDefault="002A1E3E">
      <w:r>
        <w:t xml:space="preserve">                                                                                   _______________________________</w:t>
      </w:r>
    </w:p>
    <w:p w14:paraId="4E1A84FD" w14:textId="77777777" w:rsidR="002A1E3E" w:rsidRDefault="002A1E3E" w:rsidP="002A1E3E">
      <w:pPr>
        <w:pStyle w:val="Styl"/>
        <w:tabs>
          <w:tab w:val="left" w:pos="426"/>
        </w:tabs>
        <w:spacing w:line="240" w:lineRule="exact"/>
        <w:rPr>
          <w:b/>
          <w:bCs/>
          <w:w w:val="105"/>
          <w:sz w:val="23"/>
          <w:szCs w:val="23"/>
        </w:rPr>
      </w:pPr>
      <w:r>
        <w:t xml:space="preserve">                                                                                   </w:t>
      </w:r>
      <w:r w:rsidRPr="00DB5608">
        <w:rPr>
          <w:b/>
          <w:bCs/>
          <w:w w:val="105"/>
          <w:sz w:val="23"/>
          <w:szCs w:val="23"/>
        </w:rPr>
        <w:t xml:space="preserve">DI </w:t>
      </w:r>
      <w:proofErr w:type="spellStart"/>
      <w:r w:rsidRPr="00DB5608">
        <w:rPr>
          <w:b/>
          <w:bCs/>
          <w:w w:val="105"/>
          <w:sz w:val="23"/>
          <w:szCs w:val="23"/>
        </w:rPr>
        <w:t>industrial</w:t>
      </w:r>
      <w:proofErr w:type="spellEnd"/>
      <w:r w:rsidRPr="00DB5608">
        <w:rPr>
          <w:b/>
          <w:bCs/>
          <w:w w:val="105"/>
          <w:sz w:val="23"/>
          <w:szCs w:val="23"/>
        </w:rPr>
        <w:t xml:space="preserve"> spol. s r.o.</w:t>
      </w:r>
    </w:p>
    <w:p w14:paraId="26DA5BAC" w14:textId="614C34CA" w:rsidR="002A1E3E" w:rsidRDefault="002A1E3E" w:rsidP="002A1E3E">
      <w:pPr>
        <w:tabs>
          <w:tab w:val="left" w:pos="4995"/>
        </w:tabs>
      </w:pPr>
      <w:r>
        <w:tab/>
        <w:t>Ing. Přemysl Kohout, jednatel</w:t>
      </w:r>
    </w:p>
    <w:sectPr w:rsidR="002A1E3E" w:rsidSect="004104E1">
      <w:footerReference w:type="even" r:id="rId9"/>
      <w:footerReference w:type="default" r:id="rId10"/>
      <w:pgSz w:w="11907" w:h="16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3FC19" w14:textId="77777777" w:rsidR="00550377" w:rsidRDefault="00550377">
      <w:r>
        <w:separator/>
      </w:r>
    </w:p>
  </w:endnote>
  <w:endnote w:type="continuationSeparator" w:id="0">
    <w:p w14:paraId="6E33FCF0" w14:textId="77777777" w:rsidR="00550377" w:rsidRDefault="0055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C0D7B">
      <w:rPr>
        <w:rStyle w:val="slostrnky"/>
        <w:noProof/>
      </w:rPr>
      <w:t>4</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67C4B" w14:textId="77777777" w:rsidR="00550377" w:rsidRDefault="00550377">
      <w:r>
        <w:separator/>
      </w:r>
    </w:p>
  </w:footnote>
  <w:footnote w:type="continuationSeparator" w:id="0">
    <w:p w14:paraId="4D26659F" w14:textId="77777777" w:rsidR="00550377" w:rsidRDefault="00550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BA17C4"/>
    <w:multiLevelType w:val="hybridMultilevel"/>
    <w:tmpl w:val="2DB03496"/>
    <w:lvl w:ilvl="0" w:tplc="C0B21A78">
      <w:start w:val="1"/>
      <w:numFmt w:val="decimal"/>
      <w:lvlText w:val="%1."/>
      <w:lvlJc w:val="left"/>
      <w:pPr>
        <w:ind w:left="36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CB24C4B"/>
    <w:multiLevelType w:val="hybridMultilevel"/>
    <w:tmpl w:val="612C6AEE"/>
    <w:lvl w:ilvl="0" w:tplc="98A09906">
      <w:start w:val="1"/>
      <w:numFmt w:val="decimal"/>
      <w:lvlText w:val="%1."/>
      <w:lvlJc w:val="left"/>
      <w:pPr>
        <w:ind w:left="36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C801899"/>
    <w:multiLevelType w:val="hybridMultilevel"/>
    <w:tmpl w:val="E69CA30C"/>
    <w:lvl w:ilvl="0" w:tplc="7C72BE9C">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435E263B"/>
    <w:multiLevelType w:val="hybridMultilevel"/>
    <w:tmpl w:val="FFC48874"/>
    <w:lvl w:ilvl="0" w:tplc="4B9883D2">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70386EFE"/>
    <w:multiLevelType w:val="hybridMultilevel"/>
    <w:tmpl w:val="46BAB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7"/>
  </w:num>
  <w:num w:numId="2">
    <w:abstractNumId w:val="18"/>
  </w:num>
  <w:num w:numId="3">
    <w:abstractNumId w:val="6"/>
  </w:num>
  <w:num w:numId="4">
    <w:abstractNumId w:val="4"/>
  </w:num>
  <w:num w:numId="5">
    <w:abstractNumId w:val="1"/>
  </w:num>
  <w:num w:numId="6">
    <w:abstractNumId w:val="0"/>
  </w:num>
  <w:num w:numId="7">
    <w:abstractNumId w:val="8"/>
  </w:num>
  <w:num w:numId="8">
    <w:abstractNumId w:val="17"/>
  </w:num>
  <w:num w:numId="9">
    <w:abstractNumId w:val="11"/>
  </w:num>
  <w:num w:numId="10">
    <w:abstractNumId w:val="3"/>
  </w:num>
  <w:num w:numId="11">
    <w:abstractNumId w:val="19"/>
  </w:num>
  <w:num w:numId="12">
    <w:abstractNumId w:val="12"/>
  </w:num>
  <w:num w:numId="13">
    <w:abstractNumId w:val="10"/>
  </w:num>
  <w:num w:numId="14">
    <w:abstractNumId w:val="14"/>
  </w:num>
  <w:num w:numId="15">
    <w:abstractNumId w:val="16"/>
  </w:num>
  <w:num w:numId="16">
    <w:abstractNumId w:val="15"/>
  </w:num>
  <w:num w:numId="17">
    <w:abstractNumId w:val="9"/>
  </w:num>
  <w:num w:numId="18">
    <w:abstractNumId w:val="21"/>
  </w:num>
  <w:num w:numId="19">
    <w:abstractNumId w:val="20"/>
  </w:num>
  <w:num w:numId="20">
    <w:abstractNumId w:val="22"/>
  </w:num>
  <w:num w:numId="21">
    <w:abstractNumId w:val="5"/>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048AD"/>
    <w:rsid w:val="00027FC3"/>
    <w:rsid w:val="00055233"/>
    <w:rsid w:val="00066CAB"/>
    <w:rsid w:val="00075B0A"/>
    <w:rsid w:val="00091974"/>
    <w:rsid w:val="0009384D"/>
    <w:rsid w:val="000A42F6"/>
    <w:rsid w:val="000A4FDF"/>
    <w:rsid w:val="000B4380"/>
    <w:rsid w:val="000B63BB"/>
    <w:rsid w:val="000B6B20"/>
    <w:rsid w:val="000F7EA6"/>
    <w:rsid w:val="00110613"/>
    <w:rsid w:val="00115EDB"/>
    <w:rsid w:val="00120B9B"/>
    <w:rsid w:val="00125119"/>
    <w:rsid w:val="00141498"/>
    <w:rsid w:val="00142131"/>
    <w:rsid w:val="00150EA4"/>
    <w:rsid w:val="00196D4D"/>
    <w:rsid w:val="001A3AC8"/>
    <w:rsid w:val="001A5E50"/>
    <w:rsid w:val="001B11DC"/>
    <w:rsid w:val="001B2142"/>
    <w:rsid w:val="001B54EC"/>
    <w:rsid w:val="001C0D7B"/>
    <w:rsid w:val="001C7C68"/>
    <w:rsid w:val="001E1FD8"/>
    <w:rsid w:val="001E7A1D"/>
    <w:rsid w:val="00200881"/>
    <w:rsid w:val="002037CF"/>
    <w:rsid w:val="00234185"/>
    <w:rsid w:val="00234D07"/>
    <w:rsid w:val="002416D8"/>
    <w:rsid w:val="0025691B"/>
    <w:rsid w:val="00276EB9"/>
    <w:rsid w:val="002A1E3E"/>
    <w:rsid w:val="002A4A98"/>
    <w:rsid w:val="002A56D6"/>
    <w:rsid w:val="002B09E9"/>
    <w:rsid w:val="002B2A76"/>
    <w:rsid w:val="002C07D3"/>
    <w:rsid w:val="002C230B"/>
    <w:rsid w:val="002C36B0"/>
    <w:rsid w:val="002C4FDD"/>
    <w:rsid w:val="002C5BAF"/>
    <w:rsid w:val="002D0D65"/>
    <w:rsid w:val="002E007D"/>
    <w:rsid w:val="002E1887"/>
    <w:rsid w:val="002E7FA4"/>
    <w:rsid w:val="00302418"/>
    <w:rsid w:val="0031201C"/>
    <w:rsid w:val="003168E7"/>
    <w:rsid w:val="00316ED2"/>
    <w:rsid w:val="0031703D"/>
    <w:rsid w:val="003203B9"/>
    <w:rsid w:val="0033080C"/>
    <w:rsid w:val="00331633"/>
    <w:rsid w:val="00350BEB"/>
    <w:rsid w:val="0035159A"/>
    <w:rsid w:val="003712D2"/>
    <w:rsid w:val="00372149"/>
    <w:rsid w:val="0038551C"/>
    <w:rsid w:val="003C5CF0"/>
    <w:rsid w:val="003D07D3"/>
    <w:rsid w:val="003E2DEF"/>
    <w:rsid w:val="004050C8"/>
    <w:rsid w:val="004104E1"/>
    <w:rsid w:val="00416C97"/>
    <w:rsid w:val="00430609"/>
    <w:rsid w:val="0043077A"/>
    <w:rsid w:val="004361A8"/>
    <w:rsid w:val="00440095"/>
    <w:rsid w:val="00463935"/>
    <w:rsid w:val="004641B5"/>
    <w:rsid w:val="004812F7"/>
    <w:rsid w:val="00495C0C"/>
    <w:rsid w:val="004A51AB"/>
    <w:rsid w:val="004C1B4D"/>
    <w:rsid w:val="004C5BB9"/>
    <w:rsid w:val="004F1C5E"/>
    <w:rsid w:val="0051014A"/>
    <w:rsid w:val="0051037E"/>
    <w:rsid w:val="0051089B"/>
    <w:rsid w:val="00522CEF"/>
    <w:rsid w:val="00526404"/>
    <w:rsid w:val="00550377"/>
    <w:rsid w:val="005555A8"/>
    <w:rsid w:val="00555C4F"/>
    <w:rsid w:val="00562C42"/>
    <w:rsid w:val="00571EF8"/>
    <w:rsid w:val="00576F27"/>
    <w:rsid w:val="00583161"/>
    <w:rsid w:val="0058327E"/>
    <w:rsid w:val="00587C42"/>
    <w:rsid w:val="005A34F7"/>
    <w:rsid w:val="005A6416"/>
    <w:rsid w:val="005A7A0E"/>
    <w:rsid w:val="005D19A0"/>
    <w:rsid w:val="005D744A"/>
    <w:rsid w:val="006143DE"/>
    <w:rsid w:val="00627A67"/>
    <w:rsid w:val="0063038D"/>
    <w:rsid w:val="006449A4"/>
    <w:rsid w:val="00651409"/>
    <w:rsid w:val="00671198"/>
    <w:rsid w:val="00671CB1"/>
    <w:rsid w:val="00672F2A"/>
    <w:rsid w:val="00685B9A"/>
    <w:rsid w:val="00693633"/>
    <w:rsid w:val="00695A42"/>
    <w:rsid w:val="00697511"/>
    <w:rsid w:val="006B0E05"/>
    <w:rsid w:val="006B4FAE"/>
    <w:rsid w:val="006B653F"/>
    <w:rsid w:val="006E1E06"/>
    <w:rsid w:val="006F2969"/>
    <w:rsid w:val="006F6802"/>
    <w:rsid w:val="007030C2"/>
    <w:rsid w:val="00720676"/>
    <w:rsid w:val="00723C8C"/>
    <w:rsid w:val="00732ED8"/>
    <w:rsid w:val="00735CC4"/>
    <w:rsid w:val="00737C07"/>
    <w:rsid w:val="0075360A"/>
    <w:rsid w:val="0077382B"/>
    <w:rsid w:val="007965AE"/>
    <w:rsid w:val="007B39E2"/>
    <w:rsid w:val="007C0827"/>
    <w:rsid w:val="007D2757"/>
    <w:rsid w:val="007E15E3"/>
    <w:rsid w:val="007E27D0"/>
    <w:rsid w:val="007E6928"/>
    <w:rsid w:val="007F034F"/>
    <w:rsid w:val="007F66DF"/>
    <w:rsid w:val="008014CE"/>
    <w:rsid w:val="00811FE8"/>
    <w:rsid w:val="00846F46"/>
    <w:rsid w:val="00851BCB"/>
    <w:rsid w:val="00883285"/>
    <w:rsid w:val="008933F1"/>
    <w:rsid w:val="008A0799"/>
    <w:rsid w:val="008A4232"/>
    <w:rsid w:val="008C4604"/>
    <w:rsid w:val="008D1192"/>
    <w:rsid w:val="008E5837"/>
    <w:rsid w:val="00923D6B"/>
    <w:rsid w:val="00966722"/>
    <w:rsid w:val="00983737"/>
    <w:rsid w:val="00985BE7"/>
    <w:rsid w:val="009A016B"/>
    <w:rsid w:val="009A36FD"/>
    <w:rsid w:val="009C24D5"/>
    <w:rsid w:val="009D0E90"/>
    <w:rsid w:val="009D6A7D"/>
    <w:rsid w:val="009D6C0D"/>
    <w:rsid w:val="009E138F"/>
    <w:rsid w:val="009F2D43"/>
    <w:rsid w:val="00A01A79"/>
    <w:rsid w:val="00A01BF7"/>
    <w:rsid w:val="00A21914"/>
    <w:rsid w:val="00A24224"/>
    <w:rsid w:val="00A42D97"/>
    <w:rsid w:val="00A5739E"/>
    <w:rsid w:val="00A61E9A"/>
    <w:rsid w:val="00A64EA7"/>
    <w:rsid w:val="00AA466F"/>
    <w:rsid w:val="00AA50AC"/>
    <w:rsid w:val="00AB52AC"/>
    <w:rsid w:val="00AB67E0"/>
    <w:rsid w:val="00AD163F"/>
    <w:rsid w:val="00AD27BE"/>
    <w:rsid w:val="00AE021B"/>
    <w:rsid w:val="00AE4C4D"/>
    <w:rsid w:val="00AF2F39"/>
    <w:rsid w:val="00B0281A"/>
    <w:rsid w:val="00B22E19"/>
    <w:rsid w:val="00B32645"/>
    <w:rsid w:val="00B426C3"/>
    <w:rsid w:val="00B44D0D"/>
    <w:rsid w:val="00B5640D"/>
    <w:rsid w:val="00B57116"/>
    <w:rsid w:val="00B96CF6"/>
    <w:rsid w:val="00BD3757"/>
    <w:rsid w:val="00BE6B3F"/>
    <w:rsid w:val="00BF30EA"/>
    <w:rsid w:val="00C22889"/>
    <w:rsid w:val="00C24D6D"/>
    <w:rsid w:val="00C41C9B"/>
    <w:rsid w:val="00C5044D"/>
    <w:rsid w:val="00C567FB"/>
    <w:rsid w:val="00C901AC"/>
    <w:rsid w:val="00CA0B58"/>
    <w:rsid w:val="00CB245F"/>
    <w:rsid w:val="00CD5B3D"/>
    <w:rsid w:val="00CE6895"/>
    <w:rsid w:val="00CF0D72"/>
    <w:rsid w:val="00D04174"/>
    <w:rsid w:val="00D401D2"/>
    <w:rsid w:val="00D51516"/>
    <w:rsid w:val="00D87F73"/>
    <w:rsid w:val="00DA0885"/>
    <w:rsid w:val="00DA3DD0"/>
    <w:rsid w:val="00DB4A4C"/>
    <w:rsid w:val="00DB5608"/>
    <w:rsid w:val="00DC20A8"/>
    <w:rsid w:val="00DC3AB4"/>
    <w:rsid w:val="00DC3CF6"/>
    <w:rsid w:val="00DD5F8D"/>
    <w:rsid w:val="00DD6BFE"/>
    <w:rsid w:val="00E0773D"/>
    <w:rsid w:val="00E11AF9"/>
    <w:rsid w:val="00E124D7"/>
    <w:rsid w:val="00E31E90"/>
    <w:rsid w:val="00E3235B"/>
    <w:rsid w:val="00E36052"/>
    <w:rsid w:val="00E369EA"/>
    <w:rsid w:val="00E47E3D"/>
    <w:rsid w:val="00E50A4C"/>
    <w:rsid w:val="00E94A7A"/>
    <w:rsid w:val="00EB5014"/>
    <w:rsid w:val="00EC24A6"/>
    <w:rsid w:val="00ED18C7"/>
    <w:rsid w:val="00ED25AA"/>
    <w:rsid w:val="00EF0E61"/>
    <w:rsid w:val="00EF4B2D"/>
    <w:rsid w:val="00F0087D"/>
    <w:rsid w:val="00F20D2D"/>
    <w:rsid w:val="00F24443"/>
    <w:rsid w:val="00F34C00"/>
    <w:rsid w:val="00F469F6"/>
    <w:rsid w:val="00F47455"/>
    <w:rsid w:val="00F505AB"/>
    <w:rsid w:val="00F73C97"/>
    <w:rsid w:val="00F73D51"/>
    <w:rsid w:val="00F74410"/>
    <w:rsid w:val="00FB5A67"/>
    <w:rsid w:val="00FC0CD9"/>
    <w:rsid w:val="00FC304C"/>
    <w:rsid w:val="00FE014C"/>
    <w:rsid w:val="00FE4800"/>
    <w:rsid w:val="00FF19E6"/>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24D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24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6369">
      <w:bodyDiv w:val="1"/>
      <w:marLeft w:val="0"/>
      <w:marRight w:val="0"/>
      <w:marTop w:val="0"/>
      <w:marBottom w:val="0"/>
      <w:divBdr>
        <w:top w:val="none" w:sz="0" w:space="0" w:color="auto"/>
        <w:left w:val="none" w:sz="0" w:space="0" w:color="auto"/>
        <w:bottom w:val="none" w:sz="0" w:space="0" w:color="auto"/>
        <w:right w:val="none" w:sz="0" w:space="0" w:color="auto"/>
      </w:divBdr>
    </w:div>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20707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55887"/>
    <w:rsid w:val="00075AFF"/>
    <w:rsid w:val="001339AF"/>
    <w:rsid w:val="00155419"/>
    <w:rsid w:val="00297AD2"/>
    <w:rsid w:val="002D255D"/>
    <w:rsid w:val="003425AF"/>
    <w:rsid w:val="003710DA"/>
    <w:rsid w:val="003A0863"/>
    <w:rsid w:val="003D71F7"/>
    <w:rsid w:val="00406F93"/>
    <w:rsid w:val="0049355B"/>
    <w:rsid w:val="004B188F"/>
    <w:rsid w:val="005C5E92"/>
    <w:rsid w:val="00634D00"/>
    <w:rsid w:val="007A2A38"/>
    <w:rsid w:val="007E4DE9"/>
    <w:rsid w:val="00833B41"/>
    <w:rsid w:val="008A149B"/>
    <w:rsid w:val="008C0A0F"/>
    <w:rsid w:val="008E3F6A"/>
    <w:rsid w:val="00951D2E"/>
    <w:rsid w:val="00975D1D"/>
    <w:rsid w:val="009D3D46"/>
    <w:rsid w:val="00A162B9"/>
    <w:rsid w:val="00A5066B"/>
    <w:rsid w:val="00A60F92"/>
    <w:rsid w:val="00A630C5"/>
    <w:rsid w:val="00A82D5D"/>
    <w:rsid w:val="00B03C62"/>
    <w:rsid w:val="00B14AB6"/>
    <w:rsid w:val="00BC2D89"/>
    <w:rsid w:val="00C34F2F"/>
    <w:rsid w:val="00C67D7B"/>
    <w:rsid w:val="00C87D84"/>
    <w:rsid w:val="00CB6A6A"/>
    <w:rsid w:val="00D03DAF"/>
    <w:rsid w:val="00DD247F"/>
    <w:rsid w:val="00E23DFC"/>
    <w:rsid w:val="00E46F0B"/>
    <w:rsid w:val="00F43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C98E-76A0-4358-B816-FABF3F79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3588</Words>
  <Characters>21173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Martin Pospíšil</dc:creator>
  <cp:lastModifiedBy>Soňa Kubová</cp:lastModifiedBy>
  <cp:revision>4</cp:revision>
  <dcterms:created xsi:type="dcterms:W3CDTF">2024-03-01T13:30:00Z</dcterms:created>
  <dcterms:modified xsi:type="dcterms:W3CDTF">2024-03-01T14:13:00Z</dcterms:modified>
</cp:coreProperties>
</file>