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2A50" w14:textId="77777777" w:rsidR="007632D7" w:rsidRDefault="007632D7">
      <w:pPr>
        <w:pStyle w:val="Heading50"/>
        <w:keepNext/>
        <w:keepLines/>
        <w:spacing w:after="0"/>
        <w:ind w:firstLine="540"/>
        <w:rPr>
          <w:rStyle w:val="Heading5"/>
          <w:b/>
          <w:bCs/>
        </w:rPr>
      </w:pPr>
      <w:bookmarkStart w:id="0" w:name="bookmark2"/>
    </w:p>
    <w:p w14:paraId="4009F1AD" w14:textId="77777777" w:rsidR="007632D7" w:rsidRDefault="007632D7">
      <w:pPr>
        <w:pStyle w:val="Heading50"/>
        <w:keepNext/>
        <w:keepLines/>
        <w:spacing w:after="0"/>
        <w:ind w:firstLine="540"/>
        <w:rPr>
          <w:rStyle w:val="Heading5"/>
          <w:b/>
          <w:bCs/>
        </w:rPr>
      </w:pPr>
    </w:p>
    <w:p w14:paraId="2978C04C" w14:textId="77777777" w:rsidR="007632D7" w:rsidRDefault="007632D7">
      <w:pPr>
        <w:pStyle w:val="Heading50"/>
        <w:keepNext/>
        <w:keepLines/>
        <w:spacing w:after="0"/>
        <w:ind w:firstLine="540"/>
        <w:rPr>
          <w:rStyle w:val="Heading5"/>
          <w:b/>
          <w:bCs/>
        </w:rPr>
      </w:pPr>
    </w:p>
    <w:p w14:paraId="00584429" w14:textId="77777777" w:rsidR="007632D7" w:rsidRDefault="007632D7">
      <w:pPr>
        <w:pStyle w:val="Heading50"/>
        <w:keepNext/>
        <w:keepLines/>
        <w:spacing w:after="0"/>
        <w:ind w:firstLine="540"/>
        <w:rPr>
          <w:rStyle w:val="Heading5"/>
          <w:b/>
          <w:bCs/>
        </w:rPr>
      </w:pPr>
    </w:p>
    <w:p w14:paraId="4AA6326E" w14:textId="1875F582" w:rsidR="005D14AA" w:rsidRDefault="00000000">
      <w:pPr>
        <w:pStyle w:val="Heading50"/>
        <w:keepNext/>
        <w:keepLines/>
        <w:spacing w:after="0"/>
        <w:ind w:firstLine="540"/>
      </w:pPr>
      <w:r>
        <w:rPr>
          <w:rStyle w:val="Heading5"/>
          <w:b/>
          <w:bCs/>
        </w:rPr>
        <w:t>Pozemkový fond České republiky</w:t>
      </w:r>
      <w:bookmarkEnd w:id="0"/>
    </w:p>
    <w:p w14:paraId="64E979CE" w14:textId="3CF66ACE" w:rsidR="005D14AA" w:rsidRDefault="00000000">
      <w:pPr>
        <w:pStyle w:val="Bodytext20"/>
        <w:spacing w:line="228" w:lineRule="auto"/>
      </w:pPr>
      <w:r>
        <w:rPr>
          <w:rStyle w:val="Bodytext2"/>
        </w:rPr>
        <w:t>Sídlo</w:t>
      </w:r>
      <w:r>
        <w:rPr>
          <w:rStyle w:val="Bodytext2"/>
          <w:vertAlign w:val="superscript"/>
        </w:rPr>
        <w:t>-</w:t>
      </w:r>
      <w:r>
        <w:rPr>
          <w:rStyle w:val="Bodytext2"/>
        </w:rPr>
        <w:t xml:space="preserve"> Husinecká 1024/1 la, 130 00 P</w:t>
      </w:r>
      <w:r w:rsidR="008F2B88">
        <w:rPr>
          <w:rStyle w:val="Bodytext2"/>
        </w:rPr>
        <w:t>r</w:t>
      </w:r>
      <w:r>
        <w:rPr>
          <w:rStyle w:val="Bodytext2"/>
        </w:rPr>
        <w:t>aha 3,</w:t>
      </w:r>
    </w:p>
    <w:p w14:paraId="02E85FDC" w14:textId="54A83D8F" w:rsidR="007632D7" w:rsidRDefault="008F2B88">
      <w:pPr>
        <w:pStyle w:val="Bodytext20"/>
        <w:ind w:left="540" w:firstLine="20"/>
        <w:rPr>
          <w:rStyle w:val="Bodytext2"/>
        </w:rPr>
      </w:pPr>
      <w:r>
        <w:rPr>
          <w:rStyle w:val="Bodytext2"/>
        </w:rPr>
        <w:t xml:space="preserve">Který zastupuje Ing. Jaroslav Havlíček, vedoucí územního pracoviště Kroměříž, </w:t>
      </w:r>
    </w:p>
    <w:p w14:paraId="6BF2B77D" w14:textId="6AACD15A" w:rsidR="005D14AA" w:rsidRDefault="00000000">
      <w:pPr>
        <w:pStyle w:val="Bodytext20"/>
        <w:ind w:left="540" w:firstLine="20"/>
      </w:pPr>
      <w:r>
        <w:rPr>
          <w:rStyle w:val="Bodytext2"/>
        </w:rPr>
        <w:t>adresa nám. Míru 3287, 767 01 Kroměříž</w:t>
      </w:r>
    </w:p>
    <w:p w14:paraId="59762694" w14:textId="77777777" w:rsidR="005D14AA" w:rsidRDefault="00000000">
      <w:pPr>
        <w:pStyle w:val="Bodytext20"/>
      </w:pPr>
      <w:r>
        <w:rPr>
          <w:rStyle w:val="Bodytext2"/>
        </w:rPr>
        <w:t>IČ: 457 97 072</w:t>
      </w:r>
    </w:p>
    <w:p w14:paraId="24B2D276" w14:textId="77777777" w:rsidR="005D14AA" w:rsidRDefault="00000000">
      <w:pPr>
        <w:pStyle w:val="Bodytext20"/>
        <w:spacing w:line="218" w:lineRule="auto"/>
      </w:pPr>
      <w:r>
        <w:rPr>
          <w:rStyle w:val="Bodytext2"/>
        </w:rPr>
        <w:t>DIČ: CZ45797072</w:t>
      </w:r>
    </w:p>
    <w:p w14:paraId="7B40B269" w14:textId="77777777" w:rsidR="005D14AA" w:rsidRDefault="00000000">
      <w:pPr>
        <w:pStyle w:val="Bodytext20"/>
        <w:spacing w:line="211" w:lineRule="auto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125829380" behindDoc="0" locked="0" layoutInCell="1" allowOverlap="1" wp14:anchorId="27E88FA2" wp14:editId="1FDAFBCA">
                <wp:simplePos x="0" y="0"/>
                <wp:positionH relativeFrom="page">
                  <wp:posOffset>5588000</wp:posOffset>
                </wp:positionH>
                <wp:positionV relativeFrom="paragraph">
                  <wp:posOffset>25400</wp:posOffset>
                </wp:positionV>
                <wp:extent cx="1958975" cy="11658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1165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54E058" w14:textId="553B9AC1" w:rsidR="005D14AA" w:rsidRDefault="005D14AA">
                            <w:pPr>
                              <w:pStyle w:val="Bodytext40"/>
                              <w:tabs>
                                <w:tab w:val="left" w:leader="underscore" w:pos="828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E88FA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40pt;margin-top:2pt;width:154.25pt;height:91.8pt;z-index:125829380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eJcAEAANsCAAAOAAAAZHJzL2Uyb0RvYy54bWysUlFLwzAQfhf8DyHvru1gc5a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zw8ulus7m4XlHCsZdlysVpGY5PLc2OdfxCgSAAFtbiXaBc7PjmPLfHq&#10;dCV007Bruy7kL1oC8kM1jAIrqE+ou3vU6EbY7ATsBKoRTDToYGw0bjus6Ps5Nrv8k+UnAAAA//8D&#10;AFBLAwQUAAYACAAAACEA0DGms98AAAAKAQAADwAAAGRycy9kb3ducmV2LnhtbEyPwU7DMBBE70j8&#10;g7VI3KhdBMFN41QVghMSIg0Hjk68TazG6xC7bfh73BOcdlczmn1TbGY3sBNOwXpSsFwIYEitN5Y6&#10;BZ/1650EFqImowdPqOAHA2zK66tC58afqcLTLnYshVDItYI+xjHnPLQ9Oh0WfkRK2t5PTsd0Th03&#10;kz6ncDfweyEy7rSl9KHXIz732B52R6dg+0XVi/1+bz6qfWXreiXoLTsodXszb9fAIs7xzwwX/IQO&#10;ZWJq/JFMYIMCKUXqEhU8pHHRl1I+AmvSJp8y4GXB/1cofwEAAP//AwBQSwECLQAUAAYACAAAACEA&#10;toM4kv4AAADhAQAAEwAAAAAAAAAAAAAAAAAAAAAAW0NvbnRlbnRfVHlwZXNdLnhtbFBLAQItABQA&#10;BgAIAAAAIQA4/SH/1gAAAJQBAAALAAAAAAAAAAAAAAAAAC8BAABfcmVscy8ucmVsc1BLAQItABQA&#10;BgAIAAAAIQD+axeJcAEAANsCAAAOAAAAAAAAAAAAAAAAAC4CAABkcnMvZTJvRG9jLnhtbFBLAQIt&#10;ABQABgAIAAAAIQDQMaaz3wAAAAoBAAAPAAAAAAAAAAAAAAAAAMoDAABkcnMvZG93bnJldi54bWxQ&#10;SwUGAAAAAAQABADzAAAA1gQAAAAA&#10;" filled="f" stroked="f">
                <v:textbox inset="0,0,0,0">
                  <w:txbxContent>
                    <w:p w14:paraId="5354E058" w14:textId="553B9AC1" w:rsidR="005D14AA" w:rsidRDefault="005D14AA">
                      <w:pPr>
                        <w:pStyle w:val="Bodytext40"/>
                        <w:tabs>
                          <w:tab w:val="left" w:leader="underscore" w:pos="828"/>
                        </w:tabs>
                        <w:spacing w:after="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2"/>
        </w:rPr>
        <w:t>Zapsán v obchodním rejstříku vedeném^</w:t>
      </w:r>
    </w:p>
    <w:p w14:paraId="7C095329" w14:textId="77777777" w:rsidR="005D14AA" w:rsidRDefault="00000000">
      <w:pPr>
        <w:pStyle w:val="Bodytext20"/>
        <w:spacing w:after="40" w:line="230" w:lineRule="auto"/>
      </w:pPr>
      <w:r>
        <w:rPr>
          <w:rStyle w:val="Bodytext2"/>
        </w:rPr>
        <w:t xml:space="preserve">Městským soudem v Praze, </w:t>
      </w:r>
      <w:r>
        <w:rPr>
          <w:rStyle w:val="Bodytext2"/>
          <w:lang w:val="en-US" w:eastAsia="en-US" w:bidi="en-US"/>
        </w:rPr>
        <w:t xml:space="preserve">odd. </w:t>
      </w:r>
      <w:r>
        <w:rPr>
          <w:rStyle w:val="Bodytext2"/>
        </w:rPr>
        <w:t>A, vložka 6664</w:t>
      </w:r>
    </w:p>
    <w:p w14:paraId="0CC85731" w14:textId="77777777" w:rsidR="005D14AA" w:rsidRDefault="00000000">
      <w:pPr>
        <w:pStyle w:val="Bodytext20"/>
      </w:pPr>
      <w:r>
        <w:rPr>
          <w:rStyle w:val="Bodytext2"/>
        </w:rPr>
        <w:t xml:space="preserve">Bankovní spojení: </w:t>
      </w:r>
      <w:r>
        <w:rPr>
          <w:rStyle w:val="Bodytext2"/>
          <w:lang w:val="en-US" w:eastAsia="en-US" w:bidi="en-US"/>
        </w:rPr>
        <w:t xml:space="preserve">ING </w:t>
      </w:r>
      <w:r>
        <w:rPr>
          <w:rStyle w:val="Bodytext2"/>
        </w:rPr>
        <w:t>Bank N.V. se sídlem Nádražní 344/25, 150 00 Praha 5</w:t>
      </w:r>
    </w:p>
    <w:p w14:paraId="7CC599AF" w14:textId="77777777" w:rsidR="005D14AA" w:rsidRDefault="00000000">
      <w:pPr>
        <w:pStyle w:val="Bodytext20"/>
        <w:tabs>
          <w:tab w:val="left" w:pos="2405"/>
        </w:tabs>
        <w:spacing w:line="240" w:lineRule="auto"/>
      </w:pPr>
      <w:r>
        <w:rPr>
          <w:rStyle w:val="Bodytext2"/>
        </w:rPr>
        <w:t>číslo účtu:</w:t>
      </w:r>
      <w:r>
        <w:rPr>
          <w:rStyle w:val="Bodytext2"/>
        </w:rPr>
        <w:tab/>
        <w:t>1000315402/3500</w:t>
      </w:r>
    </w:p>
    <w:p w14:paraId="43A5D931" w14:textId="77777777" w:rsidR="005D14AA" w:rsidRDefault="00000000">
      <w:pPr>
        <w:pStyle w:val="Bodytext20"/>
        <w:spacing w:line="240" w:lineRule="auto"/>
      </w:pPr>
      <w:r>
        <w:rPr>
          <w:rStyle w:val="Bodytext2"/>
        </w:rPr>
        <w:t>variabilní symbol: 1052780561</w:t>
      </w:r>
    </w:p>
    <w:p w14:paraId="4C8A0823" w14:textId="77777777" w:rsidR="005D14AA" w:rsidRDefault="00000000">
      <w:pPr>
        <w:pStyle w:val="Bodytext20"/>
        <w:spacing w:after="260" w:line="240" w:lineRule="auto"/>
      </w:pPr>
      <w:r>
        <w:rPr>
          <w:rStyle w:val="Bodytext2"/>
        </w:rPr>
        <w:t xml:space="preserve">(dále jen ” </w:t>
      </w:r>
      <w:r>
        <w:rPr>
          <w:rStyle w:val="Bodytext2"/>
          <w:lang w:val="sk-SK" w:eastAsia="sk-SK" w:bidi="sk-SK"/>
        </w:rPr>
        <w:t xml:space="preserve">p r </w:t>
      </w:r>
      <w:r>
        <w:rPr>
          <w:rStyle w:val="Bodytext2"/>
        </w:rPr>
        <w:t xml:space="preserve">o </w:t>
      </w:r>
      <w:r>
        <w:rPr>
          <w:rStyle w:val="Bodytext2"/>
          <w:lang w:val="sk-SK" w:eastAsia="sk-SK" w:bidi="sk-SK"/>
        </w:rPr>
        <w:t xml:space="preserve">d á </w:t>
      </w:r>
      <w:r>
        <w:rPr>
          <w:rStyle w:val="Bodytext2"/>
        </w:rPr>
        <w:t xml:space="preserve">v </w:t>
      </w:r>
      <w:r>
        <w:rPr>
          <w:rStyle w:val="Bodytext2"/>
          <w:lang w:val="sk-SK" w:eastAsia="sk-SK" w:bidi="sk-SK"/>
        </w:rPr>
        <w:t xml:space="preserve">aj í c </w:t>
      </w:r>
      <w:r>
        <w:rPr>
          <w:rStyle w:val="Bodytext2"/>
        </w:rPr>
        <w:t>i ”)</w:t>
      </w:r>
    </w:p>
    <w:p w14:paraId="666710A9" w14:textId="77777777" w:rsidR="005D14AA" w:rsidRDefault="00000000">
      <w:pPr>
        <w:pStyle w:val="Bodytext20"/>
        <w:spacing w:after="100"/>
      </w:pPr>
      <w:r>
        <w:rPr>
          <w:rStyle w:val="Bodytext2"/>
        </w:rPr>
        <w:t>a</w:t>
      </w:r>
    </w:p>
    <w:p w14:paraId="1AF71D75" w14:textId="696F9A2D" w:rsidR="005D14AA" w:rsidRDefault="00000000">
      <w:pPr>
        <w:pStyle w:val="Bodytext20"/>
        <w:spacing w:line="283" w:lineRule="auto"/>
        <w:ind w:left="540" w:firstLine="20"/>
      </w:pPr>
      <w:r>
        <w:rPr>
          <w:rStyle w:val="Bodytext2"/>
          <w:b/>
          <w:bCs/>
        </w:rPr>
        <w:t xml:space="preserve">Vaculík Antonín Ing. </w:t>
      </w:r>
      <w:r>
        <w:rPr>
          <w:rStyle w:val="Bodytext2"/>
        </w:rPr>
        <w:t>r.č. 74</w:t>
      </w:r>
      <w:r w:rsidR="007632D7">
        <w:rPr>
          <w:rStyle w:val="Bodytext2"/>
        </w:rPr>
        <w:t>xxxx</w:t>
      </w:r>
      <w:r>
        <w:rPr>
          <w:rStyle w:val="Bodytext2"/>
        </w:rPr>
        <w:t>/</w:t>
      </w:r>
      <w:r w:rsidR="007632D7">
        <w:rPr>
          <w:rStyle w:val="Bodytext2"/>
        </w:rPr>
        <w:t>xxxx</w:t>
      </w:r>
      <w:r>
        <w:rPr>
          <w:rStyle w:val="Bodytext2"/>
        </w:rPr>
        <w:t xml:space="preserve">, trvale bytem </w:t>
      </w:r>
      <w:r w:rsidR="007632D7">
        <w:rPr>
          <w:rStyle w:val="Bodytext2"/>
        </w:rPr>
        <w:t>xxx</w:t>
      </w:r>
      <w:r>
        <w:rPr>
          <w:rStyle w:val="Bodytext2"/>
        </w:rPr>
        <w:t xml:space="preserve">, Šumperk, PSC 78701, </w:t>
      </w:r>
    </w:p>
    <w:p w14:paraId="30C089F8" w14:textId="77777777" w:rsidR="005D14AA" w:rsidRDefault="00000000">
      <w:pPr>
        <w:pStyle w:val="Bodytext20"/>
        <w:spacing w:after="4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EFA483B" wp14:editId="52B1BCB9">
                <wp:simplePos x="0" y="0"/>
                <wp:positionH relativeFrom="page">
                  <wp:posOffset>1027430</wp:posOffset>
                </wp:positionH>
                <wp:positionV relativeFrom="paragraph">
                  <wp:posOffset>330200</wp:posOffset>
                </wp:positionV>
                <wp:extent cx="808990" cy="1803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BAE2B" w14:textId="77777777" w:rsidR="005D14AA" w:rsidRDefault="00000000">
                            <w:pPr>
                              <w:pStyle w:val="Bodytext2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2"/>
                              </w:rPr>
                              <w:t>uzavírají tuto: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A483B" id="Shape 5" o:spid="_x0000_s1027" type="#_x0000_t202" style="position:absolute;left:0;text-align:left;margin-left:80.9pt;margin-top:26pt;width:63.7pt;height:14.2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Q0dwEAAOwCAAAOAAAAZHJzL2Uyb0RvYy54bWysUlFLwzAQfhf8DyHvrt0U2cragYyJICpM&#10;f0CaJmugyYUkrt2/9xLXbeib+HK93KXfffd9Wa4G3ZG9cF6BKel0klMiDIdGmV1JP943N3NKfGCm&#10;YR0YUdKD8HRVXV8te1uIGbTQNcIRBDG+6G1J2xBskWWet0IzPwErDDYlOM0CHt0uaxzrEV132SzP&#10;77MeXGMdcOE9VtffTVolfCkFD69SehFIV1LkFlJ0KdYxZtWSFTvHbKv4kQb7AwvNlMGhJ6g1C4x8&#10;OvULSivuwIMMEw46AykVF2kH3Gaa/9hm2zIr0i4ojrcnmfz/wfKX/da+ORKGBxjQwChIb33hsRj3&#10;GaTT8YtMCfZRwsNJNjEEwrE4z+eLBXY4tqbz/PYuyZqdf7bOh0cBmsSkpA5dSWKx/bMPOBCvjlfi&#10;LAMb1XWxfmYSszDUA1HNBcsamgOS79G/khp8YJR0TwbliVaPiRuT+piMyChpmn20P3p2eU7zz4+0&#10;+gIAAP//AwBQSwMEFAAGAAgAAAAhAL31U1XcAAAACQEAAA8AAABkcnMvZG93bnJldi54bWxMj8FO&#10;wzAQRO9I/IO1SNyonQiqEOJUCMGRSi1cuDnxNkkbryPbacPfs5zgOJrRzJtqs7hRnDHEwZOGbKVA&#10;ILXeDtRp+Px4uytAxGTImtETavjGCJv6+qoypfUX2uF5nzrBJRRLo6FPaSqljG2PzsSVn5DYO/jg&#10;TGIZOmmDuXC5G2Wu1Fo6MxAv9GbClx7b0352Gg7v29Pxdd6pY6cK/MoCLk221fr2Znl+ApFwSX9h&#10;+MVndKiZqfEz2ShG1uuM0ZOGh5w/cSAvHnMQjYZC3YOsK/n/Qf0DAAD//wMAUEsBAi0AFAAGAAgA&#10;AAAhALaDOJL+AAAA4QEAABMAAAAAAAAAAAAAAAAAAAAAAFtDb250ZW50X1R5cGVzXS54bWxQSwEC&#10;LQAUAAYACAAAACEAOP0h/9YAAACUAQAACwAAAAAAAAAAAAAAAAAvAQAAX3JlbHMvLnJlbHNQSwEC&#10;LQAUAAYACAAAACEA71ZENHcBAADsAgAADgAAAAAAAAAAAAAAAAAuAgAAZHJzL2Uyb0RvYy54bWxQ&#10;SwECLQAUAAYACAAAACEAvfVTVdwAAAAJAQAADwAAAAAAAAAAAAAAAADRAwAAZHJzL2Rvd25yZXYu&#10;eG1sUEsFBgAAAAAEAAQA8wAAANoEAAAAAA==&#10;" filled="f" stroked="f">
                <v:textbox inset="0,0,0,0">
                  <w:txbxContent>
                    <w:p w14:paraId="092BAE2B" w14:textId="77777777" w:rsidR="005D14AA" w:rsidRDefault="00000000">
                      <w:pPr>
                        <w:pStyle w:val="Bodytext20"/>
                        <w:spacing w:line="240" w:lineRule="auto"/>
                        <w:ind w:firstLine="0"/>
                      </w:pPr>
                      <w:r>
                        <w:rPr>
                          <w:rStyle w:val="Bodytext2"/>
                        </w:rPr>
                        <w:t>uzavírají tuto: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(dále jen "kupuj </w:t>
      </w:r>
      <w:r>
        <w:rPr>
          <w:rStyle w:val="Bodytext2"/>
          <w:lang w:val="sk-SK" w:eastAsia="sk-SK" w:bidi="sk-SK"/>
        </w:rPr>
        <w:t xml:space="preserve">í </w:t>
      </w:r>
      <w:r>
        <w:rPr>
          <w:rStyle w:val="Bodytext2"/>
        </w:rPr>
        <w:t>c í")</w:t>
      </w:r>
    </w:p>
    <w:p w14:paraId="6579C4F6" w14:textId="77777777" w:rsidR="005D14AA" w:rsidRDefault="00000000">
      <w:pPr>
        <w:pStyle w:val="Heading50"/>
        <w:keepNext/>
        <w:keepLines/>
        <w:spacing w:after="260"/>
        <w:ind w:firstLine="0"/>
        <w:jc w:val="center"/>
      </w:pPr>
      <w:bookmarkStart w:id="1" w:name="bookmark4"/>
      <w:r>
        <w:rPr>
          <w:rStyle w:val="Heading5"/>
          <w:b/>
          <w:bCs/>
        </w:rPr>
        <w:t>KUPNÍ SMLOUVU</w:t>
      </w:r>
      <w:bookmarkEnd w:id="1"/>
    </w:p>
    <w:p w14:paraId="0B85F15B" w14:textId="77777777" w:rsidR="005D14AA" w:rsidRDefault="00000000">
      <w:pPr>
        <w:pStyle w:val="Zkladntext"/>
        <w:spacing w:after="260" w:line="276" w:lineRule="auto"/>
        <w:ind w:left="4580" w:firstLine="0"/>
      </w:pPr>
      <w:r>
        <w:rPr>
          <w:rStyle w:val="ZkladntextChar"/>
          <w:b/>
          <w:bCs/>
        </w:rPr>
        <w:t>č. 1052780561</w:t>
      </w:r>
    </w:p>
    <w:p w14:paraId="2C88D753" w14:textId="77777777" w:rsidR="005D14AA" w:rsidRDefault="00000000">
      <w:pPr>
        <w:pStyle w:val="Heading60"/>
        <w:keepNext/>
        <w:keepLines/>
      </w:pPr>
      <w:bookmarkStart w:id="2" w:name="bookmark6"/>
      <w:r>
        <w:rPr>
          <w:rStyle w:val="Heading6"/>
          <w:b/>
          <w:bCs/>
        </w:rPr>
        <w:t>I.</w:t>
      </w:r>
      <w:bookmarkEnd w:id="2"/>
    </w:p>
    <w:p w14:paraId="18B94586" w14:textId="57AC29AA" w:rsidR="005D14AA" w:rsidRDefault="00000000">
      <w:pPr>
        <w:pStyle w:val="Zkladntext"/>
        <w:spacing w:after="100" w:line="276" w:lineRule="auto"/>
        <w:ind w:left="540" w:firstLine="46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</w:t>
      </w:r>
      <w:r w:rsidR="008F2B88">
        <w:rPr>
          <w:rStyle w:val="ZkladntextChar"/>
        </w:rPr>
        <w:t>é</w:t>
      </w:r>
      <w:r>
        <w:rPr>
          <w:rStyle w:val="ZkladntextChar"/>
        </w:rPr>
        <w:t xml:space="preserve">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2027"/>
        <w:gridCol w:w="2192"/>
      </w:tblGrid>
      <w:tr w:rsidR="005D14AA" w14:paraId="76309D16" w14:textId="77777777">
        <w:trPr>
          <w:trHeight w:hRule="exact" w:val="428"/>
          <w:jc w:val="center"/>
        </w:trPr>
        <w:tc>
          <w:tcPr>
            <w:tcW w:w="4655" w:type="dxa"/>
            <w:tcBorders>
              <w:top w:val="single" w:sz="4" w:space="0" w:color="auto"/>
            </w:tcBorders>
            <w:shd w:val="clear" w:color="auto" w:fill="auto"/>
          </w:tcPr>
          <w:p w14:paraId="16ACEC44" w14:textId="77777777" w:rsidR="005D14AA" w:rsidRDefault="00000000">
            <w:pPr>
              <w:pStyle w:val="Other0"/>
              <w:tabs>
                <w:tab w:val="left" w:pos="2552"/>
              </w:tabs>
              <w:spacing w:before="80" w:line="240" w:lineRule="auto"/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02F0A43B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14:paraId="64D90F66" w14:textId="77777777" w:rsidR="005D14AA" w:rsidRDefault="00000000">
            <w:pPr>
              <w:pStyle w:val="Other0"/>
              <w:spacing w:line="240" w:lineRule="auto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5D14AA" w14:paraId="19989384" w14:textId="77777777">
        <w:trPr>
          <w:trHeight w:hRule="exact" w:val="702"/>
          <w:jc w:val="center"/>
        </w:trPr>
        <w:tc>
          <w:tcPr>
            <w:tcW w:w="4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74E73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2D597C8D" w14:textId="77777777" w:rsidR="005D14AA" w:rsidRDefault="00000000">
            <w:pPr>
              <w:pStyle w:val="Other0"/>
              <w:tabs>
                <w:tab w:val="left" w:pos="2556"/>
              </w:tabs>
              <w:spacing w:line="228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C00D7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144/2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92D38" w14:textId="77777777" w:rsidR="005D14AA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7405A119" w14:textId="77777777">
        <w:trPr>
          <w:trHeight w:hRule="exact" w:val="688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0D5FDE1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1D7AF23" w14:textId="77777777" w:rsidR="005D14AA" w:rsidRDefault="00000000">
            <w:pPr>
              <w:pStyle w:val="Other0"/>
              <w:tabs>
                <w:tab w:val="left" w:pos="2560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A668D95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154/13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B526BFE" w14:textId="77777777" w:rsidR="005D14AA" w:rsidRDefault="00000000">
            <w:pPr>
              <w:pStyle w:val="Other0"/>
              <w:spacing w:line="240" w:lineRule="auto"/>
              <w:ind w:left="130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0FCEE0D1" w14:textId="77777777">
        <w:trPr>
          <w:trHeight w:hRule="exact" w:val="684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17023445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A9BFC07" w14:textId="77777777" w:rsidR="005D14AA" w:rsidRDefault="00000000">
            <w:pPr>
              <w:pStyle w:val="Other0"/>
              <w:tabs>
                <w:tab w:val="left" w:pos="2556"/>
              </w:tabs>
              <w:spacing w:line="228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D2084E3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156/2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396EB54" w14:textId="77777777" w:rsidR="005D14AA" w:rsidRDefault="00000000">
            <w:pPr>
              <w:pStyle w:val="Other0"/>
              <w:spacing w:line="240" w:lineRule="auto"/>
              <w:ind w:left="130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5005A573" w14:textId="77777777">
        <w:trPr>
          <w:trHeight w:hRule="exact" w:val="688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0E93699A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846EAD9" w14:textId="77777777" w:rsidR="005D14AA" w:rsidRDefault="00000000">
            <w:pPr>
              <w:pStyle w:val="Other0"/>
              <w:tabs>
                <w:tab w:val="left" w:pos="2552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3AC5F9F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183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6DD39F7" w14:textId="77777777" w:rsidR="005D14AA" w:rsidRDefault="00000000">
            <w:pPr>
              <w:pStyle w:val="Other0"/>
              <w:spacing w:line="240" w:lineRule="auto"/>
              <w:ind w:left="130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000DBA99" w14:textId="77777777">
        <w:trPr>
          <w:trHeight w:hRule="exact" w:val="695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03A91C20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09A8A7F5" w14:textId="77777777" w:rsidR="005D14AA" w:rsidRDefault="00000000">
            <w:pPr>
              <w:pStyle w:val="Other0"/>
              <w:tabs>
                <w:tab w:val="left" w:pos="2556"/>
              </w:tabs>
              <w:spacing w:line="228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6401B8D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188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46DB6E2" w14:textId="77777777" w:rsidR="005D14AA" w:rsidRDefault="00000000">
            <w:pPr>
              <w:pStyle w:val="Other0"/>
              <w:spacing w:line="240" w:lineRule="auto"/>
              <w:ind w:left="130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5A57E45E" w14:textId="77777777">
        <w:trPr>
          <w:trHeight w:hRule="exact" w:val="684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29BC1F6E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10E7A02" w14:textId="77777777" w:rsidR="005D14AA" w:rsidRDefault="00000000">
            <w:pPr>
              <w:pStyle w:val="Other0"/>
              <w:tabs>
                <w:tab w:val="left" w:pos="2556"/>
              </w:tabs>
              <w:spacing w:line="228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36B64F0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270/15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A0C063C" w14:textId="77777777" w:rsidR="005D14AA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39B14057" w14:textId="77777777">
        <w:trPr>
          <w:trHeight w:hRule="exact" w:val="688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78E0C94E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6297A966" w14:textId="77777777" w:rsidR="005D14AA" w:rsidRDefault="00000000">
            <w:pPr>
              <w:pStyle w:val="Other0"/>
              <w:tabs>
                <w:tab w:val="left" w:pos="2560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F4A95D4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270/27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B62D5D0" w14:textId="77777777" w:rsidR="005D14AA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23E0A1E4" w14:textId="77777777">
        <w:trPr>
          <w:trHeight w:hRule="exact" w:val="673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5FFE10C9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0D6DE4A" w14:textId="77777777" w:rsidR="005D14AA" w:rsidRDefault="00000000">
            <w:pPr>
              <w:pStyle w:val="Other0"/>
              <w:tabs>
                <w:tab w:val="left" w:pos="2560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E1A8C9B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270/36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B90FA57" w14:textId="77777777" w:rsidR="005D14AA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0EDD70F7" w14:textId="77777777">
        <w:trPr>
          <w:trHeight w:hRule="exact" w:val="558"/>
          <w:jc w:val="center"/>
        </w:trPr>
        <w:tc>
          <w:tcPr>
            <w:tcW w:w="4655" w:type="dxa"/>
            <w:shd w:val="clear" w:color="auto" w:fill="auto"/>
            <w:vAlign w:val="bottom"/>
          </w:tcPr>
          <w:p w14:paraId="7BAF69D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137C37EC" w14:textId="77777777" w:rsidR="005D14AA" w:rsidRDefault="00000000">
            <w:pPr>
              <w:pStyle w:val="Other0"/>
              <w:tabs>
                <w:tab w:val="left" w:pos="2560"/>
              </w:tabs>
              <w:spacing w:line="228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2027" w:type="dxa"/>
            <w:shd w:val="clear" w:color="auto" w:fill="auto"/>
            <w:vAlign w:val="bottom"/>
          </w:tcPr>
          <w:p w14:paraId="1F7A11E8" w14:textId="77777777" w:rsidR="005D14AA" w:rsidRDefault="00000000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300/8</w:t>
            </w:r>
          </w:p>
        </w:tc>
        <w:tc>
          <w:tcPr>
            <w:tcW w:w="2192" w:type="dxa"/>
            <w:shd w:val="clear" w:color="auto" w:fill="auto"/>
            <w:vAlign w:val="bottom"/>
          </w:tcPr>
          <w:p w14:paraId="290DBB76" w14:textId="77777777" w:rsidR="005D14AA" w:rsidRDefault="00000000">
            <w:pPr>
              <w:pStyle w:val="Other0"/>
              <w:spacing w:line="240" w:lineRule="auto"/>
              <w:ind w:left="130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</w:tbl>
    <w:p w14:paraId="60437810" w14:textId="77777777" w:rsidR="005D14AA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1861"/>
        <w:gridCol w:w="2383"/>
      </w:tblGrid>
      <w:tr w:rsidR="005D14AA" w14:paraId="38743B05" w14:textId="77777777">
        <w:trPr>
          <w:trHeight w:hRule="exact" w:val="558"/>
          <w:jc w:val="center"/>
        </w:trPr>
        <w:tc>
          <w:tcPr>
            <w:tcW w:w="4705" w:type="dxa"/>
            <w:shd w:val="clear" w:color="auto" w:fill="auto"/>
          </w:tcPr>
          <w:p w14:paraId="1761F0D5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lastRenderedPageBreak/>
              <w:t>Katastr nemovitostí - pozemkové</w:t>
            </w:r>
          </w:p>
          <w:p w14:paraId="2360C7E3" w14:textId="77777777" w:rsidR="005D14AA" w:rsidRDefault="00000000">
            <w:pPr>
              <w:pStyle w:val="Other0"/>
              <w:tabs>
                <w:tab w:val="left" w:pos="2563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2E12542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323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25F2DFE" w14:textId="77777777" w:rsidR="005D14AA" w:rsidRDefault="00000000">
            <w:pPr>
              <w:pStyle w:val="Other0"/>
              <w:spacing w:line="240" w:lineRule="auto"/>
              <w:ind w:firstLine="64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71D928F4" w14:textId="77777777">
        <w:trPr>
          <w:trHeight w:hRule="exact" w:val="688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5E090F2C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1C97FB74" w14:textId="77777777" w:rsidR="005D14AA" w:rsidRDefault="00000000">
            <w:pPr>
              <w:pStyle w:val="Other0"/>
              <w:tabs>
                <w:tab w:val="left" w:pos="2556"/>
              </w:tabs>
              <w:spacing w:line="240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D965D45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387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84E885" w14:textId="77777777" w:rsidR="005D14AA" w:rsidRDefault="00000000">
            <w:pPr>
              <w:pStyle w:val="Other0"/>
              <w:spacing w:line="240" w:lineRule="auto"/>
              <w:ind w:firstLine="0"/>
              <w:jc w:val="right"/>
            </w:pPr>
            <w:r>
              <w:rPr>
                <w:rStyle w:val="Other"/>
              </w:rPr>
              <w:t>zahrady</w:t>
            </w:r>
          </w:p>
        </w:tc>
      </w:tr>
      <w:tr w:rsidR="005D14AA" w14:paraId="6DE21C45" w14:textId="77777777">
        <w:trPr>
          <w:trHeight w:hRule="exact" w:val="684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33051566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6512AE2A" w14:textId="77777777" w:rsidR="005D14AA" w:rsidRDefault="00000000">
            <w:pPr>
              <w:pStyle w:val="Other0"/>
              <w:tabs>
                <w:tab w:val="left" w:pos="2563"/>
              </w:tabs>
              <w:spacing w:line="240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Kvasic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8B05F5F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403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1477862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3CE2E48" w14:textId="77777777">
        <w:trPr>
          <w:trHeight w:hRule="exact" w:val="688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166366A6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7E65B136" w14:textId="77777777" w:rsidR="005D14AA" w:rsidRDefault="00000000">
            <w:pPr>
              <w:pStyle w:val="Other0"/>
              <w:tabs>
                <w:tab w:val="left" w:pos="2560"/>
              </w:tabs>
              <w:spacing w:line="240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Kvasíc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4C6CB0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575/3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4F27061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4B00DC4C" w14:textId="77777777">
        <w:trPr>
          <w:trHeight w:hRule="exact" w:val="684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67D22924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048131A2" w14:textId="77777777" w:rsidR="005D14AA" w:rsidRDefault="00000000">
            <w:pPr>
              <w:pStyle w:val="Other0"/>
              <w:tabs>
                <w:tab w:val="left" w:pos="2552"/>
              </w:tabs>
              <w:spacing w:line="233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Kvasic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B59C860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581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68F160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78D9935E" w14:textId="77777777">
        <w:trPr>
          <w:trHeight w:hRule="exact" w:val="695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7B102327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35217D50" w14:textId="77777777" w:rsidR="005D14AA" w:rsidRDefault="00000000">
            <w:pPr>
              <w:pStyle w:val="Other0"/>
              <w:tabs>
                <w:tab w:val="left" w:pos="2556"/>
              </w:tabs>
              <w:spacing w:line="240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Kvasic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0D14080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653/1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6A4518E" w14:textId="77777777" w:rsidR="005D14AA" w:rsidRDefault="00000000">
            <w:pPr>
              <w:pStyle w:val="Other0"/>
              <w:spacing w:line="240" w:lineRule="auto"/>
              <w:ind w:firstLine="640"/>
              <w:jc w:val="both"/>
            </w:pPr>
            <w:r>
              <w:rPr>
                <w:rStyle w:val="Other"/>
              </w:rPr>
              <w:t>trvalé travní porosty</w:t>
            </w:r>
          </w:p>
        </w:tc>
      </w:tr>
      <w:tr w:rsidR="005D14AA" w14:paraId="28D01BBE" w14:textId="77777777">
        <w:trPr>
          <w:trHeight w:hRule="exact" w:val="684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4DF774BC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2946263E" w14:textId="77777777" w:rsidR="005D14AA" w:rsidRDefault="00000000">
            <w:pPr>
              <w:pStyle w:val="Other0"/>
              <w:tabs>
                <w:tab w:val="left" w:pos="2560"/>
              </w:tabs>
              <w:spacing w:line="240" w:lineRule="auto"/>
              <w:ind w:firstLine="0"/>
            </w:pPr>
            <w:r>
              <w:rPr>
                <w:rStyle w:val="Other"/>
              </w:rPr>
              <w:t>Střížovice</w:t>
            </w:r>
            <w:r>
              <w:rPr>
                <w:rStyle w:val="Other"/>
              </w:rPr>
              <w:tab/>
              <w:t>Střížovice u Kvasic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335D91E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660/3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3D6F70A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79E7653A" w14:textId="77777777">
        <w:trPr>
          <w:trHeight w:hRule="exact" w:val="702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52C52216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6FB98C91" w14:textId="77777777" w:rsidR="005D14AA" w:rsidRDefault="00000000">
            <w:pPr>
              <w:pStyle w:val="Other0"/>
              <w:tabs>
                <w:tab w:val="left" w:pos="2552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528A11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127/1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5877D86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0C9A3B3" w14:textId="77777777">
        <w:trPr>
          <w:trHeight w:hRule="exact" w:val="691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7CC8CEB0" w14:textId="77777777" w:rsidR="007632D7" w:rsidRDefault="00000000">
            <w:pPr>
              <w:pStyle w:val="Other0"/>
              <w:tabs>
                <w:tab w:val="left" w:pos="2556"/>
              </w:tabs>
              <w:spacing w:line="240" w:lineRule="auto"/>
              <w:ind w:firstLine="0"/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Katastr nemovitostí - pozemkové </w:t>
            </w:r>
          </w:p>
          <w:p w14:paraId="3D236352" w14:textId="3EAE3EAF" w:rsidR="005D14AA" w:rsidRDefault="00000000">
            <w:pPr>
              <w:pStyle w:val="Other0"/>
              <w:tabs>
                <w:tab w:val="left" w:pos="2556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 xml:space="preserve">Zlámanka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1A6275E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180/26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E410E2D" w14:textId="77777777" w:rsidR="005D14AA" w:rsidRDefault="00000000">
            <w:pPr>
              <w:pStyle w:val="Other0"/>
              <w:spacing w:line="240" w:lineRule="auto"/>
              <w:ind w:left="1620" w:firstLine="0"/>
              <w:jc w:val="both"/>
            </w:pPr>
            <w:r>
              <w:rPr>
                <w:rStyle w:val="Other"/>
              </w:rPr>
              <w:t>zahrady</w:t>
            </w:r>
          </w:p>
        </w:tc>
      </w:tr>
      <w:tr w:rsidR="005D14AA" w14:paraId="00B0EC02" w14:textId="77777777">
        <w:trPr>
          <w:trHeight w:hRule="exact" w:val="695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2299CB38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0115D7DF" w14:textId="77777777" w:rsidR="005D14AA" w:rsidRDefault="00000000">
            <w:pPr>
              <w:pStyle w:val="Other0"/>
              <w:tabs>
                <w:tab w:val="left" w:pos="2552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074627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180/32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81B0C3A" w14:textId="77777777" w:rsidR="005D14AA" w:rsidRDefault="00000000">
            <w:pPr>
              <w:pStyle w:val="Other0"/>
              <w:spacing w:line="240" w:lineRule="auto"/>
              <w:ind w:firstLine="0"/>
              <w:jc w:val="right"/>
            </w:pPr>
            <w:r>
              <w:rPr>
                <w:rStyle w:val="Other"/>
              </w:rPr>
              <w:t>zahrady</w:t>
            </w:r>
          </w:p>
        </w:tc>
      </w:tr>
      <w:tr w:rsidR="005D14AA" w14:paraId="60751A91" w14:textId="77777777">
        <w:trPr>
          <w:trHeight w:hRule="exact" w:val="684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1E5AC18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1ABEFF62" w14:textId="77777777" w:rsidR="005D14AA" w:rsidRDefault="00000000">
            <w:pPr>
              <w:pStyle w:val="Other0"/>
              <w:tabs>
                <w:tab w:val="left" w:pos="2552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C581F71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180/53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BBB0329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B09CC62" w14:textId="77777777">
        <w:trPr>
          <w:trHeight w:hRule="exact" w:val="684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3EDFCA7F" w14:textId="708726E5" w:rsidR="00DD651A" w:rsidRDefault="00000000">
            <w:pPr>
              <w:pStyle w:val="Other0"/>
              <w:tabs>
                <w:tab w:val="left" w:pos="2686"/>
              </w:tabs>
              <w:spacing w:line="240" w:lineRule="auto"/>
              <w:ind w:firstLine="0"/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Katastr nemovitostí - pozemkové </w:t>
            </w:r>
          </w:p>
          <w:p w14:paraId="07890698" w14:textId="680C6732" w:rsidR="005D14AA" w:rsidRDefault="00000000">
            <w:pPr>
              <w:pStyle w:val="Other0"/>
              <w:tabs>
                <w:tab w:val="left" w:pos="2686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ECEA77F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365/8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8FC8868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0F8233D" w14:textId="77777777">
        <w:trPr>
          <w:trHeight w:hRule="exact" w:val="691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61F293D5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321E301E" w14:textId="77777777" w:rsidR="005D14AA" w:rsidRDefault="00000000">
            <w:pPr>
              <w:pStyle w:val="Other0"/>
              <w:tabs>
                <w:tab w:val="left" w:pos="2549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B28AB4A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365/10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2401F28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02AA8122" w14:textId="77777777">
        <w:trPr>
          <w:trHeight w:hRule="exact" w:val="691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6A6CAF9A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66999BFB" w14:textId="77777777" w:rsidR="005D14AA" w:rsidRDefault="00000000">
            <w:pPr>
              <w:pStyle w:val="Other0"/>
              <w:tabs>
                <w:tab w:val="left" w:pos="2549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E01E1BF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379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93E3601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604A2FE1" w14:textId="77777777">
        <w:trPr>
          <w:trHeight w:hRule="exact" w:val="688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6228B4BD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4EAAAA20" w14:textId="77777777" w:rsidR="005D14AA" w:rsidRDefault="00000000">
            <w:pPr>
              <w:pStyle w:val="Other0"/>
              <w:tabs>
                <w:tab w:val="left" w:pos="2549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44D7AF3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388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B727047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DA3032D" w14:textId="77777777">
        <w:trPr>
          <w:trHeight w:hRule="exact" w:val="691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191BADA5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55E163CA" w14:textId="77777777" w:rsidR="005D14AA" w:rsidRDefault="00000000">
            <w:pPr>
              <w:pStyle w:val="Other0"/>
              <w:tabs>
                <w:tab w:val="left" w:pos="2712"/>
              </w:tabs>
              <w:spacing w:line="240" w:lineRule="auto"/>
              <w:ind w:firstLine="16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2BE15D9" w14:textId="77777777" w:rsidR="005D14AA" w:rsidRDefault="00000000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406/2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158FB07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42953677" w14:textId="77777777">
        <w:trPr>
          <w:trHeight w:hRule="exact" w:val="688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11BDA1B4" w14:textId="77777777" w:rsidR="005D14AA" w:rsidRDefault="00000000">
            <w:pPr>
              <w:pStyle w:val="Other0"/>
              <w:spacing w:line="240" w:lineRule="auto"/>
              <w:ind w:firstLine="16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32F12D64" w14:textId="77777777" w:rsidR="005D14AA" w:rsidRDefault="00000000">
            <w:pPr>
              <w:pStyle w:val="Other0"/>
              <w:tabs>
                <w:tab w:val="left" w:pos="2712"/>
              </w:tabs>
              <w:spacing w:line="240" w:lineRule="auto"/>
              <w:ind w:firstLine="16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967153D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406/3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2A6C30A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4A8C036E" w14:textId="77777777">
        <w:trPr>
          <w:trHeight w:hRule="exact" w:val="688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71575948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Katastr nemovitostí - pozemkové</w:t>
            </w:r>
          </w:p>
          <w:p w14:paraId="3F090822" w14:textId="77777777" w:rsidR="005D14AA" w:rsidRDefault="00000000">
            <w:pPr>
              <w:pStyle w:val="Other0"/>
              <w:tabs>
                <w:tab w:val="left" w:pos="2709"/>
              </w:tabs>
              <w:spacing w:line="240" w:lineRule="auto"/>
              <w:ind w:firstLine="16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89C642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427/7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887BDE0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0913CEA5" w14:textId="77777777">
        <w:trPr>
          <w:trHeight w:hRule="exact" w:val="752"/>
          <w:jc w:val="center"/>
        </w:trPr>
        <w:tc>
          <w:tcPr>
            <w:tcW w:w="4705" w:type="dxa"/>
            <w:shd w:val="clear" w:color="auto" w:fill="auto"/>
            <w:vAlign w:val="center"/>
          </w:tcPr>
          <w:p w14:paraId="786C709E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Katastr nemovitostí - pozemkové</w:t>
            </w:r>
          </w:p>
          <w:p w14:paraId="73295F8C" w14:textId="77777777" w:rsidR="005D14AA" w:rsidRDefault="00000000">
            <w:pPr>
              <w:pStyle w:val="Other0"/>
              <w:tabs>
                <w:tab w:val="left" w:pos="2712"/>
              </w:tabs>
              <w:spacing w:line="240" w:lineRule="auto"/>
              <w:ind w:firstLine="16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5436B55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459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6795DE4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322935F8" w14:textId="77777777">
        <w:trPr>
          <w:trHeight w:hRule="exact" w:val="594"/>
          <w:jc w:val="center"/>
        </w:trPr>
        <w:tc>
          <w:tcPr>
            <w:tcW w:w="4705" w:type="dxa"/>
            <w:shd w:val="clear" w:color="auto" w:fill="auto"/>
          </w:tcPr>
          <w:p w14:paraId="57EB491C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Katastr nemovitostí - pozemkové</w:t>
            </w:r>
          </w:p>
          <w:p w14:paraId="7860A7B6" w14:textId="77777777" w:rsidR="005D14AA" w:rsidRDefault="00000000">
            <w:pPr>
              <w:pStyle w:val="Other0"/>
              <w:tabs>
                <w:tab w:val="left" w:pos="2705"/>
              </w:tabs>
              <w:spacing w:line="240" w:lineRule="auto"/>
              <w:ind w:firstLine="16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F0EEA94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560/150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A49F42C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1C10FFE" w14:textId="77777777">
        <w:trPr>
          <w:trHeight w:hRule="exact" w:val="572"/>
          <w:jc w:val="center"/>
        </w:trPr>
        <w:tc>
          <w:tcPr>
            <w:tcW w:w="4705" w:type="dxa"/>
            <w:shd w:val="clear" w:color="auto" w:fill="auto"/>
            <w:vAlign w:val="bottom"/>
          </w:tcPr>
          <w:p w14:paraId="720839D7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Katastr nemovitostí - pozemkové</w:t>
            </w:r>
          </w:p>
          <w:p w14:paraId="409FE9A3" w14:textId="77777777" w:rsidR="005D14AA" w:rsidRDefault="00000000">
            <w:pPr>
              <w:pStyle w:val="Other0"/>
              <w:tabs>
                <w:tab w:val="left" w:pos="2709"/>
              </w:tabs>
              <w:spacing w:line="240" w:lineRule="auto"/>
              <w:ind w:firstLine="16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51D2E7DB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560/151</w:t>
            </w:r>
          </w:p>
        </w:tc>
        <w:tc>
          <w:tcPr>
            <w:tcW w:w="2383" w:type="dxa"/>
            <w:shd w:val="clear" w:color="auto" w:fill="auto"/>
            <w:vAlign w:val="bottom"/>
          </w:tcPr>
          <w:p w14:paraId="2315AE01" w14:textId="77777777" w:rsidR="005D14AA" w:rsidRDefault="00000000">
            <w:pPr>
              <w:pStyle w:val="Other0"/>
              <w:spacing w:line="240" w:lineRule="auto"/>
              <w:ind w:left="14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</w:tbl>
    <w:p w14:paraId="368F3C85" w14:textId="77777777" w:rsidR="005D14AA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2617"/>
        <w:gridCol w:w="1962"/>
      </w:tblGrid>
      <w:tr w:rsidR="005D14AA" w14:paraId="4968C48D" w14:textId="77777777">
        <w:trPr>
          <w:trHeight w:hRule="exact" w:val="558"/>
          <w:jc w:val="center"/>
        </w:trPr>
        <w:tc>
          <w:tcPr>
            <w:tcW w:w="4262" w:type="dxa"/>
            <w:shd w:val="clear" w:color="auto" w:fill="auto"/>
          </w:tcPr>
          <w:p w14:paraId="30118B7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lastRenderedPageBreak/>
              <w:t>Katastr nemovitostí - pozemkové</w:t>
            </w:r>
          </w:p>
          <w:p w14:paraId="2C202335" w14:textId="77777777" w:rsidR="005D14AA" w:rsidRDefault="00000000">
            <w:pPr>
              <w:pStyle w:val="Other0"/>
              <w:tabs>
                <w:tab w:val="left" w:pos="2549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7F36CF6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560/251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0A808DD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3366B415" w14:textId="77777777">
        <w:trPr>
          <w:trHeight w:hRule="exact" w:val="695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53492CE4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94BF9B3" w14:textId="77777777" w:rsidR="005D14AA" w:rsidRDefault="00000000">
            <w:pPr>
              <w:pStyle w:val="Other0"/>
              <w:tabs>
                <w:tab w:val="left" w:pos="2545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2B71DD2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560/252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5FFDA4E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E1AFCD8" w14:textId="77777777">
        <w:trPr>
          <w:trHeight w:hRule="exact" w:val="677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061769FE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B49D904" w14:textId="77777777" w:rsidR="005D14AA" w:rsidRDefault="00000000">
            <w:pPr>
              <w:pStyle w:val="Other0"/>
              <w:tabs>
                <w:tab w:val="left" w:pos="2542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B173A94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560/253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52F2E95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17ABDE8" w14:textId="77777777">
        <w:trPr>
          <w:trHeight w:hRule="exact" w:val="691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5C62C7E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549BD62A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973DCA6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560/345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CE4D2E0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4CF2F917" w14:textId="77777777">
        <w:trPr>
          <w:trHeight w:hRule="exact" w:val="691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7CD441B9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75EA4B3E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8557F3D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560/346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2FF086C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73F9EE74" w14:textId="77777777">
        <w:trPr>
          <w:trHeight w:hRule="exact" w:val="688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204AC9BD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702A1E17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AD14EAB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560/385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AC3C8C4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03C78A5" w14:textId="77777777">
        <w:trPr>
          <w:trHeight w:hRule="exact" w:val="691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563DBD85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199C6804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04F2CFC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560/386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87D769F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B8A2B3F" w14:textId="77777777">
        <w:trPr>
          <w:trHeight w:hRule="exact" w:val="677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4AED255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06BE3474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9EF024F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560/409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1386511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50507BB0" w14:textId="77777777">
        <w:trPr>
          <w:trHeight w:hRule="exact" w:val="706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1EA9E349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7681215C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2E9CF51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973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EC32ADE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46D9A281" w14:textId="77777777">
        <w:trPr>
          <w:trHeight w:hRule="exact" w:val="680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3AA5DE4A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084D7E13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FEA536E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980/23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B8F6319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2912AA9" w14:textId="77777777">
        <w:trPr>
          <w:trHeight w:hRule="exact" w:val="702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263C0269" w14:textId="77777777" w:rsidR="005D14AA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Katastr nemovitostí - pozemkové</w:t>
            </w:r>
          </w:p>
          <w:p w14:paraId="67353DEC" w14:textId="77777777" w:rsidR="005D14AA" w:rsidRDefault="00000000">
            <w:pPr>
              <w:pStyle w:val="Other0"/>
              <w:tabs>
                <w:tab w:val="left" w:pos="2538"/>
              </w:tabs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0958764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980/97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377B616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7CC25837" w14:textId="77777777">
        <w:trPr>
          <w:trHeight w:hRule="exact" w:val="688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361E4B01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33022FE" w14:textId="77777777" w:rsidR="005D14AA" w:rsidRDefault="00000000">
            <w:pPr>
              <w:pStyle w:val="Other0"/>
              <w:tabs>
                <w:tab w:val="left" w:pos="2534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8BB404B" w14:textId="77777777" w:rsidR="005D14AA" w:rsidRDefault="00000000">
            <w:pPr>
              <w:pStyle w:val="Other0"/>
              <w:spacing w:line="240" w:lineRule="auto"/>
              <w:ind w:firstLine="820"/>
              <w:jc w:val="both"/>
            </w:pPr>
            <w:r>
              <w:rPr>
                <w:rStyle w:val="Other"/>
              </w:rPr>
              <w:t>982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29E44CE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3DFE93E9" w14:textId="77777777">
        <w:trPr>
          <w:trHeight w:hRule="exact" w:val="677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46BF3DD3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1B3ADA2" w14:textId="77777777" w:rsidR="005D14AA" w:rsidRDefault="00000000">
            <w:pPr>
              <w:pStyle w:val="Other0"/>
              <w:tabs>
                <w:tab w:val="left" w:pos="2534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518DB7E" w14:textId="77777777" w:rsidR="005D14AA" w:rsidRDefault="00000000">
            <w:pPr>
              <w:pStyle w:val="Other0"/>
              <w:spacing w:line="240" w:lineRule="auto"/>
              <w:ind w:firstLine="820"/>
              <w:jc w:val="both"/>
            </w:pPr>
            <w:r>
              <w:rPr>
                <w:rStyle w:val="Other"/>
              </w:rPr>
              <w:t>1280/19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5A96118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11DD0FEB" w14:textId="77777777">
        <w:trPr>
          <w:trHeight w:hRule="exact" w:val="688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6A7D225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5D9B557F" w14:textId="77777777" w:rsidR="005D14AA" w:rsidRDefault="00000000">
            <w:pPr>
              <w:pStyle w:val="Other0"/>
              <w:tabs>
                <w:tab w:val="left" w:pos="2534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B2BC693" w14:textId="77777777" w:rsidR="005D14AA" w:rsidRDefault="00000000">
            <w:pPr>
              <w:pStyle w:val="Other0"/>
              <w:spacing w:line="240" w:lineRule="auto"/>
              <w:ind w:firstLine="820"/>
              <w:jc w:val="both"/>
            </w:pPr>
            <w:r>
              <w:rPr>
                <w:rStyle w:val="Other"/>
              </w:rPr>
              <w:t>1280/20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96DBC49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7FA2BE38" w14:textId="77777777">
        <w:trPr>
          <w:trHeight w:hRule="exact" w:val="698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68B8643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04E97484" w14:textId="77777777" w:rsidR="005D14AA" w:rsidRDefault="00000000">
            <w:pPr>
              <w:pStyle w:val="Other0"/>
              <w:tabs>
                <w:tab w:val="left" w:pos="2534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B2799F6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1364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94A3A14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6F373451" w14:textId="77777777">
        <w:trPr>
          <w:trHeight w:hRule="exact" w:val="691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216869F3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3DB54FA4" w14:textId="77777777" w:rsidR="005D14AA" w:rsidRDefault="00000000">
            <w:pPr>
              <w:pStyle w:val="Other0"/>
              <w:tabs>
                <w:tab w:val="left" w:pos="2531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FBD218A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1386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5BC989A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68463FEF" w14:textId="77777777">
        <w:trPr>
          <w:trHeight w:hRule="exact" w:val="691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33DF089A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0E59DB7B" w14:textId="77777777" w:rsidR="005D14AA" w:rsidRDefault="00000000">
            <w:pPr>
              <w:pStyle w:val="Other0"/>
              <w:tabs>
                <w:tab w:val="left" w:pos="2534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845C7DD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1404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8113C62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2663E858" w14:textId="77777777">
        <w:trPr>
          <w:trHeight w:hRule="exact" w:val="684"/>
          <w:jc w:val="center"/>
        </w:trPr>
        <w:tc>
          <w:tcPr>
            <w:tcW w:w="4262" w:type="dxa"/>
            <w:shd w:val="clear" w:color="auto" w:fill="auto"/>
            <w:vAlign w:val="center"/>
          </w:tcPr>
          <w:p w14:paraId="6A0FA6D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758058F9" w14:textId="77777777" w:rsidR="005D14AA" w:rsidRDefault="00000000">
            <w:pPr>
              <w:pStyle w:val="Other0"/>
              <w:tabs>
                <w:tab w:val="left" w:pos="2527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7E2449D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1410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E6F1421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5D14AA" w14:paraId="6F329093" w14:textId="77777777">
        <w:trPr>
          <w:trHeight w:hRule="exact" w:val="562"/>
          <w:jc w:val="center"/>
        </w:trPr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52DD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A4C81F2" w14:textId="77777777" w:rsidR="005D14AA" w:rsidRDefault="00000000">
            <w:pPr>
              <w:pStyle w:val="Other0"/>
              <w:tabs>
                <w:tab w:val="left" w:pos="2531"/>
              </w:tabs>
              <w:spacing w:line="240" w:lineRule="auto"/>
              <w:ind w:firstLine="0"/>
            </w:pPr>
            <w:r>
              <w:rPr>
                <w:rStyle w:val="Other"/>
              </w:rPr>
              <w:t>Kroměříž</w:t>
            </w:r>
            <w:r>
              <w:rPr>
                <w:rStyle w:val="Other"/>
              </w:rPr>
              <w:tab/>
              <w:t>Zlámanka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220FE1" w14:textId="77777777" w:rsidR="005D14AA" w:rsidRDefault="00000000">
            <w:pPr>
              <w:pStyle w:val="Other0"/>
              <w:spacing w:line="240" w:lineRule="auto"/>
              <w:ind w:firstLine="820"/>
            </w:pPr>
            <w:r>
              <w:rPr>
                <w:rStyle w:val="Other"/>
              </w:rPr>
              <w:t>1441/18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82B50" w14:textId="77777777" w:rsidR="005D14AA" w:rsidRDefault="00000000">
            <w:pPr>
              <w:pStyle w:val="Other0"/>
              <w:spacing w:line="240" w:lineRule="auto"/>
              <w:ind w:left="108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</w:tbl>
    <w:p w14:paraId="01E1428E" w14:textId="54B6A425" w:rsidR="005D14AA" w:rsidRDefault="007632D7">
      <w:pPr>
        <w:pStyle w:val="Tablecaption0"/>
        <w:ind w:left="112"/>
      </w:pPr>
      <w:r>
        <w:rPr>
          <w:rStyle w:val="Tablecaption"/>
        </w:rPr>
        <w:t xml:space="preserve">         (dále jen ’’pozemky”)</w:t>
      </w:r>
      <w:r>
        <w:br w:type="page"/>
      </w:r>
    </w:p>
    <w:p w14:paraId="39C2EB79" w14:textId="77777777" w:rsidR="005D14AA" w:rsidRDefault="00000000">
      <w:pPr>
        <w:pStyle w:val="Heading60"/>
        <w:keepNext/>
        <w:keepLines/>
      </w:pPr>
      <w:bookmarkStart w:id="3" w:name="bookmark8"/>
      <w:r>
        <w:rPr>
          <w:rStyle w:val="Heading6"/>
          <w:b/>
          <w:bCs/>
          <w:lang w:val="en-US" w:eastAsia="en-US" w:bidi="en-US"/>
        </w:rPr>
        <w:lastRenderedPageBreak/>
        <w:t>IL</w:t>
      </w:r>
      <w:bookmarkEnd w:id="3"/>
    </w:p>
    <w:p w14:paraId="05D0490B" w14:textId="77777777" w:rsidR="005D14AA" w:rsidRDefault="00000000" w:rsidP="007632D7">
      <w:pPr>
        <w:pStyle w:val="Zkladntext"/>
        <w:spacing w:after="200" w:line="259" w:lineRule="auto"/>
        <w:ind w:left="426" w:firstLine="50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228EEB70" w14:textId="77777777" w:rsidR="005D14AA" w:rsidRDefault="005D14AA" w:rsidP="007632D7">
      <w:pPr>
        <w:pStyle w:val="Heading60"/>
        <w:keepNext/>
        <w:keepLines/>
        <w:numPr>
          <w:ilvl w:val="0"/>
          <w:numId w:val="1"/>
        </w:numPr>
        <w:ind w:left="426"/>
      </w:pPr>
      <w:bookmarkStart w:id="4" w:name="bookmark10"/>
      <w:bookmarkEnd w:id="4"/>
    </w:p>
    <w:p w14:paraId="5FEAE341" w14:textId="374213C8" w:rsidR="005D14AA" w:rsidRDefault="00000000" w:rsidP="007632D7">
      <w:pPr>
        <w:pStyle w:val="Zkladntext"/>
        <w:spacing w:after="200" w:line="271" w:lineRule="auto"/>
        <w:ind w:left="426" w:firstLine="50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DD651A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983"/>
        <w:gridCol w:w="1692"/>
        <w:gridCol w:w="1562"/>
        <w:gridCol w:w="1620"/>
        <w:gridCol w:w="1631"/>
      </w:tblGrid>
      <w:tr w:rsidR="005D14AA" w14:paraId="30CC2952" w14:textId="77777777">
        <w:trPr>
          <w:trHeight w:hRule="exact" w:val="461"/>
          <w:jc w:val="center"/>
        </w:trPr>
        <w:tc>
          <w:tcPr>
            <w:tcW w:w="9346" w:type="dxa"/>
            <w:gridSpan w:val="6"/>
            <w:shd w:val="clear" w:color="auto" w:fill="auto"/>
            <w:vAlign w:val="bottom"/>
          </w:tcPr>
          <w:p w14:paraId="511D1DF6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IV.</w:t>
            </w:r>
          </w:p>
          <w:p w14:paraId="65134F0A" w14:textId="79585BA5" w:rsidR="005D14AA" w:rsidRDefault="00000000">
            <w:pPr>
              <w:pStyle w:val="Other0"/>
              <w:tabs>
                <w:tab w:val="left" w:leader="underscore" w:pos="7348"/>
                <w:tab w:val="left" w:leader="underscore" w:pos="7441"/>
                <w:tab w:val="left" w:leader="underscore" w:pos="8950"/>
              </w:tabs>
              <w:spacing w:line="240" w:lineRule="auto"/>
              <w:ind w:firstLine="540"/>
            </w:pPr>
            <w:r>
              <w:rPr>
                <w:rStyle w:val="Other"/>
              </w:rPr>
              <w:t>B Ku</w:t>
            </w:r>
            <w:r w:rsidR="00DD651A">
              <w:rPr>
                <w:rStyle w:val="Other"/>
              </w:rPr>
              <w:t>p</w:t>
            </w:r>
            <w:r>
              <w:rPr>
                <w:rStyle w:val="Other"/>
              </w:rPr>
              <w:t>ní cena prodávaných pozemků byla stanovena a je hrazen</w:t>
            </w:r>
            <w:r>
              <w:rPr>
                <w:rStyle w:val="Other"/>
                <w:u w:val="single"/>
              </w:rPr>
              <w:t>a takto: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  <w:t>—__</w:t>
            </w:r>
          </w:p>
        </w:tc>
      </w:tr>
      <w:tr w:rsidR="005D14AA" w14:paraId="3AF48B87" w14:textId="77777777">
        <w:trPr>
          <w:trHeight w:hRule="exact" w:val="234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9FDD7" w14:textId="77777777" w:rsidR="005D14AA" w:rsidRDefault="00000000">
            <w:pPr>
              <w:pStyle w:val="Other0"/>
              <w:spacing w:line="262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ECC8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Parc.č.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7A008" w14:textId="77777777" w:rsidR="005D14AA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Kupní cena v Kč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3118C" w14:textId="77777777" w:rsidR="005D14AA" w:rsidRDefault="00000000">
            <w:pPr>
              <w:pStyle w:val="Other0"/>
              <w:spacing w:line="254" w:lineRule="auto"/>
              <w:ind w:firstLine="0"/>
              <w:jc w:val="center"/>
            </w:pPr>
            <w:r>
              <w:rPr>
                <w:rStyle w:val="Other"/>
              </w:rPr>
              <w:t>Před podpisem zaplaceno na úhradu kupní ceny v Kč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FC00" w14:textId="77777777" w:rsidR="005D14AA" w:rsidRDefault="00000000">
            <w:pPr>
              <w:pStyle w:val="Other0"/>
              <w:spacing w:line="262" w:lineRule="auto"/>
              <w:ind w:firstLine="0"/>
              <w:jc w:val="center"/>
            </w:pPr>
            <w:r>
              <w:rPr>
                <w:rStyle w:val="Other"/>
              </w:rPr>
              <w:t>Zbývá uhradit v Kč</w:t>
            </w:r>
          </w:p>
        </w:tc>
      </w:tr>
      <w:tr w:rsidR="005D14AA" w14:paraId="67E3058A" w14:textId="77777777">
        <w:trPr>
          <w:trHeight w:hRule="exact" w:val="947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9999E0" w14:textId="77777777" w:rsidR="005D14AA" w:rsidRDefault="005D14AA"/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10C6D" w14:textId="77777777" w:rsidR="005D14AA" w:rsidRDefault="005D14AA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69A92" w14:textId="77777777" w:rsidR="005D14AA" w:rsidRDefault="00000000">
            <w:pPr>
              <w:pStyle w:val="Other0"/>
              <w:spacing w:line="254" w:lineRule="auto"/>
              <w:ind w:firstLine="0"/>
              <w:jc w:val="center"/>
            </w:pPr>
            <w:r>
              <w:rPr>
                <w:rStyle w:val="Other"/>
              </w:rPr>
              <w:t>Vyhlašovaná cena v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4BF3C" w14:textId="77777777" w:rsidR="005D14AA" w:rsidRDefault="00000000">
            <w:pPr>
              <w:pStyle w:val="Other0"/>
              <w:spacing w:line="252" w:lineRule="auto"/>
              <w:ind w:firstLine="0"/>
              <w:jc w:val="center"/>
            </w:pPr>
            <w:r>
              <w:rPr>
                <w:rStyle w:val="Other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945BB" w14:textId="77777777" w:rsidR="005D14AA" w:rsidRDefault="005D14AA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BDD3" w14:textId="77777777" w:rsidR="005D14AA" w:rsidRDefault="005D14AA"/>
        </w:tc>
      </w:tr>
      <w:tr w:rsidR="005D14AA" w14:paraId="0610DA6E" w14:textId="77777777">
        <w:trPr>
          <w:trHeight w:hRule="exact" w:val="23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5880B0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D9596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183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0776F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57 820,00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28BED" w14:textId="77777777" w:rsidR="005D14AA" w:rsidRDefault="00000000">
            <w:pPr>
              <w:pStyle w:val="Other0"/>
              <w:spacing w:line="240" w:lineRule="auto"/>
              <w:ind w:firstLine="420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F028E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1 865,00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B3F0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55 955,00 Kč</w:t>
            </w:r>
          </w:p>
        </w:tc>
      </w:tr>
      <w:tr w:rsidR="005D14AA" w14:paraId="1071AC86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85213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191E0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188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5F239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40 330,00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A6938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3747F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1 301,00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D5E0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39 029,00 Kč</w:t>
            </w:r>
          </w:p>
        </w:tc>
      </w:tr>
      <w:tr w:rsidR="005D14AA" w14:paraId="3B76BB55" w14:textId="77777777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4595B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14FF9C" w14:textId="77777777" w:rsidR="005D14AA" w:rsidRDefault="00000000">
            <w:pPr>
              <w:pStyle w:val="Other0"/>
              <w:spacing w:line="240" w:lineRule="auto"/>
              <w:ind w:firstLine="200"/>
              <w:jc w:val="both"/>
            </w:pPr>
            <w:r>
              <w:rPr>
                <w:rStyle w:val="Other"/>
              </w:rPr>
              <w:t>156/2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EA76A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99 250,00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959A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0984F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3 202,00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DD3A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96 048,00 Kč</w:t>
            </w:r>
          </w:p>
        </w:tc>
      </w:tr>
      <w:tr w:rsidR="005D14AA" w14:paraId="7F7EE7BD" w14:textId="77777777">
        <w:trPr>
          <w:trHeight w:hRule="exact" w:val="25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D8DBC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347AE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270/27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1A4A5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11 420,00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61DE4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558667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368,00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D757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11 052,00 Kč</w:t>
            </w:r>
          </w:p>
        </w:tc>
      </w:tr>
      <w:tr w:rsidR="005D14AA" w14:paraId="6BB8D1F6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D344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B2996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270/15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73643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6 310,00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968DB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85C18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204,00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1E9F3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6 106,00 Kč</w:t>
            </w:r>
          </w:p>
        </w:tc>
      </w:tr>
      <w:tr w:rsidR="005D14AA" w14:paraId="39CC826D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BBD89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Kvasíc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2EB4A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323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894A66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15 290,00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8270F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F5BF8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493,00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F3AF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14 797,00 Kč</w:t>
            </w:r>
          </w:p>
        </w:tc>
      </w:tr>
      <w:tr w:rsidR="005D14AA" w14:paraId="4C7AAE30" w14:textId="77777777">
        <w:trPr>
          <w:trHeight w:hRule="exact" w:val="25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4611E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EADB7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387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B1C05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2 880,00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EE427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37B38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93,00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ADF06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2 787,00 Kč</w:t>
            </w:r>
          </w:p>
        </w:tc>
      </w:tr>
      <w:tr w:rsidR="005D14AA" w14:paraId="4EAAEF31" w14:textId="77777777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94C72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65F32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403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EDA55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105 560,00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7AA834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9384A6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3 405,00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78CC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102 155,00 Kč</w:t>
            </w:r>
          </w:p>
        </w:tc>
      </w:tr>
      <w:tr w:rsidR="005D14AA" w14:paraId="40B961A4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A716C7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179F4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581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05F2F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27 850',00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043E0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8ABE2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898</w:t>
            </w:r>
            <w:r>
              <w:rPr>
                <w:rStyle w:val="Other"/>
                <w:u w:val="single"/>
              </w:rPr>
              <w:t>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F031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26 952,00 Kč</w:t>
            </w:r>
          </w:p>
        </w:tc>
      </w:tr>
      <w:tr w:rsidR="005D14AA" w14:paraId="744C8BAC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3A241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44AA5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270/36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043CE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7 320,00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60196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7C9D5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236,00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D16A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7 084,00 Kč</w:t>
            </w:r>
          </w:p>
        </w:tc>
      </w:tr>
      <w:tr w:rsidR="005D14AA" w14:paraId="6E8990F8" w14:textId="77777777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74038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76C33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300/8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EC1C9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2 240,00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D0D05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939DB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72,00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5382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2 168,00 Kč</w:t>
            </w:r>
          </w:p>
        </w:tc>
      </w:tr>
      <w:tr w:rsidR="005D14AA" w14:paraId="308211FF" w14:textId="77777777">
        <w:trPr>
          <w:trHeight w:hRule="exact" w:val="25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B65C4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BEACB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154/13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FB3861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27 610,00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E916A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D87D8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891,00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3884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26 719,00 Kč</w:t>
            </w:r>
          </w:p>
        </w:tc>
      </w:tr>
      <w:tr w:rsidR="005D14AA" w14:paraId="0DF67E39" w14:textId="77777777">
        <w:trPr>
          <w:trHeight w:hRule="exact" w:val="23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928A6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926F2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144/2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7E60F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3 340,00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1A69E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1B4B7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108,00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CEF5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3 232,00 Kč</w:t>
            </w:r>
          </w:p>
        </w:tc>
      </w:tr>
      <w:tr w:rsidR="005D14AA" w14:paraId="07FE0523" w14:textId="77777777">
        <w:trPr>
          <w:trHeight w:hRule="exact" w:val="25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515CA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1D25C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575/3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FBD16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27 330,00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5A82B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155C9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882,00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C388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26 448,00 Kč</w:t>
            </w:r>
          </w:p>
        </w:tc>
      </w:tr>
      <w:tr w:rsidR="005D14AA" w14:paraId="5031E808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7C331" w14:textId="77777777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80079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653/1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6FB59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2 630,00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5538F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360B4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85,00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A55E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2 545,00 Kč</w:t>
            </w:r>
          </w:p>
        </w:tc>
      </w:tr>
      <w:tr w:rsidR="005D14AA" w14:paraId="641E0408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F4F81" w14:textId="5CF56D06" w:rsidR="005D14AA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Střížovice u Kvasic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9BE1C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660/3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F257E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1 440,00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E2D36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953AD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46,00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CC6A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1 394,00 Kč</w:t>
            </w:r>
          </w:p>
        </w:tc>
      </w:tr>
      <w:tr w:rsidR="005D14AA" w14:paraId="39534165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D8BAF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49E2D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127/1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509E0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44 880,00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8B4EE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21780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1 448,00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923E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43 432,00 Kč</w:t>
            </w:r>
          </w:p>
        </w:tc>
      </w:tr>
      <w:tr w:rsidR="005D14AA" w14:paraId="413400A9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096AF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18CFF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180/26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AC8D0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1 610,00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E6938D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B766B6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52,00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0977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1 558,00 Kč</w:t>
            </w:r>
          </w:p>
        </w:tc>
      </w:tr>
      <w:tr w:rsidR="005D14AA" w14:paraId="7734D9A1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A297E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66EF0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180/32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AAE74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1 520,00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36AA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EC887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49,00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D0AA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1 471,00 Kč</w:t>
            </w:r>
          </w:p>
        </w:tc>
      </w:tr>
      <w:tr w:rsidR="005D14AA" w14:paraId="0A447C18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DE774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5319E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180/53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D6A7F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38 520,00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B336C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0934D" w14:textId="77777777" w:rsidR="005D14AA" w:rsidRDefault="00000000">
            <w:pPr>
              <w:pStyle w:val="Other0"/>
              <w:spacing w:line="240" w:lineRule="auto"/>
              <w:ind w:firstLine="240"/>
            </w:pPr>
            <w:r>
              <w:rPr>
                <w:rStyle w:val="Other"/>
              </w:rPr>
              <w:t>1 243,00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9504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37 277,00 Kč</w:t>
            </w:r>
          </w:p>
        </w:tc>
      </w:tr>
      <w:tr w:rsidR="005D14AA" w14:paraId="2C12AA8B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96832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EFC3B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365/8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F05CA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470,00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DF63E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4C7387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15,00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D510" w14:textId="77777777" w:rsidR="005D14AA" w:rsidRDefault="00000000">
            <w:pPr>
              <w:pStyle w:val="Other0"/>
              <w:spacing w:line="240" w:lineRule="auto"/>
              <w:ind w:firstLine="360"/>
            </w:pPr>
            <w:r>
              <w:rPr>
                <w:rStyle w:val="Other"/>
              </w:rPr>
              <w:t>455,00 Kč</w:t>
            </w:r>
          </w:p>
        </w:tc>
      </w:tr>
      <w:tr w:rsidR="005D14AA" w14:paraId="78B4CE1B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56758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A746F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365/10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19B85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14 380,00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804F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2AAA1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464,00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BFD9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13 916,00 Kč</w:t>
            </w:r>
          </w:p>
        </w:tc>
      </w:tr>
      <w:tr w:rsidR="005D14AA" w14:paraId="1D4AE629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3DFB0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942C5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379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3659F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10 020,00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E4785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AB374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323,00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1F77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9 697,00 Kč</w:t>
            </w:r>
          </w:p>
        </w:tc>
      </w:tr>
      <w:tr w:rsidR="005D14AA" w14:paraId="2E0D301C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C62C6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162265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388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235B6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34 130,00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369BA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BB98C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1 101,00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F373" w14:textId="77777777" w:rsidR="005D14AA" w:rsidRDefault="00000000">
            <w:pPr>
              <w:pStyle w:val="Other0"/>
              <w:spacing w:line="240" w:lineRule="auto"/>
              <w:ind w:firstLine="180"/>
              <w:jc w:val="both"/>
            </w:pPr>
            <w:r>
              <w:rPr>
                <w:rStyle w:val="Other"/>
              </w:rPr>
              <w:t>33 029,00 Kč</w:t>
            </w:r>
          </w:p>
        </w:tc>
      </w:tr>
      <w:tr w:rsidR="005D14AA" w14:paraId="333E4C0B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B77E4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337E0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406/2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3623E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7 733,00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CC481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B7CDA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249,00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97ED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7 484,00 Kč</w:t>
            </w:r>
          </w:p>
        </w:tc>
      </w:tr>
      <w:tr w:rsidR="005D14AA" w14:paraId="71A55787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82007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F1AB2D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406/3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08FED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14 860,00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E41E1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212DB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479,00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254A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14 381,00 Kč</w:t>
            </w:r>
          </w:p>
        </w:tc>
      </w:tr>
      <w:tr w:rsidR="005D14AA" w14:paraId="6A42C838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1BD977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29B26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427/7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6D074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6 730,00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67CF34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4C84B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217,00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CD40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6 513,00 Kč</w:t>
            </w:r>
          </w:p>
        </w:tc>
      </w:tr>
      <w:tr w:rsidR="005D14AA" w14:paraId="3D1F6554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8007D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7745C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459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7A2B2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10 180,00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9661F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F9CD5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328,00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94F5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9 852,00 Kč</w:t>
            </w:r>
          </w:p>
        </w:tc>
      </w:tr>
      <w:tr w:rsidR="005D14AA" w14:paraId="167FD51A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F17C3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F8249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560/150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5FA78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20 590,00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96A02B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B4B8B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664,00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D6A1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19 926,00 Kč</w:t>
            </w:r>
          </w:p>
        </w:tc>
      </w:tr>
      <w:tr w:rsidR="005D14AA" w14:paraId="51CF9AC4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F0E87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D20D7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560/151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61C31A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31 330,00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6A4F8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3A6D8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1 011,00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83C2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30 319,00 Kč</w:t>
            </w:r>
          </w:p>
        </w:tc>
      </w:tr>
      <w:tr w:rsidR="005D14AA" w14:paraId="01265EFC" w14:textId="77777777"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71439F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BEC40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560/251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323A7" w14:textId="77777777" w:rsidR="005D14AA" w:rsidRDefault="00000000">
            <w:pPr>
              <w:pStyle w:val="Other0"/>
              <w:spacing w:line="240" w:lineRule="auto"/>
              <w:ind w:firstLine="220"/>
              <w:jc w:val="both"/>
            </w:pPr>
            <w:r>
              <w:rPr>
                <w:rStyle w:val="Other"/>
              </w:rPr>
              <w:t>20 300,00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B6D5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DD0B5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655,00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9B81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19 645,00 Kč</w:t>
            </w:r>
          </w:p>
        </w:tc>
      </w:tr>
      <w:tr w:rsidR="005D14AA" w14:paraId="3FE8CE28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6A916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18C08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560/252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5E872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680,00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3399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4A647" w14:textId="77777777" w:rsidR="005D14AA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22,00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BE85" w14:textId="77777777" w:rsidR="005D14AA" w:rsidRDefault="00000000">
            <w:pPr>
              <w:pStyle w:val="Other0"/>
              <w:spacing w:line="240" w:lineRule="auto"/>
              <w:ind w:firstLine="360"/>
            </w:pPr>
            <w:r>
              <w:rPr>
                <w:rStyle w:val="Other"/>
              </w:rPr>
              <w:t>658,00 Kč</w:t>
            </w:r>
          </w:p>
        </w:tc>
      </w:tr>
      <w:tr w:rsidR="005D14AA" w14:paraId="6BA76EAF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39A634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9F247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560/253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C08262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11 660,00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6B55B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83009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376,00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AA28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11 284,00 Kč</w:t>
            </w:r>
          </w:p>
        </w:tc>
      </w:tr>
      <w:tr w:rsidR="005D14AA" w14:paraId="2C1F3D58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E2B95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ABE47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560/345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2B11E" w14:textId="77777777" w:rsidR="005D14AA" w:rsidRDefault="00000000">
            <w:pPr>
              <w:pStyle w:val="Other0"/>
              <w:spacing w:line="240" w:lineRule="auto"/>
              <w:ind w:firstLine="220"/>
            </w:pPr>
            <w:r>
              <w:rPr>
                <w:rStyle w:val="Other"/>
              </w:rPr>
              <w:t>48 740,00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1812D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55471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1 572,00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5CA0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47 168,00 Kč</w:t>
            </w:r>
          </w:p>
        </w:tc>
      </w:tr>
      <w:tr w:rsidR="005D14AA" w14:paraId="649BE14D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11CEE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FA6A3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560/346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87C53" w14:textId="77777777" w:rsidR="005D14AA" w:rsidRDefault="00000000">
            <w:pPr>
              <w:pStyle w:val="Other0"/>
              <w:spacing w:line="240" w:lineRule="auto"/>
              <w:ind w:firstLine="220"/>
            </w:pPr>
            <w:r>
              <w:rPr>
                <w:rStyle w:val="Other"/>
              </w:rPr>
              <w:t>44 370,00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F6766F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A6AF2" w14:textId="77777777" w:rsidR="005D14AA" w:rsidRDefault="00000000">
            <w:pPr>
              <w:pStyle w:val="Other0"/>
              <w:spacing w:line="240" w:lineRule="auto"/>
              <w:ind w:firstLine="320"/>
              <w:jc w:val="both"/>
            </w:pPr>
            <w:r>
              <w:rPr>
                <w:rStyle w:val="Other"/>
              </w:rPr>
              <w:t>1 431,00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B20A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42 939,00 Kč</w:t>
            </w:r>
          </w:p>
        </w:tc>
      </w:tr>
      <w:tr w:rsidR="005D14AA" w14:paraId="2962C866" w14:textId="77777777"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F459A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DFDBD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560/385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BF880" w14:textId="77777777" w:rsidR="005D14AA" w:rsidRDefault="00000000">
            <w:pPr>
              <w:pStyle w:val="Other0"/>
              <w:spacing w:line="240" w:lineRule="auto"/>
              <w:ind w:firstLine="220"/>
            </w:pPr>
            <w:r>
              <w:rPr>
                <w:rStyle w:val="Other"/>
              </w:rPr>
              <w:t>22 230,00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93339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EDAB0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717,00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68A1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21 513,00 Kč</w:t>
            </w:r>
          </w:p>
        </w:tc>
      </w:tr>
      <w:tr w:rsidR="005D14AA" w14:paraId="16F7C112" w14:textId="77777777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EB7B6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AA5F9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560/386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E07A9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30 280,00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8E62B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2B832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977,00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0EF6" w14:textId="77777777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29 303,00 Kč</w:t>
            </w:r>
          </w:p>
        </w:tc>
      </w:tr>
      <w:tr w:rsidR="005D14AA" w14:paraId="4C2BF036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690E1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0CA34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560/409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9E4C9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13 540,00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AE031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7843A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437,00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8966" w14:textId="2B2FA0EA" w:rsidR="005D14AA" w:rsidRDefault="00000000">
            <w:pPr>
              <w:pStyle w:val="Other0"/>
              <w:spacing w:line="240" w:lineRule="auto"/>
              <w:ind w:firstLine="180"/>
            </w:pPr>
            <w:r>
              <w:rPr>
                <w:rStyle w:val="Other"/>
              </w:rPr>
              <w:t>13 103,00 Kč</w:t>
            </w:r>
          </w:p>
        </w:tc>
      </w:tr>
      <w:tr w:rsidR="005D14AA" w14:paraId="2DF2AC70" w14:textId="77777777">
        <w:trPr>
          <w:trHeight w:hRule="exact" w:val="24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B1F82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49A89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973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97194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10 250,00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7259D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AD2C6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331,00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CE7F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9 919,00 Kč</w:t>
            </w:r>
          </w:p>
        </w:tc>
      </w:tr>
      <w:tr w:rsidR="005D14AA" w14:paraId="653164C1" w14:textId="77777777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CE1768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4DF00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980/23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BE442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9 350,00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088FA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939FDC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302,00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87E0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9 048,00 Kč</w:t>
            </w:r>
          </w:p>
        </w:tc>
      </w:tr>
      <w:tr w:rsidR="005D14AA" w14:paraId="6042499D" w14:textId="77777777">
        <w:trPr>
          <w:trHeight w:hRule="exact" w:val="25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32BC9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39889" w14:textId="77777777" w:rsidR="005D14AA" w:rsidRDefault="00000000">
            <w:pPr>
              <w:pStyle w:val="Other0"/>
              <w:spacing w:line="240" w:lineRule="auto"/>
              <w:ind w:firstLine="200"/>
            </w:pPr>
            <w:r>
              <w:rPr>
                <w:rStyle w:val="Other"/>
              </w:rPr>
              <w:t>980/97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F836D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5 720,00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1EDA0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45E4DF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185,00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F5E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5 535,00 Kč</w:t>
            </w:r>
          </w:p>
        </w:tc>
      </w:tr>
      <w:tr w:rsidR="005D14AA" w14:paraId="382D2E18" w14:textId="77777777">
        <w:trPr>
          <w:trHeight w:hRule="exact" w:val="32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EFE99" w14:textId="77777777" w:rsidR="005D14AA" w:rsidRDefault="00000000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A295E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982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1E9AB" w14:textId="77777777" w:rsidR="005D14AA" w:rsidRDefault="00000000">
            <w:pPr>
              <w:pStyle w:val="Other0"/>
              <w:spacing w:line="240" w:lineRule="auto"/>
              <w:ind w:firstLine="320"/>
            </w:pPr>
            <w:r>
              <w:rPr>
                <w:rStyle w:val="Other"/>
              </w:rPr>
              <w:t>9 030,00 Kč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E1BE3" w14:textId="77777777" w:rsidR="005D14AA" w:rsidRDefault="00000000">
            <w:pPr>
              <w:pStyle w:val="Other0"/>
              <w:spacing w:line="240" w:lineRule="auto"/>
              <w:ind w:firstLine="420"/>
              <w:jc w:val="both"/>
            </w:pPr>
            <w:r>
              <w:rPr>
                <w:rStyle w:val="Other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0BA57" w14:textId="77777777" w:rsidR="005D14AA" w:rsidRDefault="00000000">
            <w:pPr>
              <w:pStyle w:val="Other0"/>
              <w:spacing w:line="240" w:lineRule="auto"/>
              <w:jc w:val="both"/>
            </w:pPr>
            <w:r>
              <w:rPr>
                <w:rStyle w:val="Other"/>
              </w:rPr>
              <w:t>291,00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8481" w14:textId="77777777" w:rsidR="005D14AA" w:rsidRDefault="00000000">
            <w:pPr>
              <w:pStyle w:val="Other0"/>
              <w:spacing w:line="240" w:lineRule="auto"/>
              <w:ind w:firstLine="260"/>
              <w:jc w:val="both"/>
            </w:pPr>
            <w:r>
              <w:rPr>
                <w:rStyle w:val="Other"/>
              </w:rPr>
              <w:t>8 739,00 Kč</w:t>
            </w:r>
          </w:p>
        </w:tc>
      </w:tr>
    </w:tbl>
    <w:p w14:paraId="384E117B" w14:textId="77777777" w:rsidR="005D14AA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983"/>
        <w:gridCol w:w="1685"/>
        <w:gridCol w:w="1591"/>
        <w:gridCol w:w="1616"/>
        <w:gridCol w:w="1602"/>
      </w:tblGrid>
      <w:tr w:rsidR="005D14AA" w14:paraId="768195D1" w14:textId="77777777">
        <w:trPr>
          <w:trHeight w:hRule="exact" w:val="259"/>
          <w:jc w:val="center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016F75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lastRenderedPageBreak/>
              <w:t>Zlámanka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1D91D4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1280/19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03FF1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7 680,00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1D6CB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AA0636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248,00 Kč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FEA4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7 432,00 Kč</w:t>
            </w:r>
          </w:p>
        </w:tc>
      </w:tr>
      <w:tr w:rsidR="005D14AA" w14:paraId="6F46BC9C" w14:textId="77777777">
        <w:trPr>
          <w:trHeight w:hRule="exact" w:val="24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5D74A0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00825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1280/20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557478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7 010,00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1F157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476F7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226,00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ABFD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6 784,00 Kč</w:t>
            </w:r>
          </w:p>
        </w:tc>
      </w:tr>
      <w:tr w:rsidR="005D14AA" w14:paraId="04FB37F3" w14:textId="77777777">
        <w:trPr>
          <w:trHeight w:hRule="exact" w:val="24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E9341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3CB5A" w14:textId="77777777" w:rsidR="005D14AA" w:rsidRDefault="00000000">
            <w:pPr>
              <w:pStyle w:val="Other0"/>
              <w:spacing w:line="240" w:lineRule="auto"/>
              <w:ind w:firstLine="280"/>
            </w:pPr>
            <w:r>
              <w:rPr>
                <w:rStyle w:val="Other"/>
              </w:rPr>
              <w:t>1364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D1203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21 530,00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8E084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A2994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695,00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F5E5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20 835,00 Kč</w:t>
            </w:r>
          </w:p>
        </w:tc>
      </w:tr>
      <w:tr w:rsidR="005D14AA" w14:paraId="2FDDA8D6" w14:textId="77777777">
        <w:trPr>
          <w:trHeight w:hRule="exact" w:val="23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E0C04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FCBC6" w14:textId="77777777" w:rsidR="005D14AA" w:rsidRDefault="00000000">
            <w:pPr>
              <w:pStyle w:val="Other0"/>
              <w:spacing w:line="240" w:lineRule="auto"/>
              <w:ind w:firstLine="280"/>
            </w:pPr>
            <w:r>
              <w:rPr>
                <w:rStyle w:val="Other"/>
              </w:rPr>
              <w:t>1386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927FF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10 400,00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003CE7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D2689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335,00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2D95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10 065,00 Kč</w:t>
            </w:r>
          </w:p>
        </w:tc>
      </w:tr>
      <w:tr w:rsidR="005D14AA" w14:paraId="5A84D94C" w14:textId="77777777">
        <w:trPr>
          <w:trHeight w:hRule="exact" w:val="24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2EF62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6740B" w14:textId="77777777" w:rsidR="005D14AA" w:rsidRDefault="00000000">
            <w:pPr>
              <w:pStyle w:val="Other0"/>
              <w:spacing w:line="240" w:lineRule="auto"/>
              <w:ind w:firstLine="280"/>
            </w:pPr>
            <w:r>
              <w:rPr>
                <w:rStyle w:val="Other"/>
              </w:rPr>
              <w:t>1404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5EA3FB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11 990,00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5DA28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F01AD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387,00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3F30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 1 603,00 Kč</w:t>
            </w:r>
          </w:p>
        </w:tc>
      </w:tr>
      <w:tr w:rsidR="005D14AA" w14:paraId="35BA7FC3" w14:textId="77777777">
        <w:trPr>
          <w:trHeight w:hRule="exact" w:val="24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10FAD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33C3D" w14:textId="77777777" w:rsidR="005D14AA" w:rsidRDefault="00000000">
            <w:pPr>
              <w:pStyle w:val="Other0"/>
              <w:spacing w:line="240" w:lineRule="auto"/>
              <w:ind w:firstLine="280"/>
            </w:pPr>
            <w:r>
              <w:rPr>
                <w:rStyle w:val="Other"/>
              </w:rPr>
              <w:t>1410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AA237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12 550,00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DD858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182EF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405,00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D1EE" w14:textId="77777777" w:rsidR="005D14AA" w:rsidRDefault="00000000">
            <w:pPr>
              <w:pStyle w:val="Other0"/>
              <w:spacing w:line="240" w:lineRule="auto"/>
              <w:ind w:firstLine="260"/>
            </w:pPr>
            <w:r>
              <w:rPr>
                <w:rStyle w:val="Other"/>
              </w:rPr>
              <w:t>12 145,00 Kč</w:t>
            </w:r>
          </w:p>
        </w:tc>
      </w:tr>
      <w:tr w:rsidR="005D14AA" w14:paraId="5D8399E1" w14:textId="77777777">
        <w:trPr>
          <w:trHeight w:hRule="exact"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42FAF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Zlámanka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6303A" w14:textId="77777777" w:rsidR="005D14AA" w:rsidRDefault="00000000">
            <w:pPr>
              <w:pStyle w:val="Other0"/>
              <w:spacing w:line="240" w:lineRule="auto"/>
              <w:ind w:firstLine="160"/>
            </w:pPr>
            <w:r>
              <w:rPr>
                <w:rStyle w:val="Other"/>
              </w:rPr>
              <w:t>1441/18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5113E" w14:textId="77777777" w:rsidR="005D14AA" w:rsidRDefault="00000000">
            <w:pPr>
              <w:pStyle w:val="Other0"/>
              <w:spacing w:line="240" w:lineRule="auto"/>
              <w:ind w:firstLine="300"/>
            </w:pPr>
            <w:r>
              <w:rPr>
                <w:rStyle w:val="Other"/>
              </w:rPr>
              <w:t>6 630,00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327C8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9D63C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214,00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8693" w14:textId="77777777" w:rsidR="005D14AA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6 416,00 Kč</w:t>
            </w:r>
          </w:p>
        </w:tc>
      </w:tr>
    </w:tbl>
    <w:p w14:paraId="1CB33CD5" w14:textId="77777777" w:rsidR="005D14AA" w:rsidRDefault="005D14AA">
      <w:pPr>
        <w:spacing w:after="199" w:line="1" w:lineRule="exact"/>
      </w:pPr>
    </w:p>
    <w:p w14:paraId="23318708" w14:textId="7635541B" w:rsidR="005D14AA" w:rsidRDefault="00000000">
      <w:pPr>
        <w:pStyle w:val="Zkladntext"/>
        <w:pBdr>
          <w:top w:val="single" w:sz="4" w:space="0" w:color="auto"/>
        </w:pBdr>
        <w:tabs>
          <w:tab w:val="left" w:pos="2812"/>
          <w:tab w:val="left" w:pos="5008"/>
        </w:tabs>
        <w:spacing w:line="254" w:lineRule="auto"/>
        <w:ind w:left="1120" w:firstLine="0"/>
      </w:pPr>
      <w:r>
        <w:rPr>
          <w:rStyle w:val="ZkladntextChar"/>
        </w:rPr>
        <w:t>Celkem</w:t>
      </w:r>
      <w:r>
        <w:rPr>
          <w:rStyle w:val="ZkladntextChar"/>
        </w:rPr>
        <w:tab/>
      </w:r>
      <w:r w:rsidR="007632D7">
        <w:rPr>
          <w:rStyle w:val="ZkladntextChar"/>
        </w:rPr>
        <w:t xml:space="preserve">        </w:t>
      </w:r>
      <w:r>
        <w:rPr>
          <w:rStyle w:val="ZkladntextChar"/>
        </w:rPr>
        <w:t>| 979 513,00 Kč |</w:t>
      </w:r>
      <w:r>
        <w:rPr>
          <w:rStyle w:val="ZkladntextChar"/>
        </w:rPr>
        <w:tab/>
      </w:r>
      <w:r w:rsidR="007632D7">
        <w:rPr>
          <w:rStyle w:val="ZkladntextChar"/>
        </w:rPr>
        <w:t xml:space="preserve">     </w:t>
      </w:r>
      <w:r>
        <w:rPr>
          <w:rStyle w:val="ZkladntextChar"/>
        </w:rPr>
        <w:t xml:space="preserve">0,00 Kč </w:t>
      </w:r>
      <w:r w:rsidR="007632D7">
        <w:rPr>
          <w:rStyle w:val="ZkladntextChar"/>
        </w:rPr>
        <w:t xml:space="preserve">           </w:t>
      </w:r>
      <w:r>
        <w:rPr>
          <w:rStyle w:val="ZkladntextChar"/>
        </w:rPr>
        <w:t xml:space="preserve">| </w:t>
      </w:r>
      <w:r w:rsidR="007632D7">
        <w:rPr>
          <w:rStyle w:val="ZkladntextChar"/>
        </w:rPr>
        <w:t xml:space="preserve">    </w:t>
      </w:r>
      <w:r>
        <w:rPr>
          <w:rStyle w:val="ZkladntextChar"/>
        </w:rPr>
        <w:t>31 598,00 Kč</w:t>
      </w:r>
      <w:r w:rsidR="007632D7">
        <w:rPr>
          <w:rStyle w:val="ZkladntextChar"/>
        </w:rPr>
        <w:t xml:space="preserve">      </w:t>
      </w:r>
      <w:r>
        <w:rPr>
          <w:rStyle w:val="ZkladntextChar"/>
        </w:rPr>
        <w:t xml:space="preserve"> |</w:t>
      </w:r>
      <w:r w:rsidR="007632D7">
        <w:rPr>
          <w:rStyle w:val="ZkladntextChar"/>
        </w:rPr>
        <w:t xml:space="preserve">  </w:t>
      </w:r>
      <w:r>
        <w:rPr>
          <w:rStyle w:val="ZkladntextChar"/>
        </w:rPr>
        <w:t xml:space="preserve"> 947 915,00 Kč</w:t>
      </w:r>
    </w:p>
    <w:p w14:paraId="3E15F49B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6"/>
        </w:tabs>
        <w:spacing w:line="254" w:lineRule="auto"/>
        <w:ind w:left="426" w:firstLine="520"/>
      </w:pPr>
      <w:r>
        <w:rPr>
          <w:rStyle w:val="ZkladntextChar"/>
        </w:rPr>
        <w:t>Část kupní ceny ve výši 31 598,00 Kč (slovy: třicetjedentisícpětsetdevadesátosm korun českých) kupující zaplatil prodávajícímu před podpisem této smlouvy formou zálohy na úhradu kupní ceny.</w:t>
      </w:r>
    </w:p>
    <w:p w14:paraId="6B55A8B6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2"/>
        </w:tabs>
        <w:spacing w:line="254" w:lineRule="auto"/>
        <w:ind w:left="426" w:firstLine="520"/>
      </w:pPr>
      <w:r>
        <w:rPr>
          <w:rStyle w:val="ZkladntextChar"/>
        </w:rPr>
        <w:t>Zbývající část kupní ceny ve výši 947 915,00 Kč (slovy: devětsetčtyřicetsedmtisícdevětsetpatnáct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2509"/>
      </w:tblGrid>
      <w:tr w:rsidR="005D14AA" w14:paraId="4EA0FA92" w14:textId="77777777" w:rsidTr="007632D7">
        <w:trPr>
          <w:trHeight w:hRule="exact" w:val="223"/>
        </w:trPr>
        <w:tc>
          <w:tcPr>
            <w:tcW w:w="1602" w:type="dxa"/>
            <w:shd w:val="clear" w:color="auto" w:fill="auto"/>
            <w:vAlign w:val="bottom"/>
          </w:tcPr>
          <w:p w14:paraId="5036361E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1.11.2006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4AC6FB3C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35DC4424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10B9A1B6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1.11.2007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C7D8175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D93454C" w14:textId="77777777" w:rsidTr="007632D7">
        <w:trPr>
          <w:trHeight w:hRule="exact" w:val="234"/>
        </w:trPr>
        <w:tc>
          <w:tcPr>
            <w:tcW w:w="1602" w:type="dxa"/>
            <w:shd w:val="clear" w:color="auto" w:fill="auto"/>
            <w:vAlign w:val="bottom"/>
          </w:tcPr>
          <w:p w14:paraId="5E2EDC5D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1.11.2008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46C8B9F8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2FB4C1BA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35D64529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1.11.2009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7827F37C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78470AF5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4478C2C7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1.11.2010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67D52DB3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4A6AD677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587C5E86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1.11.2011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6432EE5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52A1B42A" w14:textId="77777777" w:rsidTr="007632D7">
        <w:trPr>
          <w:trHeight w:hRule="exact" w:val="234"/>
        </w:trPr>
        <w:tc>
          <w:tcPr>
            <w:tcW w:w="1602" w:type="dxa"/>
            <w:shd w:val="clear" w:color="auto" w:fill="auto"/>
            <w:vAlign w:val="bottom"/>
          </w:tcPr>
          <w:p w14:paraId="7FB273CF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1.11.2012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7C11D191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341A1624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20899F47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1.11.2013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AB02F79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3B999975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67D02D1B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1.11.2014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85F5055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4C51C94E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0EA0E969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1.11.2015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4E2714B2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7988F4F2" w14:textId="77777777" w:rsidTr="007632D7">
        <w:trPr>
          <w:trHeight w:hRule="exact" w:val="234"/>
        </w:trPr>
        <w:tc>
          <w:tcPr>
            <w:tcW w:w="1602" w:type="dxa"/>
            <w:shd w:val="clear" w:color="auto" w:fill="auto"/>
            <w:vAlign w:val="bottom"/>
          </w:tcPr>
          <w:p w14:paraId="78A48A9A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1.11.2016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B662AE8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675DEC93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1629F2FC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1.11.2017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625B65D1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0CEDC637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1949A197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1.11.2018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8C8DDB2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5B4B37FA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18D9E993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1.11.2019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7AE26BB7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239D08D8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6FAF4C42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1.11.2020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30D6308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DDDD41F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5A68FF43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1.11.2021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915A168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0F1A067" w14:textId="77777777" w:rsidTr="007632D7">
        <w:trPr>
          <w:trHeight w:hRule="exact" w:val="234"/>
        </w:trPr>
        <w:tc>
          <w:tcPr>
            <w:tcW w:w="1602" w:type="dxa"/>
            <w:shd w:val="clear" w:color="auto" w:fill="auto"/>
            <w:vAlign w:val="bottom"/>
          </w:tcPr>
          <w:p w14:paraId="621F6BB9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1.11.2022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6A747677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51D9E144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20A35BD9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1.11.2023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360751CC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434C16DA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2EA3C598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1.11.2024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BE03487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629CF91E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5915940B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1.11.2025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2BDD4496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2E4C341A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3B0DF0CE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1.11.2026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20DBE0CF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5AA28931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3C778730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1.11.2027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08A09B0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2AD9B9AC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2875F7FE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1.11.2028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0B780EC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525A6F39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7DB4D073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1.11.2029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1CADCB3C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3D2DBA34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7269C0E9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1.11.2030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5E1A975D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668AD20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1E4D3A8E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1.11.2031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13CC0F03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3982485B" w14:textId="77777777" w:rsidTr="007632D7">
        <w:trPr>
          <w:trHeight w:hRule="exact" w:val="227"/>
        </w:trPr>
        <w:tc>
          <w:tcPr>
            <w:tcW w:w="1602" w:type="dxa"/>
            <w:shd w:val="clear" w:color="auto" w:fill="auto"/>
            <w:vAlign w:val="bottom"/>
          </w:tcPr>
          <w:p w14:paraId="48C65F98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1.11.2032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7D4E222E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793299D" w14:textId="77777777" w:rsidTr="007632D7">
        <w:trPr>
          <w:trHeight w:hRule="exact" w:val="230"/>
        </w:trPr>
        <w:tc>
          <w:tcPr>
            <w:tcW w:w="1602" w:type="dxa"/>
            <w:shd w:val="clear" w:color="auto" w:fill="auto"/>
            <w:vAlign w:val="bottom"/>
          </w:tcPr>
          <w:p w14:paraId="561E9875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1.11.2033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6ECBB2B1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0F1E8D5C" w14:textId="77777777" w:rsidTr="007632D7">
        <w:trPr>
          <w:trHeight w:hRule="exact" w:val="234"/>
        </w:trPr>
        <w:tc>
          <w:tcPr>
            <w:tcW w:w="1602" w:type="dxa"/>
            <w:shd w:val="clear" w:color="auto" w:fill="auto"/>
            <w:vAlign w:val="bottom"/>
          </w:tcPr>
          <w:p w14:paraId="03B02283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1.11.2034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1728B117" w14:textId="77777777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>31 597,00 Kč</w:t>
            </w:r>
          </w:p>
        </w:tc>
      </w:tr>
      <w:tr w:rsidR="005D14AA" w14:paraId="1C91C98B" w14:textId="77777777" w:rsidTr="007632D7">
        <w:trPr>
          <w:trHeight w:hRule="exact" w:val="238"/>
        </w:trPr>
        <w:tc>
          <w:tcPr>
            <w:tcW w:w="1602" w:type="dxa"/>
            <w:shd w:val="clear" w:color="auto" w:fill="auto"/>
            <w:vAlign w:val="bottom"/>
          </w:tcPr>
          <w:p w14:paraId="2221B946" w14:textId="77777777" w:rsidR="005D14AA" w:rsidRDefault="00000000" w:rsidP="007632D7">
            <w:pPr>
              <w:pStyle w:val="Other0"/>
              <w:spacing w:line="240" w:lineRule="auto"/>
              <w:ind w:left="555" w:firstLine="0"/>
            </w:pPr>
            <w:r>
              <w:rPr>
                <w:rStyle w:val="Other"/>
              </w:rPr>
              <w:t>k 31.10.2035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2CD6469" w14:textId="5511E481" w:rsidR="005D14AA" w:rsidRDefault="00000000" w:rsidP="007632D7">
            <w:pPr>
              <w:pStyle w:val="Other0"/>
              <w:spacing w:line="240" w:lineRule="auto"/>
              <w:ind w:left="555" w:firstLine="540"/>
              <w:jc w:val="both"/>
            </w:pPr>
            <w:r>
              <w:rPr>
                <w:rStyle w:val="Other"/>
              </w:rPr>
              <w:t xml:space="preserve">31 </w:t>
            </w:r>
            <w:r w:rsidR="007632D7">
              <w:rPr>
                <w:rStyle w:val="Other"/>
              </w:rPr>
              <w:t>602</w:t>
            </w:r>
            <w:r>
              <w:rPr>
                <w:rStyle w:val="Other"/>
              </w:rPr>
              <w:t>,00 Kč</w:t>
            </w:r>
          </w:p>
        </w:tc>
      </w:tr>
    </w:tbl>
    <w:p w14:paraId="1FED9239" w14:textId="77777777" w:rsidR="005D14AA" w:rsidRDefault="005D14AA">
      <w:pPr>
        <w:spacing w:after="199" w:line="1" w:lineRule="exact"/>
      </w:pPr>
    </w:p>
    <w:p w14:paraId="780F4C13" w14:textId="77777777" w:rsidR="005D14AA" w:rsidRDefault="00000000" w:rsidP="007632D7">
      <w:pPr>
        <w:pStyle w:val="Zkladntext"/>
        <w:spacing w:line="257" w:lineRule="auto"/>
        <w:ind w:left="426" w:firstLine="52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7DE67E05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6"/>
        </w:tabs>
        <w:spacing w:line="257" w:lineRule="auto"/>
        <w:ind w:left="426" w:firstLine="520"/>
        <w:jc w:val="both"/>
      </w:pPr>
      <w:r>
        <w:rPr>
          <w:rStyle w:val="ZkladntextChar"/>
        </w:rPr>
        <w:t>Nedodrží -li kupující lhůtu pro úhradu kupní ceny podle tohoto článku, je povinen podle § 517 zákona č. 40/1964 Sb., Občanský zákoník, ve znění pozdějších předpisů, zaplatit prodávajícímu úrok z prodlení.</w:t>
      </w:r>
    </w:p>
    <w:p w14:paraId="0E7D6F3E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6"/>
        </w:tabs>
        <w:spacing w:line="257" w:lineRule="auto"/>
        <w:ind w:left="426" w:firstLine="52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7D2166E0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6"/>
        </w:tabs>
        <w:spacing w:line="257" w:lineRule="auto"/>
        <w:ind w:left="426" w:firstLine="52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57498EA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16"/>
        </w:tabs>
        <w:spacing w:line="276" w:lineRule="auto"/>
        <w:ind w:left="426" w:firstLine="52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651AEE18" w14:textId="77777777" w:rsidR="005D14AA" w:rsidRDefault="00000000" w:rsidP="007632D7">
      <w:pPr>
        <w:pStyle w:val="Zkladntext"/>
        <w:numPr>
          <w:ilvl w:val="0"/>
          <w:numId w:val="2"/>
        </w:numPr>
        <w:tabs>
          <w:tab w:val="left" w:pos="738"/>
        </w:tabs>
        <w:spacing w:after="100" w:line="254" w:lineRule="auto"/>
        <w:ind w:left="426" w:firstLine="520"/>
        <w:jc w:val="both"/>
        <w:rPr>
          <w:rStyle w:val="ZkladntextChar"/>
        </w:rPr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5027048B" w14:textId="77777777" w:rsidR="007632D7" w:rsidRDefault="007632D7" w:rsidP="007632D7">
      <w:pPr>
        <w:pStyle w:val="Zkladntext"/>
        <w:tabs>
          <w:tab w:val="left" w:pos="738"/>
        </w:tabs>
        <w:spacing w:after="100" w:line="254" w:lineRule="auto"/>
        <w:ind w:left="946" w:firstLine="0"/>
        <w:jc w:val="both"/>
        <w:rPr>
          <w:rStyle w:val="ZkladntextChar"/>
        </w:rPr>
      </w:pPr>
    </w:p>
    <w:p w14:paraId="2D1F41AB" w14:textId="77777777" w:rsidR="007632D7" w:rsidRDefault="007632D7" w:rsidP="007632D7">
      <w:pPr>
        <w:pStyle w:val="Zkladntext"/>
        <w:tabs>
          <w:tab w:val="left" w:pos="738"/>
        </w:tabs>
        <w:spacing w:after="100" w:line="254" w:lineRule="auto"/>
        <w:ind w:left="946" w:firstLine="0"/>
        <w:jc w:val="both"/>
        <w:rPr>
          <w:rStyle w:val="ZkladntextChar"/>
        </w:rPr>
      </w:pPr>
    </w:p>
    <w:p w14:paraId="2B27A9E1" w14:textId="77777777" w:rsidR="007632D7" w:rsidRDefault="007632D7" w:rsidP="007632D7">
      <w:pPr>
        <w:pStyle w:val="Zkladntext"/>
        <w:tabs>
          <w:tab w:val="left" w:pos="738"/>
        </w:tabs>
        <w:spacing w:after="100" w:line="254" w:lineRule="auto"/>
        <w:ind w:left="946" w:firstLine="0"/>
        <w:jc w:val="both"/>
        <w:rPr>
          <w:rStyle w:val="ZkladntextChar"/>
        </w:rPr>
      </w:pPr>
    </w:p>
    <w:p w14:paraId="25290131" w14:textId="77777777" w:rsidR="007632D7" w:rsidRDefault="007632D7" w:rsidP="007632D7">
      <w:pPr>
        <w:pStyle w:val="Zkladntext"/>
        <w:tabs>
          <w:tab w:val="left" w:pos="738"/>
        </w:tabs>
        <w:spacing w:after="100" w:line="254" w:lineRule="auto"/>
        <w:ind w:left="946" w:firstLine="0"/>
        <w:jc w:val="both"/>
        <w:rPr>
          <w:rStyle w:val="ZkladntextChar"/>
        </w:rPr>
      </w:pPr>
    </w:p>
    <w:p w14:paraId="1D88969D" w14:textId="77777777" w:rsidR="007632D7" w:rsidRDefault="007632D7" w:rsidP="007632D7">
      <w:pPr>
        <w:pStyle w:val="Zkladntext"/>
        <w:tabs>
          <w:tab w:val="left" w:pos="738"/>
        </w:tabs>
        <w:spacing w:after="100" w:line="254" w:lineRule="auto"/>
        <w:ind w:left="946" w:firstLine="0"/>
        <w:jc w:val="both"/>
      </w:pPr>
    </w:p>
    <w:p w14:paraId="552D0B8C" w14:textId="77777777" w:rsidR="005D14AA" w:rsidRDefault="00000000">
      <w:pPr>
        <w:pStyle w:val="Zkladntext"/>
        <w:numPr>
          <w:ilvl w:val="0"/>
          <w:numId w:val="2"/>
        </w:numPr>
        <w:tabs>
          <w:tab w:val="left" w:pos="1356"/>
        </w:tabs>
        <w:spacing w:line="288" w:lineRule="auto"/>
        <w:ind w:left="640" w:firstLine="46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3C20EB3A" w14:textId="77777777" w:rsidR="005D14AA" w:rsidRDefault="00000000">
      <w:pPr>
        <w:pStyle w:val="Zkladntext"/>
        <w:numPr>
          <w:ilvl w:val="0"/>
          <w:numId w:val="2"/>
        </w:numPr>
        <w:tabs>
          <w:tab w:val="left" w:pos="1460"/>
        </w:tabs>
        <w:spacing w:after="180" w:line="288" w:lineRule="auto"/>
        <w:ind w:left="640" w:firstLine="460"/>
        <w:jc w:val="both"/>
        <w:rPr>
          <w:rStyle w:val="ZkladntextChar"/>
        </w:rPr>
      </w:pPr>
      <w:r>
        <w:rPr>
          <w:rStyle w:val="ZkladntextChar"/>
        </w:rPr>
        <w:t>Pokud bude kupní cena hrazena v penězích, dnem zaplacení se rozumí den připsání placené částky na učet prodávajícího uvedený v této smlouvě.</w:t>
      </w:r>
    </w:p>
    <w:p w14:paraId="5F8DBA71" w14:textId="77777777" w:rsidR="007632D7" w:rsidRDefault="007632D7" w:rsidP="007632D7">
      <w:pPr>
        <w:pStyle w:val="Zkladntext"/>
        <w:tabs>
          <w:tab w:val="left" w:pos="1460"/>
        </w:tabs>
        <w:spacing w:after="180" w:line="288" w:lineRule="auto"/>
        <w:ind w:left="1100" w:firstLine="0"/>
        <w:jc w:val="both"/>
      </w:pPr>
    </w:p>
    <w:p w14:paraId="55ECE317" w14:textId="77777777" w:rsidR="005D14AA" w:rsidRDefault="005D14AA">
      <w:pPr>
        <w:pStyle w:val="Zkladntext"/>
        <w:numPr>
          <w:ilvl w:val="0"/>
          <w:numId w:val="3"/>
        </w:numPr>
        <w:spacing w:after="180" w:line="276" w:lineRule="auto"/>
        <w:ind w:left="5140" w:firstLine="0"/>
        <w:jc w:val="both"/>
      </w:pPr>
    </w:p>
    <w:p w14:paraId="7BD0CD15" w14:textId="77777777" w:rsidR="005D14AA" w:rsidRDefault="00000000">
      <w:pPr>
        <w:pStyle w:val="Zkladntext"/>
        <w:numPr>
          <w:ilvl w:val="0"/>
          <w:numId w:val="4"/>
        </w:numPr>
        <w:tabs>
          <w:tab w:val="left" w:pos="1356"/>
          <w:tab w:val="left" w:pos="8858"/>
          <w:tab w:val="left" w:pos="9512"/>
        </w:tabs>
        <w:spacing w:line="276" w:lineRule="auto"/>
        <w:ind w:left="640" w:firstLine="460"/>
        <w:jc w:val="both"/>
      </w:pPr>
      <w:r>
        <w:rPr>
          <w:rStyle w:val="ZkladntextChar"/>
        </w:rPr>
        <w:t>Odstoupením od smlouvy se smlouva od počátku ruší. Odstoupení od smlouvy se však nedotýká nároků na náhradu škody vzniklé porušením smlouvy a těch ustanovení smlouvy, které vzhledem ke své povaze mají trvat.Při odstoupení od smlouvy se strany vypořádají podle § 48 a násl. Občanského zákoníku, ve znění pozdějších předpisů.</w:t>
      </w:r>
      <w:r>
        <w:rPr>
          <w:rStyle w:val="ZkladntextChar"/>
        </w:rPr>
        <w:tab/>
        <w:t>.</w:t>
      </w:r>
      <w:r>
        <w:rPr>
          <w:rStyle w:val="ZkladntextChar"/>
        </w:rPr>
        <w:tab/>
        <w:t>,</w:t>
      </w:r>
    </w:p>
    <w:p w14:paraId="145895C5" w14:textId="77777777" w:rsidR="005D14AA" w:rsidRDefault="00000000">
      <w:pPr>
        <w:pStyle w:val="Zkladntext"/>
        <w:numPr>
          <w:ilvl w:val="0"/>
          <w:numId w:val="4"/>
        </w:numPr>
        <w:tabs>
          <w:tab w:val="left" w:pos="1356"/>
        </w:tabs>
        <w:spacing w:line="276" w:lineRule="auto"/>
        <w:ind w:left="640" w:firstLine="460"/>
        <w:jc w:val="both"/>
      </w:pPr>
      <w:r>
        <w:rPr>
          <w:rStyle w:val="ZkladntextChar"/>
        </w:rPr>
        <w:t>Kupující je povinen protokolárně předat prodávané pozemky prodávajícímu neprodleně, nejpozdeji do 30 dnů ode dne odstoupení od smlouvy, nedohodnou - li se smluvní strany jinak.</w:t>
      </w:r>
    </w:p>
    <w:p w14:paraId="257652DA" w14:textId="77777777" w:rsidR="005D14AA" w:rsidRDefault="00000000">
      <w:pPr>
        <w:pStyle w:val="Zkladntext"/>
        <w:numPr>
          <w:ilvl w:val="0"/>
          <w:numId w:val="4"/>
        </w:numPr>
        <w:tabs>
          <w:tab w:val="left" w:pos="1352"/>
          <w:tab w:val="left" w:pos="9512"/>
        </w:tabs>
        <w:spacing w:line="276" w:lineRule="auto"/>
        <w:ind w:left="640" w:firstLine="46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  <w:r>
        <w:rPr>
          <w:rStyle w:val="ZkladntextChar"/>
        </w:rPr>
        <w:tab/>
        <w:t>,</w:t>
      </w:r>
    </w:p>
    <w:p w14:paraId="47553615" w14:textId="77777777" w:rsidR="005D14AA" w:rsidRDefault="00000000">
      <w:pPr>
        <w:pStyle w:val="Zkladntext"/>
        <w:numPr>
          <w:ilvl w:val="0"/>
          <w:numId w:val="4"/>
        </w:numPr>
        <w:tabs>
          <w:tab w:val="left" w:pos="1360"/>
          <w:tab w:val="left" w:pos="6720"/>
          <w:tab w:val="left" w:pos="8160"/>
        </w:tabs>
        <w:spacing w:line="276" w:lineRule="auto"/>
        <w:ind w:left="640" w:firstLine="460"/>
        <w:jc w:val="both"/>
      </w:pPr>
      <w:r>
        <w:rPr>
          <w:rStyle w:val="ZkladntextChar"/>
        </w:rPr>
        <w:t>Změna zápisu v katastru nemovitostí při odstoupení od smlouvy se zapisuje v katastru nemovitosti způsobem obdobným záznamu na základě ohlášení prodávajícího, které musí obsahovat údaje o nemovitostech podle zvláštního předpisu.</w:t>
      </w:r>
      <w:r>
        <w:rPr>
          <w:rStyle w:val="ZkladntextChar"/>
        </w:rPr>
        <w:tab/>
        <w:t>_</w:t>
      </w:r>
      <w:r>
        <w:rPr>
          <w:rStyle w:val="ZkladntextChar"/>
        </w:rPr>
        <w:tab/>
        <w:t>,</w:t>
      </w:r>
    </w:p>
    <w:p w14:paraId="2B08A902" w14:textId="77777777" w:rsidR="005D14AA" w:rsidRDefault="00000000">
      <w:pPr>
        <w:pStyle w:val="Zkladntext"/>
        <w:numPr>
          <w:ilvl w:val="0"/>
          <w:numId w:val="4"/>
        </w:numPr>
        <w:tabs>
          <w:tab w:val="left" w:pos="1360"/>
        </w:tabs>
        <w:spacing w:line="269" w:lineRule="auto"/>
        <w:ind w:left="640" w:firstLine="46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14:paraId="0648825A" w14:textId="77777777" w:rsidR="005D14AA" w:rsidRDefault="00000000">
      <w:pPr>
        <w:pStyle w:val="Zkladntext"/>
        <w:numPr>
          <w:ilvl w:val="0"/>
          <w:numId w:val="4"/>
        </w:numPr>
        <w:tabs>
          <w:tab w:val="left" w:pos="1356"/>
        </w:tabs>
        <w:spacing w:after="180" w:line="276" w:lineRule="auto"/>
        <w:ind w:left="640" w:firstLine="46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26BD7B42" w14:textId="77777777" w:rsidR="005D14AA" w:rsidRDefault="005D14AA">
      <w:pPr>
        <w:pStyle w:val="Zkladntext"/>
        <w:numPr>
          <w:ilvl w:val="0"/>
          <w:numId w:val="3"/>
        </w:numPr>
        <w:spacing w:after="180" w:line="276" w:lineRule="auto"/>
        <w:ind w:left="5140" w:firstLine="0"/>
        <w:jc w:val="both"/>
      </w:pPr>
    </w:p>
    <w:p w14:paraId="4E2E4E2B" w14:textId="77777777" w:rsidR="005D14AA" w:rsidRDefault="00000000">
      <w:pPr>
        <w:pStyle w:val="Zkladntext"/>
        <w:numPr>
          <w:ilvl w:val="0"/>
          <w:numId w:val="5"/>
        </w:numPr>
        <w:tabs>
          <w:tab w:val="left" w:pos="1363"/>
        </w:tabs>
        <w:spacing w:line="264" w:lineRule="auto"/>
        <w:ind w:left="640"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179B47D" w14:textId="77777777" w:rsidR="005D14AA" w:rsidRDefault="00000000">
      <w:pPr>
        <w:pStyle w:val="Zkladntext"/>
        <w:numPr>
          <w:ilvl w:val="0"/>
          <w:numId w:val="5"/>
        </w:numPr>
        <w:tabs>
          <w:tab w:val="left" w:pos="1363"/>
        </w:tabs>
        <w:spacing w:line="264" w:lineRule="auto"/>
        <w:ind w:left="640" w:firstLine="460"/>
        <w:jc w:val="both"/>
      </w:pPr>
      <w:r>
        <w:rPr>
          <w:rStyle w:val="ZkladntextChar"/>
        </w:rPr>
        <w:t xml:space="preserve">Užívací vztah k prodávaným pozemkům v k.ú. Střížovice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45N98/61, uzavřenou s Zemědělský podnik Kvasicko, a.s, jakožto nájemcem. S obsahem nájemní smlouvy byl kupující seznámen před podpisem této smlouvy, což stvrzuje svým podpisem.</w:t>
      </w:r>
    </w:p>
    <w:p w14:paraId="150E1CB1" w14:textId="5834EEC3" w:rsidR="005D14AA" w:rsidRDefault="00000000">
      <w:pPr>
        <w:pStyle w:val="Zkladntext"/>
        <w:spacing w:line="254" w:lineRule="auto"/>
        <w:ind w:left="480" w:firstLine="620"/>
        <w:jc w:val="both"/>
      </w:pPr>
      <w:r>
        <w:rPr>
          <w:rStyle w:val="ZkladntextChar"/>
        </w:rPr>
        <w:t xml:space="preserve">Užívací vztah k prodávaným pozemkům v k.ú. Zlámanka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84N04/61,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LUKROM plus, s.r.o., jakožto nájemcem, a to mimo pozemky KN p.č. 180/26,, 180/32, 365/8, 406/2, 1441/18, které nejsou předmětem žádné nájemní smlouvy. S obsahem nájemní smlouvy byl kupující seznámen před podpisem této smlouvy, což stvrzuje svým podpisem.</w:t>
      </w:r>
    </w:p>
    <w:p w14:paraId="596F80C0" w14:textId="77777777" w:rsidR="005D14AA" w:rsidRDefault="00000000">
      <w:pPr>
        <w:pStyle w:val="Zkladntext"/>
        <w:numPr>
          <w:ilvl w:val="0"/>
          <w:numId w:val="5"/>
        </w:numPr>
        <w:tabs>
          <w:tab w:val="left" w:pos="1406"/>
        </w:tabs>
        <w:spacing w:after="180" w:line="254" w:lineRule="auto"/>
        <w:ind w:left="640" w:firstLine="520"/>
        <w:jc w:val="both"/>
      </w:pPr>
      <w:r>
        <w:rPr>
          <w:rStyle w:val="ZkladntextChar"/>
        </w:rPr>
        <w:t xml:space="preserve">Prodávající a Honební společenství Trávník uzavřeli dohodu o přičlenění honebních pozemku c. 39M03/61 na pozemky v k.ú. Střížovice, kromě pozemků KN p.č. 144/2, 581, 653/1, které jsou předmětem dohody o přičlenění uzavřené mezi prodávajícím a Lesy ČR, s.p.. Lesní správa Bystřice pod Hostýnem. Prodávající a Honební společenství Jarohněvice uzavřeli dohodu o přičlenění honebních pozemků v k.ú. Zlámanka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46M03/61.</w:t>
      </w:r>
    </w:p>
    <w:p w14:paraId="25AB2669" w14:textId="77777777" w:rsidR="005D14AA" w:rsidRDefault="005D14AA">
      <w:pPr>
        <w:pStyle w:val="Zkladntext"/>
        <w:numPr>
          <w:ilvl w:val="0"/>
          <w:numId w:val="3"/>
        </w:numPr>
        <w:spacing w:after="180" w:line="276" w:lineRule="auto"/>
        <w:ind w:left="5140" w:firstLine="0"/>
        <w:jc w:val="both"/>
      </w:pPr>
    </w:p>
    <w:p w14:paraId="31ED49C3" w14:textId="77777777" w:rsidR="005D14AA" w:rsidRDefault="00000000">
      <w:pPr>
        <w:pStyle w:val="Zkladntext"/>
        <w:numPr>
          <w:ilvl w:val="0"/>
          <w:numId w:val="6"/>
        </w:numPr>
        <w:tabs>
          <w:tab w:val="left" w:pos="1360"/>
          <w:tab w:val="left" w:pos="7527"/>
          <w:tab w:val="left" w:pos="8582"/>
          <w:tab w:val="left" w:pos="9316"/>
          <w:tab w:val="left" w:pos="9512"/>
          <w:tab w:val="left" w:pos="9845"/>
        </w:tabs>
        <w:spacing w:line="264" w:lineRule="auto"/>
        <w:ind w:left="640" w:firstLine="52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  <w:r>
        <w:rPr>
          <w:rStyle w:val="ZkladntextChar"/>
        </w:rPr>
        <w:tab/>
        <w:t>...</w:t>
      </w:r>
      <w:r>
        <w:rPr>
          <w:rStyle w:val="ZkladntextChar"/>
        </w:rPr>
        <w:tab/>
        <w:t>.</w:t>
      </w:r>
      <w:r>
        <w:rPr>
          <w:rStyle w:val="ZkladntextChar"/>
        </w:rPr>
        <w:tab/>
        <w:t>.</w:t>
      </w:r>
      <w:r>
        <w:rPr>
          <w:rStyle w:val="ZkladntextChar"/>
        </w:rPr>
        <w:tab/>
        <w:t>.</w:t>
      </w:r>
      <w:r>
        <w:rPr>
          <w:rStyle w:val="ZkladntextChar"/>
        </w:rPr>
        <w:tab/>
        <w:t>•</w:t>
      </w:r>
    </w:p>
    <w:p w14:paraId="7733797B" w14:textId="77777777" w:rsidR="005D14AA" w:rsidRDefault="00000000">
      <w:pPr>
        <w:pStyle w:val="Zkladntext"/>
        <w:numPr>
          <w:ilvl w:val="0"/>
          <w:numId w:val="6"/>
        </w:numPr>
        <w:tabs>
          <w:tab w:val="left" w:pos="1360"/>
        </w:tabs>
        <w:spacing w:after="180" w:line="276" w:lineRule="auto"/>
        <w:ind w:left="640" w:firstLine="52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přiznaní k dani z převodu nemovitostí se nepodává.</w:t>
      </w:r>
    </w:p>
    <w:p w14:paraId="0CC85401" w14:textId="77777777" w:rsidR="005D14AA" w:rsidRDefault="005D14AA">
      <w:pPr>
        <w:pStyle w:val="Zkladntext"/>
        <w:numPr>
          <w:ilvl w:val="0"/>
          <w:numId w:val="3"/>
        </w:numPr>
        <w:spacing w:after="180" w:line="276" w:lineRule="auto"/>
        <w:ind w:left="5140" w:firstLine="0"/>
        <w:jc w:val="both"/>
      </w:pPr>
    </w:p>
    <w:p w14:paraId="7C4B68A0" w14:textId="6463BE31" w:rsidR="005D14AA" w:rsidRDefault="00000000">
      <w:pPr>
        <w:pStyle w:val="Zkladntext"/>
        <w:numPr>
          <w:ilvl w:val="0"/>
          <w:numId w:val="7"/>
        </w:numPr>
        <w:tabs>
          <w:tab w:val="left" w:pos="1360"/>
          <w:tab w:val="left" w:pos="7768"/>
          <w:tab w:val="left" w:pos="8858"/>
        </w:tabs>
        <w:spacing w:line="293" w:lineRule="auto"/>
        <w:ind w:left="640" w:firstLine="52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  <w:r>
        <w:rPr>
          <w:rStyle w:val="ZkladntextChar"/>
        </w:rPr>
        <w:tab/>
      </w:r>
      <w:r>
        <w:rPr>
          <w:rStyle w:val="ZkladntextChar"/>
        </w:rPr>
        <w:tab/>
      </w:r>
    </w:p>
    <w:p w14:paraId="73F9C027" w14:textId="795E71D6" w:rsidR="005D14AA" w:rsidRDefault="00000000">
      <w:pPr>
        <w:pStyle w:val="Zkladntext"/>
        <w:numPr>
          <w:ilvl w:val="0"/>
          <w:numId w:val="7"/>
        </w:numPr>
        <w:tabs>
          <w:tab w:val="left" w:pos="1363"/>
          <w:tab w:val="left" w:pos="7214"/>
          <w:tab w:val="left" w:pos="7527"/>
          <w:tab w:val="left" w:pos="8402"/>
          <w:tab w:val="left" w:pos="8858"/>
          <w:tab w:val="left" w:pos="9512"/>
        </w:tabs>
        <w:spacing w:line="286" w:lineRule="auto"/>
        <w:ind w:left="640" w:firstLine="520"/>
        <w:jc w:val="both"/>
      </w:pPr>
      <w:r>
        <w:rPr>
          <w:rStyle w:val="ZkladntextChar"/>
        </w:rPr>
        <w:t>Tato smlouvaje vyhotovena ve 7 stejnopisech, z nichž každý má platnost originálu. Kupující obdrží 1 ste</w:t>
      </w:r>
      <w:r w:rsidR="00DD651A">
        <w:rPr>
          <w:rStyle w:val="ZkladntextChar"/>
        </w:rPr>
        <w:t>j</w:t>
      </w:r>
      <w:r>
        <w:rPr>
          <w:rStyle w:val="ZkladntextChar"/>
        </w:rPr>
        <w:t>nopis</w:t>
      </w:r>
      <w:r w:rsidR="007632D7">
        <w:rPr>
          <w:rStyle w:val="ZkladntextChar"/>
        </w:rPr>
        <w:t xml:space="preserve"> </w:t>
      </w:r>
      <w:r>
        <w:rPr>
          <w:rStyle w:val="ZkladntextChar"/>
        </w:rPr>
        <w:t>(y) a ostatní jsou určeny pro prodávajícího.</w:t>
      </w:r>
      <w:r>
        <w:rPr>
          <w:rStyle w:val="ZkladntextChar"/>
        </w:rPr>
        <w:tab/>
      </w:r>
    </w:p>
    <w:p w14:paraId="4F4D8616" w14:textId="77777777" w:rsidR="005D14AA" w:rsidRDefault="00000000">
      <w:pPr>
        <w:pStyle w:val="Zkladntext"/>
        <w:numPr>
          <w:ilvl w:val="0"/>
          <w:numId w:val="7"/>
        </w:numPr>
        <w:tabs>
          <w:tab w:val="left" w:pos="1363"/>
        </w:tabs>
        <w:spacing w:after="180" w:line="312" w:lineRule="auto"/>
        <w:ind w:left="640" w:firstLine="520"/>
        <w:jc w:val="both"/>
      </w:pPr>
      <w:r>
        <w:rPr>
          <w:rStyle w:val="ZkladntextChar"/>
        </w:rPr>
        <w:t>Tato smlouva nabývá účinnosti prvním dnem kalendářního měsíce následujícího po podpisu teto smlouvy oběma smluvními stranami.</w:t>
      </w:r>
      <w:r>
        <w:br w:type="page"/>
      </w:r>
    </w:p>
    <w:p w14:paraId="6C1DE5D0" w14:textId="77777777" w:rsidR="005D14AA" w:rsidRDefault="005D14AA">
      <w:pPr>
        <w:pStyle w:val="Heading60"/>
        <w:keepNext/>
        <w:keepLines/>
        <w:numPr>
          <w:ilvl w:val="0"/>
          <w:numId w:val="3"/>
        </w:numPr>
      </w:pPr>
      <w:bookmarkStart w:id="5" w:name="bookmark12"/>
      <w:bookmarkEnd w:id="5"/>
    </w:p>
    <w:p w14:paraId="52064503" w14:textId="77777777" w:rsidR="005D14AA" w:rsidRDefault="00000000">
      <w:pPr>
        <w:pStyle w:val="Zkladntext"/>
        <w:numPr>
          <w:ilvl w:val="0"/>
          <w:numId w:val="8"/>
        </w:numPr>
        <w:tabs>
          <w:tab w:val="left" w:pos="1401"/>
        </w:tabs>
        <w:ind w:left="660" w:firstLine="44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55926605" w14:textId="77777777" w:rsidR="005D14AA" w:rsidRDefault="00000000">
      <w:pPr>
        <w:pStyle w:val="Zkladntext"/>
        <w:numPr>
          <w:ilvl w:val="0"/>
          <w:numId w:val="8"/>
        </w:numPr>
        <w:tabs>
          <w:tab w:val="left" w:pos="1405"/>
        </w:tabs>
        <w:spacing w:line="276" w:lineRule="auto"/>
        <w:ind w:left="660" w:firstLine="44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6C60B72A" w14:textId="77777777" w:rsidR="005D14AA" w:rsidRDefault="00000000">
      <w:pPr>
        <w:pStyle w:val="Zkladntext"/>
        <w:numPr>
          <w:ilvl w:val="0"/>
          <w:numId w:val="8"/>
        </w:numPr>
        <w:tabs>
          <w:tab w:val="left" w:pos="1401"/>
        </w:tabs>
        <w:spacing w:line="269" w:lineRule="auto"/>
        <w:ind w:left="66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555FAEEF" w14:textId="77777777" w:rsidR="005D14AA" w:rsidRDefault="005D14AA">
      <w:pPr>
        <w:pStyle w:val="Heading60"/>
        <w:keepNext/>
        <w:keepLines/>
        <w:numPr>
          <w:ilvl w:val="0"/>
          <w:numId w:val="3"/>
        </w:numPr>
      </w:pPr>
      <w:bookmarkStart w:id="6" w:name="bookmark14"/>
      <w:bookmarkEnd w:id="6"/>
    </w:p>
    <w:p w14:paraId="52C6D739" w14:textId="77777777" w:rsidR="005D14AA" w:rsidRDefault="00000000">
      <w:pPr>
        <w:pStyle w:val="Zkladntext"/>
        <w:spacing w:after="180" w:line="276" w:lineRule="auto"/>
        <w:ind w:left="660" w:firstLine="44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313B7BBA" w14:textId="77777777" w:rsidR="005D14AA" w:rsidRDefault="00000000">
      <w:pPr>
        <w:pStyle w:val="Heading60"/>
        <w:keepNext/>
        <w:keepLines/>
      </w:pPr>
      <w:bookmarkStart w:id="7" w:name="bookmark16"/>
      <w:r>
        <w:rPr>
          <w:rStyle w:val="Heading6"/>
          <w:b/>
          <w:bCs/>
          <w:lang w:val="en-US" w:eastAsia="en-US" w:bidi="en-US"/>
        </w:rPr>
        <w:t>XL</w:t>
      </w:r>
      <w:bookmarkEnd w:id="7"/>
    </w:p>
    <w:p w14:paraId="52065620" w14:textId="77777777" w:rsidR="005D14AA" w:rsidRDefault="00000000">
      <w:pPr>
        <w:pStyle w:val="Zkladntext"/>
        <w:spacing w:line="269" w:lineRule="auto"/>
        <w:ind w:left="660" w:firstLine="440"/>
        <w:jc w:val="both"/>
        <w:sectPr w:rsidR="005D14AA">
          <w:pgSz w:w="11900" w:h="16840"/>
          <w:pgMar w:top="387" w:right="1383" w:bottom="619" w:left="487" w:header="0" w:footer="191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822F55F" w14:textId="77777777" w:rsidR="005D14AA" w:rsidRDefault="005D14AA">
      <w:pPr>
        <w:spacing w:before="38" w:after="38" w:line="240" w:lineRule="exact"/>
        <w:rPr>
          <w:sz w:val="19"/>
          <w:szCs w:val="19"/>
        </w:rPr>
      </w:pPr>
    </w:p>
    <w:p w14:paraId="502C1EFE" w14:textId="77777777" w:rsidR="005D14AA" w:rsidRDefault="005D14AA">
      <w:pPr>
        <w:spacing w:line="1" w:lineRule="exact"/>
        <w:sectPr w:rsidR="005D14AA">
          <w:type w:val="continuous"/>
          <w:pgSz w:w="11900" w:h="16840"/>
          <w:pgMar w:top="1740" w:right="0" w:bottom="244" w:left="0" w:header="0" w:footer="3" w:gutter="0"/>
          <w:cols w:space="720"/>
          <w:noEndnote/>
          <w:docGrid w:linePitch="360"/>
        </w:sectPr>
      </w:pPr>
    </w:p>
    <w:p w14:paraId="47ADDC2D" w14:textId="77777777" w:rsidR="005D14AA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V Kroměříži dne 27.10.2005</w:t>
      </w:r>
    </w:p>
    <w:p w14:paraId="73E48562" w14:textId="77777777" w:rsidR="005D14AA" w:rsidRDefault="00000000">
      <w:pPr>
        <w:pStyle w:val="Zkladntext"/>
        <w:spacing w:line="240" w:lineRule="auto"/>
        <w:ind w:firstLine="0"/>
        <w:sectPr w:rsidR="005D14AA">
          <w:type w:val="continuous"/>
          <w:pgSz w:w="11900" w:h="16840"/>
          <w:pgMar w:top="1740" w:right="2996" w:bottom="244" w:left="1438" w:header="0" w:footer="3" w:gutter="0"/>
          <w:cols w:num="2" w:space="2742"/>
          <w:noEndnote/>
          <w:docGrid w:linePitch="360"/>
        </w:sectPr>
      </w:pPr>
      <w:r>
        <w:rPr>
          <w:rStyle w:val="ZkladntextChar"/>
        </w:rPr>
        <w:t>V Kroměříži dne 27.10.2005</w:t>
      </w:r>
    </w:p>
    <w:p w14:paraId="13ADD3B9" w14:textId="7149846A" w:rsidR="005D14AA" w:rsidRDefault="005D14AA">
      <w:pPr>
        <w:pStyle w:val="Picturecaption0"/>
        <w:framePr w:w="691" w:h="511" w:wrap="none" w:vAnchor="text" w:hAnchor="page" w:x="967" w:y="541"/>
        <w:jc w:val="both"/>
        <w:rPr>
          <w:sz w:val="20"/>
          <w:szCs w:val="20"/>
        </w:rPr>
      </w:pPr>
    </w:p>
    <w:p w14:paraId="0EA02418" w14:textId="77777777" w:rsidR="005D14AA" w:rsidRDefault="00000000">
      <w:pPr>
        <w:pStyle w:val="Zkladntext"/>
        <w:framePr w:w="2426" w:h="508" w:wrap="none" w:vAnchor="text" w:hAnchor="page" w:x="1154" w:y="1337"/>
        <w:spacing w:line="240" w:lineRule="auto"/>
        <w:ind w:firstLine="0"/>
      </w:pPr>
      <w:r>
        <w:rPr>
          <w:rStyle w:val="ZkladntextChar"/>
        </w:rPr>
        <w:t>Pozemkový fond ČR vedoucí územního pracoviště</w:t>
      </w:r>
    </w:p>
    <w:p w14:paraId="309575ED" w14:textId="77777777" w:rsidR="005D14AA" w:rsidRDefault="00000000">
      <w:pPr>
        <w:pStyle w:val="Zkladntext"/>
        <w:framePr w:w="1739" w:h="490" w:wrap="none" w:vAnchor="text" w:hAnchor="page" w:x="6284" w:y="1322"/>
        <w:spacing w:line="257" w:lineRule="auto"/>
        <w:ind w:firstLine="0"/>
      </w:pPr>
      <w:r>
        <w:rPr>
          <w:rStyle w:val="ZkladntextChar"/>
        </w:rPr>
        <w:t>Vaculík Antonín Ing. kupující</w:t>
      </w:r>
    </w:p>
    <w:p w14:paraId="70D9CA54" w14:textId="77777777" w:rsidR="005D14AA" w:rsidRDefault="00000000">
      <w:pPr>
        <w:pStyle w:val="Zkladntext"/>
        <w:framePr w:w="1883" w:h="490" w:wrap="none" w:vAnchor="text" w:hAnchor="page" w:x="1154" w:y="1830"/>
        <w:spacing w:line="257" w:lineRule="auto"/>
        <w:ind w:firstLine="0"/>
      </w:pPr>
      <w:r>
        <w:rPr>
          <w:rStyle w:val="ZkladntextChar"/>
        </w:rPr>
        <w:t>Ing. Jaroslav Havlíček prodávající</w:t>
      </w:r>
    </w:p>
    <w:p w14:paraId="6E33F26C" w14:textId="77777777" w:rsidR="005D14AA" w:rsidRDefault="00000000">
      <w:pPr>
        <w:pStyle w:val="Zkladntext"/>
        <w:framePr w:w="9356" w:h="1267" w:wrap="none" w:vAnchor="text" w:hAnchor="page" w:x="1014" w:y="2683"/>
        <w:ind w:firstLine="140"/>
      </w:pPr>
      <w:r>
        <w:rPr>
          <w:rStyle w:val="ZkladntextChar"/>
        </w:rPr>
        <w:t>pořadové číslo nabízené nemovitosti dle evidence PF ČR: 713961, 713761, 91961, 91061, 91561, 92261,92161, i 99061 99161 92361 92461, 92561, 714061, 93461, 714161,714261, 772261, 772361, 772461, 772761, 772861, ‘ 772961,773161, 773261, 773361, 773461, 773561, 773661, 773861, 773961, 774461, 774561, 774661, 774961, 775061, 775161, 775261, 775361, 775961, 776061, 776161, 776261, 776961, 777061, 777261, 777361, 777461, 77756^777761’</w:t>
      </w:r>
    </w:p>
    <w:p w14:paraId="59E80774" w14:textId="77777777" w:rsidR="005D14AA" w:rsidRDefault="00000000">
      <w:pPr>
        <w:pStyle w:val="Zkladntext"/>
        <w:framePr w:w="3168" w:h="274" w:wrap="none" w:vAnchor="text" w:hAnchor="page" w:x="1161" w:y="4580"/>
        <w:spacing w:line="240" w:lineRule="auto"/>
        <w:ind w:firstLine="0"/>
      </w:pPr>
      <w:r>
        <w:rPr>
          <w:rStyle w:val="ZkladntextChar"/>
        </w:rPr>
        <w:t>Za správnost: Ing. Augustinová Mlada</w:t>
      </w:r>
    </w:p>
    <w:p w14:paraId="58168D1E" w14:textId="77777777" w:rsidR="005D14AA" w:rsidRDefault="005D14AA">
      <w:pPr>
        <w:spacing w:line="360" w:lineRule="exact"/>
      </w:pPr>
    </w:p>
    <w:p w14:paraId="7430AAD6" w14:textId="77777777" w:rsidR="005D14AA" w:rsidRDefault="005D14AA">
      <w:pPr>
        <w:spacing w:line="360" w:lineRule="exact"/>
      </w:pPr>
    </w:p>
    <w:p w14:paraId="0A16C603" w14:textId="77777777" w:rsidR="005D14AA" w:rsidRDefault="005D14AA">
      <w:pPr>
        <w:spacing w:line="360" w:lineRule="exact"/>
      </w:pPr>
    </w:p>
    <w:p w14:paraId="26B714B8" w14:textId="77777777" w:rsidR="005D14AA" w:rsidRDefault="005D14AA">
      <w:pPr>
        <w:spacing w:line="360" w:lineRule="exact"/>
      </w:pPr>
    </w:p>
    <w:p w14:paraId="58A29016" w14:textId="77777777" w:rsidR="005D14AA" w:rsidRDefault="005D14AA">
      <w:pPr>
        <w:spacing w:line="360" w:lineRule="exact"/>
      </w:pPr>
    </w:p>
    <w:p w14:paraId="6F7E9380" w14:textId="77777777" w:rsidR="005D14AA" w:rsidRDefault="005D14AA">
      <w:pPr>
        <w:spacing w:line="360" w:lineRule="exact"/>
      </w:pPr>
    </w:p>
    <w:p w14:paraId="65ED8AD6" w14:textId="77777777" w:rsidR="005D14AA" w:rsidRDefault="005D14AA">
      <w:pPr>
        <w:spacing w:line="360" w:lineRule="exact"/>
      </w:pPr>
    </w:p>
    <w:p w14:paraId="64F41EF6" w14:textId="77777777" w:rsidR="005D14AA" w:rsidRDefault="005D14AA">
      <w:pPr>
        <w:spacing w:line="360" w:lineRule="exact"/>
      </w:pPr>
    </w:p>
    <w:p w14:paraId="0454C0CD" w14:textId="77777777" w:rsidR="005D14AA" w:rsidRDefault="005D14AA">
      <w:pPr>
        <w:spacing w:line="360" w:lineRule="exact"/>
      </w:pPr>
    </w:p>
    <w:p w14:paraId="42752E7F" w14:textId="77777777" w:rsidR="005D14AA" w:rsidRDefault="005D14AA">
      <w:pPr>
        <w:spacing w:after="498" w:line="1" w:lineRule="exact"/>
      </w:pPr>
    </w:p>
    <w:p w14:paraId="2485968E" w14:textId="77777777" w:rsidR="005D14AA" w:rsidRDefault="005D14AA">
      <w:pPr>
        <w:spacing w:line="1" w:lineRule="exact"/>
      </w:pPr>
    </w:p>
    <w:sectPr w:rsidR="005D14AA">
      <w:type w:val="continuous"/>
      <w:pgSz w:w="11900" w:h="16840"/>
      <w:pgMar w:top="1740" w:right="1099" w:bottom="244" w:left="7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9C0E" w14:textId="77777777" w:rsidR="00087DA5" w:rsidRDefault="00087DA5">
      <w:r>
        <w:separator/>
      </w:r>
    </w:p>
  </w:endnote>
  <w:endnote w:type="continuationSeparator" w:id="0">
    <w:p w14:paraId="262ED180" w14:textId="77777777" w:rsidR="00087DA5" w:rsidRDefault="0008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359C" w14:textId="77777777" w:rsidR="00087DA5" w:rsidRDefault="00087DA5"/>
  </w:footnote>
  <w:footnote w:type="continuationSeparator" w:id="0">
    <w:p w14:paraId="208065BD" w14:textId="77777777" w:rsidR="00087DA5" w:rsidRDefault="00087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21C"/>
    <w:multiLevelType w:val="multilevel"/>
    <w:tmpl w:val="180E2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C7C40"/>
    <w:multiLevelType w:val="multilevel"/>
    <w:tmpl w:val="F84C35B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926E6"/>
    <w:multiLevelType w:val="multilevel"/>
    <w:tmpl w:val="065E8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4C1F9E"/>
    <w:multiLevelType w:val="multilevel"/>
    <w:tmpl w:val="66EA74D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3325E0"/>
    <w:multiLevelType w:val="multilevel"/>
    <w:tmpl w:val="5C2EE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965D5"/>
    <w:multiLevelType w:val="multilevel"/>
    <w:tmpl w:val="D02A848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307F9E"/>
    <w:multiLevelType w:val="multilevel"/>
    <w:tmpl w:val="33F00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4104EF"/>
    <w:multiLevelType w:val="multilevel"/>
    <w:tmpl w:val="D39A7C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71974">
    <w:abstractNumId w:val="1"/>
  </w:num>
  <w:num w:numId="2" w16cid:durableId="1049719401">
    <w:abstractNumId w:val="3"/>
  </w:num>
  <w:num w:numId="3" w16cid:durableId="336466137">
    <w:abstractNumId w:val="5"/>
  </w:num>
  <w:num w:numId="4" w16cid:durableId="312175055">
    <w:abstractNumId w:val="4"/>
  </w:num>
  <w:num w:numId="5" w16cid:durableId="2126921692">
    <w:abstractNumId w:val="2"/>
  </w:num>
  <w:num w:numId="6" w16cid:durableId="1720859802">
    <w:abstractNumId w:val="7"/>
  </w:num>
  <w:num w:numId="7" w16cid:durableId="1090352116">
    <w:abstractNumId w:val="6"/>
  </w:num>
  <w:num w:numId="8" w16cid:durableId="74553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AA"/>
    <w:rsid w:val="00087DA5"/>
    <w:rsid w:val="005D14AA"/>
    <w:rsid w:val="007632D7"/>
    <w:rsid w:val="007C1124"/>
    <w:rsid w:val="00896800"/>
    <w:rsid w:val="008F2B88"/>
    <w:rsid w:val="00A905E2"/>
    <w:rsid w:val="00CE4515"/>
    <w:rsid w:val="00D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6177"/>
  <w15:docId w15:val="{7CF0FD08-12F3-4964-BA79-F3EBD374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">
    <w:name w:val="Heading #6_"/>
    <w:basedOn w:val="Standardnpsmoodstavce"/>
    <w:link w:val="Heading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50">
    <w:name w:val="Body text (5)"/>
    <w:basedOn w:val="Normln"/>
    <w:link w:val="Bodytext5"/>
    <w:pPr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ln"/>
    <w:link w:val="Bodytext4"/>
    <w:pPr>
      <w:spacing w:after="340" w:line="314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pacing w:line="271" w:lineRule="auto"/>
      <w:ind w:firstLine="5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ln"/>
    <w:link w:val="Heading3"/>
    <w:pPr>
      <w:spacing w:line="216" w:lineRule="auto"/>
      <w:ind w:firstLine="44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ln"/>
    <w:link w:val="Bodytext3"/>
    <w:pPr>
      <w:spacing w:after="100"/>
    </w:pPr>
    <w:rPr>
      <w:rFonts w:ascii="Arial" w:eastAsia="Arial" w:hAnsi="Arial" w:cs="Arial"/>
      <w:w w:val="70"/>
      <w:sz w:val="22"/>
      <w:szCs w:val="22"/>
    </w:rPr>
  </w:style>
  <w:style w:type="paragraph" w:customStyle="1" w:styleId="Heading50">
    <w:name w:val="Heading #5"/>
    <w:basedOn w:val="Normln"/>
    <w:link w:val="Heading5"/>
    <w:pPr>
      <w:spacing w:after="130"/>
      <w:ind w:firstLine="27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line="266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60">
    <w:name w:val="Heading #6"/>
    <w:basedOn w:val="Normln"/>
    <w:link w:val="Heading6"/>
    <w:pPr>
      <w:jc w:val="center"/>
      <w:outlineLvl w:val="5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pacing w:line="266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40">
    <w:name w:val="Heading #4"/>
    <w:basedOn w:val="Normln"/>
    <w:link w:val="Heading4"/>
    <w:pPr>
      <w:ind w:firstLine="70"/>
      <w:outlineLvl w:val="3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w w:val="70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20" w:line="132" w:lineRule="auto"/>
      <w:ind w:firstLine="6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ing20">
    <w:name w:val="Heading #2"/>
    <w:basedOn w:val="Normln"/>
    <w:link w:val="Heading2"/>
    <w:pPr>
      <w:outlineLvl w:val="1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2490</Words>
  <Characters>14695</Characters>
  <Application>Microsoft Office Word</Application>
  <DocSecurity>0</DocSecurity>
  <Lines>122</Lines>
  <Paragraphs>34</Paragraphs>
  <ScaleCrop>false</ScaleCrop>
  <Company>Státní pozemkový úřad</Company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0050AA438E94240301112512</dc:title>
  <dc:subject/>
  <dc:creator>malerovai</dc:creator>
  <cp:keywords/>
  <cp:lastModifiedBy>Maléřová Iva Ing.</cp:lastModifiedBy>
  <cp:revision>8</cp:revision>
  <dcterms:created xsi:type="dcterms:W3CDTF">2024-03-01T10:28:00Z</dcterms:created>
  <dcterms:modified xsi:type="dcterms:W3CDTF">2024-03-01T11:19:00Z</dcterms:modified>
</cp:coreProperties>
</file>