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A" w:rsidRPr="00D04ADC" w:rsidRDefault="00F726DA" w:rsidP="00F726DA">
      <w:pPr>
        <w:jc w:val="center"/>
        <w:rPr>
          <w:rFonts w:ascii="Arial" w:hAnsi="Arial" w:cs="Arial"/>
        </w:rPr>
      </w:pPr>
      <w:r w:rsidRPr="00D04ADC">
        <w:rPr>
          <w:rFonts w:ascii="Arial" w:hAnsi="Arial" w:cs="Arial"/>
          <w:b/>
          <w:sz w:val="28"/>
          <w:szCs w:val="28"/>
          <w:u w:val="single"/>
        </w:rPr>
        <w:t xml:space="preserve">Smlouva o </w:t>
      </w:r>
      <w:r w:rsidR="00177A49" w:rsidRPr="00D04ADC">
        <w:rPr>
          <w:rFonts w:ascii="Arial" w:hAnsi="Arial" w:cs="Arial"/>
          <w:b/>
          <w:sz w:val="28"/>
          <w:szCs w:val="28"/>
          <w:u w:val="single"/>
        </w:rPr>
        <w:t>dodávkách obědů</w:t>
      </w:r>
    </w:p>
    <w:p w:rsidR="00177A49" w:rsidRPr="00D04ADC" w:rsidRDefault="00F726DA" w:rsidP="00F726DA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br/>
      </w:r>
      <w:r w:rsidRPr="00D04ADC">
        <w:rPr>
          <w:rFonts w:asciiTheme="minorHAnsi" w:hAnsiTheme="minorHAnsi" w:cstheme="minorHAnsi"/>
        </w:rPr>
        <w:br/>
      </w:r>
      <w:r w:rsidRPr="00D04ADC">
        <w:rPr>
          <w:rFonts w:asciiTheme="minorHAnsi" w:hAnsiTheme="minorHAnsi" w:cstheme="minorHAnsi"/>
          <w:b/>
          <w:u w:val="single"/>
        </w:rPr>
        <w:t>P</w:t>
      </w:r>
      <w:r w:rsidR="00177A49" w:rsidRPr="00D04ADC">
        <w:rPr>
          <w:rFonts w:asciiTheme="minorHAnsi" w:hAnsiTheme="minorHAnsi" w:cstheme="minorHAnsi"/>
          <w:b/>
          <w:u w:val="single"/>
        </w:rPr>
        <w:t>oskytovatel</w:t>
      </w:r>
      <w:r w:rsidRPr="00D04ADC">
        <w:rPr>
          <w:rFonts w:asciiTheme="minorHAnsi" w:hAnsiTheme="minorHAnsi" w:cstheme="minorHAnsi"/>
          <w:b/>
          <w:u w:val="single"/>
        </w:rPr>
        <w:t>:</w:t>
      </w:r>
      <w:r w:rsidRPr="00D04ADC">
        <w:rPr>
          <w:rFonts w:asciiTheme="minorHAnsi" w:hAnsiTheme="minorHAnsi" w:cstheme="minorHAnsi"/>
        </w:rPr>
        <w:tab/>
      </w:r>
      <w:r w:rsidR="00177A49"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 xml:space="preserve">Základní škola Prostějov, </w:t>
      </w:r>
      <w:r w:rsidR="00177A49" w:rsidRPr="00D04ADC">
        <w:rPr>
          <w:rFonts w:asciiTheme="minorHAnsi" w:hAnsiTheme="minorHAnsi" w:cstheme="minorHAnsi"/>
        </w:rPr>
        <w:t>ul. D</w:t>
      </w:r>
      <w:r w:rsidRPr="00D04ADC">
        <w:rPr>
          <w:rFonts w:asciiTheme="minorHAnsi" w:hAnsiTheme="minorHAnsi" w:cstheme="minorHAnsi"/>
        </w:rPr>
        <w:t>r. Horáka 24</w:t>
      </w:r>
    </w:p>
    <w:p w:rsidR="00AE5B68" w:rsidRDefault="00F726DA" w:rsidP="00F726DA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t>a</w:t>
      </w:r>
      <w:r w:rsidR="003E4578" w:rsidRPr="00D04ADC">
        <w:rPr>
          <w:rFonts w:asciiTheme="minorHAnsi" w:hAnsiTheme="minorHAnsi" w:cstheme="minorHAnsi"/>
        </w:rPr>
        <w:t xml:space="preserve">dresa: </w:t>
      </w:r>
      <w:r w:rsidR="003E4578" w:rsidRPr="00D04ADC">
        <w:rPr>
          <w:rFonts w:asciiTheme="minorHAnsi" w:hAnsiTheme="minorHAnsi" w:cstheme="minorHAnsi"/>
        </w:rPr>
        <w:tab/>
      </w:r>
      <w:r w:rsidR="003E4578" w:rsidRPr="00D04ADC">
        <w:rPr>
          <w:rFonts w:asciiTheme="minorHAnsi" w:hAnsiTheme="minorHAnsi" w:cstheme="minorHAnsi"/>
        </w:rPr>
        <w:tab/>
        <w:t xml:space="preserve">Dr. Horáka 24, 796 01 </w:t>
      </w:r>
      <w:r w:rsidRPr="00D04ADC">
        <w:rPr>
          <w:rFonts w:asciiTheme="minorHAnsi" w:hAnsiTheme="minorHAnsi" w:cstheme="minorHAnsi"/>
        </w:rPr>
        <w:t>Prostějov</w:t>
      </w:r>
      <w:r w:rsidRPr="00D04ADC">
        <w:rPr>
          <w:rFonts w:asciiTheme="minorHAnsi" w:hAnsiTheme="minorHAnsi" w:cstheme="minorHAnsi"/>
        </w:rPr>
        <w:br/>
        <w:t xml:space="preserve">IČO: </w:t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  <w:t>47922516</w:t>
      </w:r>
      <w:r w:rsidRPr="00D04ADC">
        <w:rPr>
          <w:rFonts w:asciiTheme="minorHAnsi" w:hAnsiTheme="minorHAnsi" w:cstheme="minorHAnsi"/>
        </w:rPr>
        <w:br/>
        <w:t>zastoupený:</w:t>
      </w:r>
      <w:r w:rsidR="00FC184C"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  <w:t>Mgr. Petr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 xml:space="preserve"> Rubáčov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>, ředitelk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 xml:space="preserve"> školy</w:t>
      </w:r>
      <w:r w:rsidRPr="00D04ADC">
        <w:rPr>
          <w:rFonts w:asciiTheme="minorHAnsi" w:hAnsiTheme="minorHAnsi" w:cstheme="minorHAnsi"/>
        </w:rPr>
        <w:br/>
        <w:t>zřizovací listin</w:t>
      </w:r>
      <w:r w:rsidR="00BC5EC8">
        <w:rPr>
          <w:rFonts w:asciiTheme="minorHAnsi" w:hAnsiTheme="minorHAnsi" w:cstheme="minorHAnsi"/>
        </w:rPr>
        <w:t>a</w:t>
      </w:r>
      <w:r w:rsidRPr="00D04ADC">
        <w:rPr>
          <w:rFonts w:asciiTheme="minorHAnsi" w:hAnsiTheme="minorHAnsi" w:cstheme="minorHAnsi"/>
        </w:rPr>
        <w:t xml:space="preserve"> města Prostějova č.j. 9-12/SV 13.12.1994</w:t>
      </w:r>
      <w:r w:rsidRPr="00D04ADC">
        <w:rPr>
          <w:rFonts w:asciiTheme="minorHAnsi" w:hAnsiTheme="minorHAnsi" w:cstheme="minorHAnsi"/>
        </w:rPr>
        <w:br/>
      </w:r>
    </w:p>
    <w:p w:rsidR="00177A49" w:rsidRPr="00D04ADC" w:rsidRDefault="00F726DA" w:rsidP="00F726DA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br/>
      </w:r>
      <w:r w:rsidR="00177A49" w:rsidRPr="00D04ADC">
        <w:rPr>
          <w:rFonts w:asciiTheme="minorHAnsi" w:hAnsiTheme="minorHAnsi" w:cstheme="minorHAnsi"/>
          <w:b/>
          <w:u w:val="single"/>
        </w:rPr>
        <w:t>Objednavatel</w:t>
      </w:r>
      <w:r w:rsidR="00890DC8" w:rsidRPr="00D04ADC">
        <w:rPr>
          <w:rFonts w:asciiTheme="minorHAnsi" w:hAnsiTheme="minorHAnsi" w:cstheme="minorHAnsi"/>
          <w:b/>
          <w:u w:val="single"/>
        </w:rPr>
        <w:t>:</w:t>
      </w:r>
      <w:r w:rsidR="00890DC8" w:rsidRPr="00D04ADC">
        <w:rPr>
          <w:rFonts w:asciiTheme="minorHAnsi" w:hAnsiTheme="minorHAnsi" w:cstheme="minorHAnsi"/>
        </w:rPr>
        <w:tab/>
      </w:r>
      <w:r w:rsidR="00D04ADC">
        <w:rPr>
          <w:rFonts w:asciiTheme="minorHAnsi" w:hAnsiTheme="minorHAnsi" w:cstheme="minorHAnsi"/>
        </w:rPr>
        <w:tab/>
      </w:r>
      <w:r w:rsidR="00177A49" w:rsidRPr="00D04ADC">
        <w:rPr>
          <w:rFonts w:asciiTheme="minorHAnsi" w:hAnsiTheme="minorHAnsi" w:cstheme="minorHAnsi"/>
        </w:rPr>
        <w:t>Základní škola a mateřská škola Prostějov, Palackého tř. 14</w:t>
      </w:r>
    </w:p>
    <w:p w:rsidR="00177A49" w:rsidRPr="00D04ADC" w:rsidRDefault="009538B3" w:rsidP="00177A49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t xml:space="preserve">adresa: </w:t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</w:r>
      <w:r w:rsidR="00177A49" w:rsidRPr="00D04ADC">
        <w:rPr>
          <w:rFonts w:asciiTheme="minorHAnsi" w:hAnsiTheme="minorHAnsi" w:cstheme="minorHAnsi"/>
        </w:rPr>
        <w:t>Palackého 152/14,</w:t>
      </w:r>
      <w:r w:rsidR="00890DC8" w:rsidRPr="00D04ADC">
        <w:rPr>
          <w:rFonts w:asciiTheme="minorHAnsi" w:hAnsiTheme="minorHAnsi" w:cstheme="minorHAnsi"/>
        </w:rPr>
        <w:t xml:space="preserve"> 7</w:t>
      </w:r>
      <w:r w:rsidR="00725DD3" w:rsidRPr="00D04ADC">
        <w:rPr>
          <w:rFonts w:asciiTheme="minorHAnsi" w:hAnsiTheme="minorHAnsi" w:cstheme="minorHAnsi"/>
        </w:rPr>
        <w:t>96</w:t>
      </w:r>
      <w:r w:rsidR="00FC184C" w:rsidRPr="00D04ADC">
        <w:rPr>
          <w:rFonts w:asciiTheme="minorHAnsi" w:hAnsiTheme="minorHAnsi" w:cstheme="minorHAnsi"/>
        </w:rPr>
        <w:t xml:space="preserve"> 0</w:t>
      </w:r>
      <w:r w:rsidR="00725DD3" w:rsidRPr="00D04ADC">
        <w:rPr>
          <w:rFonts w:asciiTheme="minorHAnsi" w:hAnsiTheme="minorHAnsi" w:cstheme="minorHAnsi"/>
        </w:rPr>
        <w:t>1 Prostějov</w:t>
      </w:r>
    </w:p>
    <w:p w:rsidR="00177A49" w:rsidRPr="00D04ADC" w:rsidRDefault="00177A49" w:rsidP="00F726DA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t>IČO:</w:t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  <w:t>47922486</w:t>
      </w:r>
    </w:p>
    <w:p w:rsidR="00177A49" w:rsidRPr="00D04ADC" w:rsidRDefault="00177A49" w:rsidP="00F726DA">
      <w:pPr>
        <w:spacing w:line="360" w:lineRule="atLeast"/>
        <w:textAlignment w:val="baseline"/>
        <w:rPr>
          <w:rFonts w:asciiTheme="minorHAnsi" w:hAnsiTheme="minorHAnsi" w:cstheme="minorHAnsi"/>
        </w:rPr>
      </w:pPr>
      <w:r w:rsidRPr="00D04ADC">
        <w:rPr>
          <w:rFonts w:asciiTheme="minorHAnsi" w:hAnsiTheme="minorHAnsi" w:cstheme="minorHAnsi"/>
        </w:rPr>
        <w:t>Zastoupený:</w:t>
      </w:r>
      <w:r w:rsidRPr="00D04ADC">
        <w:rPr>
          <w:rFonts w:asciiTheme="minorHAnsi" w:hAnsiTheme="minorHAnsi" w:cstheme="minorHAnsi"/>
        </w:rPr>
        <w:tab/>
      </w:r>
      <w:r w:rsidRPr="00D04ADC">
        <w:rPr>
          <w:rFonts w:asciiTheme="minorHAnsi" w:hAnsiTheme="minorHAnsi" w:cstheme="minorHAnsi"/>
        </w:rPr>
        <w:tab/>
        <w:t>Mgr. Jan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 xml:space="preserve"> Prokopov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>, ředitelk</w:t>
      </w:r>
      <w:r w:rsidR="00BC5EC8">
        <w:rPr>
          <w:rFonts w:asciiTheme="minorHAnsi" w:hAnsiTheme="minorHAnsi" w:cstheme="minorHAnsi"/>
        </w:rPr>
        <w:t>ou</w:t>
      </w:r>
      <w:r w:rsidRPr="00D04ADC">
        <w:rPr>
          <w:rFonts w:asciiTheme="minorHAnsi" w:hAnsiTheme="minorHAnsi" w:cstheme="minorHAnsi"/>
        </w:rPr>
        <w:t xml:space="preserve"> školy</w:t>
      </w:r>
    </w:p>
    <w:p w:rsidR="00F726DA" w:rsidRDefault="00725DD3" w:rsidP="00F726DA">
      <w:pPr>
        <w:spacing w:line="360" w:lineRule="atLeast"/>
        <w:textAlignment w:val="baseline"/>
      </w:pPr>
      <w:r>
        <w:br/>
      </w:r>
      <w:r w:rsidR="00177A49">
        <w:t>uzavírají tuto smlouvu:</w:t>
      </w:r>
    </w:p>
    <w:p w:rsidR="00177A49" w:rsidRDefault="00177A49" w:rsidP="00F726DA">
      <w:pPr>
        <w:spacing w:line="360" w:lineRule="atLeast"/>
        <w:textAlignment w:val="baseline"/>
      </w:pPr>
    </w:p>
    <w:p w:rsidR="00177A49" w:rsidRPr="00D04ADC" w:rsidRDefault="00177A49" w:rsidP="00177A49">
      <w:pPr>
        <w:pStyle w:val="Odstavecseseznamem"/>
        <w:numPr>
          <w:ilvl w:val="0"/>
          <w:numId w:val="1"/>
        </w:numPr>
        <w:spacing w:line="36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D04ADC">
        <w:rPr>
          <w:rFonts w:ascii="Arial" w:hAnsi="Arial" w:cs="Arial"/>
          <w:b/>
          <w:bCs/>
          <w:sz w:val="28"/>
          <w:szCs w:val="28"/>
        </w:rPr>
        <w:t>Předmět smlouvy</w:t>
      </w:r>
    </w:p>
    <w:p w:rsidR="00D04ADC" w:rsidRPr="00177A49" w:rsidRDefault="00D04ADC" w:rsidP="00D04ADC">
      <w:pPr>
        <w:pStyle w:val="Odstavecseseznamem"/>
        <w:spacing w:line="360" w:lineRule="atLeast"/>
        <w:ind w:left="1080"/>
        <w:textAlignment w:val="baseline"/>
        <w:rPr>
          <w:b/>
          <w:bCs/>
        </w:rPr>
      </w:pPr>
    </w:p>
    <w:p w:rsidR="00177A49" w:rsidRDefault="00177A49" w:rsidP="00177A49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Předmětem smlouvy je poskytování stravování zaměstnancům objednavatele Základní škola a mateřská škola Prostějov, Palackého tř. 14 (dále jen objednavatel). </w:t>
      </w:r>
      <w:r w:rsidR="00D04ADC">
        <w:rPr>
          <w:rFonts w:asciiTheme="minorHAnsi" w:hAnsiTheme="minorHAnsi" w:cstheme="minorHAnsi"/>
          <w:color w:val="333333"/>
        </w:rPr>
        <w:t>Základní škola Prostějov, ul. Dr. Horáka 24 (dále jen poskytovatel) se zavazuje zajišťovat stravu pro zaměstnance objednavatele v rozsahu oběd. Oběd bude vydán ve výdejnách objednavatele, včetně jeho odloučených pracovišť.</w:t>
      </w:r>
    </w:p>
    <w:p w:rsidR="00D04ADC" w:rsidRDefault="00D04ADC" w:rsidP="00177A49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</w:p>
    <w:p w:rsidR="00D04ADC" w:rsidRDefault="00D04ADC" w:rsidP="00D04ADC">
      <w:pPr>
        <w:pStyle w:val="Odstavecseseznamem"/>
        <w:numPr>
          <w:ilvl w:val="0"/>
          <w:numId w:val="1"/>
        </w:numPr>
        <w:spacing w:line="36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Podmínky smlouvy</w:t>
      </w:r>
    </w:p>
    <w:p w:rsidR="00C01CEB" w:rsidRPr="00D04ADC" w:rsidRDefault="00C01CEB" w:rsidP="00C01CEB">
      <w:pPr>
        <w:pStyle w:val="Odstavecseseznamem"/>
        <w:spacing w:line="360" w:lineRule="atLeast"/>
        <w:ind w:left="108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D04ADC" w:rsidRDefault="00D04ADC" w:rsidP="00177A49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Poskytovatel bude objednavateli poskytovat stravu denně. Strava bude dodávána v odpovídající kvalitě, kvantitě a teplotě. Po předání stravy objednavateli se poskytovatel zříká zodpovědnosti.</w:t>
      </w:r>
      <w:r w:rsidR="00C01CEB">
        <w:rPr>
          <w:rFonts w:asciiTheme="minorHAnsi" w:hAnsiTheme="minorHAnsi" w:cstheme="minorHAnsi"/>
          <w:color w:val="333333"/>
        </w:rPr>
        <w:t xml:space="preserve"> První den neplánované nepřítomnosti strávníka má strávník právo odebrat dotovaný oběd do jídlonosiče.</w:t>
      </w:r>
    </w:p>
    <w:p w:rsidR="00C01CEB" w:rsidRDefault="00C01CEB" w:rsidP="00177A49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</w:p>
    <w:p w:rsidR="00C01CEB" w:rsidRDefault="00C01CEB" w:rsidP="00C01CEB">
      <w:pPr>
        <w:pStyle w:val="Odstavecseseznamem"/>
        <w:numPr>
          <w:ilvl w:val="0"/>
          <w:numId w:val="1"/>
        </w:numPr>
        <w:spacing w:line="36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Ceny služby a její úhrada</w:t>
      </w:r>
    </w:p>
    <w:p w:rsidR="00C01CEB" w:rsidRDefault="00C01CEB" w:rsidP="00C01CEB">
      <w:pPr>
        <w:spacing w:line="36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C01CEB" w:rsidRDefault="00C01CEB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Cena stravovací služby včetně jejího podrobného rozpisu je přílohou této smlouvy.</w:t>
      </w:r>
    </w:p>
    <w:p w:rsidR="00C01CEB" w:rsidRDefault="00C01CEB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Na základě této smlouvy bude objednavateli fakturována výsledná částka za všechny odebrané obědy v posledním dni v měsíci, ve kterém se odběr uskutečnil.</w:t>
      </w:r>
    </w:p>
    <w:p w:rsidR="00C01CEB" w:rsidRDefault="00C01CEB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</w:p>
    <w:p w:rsidR="00C01CEB" w:rsidRDefault="00C01CEB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Faktura za příslušné období bude doplněna seznamem zaměstnanců a počtem odebraných obědů. Daňový doklad – faktura bude splatný 14 dnů od data vystavení na účet poskytovatele uvedeného na faktuře.</w:t>
      </w:r>
    </w:p>
    <w:p w:rsidR="00C01CEB" w:rsidRDefault="00C01CEB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Poskytovatel si vyhrazuje možnou změnu ceny obědů na základě nových právních předpisů, změny cen vstupních nákladů. </w:t>
      </w:r>
      <w:r w:rsidR="008650D0">
        <w:rPr>
          <w:rFonts w:asciiTheme="minorHAnsi" w:hAnsiTheme="minorHAnsi" w:cstheme="minorHAnsi"/>
          <w:color w:val="333333"/>
        </w:rPr>
        <w:t>Objednavatel se změnou ceny obědů souhlasí. O případné změně bude informován předem písemným dodatkem.</w:t>
      </w:r>
    </w:p>
    <w:p w:rsidR="008650D0" w:rsidRDefault="008650D0" w:rsidP="00C01CEB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</w:p>
    <w:p w:rsidR="008650D0" w:rsidRPr="00C01CEB" w:rsidRDefault="008650D0" w:rsidP="00C01CEB">
      <w:pPr>
        <w:spacing w:line="36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C01CEB" w:rsidRPr="008650D0" w:rsidRDefault="008650D0" w:rsidP="008650D0">
      <w:pPr>
        <w:pStyle w:val="Odstavecseseznamem"/>
        <w:numPr>
          <w:ilvl w:val="0"/>
          <w:numId w:val="1"/>
        </w:numPr>
        <w:spacing w:line="360" w:lineRule="atLeast"/>
        <w:jc w:val="center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="Arial" w:hAnsi="Arial" w:cs="Arial"/>
          <w:b/>
          <w:bCs/>
          <w:sz w:val="28"/>
          <w:szCs w:val="28"/>
        </w:rPr>
        <w:t>Doba platnosti smlouvy</w:t>
      </w:r>
    </w:p>
    <w:p w:rsidR="008650D0" w:rsidRDefault="008650D0" w:rsidP="008650D0">
      <w:pPr>
        <w:spacing w:line="360" w:lineRule="atLeast"/>
        <w:jc w:val="center"/>
        <w:textAlignment w:val="baseline"/>
        <w:rPr>
          <w:rFonts w:asciiTheme="minorHAnsi" w:hAnsiTheme="minorHAnsi" w:cstheme="minorHAnsi"/>
          <w:color w:val="333333"/>
        </w:rPr>
      </w:pPr>
    </w:p>
    <w:p w:rsidR="008650D0" w:rsidRDefault="008650D0" w:rsidP="008650D0">
      <w:pPr>
        <w:spacing w:line="360" w:lineRule="atLeast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Smlouva se uzavírá na dobu neurčitou, a to od 1. 3. 2024. Vypovězení smlouvy je možné oběma stranami s výpovědní lhůtou 3 měsíce, pokud není se souhlasem obou stran jinak ujednáno.</w:t>
      </w:r>
    </w:p>
    <w:p w:rsidR="008650D0" w:rsidRPr="008650D0" w:rsidRDefault="008650D0" w:rsidP="008650D0">
      <w:pPr>
        <w:spacing w:line="360" w:lineRule="atLeast"/>
        <w:jc w:val="center"/>
        <w:textAlignment w:val="baseline"/>
        <w:rPr>
          <w:rFonts w:asciiTheme="minorHAnsi" w:hAnsiTheme="minorHAnsi" w:cstheme="minorHAnsi"/>
          <w:color w:val="333333"/>
        </w:rPr>
      </w:pPr>
    </w:p>
    <w:p w:rsidR="008650D0" w:rsidRPr="008650D0" w:rsidRDefault="008650D0" w:rsidP="008650D0">
      <w:pPr>
        <w:pStyle w:val="Odstavecseseznamem"/>
        <w:numPr>
          <w:ilvl w:val="0"/>
          <w:numId w:val="1"/>
        </w:numPr>
        <w:spacing w:line="360" w:lineRule="atLeast"/>
        <w:jc w:val="center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="Arial" w:hAnsi="Arial" w:cs="Arial"/>
          <w:b/>
          <w:bCs/>
          <w:sz w:val="28"/>
          <w:szCs w:val="28"/>
        </w:rPr>
        <w:t>Další ujednání</w:t>
      </w:r>
    </w:p>
    <w:p w:rsidR="0044501F" w:rsidRDefault="0044501F" w:rsidP="00F726DA">
      <w:pPr>
        <w:rPr>
          <w:color w:val="FF0000"/>
        </w:rPr>
      </w:pPr>
    </w:p>
    <w:p w:rsidR="00D04ADC" w:rsidRDefault="008650D0" w:rsidP="00F726D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Smlouva je sepsána ve dvou stejnopisech. Každá ze stran obdrží po jednom výtisku.</w:t>
      </w:r>
    </w:p>
    <w:p w:rsidR="008650D0" w:rsidRDefault="008650D0" w:rsidP="00F726D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V případě prováděných oprav, úprav či jiné technické nezpůsobilosti stravovacího provozu, kdy nebude možno zajistit dodávku obědů, bude tato skutečnost oznámena předem. Oznámení předem nelze dodržet při haváriích.</w:t>
      </w:r>
    </w:p>
    <w:p w:rsidR="005B20AB" w:rsidRDefault="005B20AB" w:rsidP="00F726D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Změny a doplňky této smlouvy jsou platné, jen pokud byly učiněny písemnou formou jako dodatek této smlouvy.</w:t>
      </w:r>
    </w:p>
    <w:p w:rsidR="005B20AB" w:rsidRDefault="005B20AB" w:rsidP="00F726D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V případě porušení smluvních po</w:t>
      </w:r>
      <w:r w:rsidR="00154C49">
        <w:rPr>
          <w:rFonts w:asciiTheme="minorHAnsi" w:hAnsiTheme="minorHAnsi" w:cstheme="minorHAnsi"/>
          <w:color w:val="333333"/>
        </w:rPr>
        <w:t>dmínek má druhá strana možnost zrušit smlouvu s okamžitou platností.</w:t>
      </w:r>
    </w:p>
    <w:p w:rsidR="00154C49" w:rsidRDefault="00154C49" w:rsidP="00F726DA">
      <w:pPr>
        <w:rPr>
          <w:rFonts w:asciiTheme="minorHAnsi" w:hAnsiTheme="minorHAnsi" w:cstheme="minorHAnsi"/>
          <w:color w:val="333333"/>
        </w:rPr>
      </w:pPr>
    </w:p>
    <w:p w:rsidR="005B20AB" w:rsidRDefault="005B20AB" w:rsidP="005B20AB">
      <w:pPr>
        <w:rPr>
          <w:color w:val="FF0000"/>
        </w:rPr>
      </w:pPr>
      <w:r>
        <w:rPr>
          <w:rFonts w:asciiTheme="minorHAnsi" w:hAnsiTheme="minorHAnsi" w:cstheme="minorHAnsi"/>
          <w:color w:val="333333"/>
        </w:rPr>
        <w:t xml:space="preserve">Součástí této smlouvy je příloha č.1 Kalkulace ceny obědu. </w:t>
      </w:r>
    </w:p>
    <w:p w:rsidR="008650D0" w:rsidRDefault="008650D0" w:rsidP="00F726DA">
      <w:pPr>
        <w:rPr>
          <w:rFonts w:asciiTheme="minorHAnsi" w:hAnsiTheme="minorHAnsi" w:cstheme="minorHAnsi"/>
          <w:color w:val="333333"/>
        </w:rPr>
      </w:pPr>
    </w:p>
    <w:p w:rsidR="008650D0" w:rsidRDefault="008650D0" w:rsidP="00F726DA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Smlouva nabývá platnosti podpisem obou smluvních stran</w:t>
      </w:r>
      <w:r w:rsidR="00154C49">
        <w:rPr>
          <w:rFonts w:asciiTheme="minorHAnsi" w:hAnsiTheme="minorHAnsi" w:cstheme="minorHAnsi"/>
          <w:color w:val="333333"/>
        </w:rPr>
        <w:t xml:space="preserve"> s účinností od 1. 3. 2024.</w:t>
      </w:r>
    </w:p>
    <w:p w:rsidR="008650D0" w:rsidRDefault="008650D0" w:rsidP="00F726DA">
      <w:pPr>
        <w:rPr>
          <w:rFonts w:asciiTheme="minorHAnsi" w:hAnsiTheme="minorHAnsi" w:cstheme="minorHAnsi"/>
          <w:color w:val="333333"/>
        </w:rPr>
      </w:pPr>
    </w:p>
    <w:p w:rsidR="00D04ADC" w:rsidRDefault="00D04ADC" w:rsidP="00F726DA">
      <w:pPr>
        <w:rPr>
          <w:color w:val="FF0000"/>
        </w:rPr>
      </w:pPr>
    </w:p>
    <w:p w:rsidR="00D04ADC" w:rsidRPr="00A610D4" w:rsidRDefault="00154C49" w:rsidP="00F726DA">
      <w:pPr>
        <w:rPr>
          <w:rFonts w:asciiTheme="minorHAnsi" w:hAnsiTheme="minorHAnsi" w:cstheme="minorHAnsi"/>
          <w:color w:val="333333"/>
        </w:rPr>
      </w:pPr>
      <w:r w:rsidRPr="00A610D4">
        <w:rPr>
          <w:rFonts w:asciiTheme="minorHAnsi" w:hAnsiTheme="minorHAnsi" w:cstheme="minorHAnsi"/>
          <w:color w:val="333333"/>
        </w:rPr>
        <w:t>V Prostějově dne 29. 2. 2024</w:t>
      </w:r>
    </w:p>
    <w:p w:rsidR="00D04ADC" w:rsidRPr="00A610D4" w:rsidRDefault="00D04ADC" w:rsidP="00F726DA">
      <w:pPr>
        <w:rPr>
          <w:rFonts w:asciiTheme="minorHAnsi" w:hAnsiTheme="minorHAnsi" w:cstheme="minorHAnsi"/>
          <w:color w:val="333333"/>
        </w:rPr>
      </w:pPr>
    </w:p>
    <w:p w:rsidR="00D04ADC" w:rsidRDefault="00D04ADC" w:rsidP="00F726DA">
      <w:pPr>
        <w:rPr>
          <w:color w:val="FF0000"/>
        </w:rPr>
      </w:pPr>
    </w:p>
    <w:p w:rsidR="00D04ADC" w:rsidRDefault="00D04ADC" w:rsidP="00F726DA">
      <w:pPr>
        <w:rPr>
          <w:color w:val="FF0000"/>
        </w:rPr>
      </w:pPr>
    </w:p>
    <w:p w:rsidR="00D04ADC" w:rsidRDefault="00D04ADC" w:rsidP="00F726DA">
      <w:pPr>
        <w:rPr>
          <w:color w:val="FF0000"/>
        </w:rPr>
      </w:pPr>
    </w:p>
    <w:p w:rsidR="00003F1B" w:rsidRDefault="00003F1B" w:rsidP="00F726DA">
      <w:pPr>
        <w:rPr>
          <w:color w:val="FF0000"/>
        </w:rPr>
      </w:pPr>
    </w:p>
    <w:p w:rsidR="00003F1B" w:rsidRDefault="00003F1B" w:rsidP="00F726DA">
      <w:pPr>
        <w:rPr>
          <w:color w:val="FF0000"/>
        </w:rPr>
      </w:pPr>
    </w:p>
    <w:p w:rsidR="00003F1B" w:rsidRDefault="00003F1B" w:rsidP="00F726DA">
      <w:pPr>
        <w:rPr>
          <w:color w:val="FF0000"/>
        </w:rPr>
      </w:pPr>
    </w:p>
    <w:p w:rsidR="00003F1B" w:rsidRDefault="00003F1B" w:rsidP="00F726DA">
      <w:r w:rsidRPr="00003F1B">
        <w:rPr>
          <w:u w:val="dotted"/>
        </w:rPr>
        <w:tab/>
      </w:r>
      <w:r w:rsidRPr="00003F1B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03F1B" w:rsidRPr="0011321A" w:rsidRDefault="0011321A" w:rsidP="00F72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03F1B" w:rsidRPr="0011321A">
        <w:rPr>
          <w:rFonts w:asciiTheme="minorHAnsi" w:hAnsiTheme="minorHAnsi" w:cstheme="minorHAnsi"/>
        </w:rPr>
        <w:t>azítko a podpis objednavatele</w:t>
      </w:r>
      <w:r w:rsidR="00003F1B" w:rsidRPr="0011321A">
        <w:rPr>
          <w:rFonts w:asciiTheme="minorHAnsi" w:hAnsiTheme="minorHAnsi" w:cstheme="minorHAnsi"/>
        </w:rPr>
        <w:tab/>
      </w:r>
      <w:r w:rsidR="00003F1B" w:rsidRPr="0011321A">
        <w:rPr>
          <w:rFonts w:asciiTheme="minorHAnsi" w:hAnsiTheme="minorHAnsi" w:cstheme="minorHAnsi"/>
        </w:rPr>
        <w:tab/>
      </w:r>
      <w:r w:rsidR="00003F1B" w:rsidRPr="0011321A">
        <w:rPr>
          <w:rFonts w:asciiTheme="minorHAnsi" w:hAnsiTheme="minorHAnsi" w:cstheme="minorHAnsi"/>
        </w:rPr>
        <w:tab/>
      </w:r>
      <w:r w:rsidR="00003F1B" w:rsidRPr="0011321A">
        <w:rPr>
          <w:rFonts w:asciiTheme="minorHAnsi" w:hAnsiTheme="minorHAnsi" w:cstheme="minorHAnsi"/>
        </w:rPr>
        <w:tab/>
        <w:t>razítko a podpis p</w:t>
      </w:r>
      <w:r w:rsidRPr="0011321A">
        <w:rPr>
          <w:rFonts w:asciiTheme="minorHAnsi" w:hAnsiTheme="minorHAnsi" w:cstheme="minorHAnsi"/>
        </w:rPr>
        <w:t>oskytovatele</w:t>
      </w:r>
    </w:p>
    <w:sectPr w:rsidR="00003F1B" w:rsidRPr="0011321A" w:rsidSect="000E5CA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23A"/>
    <w:multiLevelType w:val="hybridMultilevel"/>
    <w:tmpl w:val="24E48960"/>
    <w:lvl w:ilvl="0" w:tplc="8E04BA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F0A77"/>
    <w:multiLevelType w:val="hybridMultilevel"/>
    <w:tmpl w:val="14A8EE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678AD"/>
    <w:multiLevelType w:val="hybridMultilevel"/>
    <w:tmpl w:val="14A8EE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26DA"/>
    <w:rsid w:val="00003F1B"/>
    <w:rsid w:val="00053263"/>
    <w:rsid w:val="000E5CA5"/>
    <w:rsid w:val="0011321A"/>
    <w:rsid w:val="00154C49"/>
    <w:rsid w:val="00177A49"/>
    <w:rsid w:val="00203B3E"/>
    <w:rsid w:val="00217FBB"/>
    <w:rsid w:val="003E4578"/>
    <w:rsid w:val="0044501F"/>
    <w:rsid w:val="004E4AFF"/>
    <w:rsid w:val="0057263E"/>
    <w:rsid w:val="005B20AB"/>
    <w:rsid w:val="00661068"/>
    <w:rsid w:val="0072439B"/>
    <w:rsid w:val="00725DD3"/>
    <w:rsid w:val="007C7B10"/>
    <w:rsid w:val="007D2D70"/>
    <w:rsid w:val="008650D0"/>
    <w:rsid w:val="00890DC8"/>
    <w:rsid w:val="00904A11"/>
    <w:rsid w:val="009538B3"/>
    <w:rsid w:val="00A610D4"/>
    <w:rsid w:val="00A85152"/>
    <w:rsid w:val="00AE5B68"/>
    <w:rsid w:val="00BA0BE5"/>
    <w:rsid w:val="00BB024D"/>
    <w:rsid w:val="00BC5EC8"/>
    <w:rsid w:val="00C01CEB"/>
    <w:rsid w:val="00C0564A"/>
    <w:rsid w:val="00CC2BBC"/>
    <w:rsid w:val="00CF0D24"/>
    <w:rsid w:val="00CF3626"/>
    <w:rsid w:val="00D04ADC"/>
    <w:rsid w:val="00D36C38"/>
    <w:rsid w:val="00DE7568"/>
    <w:rsid w:val="00E4256C"/>
    <w:rsid w:val="00E65C31"/>
    <w:rsid w:val="00F522A0"/>
    <w:rsid w:val="00F53311"/>
    <w:rsid w:val="00F726DA"/>
    <w:rsid w:val="00F804F2"/>
    <w:rsid w:val="00FC184C"/>
    <w:rsid w:val="00FE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26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726DA"/>
    <w:rPr>
      <w:b/>
      <w:bCs/>
    </w:rPr>
  </w:style>
  <w:style w:type="paragraph" w:styleId="Textbubliny">
    <w:name w:val="Balloon Text"/>
    <w:basedOn w:val="Normln"/>
    <w:link w:val="TextbublinyChar"/>
    <w:rsid w:val="00DE7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75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7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 učebny</vt:lpstr>
    </vt:vector>
  </TitlesOfParts>
  <Company>ZŠ Horáka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 učebny</dc:title>
  <dc:creator>ALENA</dc:creator>
  <cp:lastModifiedBy>Ekonomka</cp:lastModifiedBy>
  <cp:revision>3</cp:revision>
  <cp:lastPrinted>2024-03-01T07:47:00Z</cp:lastPrinted>
  <dcterms:created xsi:type="dcterms:W3CDTF">2024-03-01T07:47:00Z</dcterms:created>
  <dcterms:modified xsi:type="dcterms:W3CDTF">2024-03-01T07:48:00Z</dcterms:modified>
</cp:coreProperties>
</file>