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BF" w:rsidRDefault="002B294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3250" cy="6096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8BF" w:rsidRDefault="002B294F">
      <w:pPr>
        <w:pStyle w:val="Zkladntext30"/>
        <w:shd w:val="clear" w:color="auto" w:fill="auto"/>
      </w:pPr>
      <w:r>
        <w:t>Objednávka č. 0160/2024/TO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2"/>
        <w:gridCol w:w="5381"/>
      </w:tblGrid>
      <w:tr w:rsidR="003348BF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8BF" w:rsidRDefault="002B294F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8BF" w:rsidRDefault="002B294F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Dodavatel:</w:t>
            </w:r>
          </w:p>
        </w:tc>
      </w:tr>
      <w:tr w:rsidR="003348B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48BF" w:rsidRDefault="002B294F">
            <w:pPr>
              <w:pStyle w:val="Jin0"/>
              <w:shd w:val="clear" w:color="auto" w:fill="auto"/>
              <w:spacing w:after="0"/>
            </w:pPr>
            <w:r>
              <w:t>Nemocnice Nové Město na Moravě, příspěvková</w:t>
            </w:r>
          </w:p>
        </w:tc>
        <w:tc>
          <w:tcPr>
            <w:tcW w:w="53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8BF" w:rsidRDefault="002B294F">
            <w:pPr>
              <w:pStyle w:val="Jin0"/>
              <w:shd w:val="clear" w:color="auto" w:fill="auto"/>
              <w:spacing w:after="0"/>
            </w:pPr>
            <w:r>
              <w:t>CHEIRÓN a.s.</w:t>
            </w:r>
          </w:p>
        </w:tc>
      </w:tr>
      <w:tr w:rsidR="003348B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</w:tcPr>
          <w:p w:rsidR="003348BF" w:rsidRDefault="002B294F">
            <w:pPr>
              <w:pStyle w:val="Jin0"/>
              <w:shd w:val="clear" w:color="auto" w:fill="auto"/>
              <w:spacing w:after="0"/>
            </w:pPr>
            <w:r>
              <w:t>organizace</w:t>
            </w:r>
          </w:p>
        </w:tc>
        <w:tc>
          <w:tcPr>
            <w:tcW w:w="5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8BF" w:rsidRDefault="003348BF"/>
        </w:tc>
      </w:tr>
      <w:tr w:rsidR="003348B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</w:tcPr>
          <w:p w:rsidR="003348BF" w:rsidRDefault="002B294F">
            <w:pPr>
              <w:pStyle w:val="Jin0"/>
              <w:shd w:val="clear" w:color="auto" w:fill="auto"/>
              <w:spacing w:after="0"/>
            </w:pPr>
            <w:r>
              <w:t>Žďárská 610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8BF" w:rsidRDefault="002B294F">
            <w:pPr>
              <w:pStyle w:val="Jin0"/>
              <w:shd w:val="clear" w:color="auto" w:fill="auto"/>
              <w:spacing w:after="0"/>
            </w:pPr>
            <w:r>
              <w:t xml:space="preserve">Břevnov, </w:t>
            </w:r>
            <w:proofErr w:type="spellStart"/>
            <w:r>
              <w:t>Kukulova</w:t>
            </w:r>
            <w:proofErr w:type="spellEnd"/>
            <w:r>
              <w:t xml:space="preserve"> 24</w:t>
            </w:r>
          </w:p>
        </w:tc>
      </w:tr>
      <w:tr w:rsidR="003348B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48BF" w:rsidRDefault="002B294F">
            <w:pPr>
              <w:pStyle w:val="Jin0"/>
              <w:shd w:val="clear" w:color="auto" w:fill="auto"/>
              <w:spacing w:after="0"/>
            </w:pPr>
            <w:r>
              <w:t>592 31 Nové Město na Moravě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8BF" w:rsidRDefault="002B294F">
            <w:pPr>
              <w:pStyle w:val="Jin0"/>
              <w:shd w:val="clear" w:color="auto" w:fill="auto"/>
              <w:spacing w:after="0"/>
            </w:pPr>
            <w:r>
              <w:t>169 00 Praha</w:t>
            </w:r>
          </w:p>
        </w:tc>
      </w:tr>
      <w:tr w:rsidR="003348B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52" w:type="dxa"/>
            <w:tcBorders>
              <w:left w:val="single" w:sz="4" w:space="0" w:color="auto"/>
            </w:tcBorders>
            <w:shd w:val="clear" w:color="auto" w:fill="FFFFFF"/>
          </w:tcPr>
          <w:p w:rsidR="003348BF" w:rsidRDefault="002B294F">
            <w:pPr>
              <w:pStyle w:val="Jin0"/>
              <w:shd w:val="clear" w:color="auto" w:fill="auto"/>
              <w:spacing w:after="0"/>
            </w:pPr>
            <w:r>
              <w:t>IČO: 00842001</w:t>
            </w:r>
          </w:p>
        </w:tc>
        <w:tc>
          <w:tcPr>
            <w:tcW w:w="5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8BF" w:rsidRDefault="002B294F">
            <w:pPr>
              <w:pStyle w:val="Jin0"/>
              <w:shd w:val="clear" w:color="auto" w:fill="auto"/>
              <w:spacing w:after="0"/>
            </w:pPr>
            <w:r>
              <w:t>IČO: 27094987</w:t>
            </w:r>
          </w:p>
        </w:tc>
      </w:tr>
      <w:tr w:rsidR="003348B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8BF" w:rsidRDefault="002B294F">
            <w:pPr>
              <w:pStyle w:val="Jin0"/>
              <w:shd w:val="clear" w:color="auto" w:fill="auto"/>
              <w:spacing w:after="0"/>
            </w:pPr>
            <w:r>
              <w:t>DIČ:CZ00842001</w:t>
            </w:r>
          </w:p>
        </w:tc>
        <w:tc>
          <w:tcPr>
            <w:tcW w:w="5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8BF" w:rsidRDefault="002B294F">
            <w:pPr>
              <w:pStyle w:val="Jin0"/>
              <w:shd w:val="clear" w:color="auto" w:fill="auto"/>
              <w:spacing w:after="0"/>
            </w:pPr>
            <w:r>
              <w:t>DIČ: CZ27094987</w:t>
            </w:r>
          </w:p>
        </w:tc>
      </w:tr>
    </w:tbl>
    <w:p w:rsidR="003348BF" w:rsidRDefault="003348BF">
      <w:pPr>
        <w:spacing w:after="279" w:line="1" w:lineRule="exact"/>
      </w:pPr>
    </w:p>
    <w:p w:rsidR="003348BF" w:rsidRDefault="002B294F">
      <w:pPr>
        <w:pStyle w:val="Zkladntext1"/>
        <w:shd w:val="clear" w:color="auto" w:fill="auto"/>
      </w:pPr>
      <w:r>
        <w:rPr>
          <w:b/>
          <w:bCs/>
        </w:rPr>
        <w:t xml:space="preserve">Datum vystavení objednávky: </w:t>
      </w:r>
      <w:proofErr w:type="gramStart"/>
      <w:r>
        <w:t>14.02.2024</w:t>
      </w:r>
      <w:proofErr w:type="gramEnd"/>
    </w:p>
    <w:p w:rsidR="003348BF" w:rsidRDefault="002B294F">
      <w:pPr>
        <w:pStyle w:val="Zkladntext1"/>
        <w:shd w:val="clear" w:color="auto" w:fill="auto"/>
      </w:pPr>
      <w:r>
        <w:rPr>
          <w:b/>
          <w:bCs/>
        </w:rPr>
        <w:t>Datum dodání:</w:t>
      </w:r>
    </w:p>
    <w:p w:rsidR="003348BF" w:rsidRDefault="002B294F">
      <w:pPr>
        <w:pStyle w:val="Zkladntext1"/>
        <w:shd w:val="clear" w:color="auto" w:fill="auto"/>
      </w:pPr>
      <w:r>
        <w:rPr>
          <w:b/>
          <w:bCs/>
        </w:rPr>
        <w:t xml:space="preserve">Místo dodání: </w:t>
      </w:r>
      <w:r>
        <w:t>Nemocnice Nové Město na Moravě, příspěvková organizace</w:t>
      </w:r>
    </w:p>
    <w:p w:rsidR="003348BF" w:rsidRDefault="002B294F">
      <w:pPr>
        <w:pStyle w:val="Zkladntext1"/>
        <w:shd w:val="clear" w:color="auto" w:fill="auto"/>
        <w:spacing w:after="340"/>
      </w:pPr>
      <w:r>
        <w:rPr>
          <w:b/>
          <w:bCs/>
        </w:rPr>
        <w:t>Způsob dodání:</w:t>
      </w:r>
    </w:p>
    <w:p w:rsidR="003348BF" w:rsidRDefault="002B294F">
      <w:pPr>
        <w:pStyle w:val="Zkladntext1"/>
        <w:shd w:val="clear" w:color="auto" w:fill="auto"/>
        <w:spacing w:after="280"/>
      </w:pPr>
      <w:r>
        <w:rPr>
          <w:b/>
          <w:bCs/>
        </w:rPr>
        <w:t xml:space="preserve">Předmět: </w:t>
      </w:r>
      <w:r>
        <w:t>Sestava odsávačka Victoria ODN2, ODN3</w:t>
      </w:r>
    </w:p>
    <w:p w:rsidR="003348BF" w:rsidRDefault="002B294F">
      <w:pPr>
        <w:pStyle w:val="Zkladntext1"/>
        <w:shd w:val="clear" w:color="auto" w:fill="auto"/>
        <w:ind w:firstLine="980"/>
      </w:pPr>
      <w:r>
        <w:t xml:space="preserve">200 11-1152 Elektrický odsávací přístroj Victoria </w:t>
      </w:r>
      <w:proofErr w:type="spellStart"/>
      <w:r>
        <w:t>Economy</w:t>
      </w:r>
      <w:proofErr w:type="spellEnd"/>
    </w:p>
    <w:p w:rsidR="003348BF" w:rsidRDefault="002B294F">
      <w:pPr>
        <w:pStyle w:val="Zkladntext1"/>
        <w:shd w:val="clear" w:color="auto" w:fill="auto"/>
        <w:ind w:firstLine="980"/>
      </w:pPr>
      <w:r>
        <w:t>100 11-5104 Stojan pojízdný Victoria</w:t>
      </w:r>
    </w:p>
    <w:p w:rsidR="003348BF" w:rsidRDefault="002B294F">
      <w:pPr>
        <w:pStyle w:val="Zkladntext1"/>
        <w:shd w:val="clear" w:color="auto" w:fill="auto"/>
        <w:ind w:firstLine="980"/>
      </w:pPr>
      <w:r>
        <w:t>200 11-5105 Košík odkládací II</w:t>
      </w:r>
    </w:p>
    <w:p w:rsidR="003348BF" w:rsidRDefault="002B294F">
      <w:pPr>
        <w:pStyle w:val="Zkladntext1"/>
        <w:shd w:val="clear" w:color="auto" w:fill="auto"/>
        <w:ind w:firstLine="980"/>
      </w:pPr>
      <w:r>
        <w:t>201 0-51-0564 Victoria II - držadlo s otvory</w:t>
      </w:r>
    </w:p>
    <w:p w:rsidR="003348BF" w:rsidRDefault="002B294F">
      <w:pPr>
        <w:pStyle w:val="Zkladntext1"/>
        <w:shd w:val="clear" w:color="auto" w:fill="auto"/>
        <w:spacing w:after="1060"/>
        <w:ind w:firstLine="980"/>
      </w:pPr>
      <w:r>
        <w:t>200 11-5116 Deska odkládací Victoria</w:t>
      </w:r>
    </w:p>
    <w:p w:rsidR="003348BF" w:rsidRDefault="002B294F">
      <w:pPr>
        <w:pStyle w:val="Zkladntext1"/>
        <w:shd w:val="clear" w:color="auto" w:fill="auto"/>
        <w:spacing w:after="220"/>
      </w:pPr>
      <w:r>
        <w:t>Vyřizuje: XXXX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</w:t>
      </w:r>
      <w:proofErr w:type="spellEnd"/>
    </w:p>
    <w:p w:rsidR="003348BF" w:rsidRDefault="003348BF">
      <w:pPr>
        <w:jc w:val="center"/>
        <w:rPr>
          <w:sz w:val="2"/>
          <w:szCs w:val="2"/>
        </w:rPr>
      </w:pPr>
    </w:p>
    <w:p w:rsidR="003348BF" w:rsidRDefault="003348BF">
      <w:pPr>
        <w:spacing w:after="39" w:line="1" w:lineRule="exact"/>
      </w:pPr>
    </w:p>
    <w:p w:rsidR="003348BF" w:rsidRDefault="002B294F">
      <w:pPr>
        <w:pStyle w:val="Zkladntext1"/>
        <w:shd w:val="clear" w:color="auto" w:fill="auto"/>
      </w:pPr>
      <w:r>
        <w:t>Tel.: XXXX</w:t>
      </w:r>
    </w:p>
    <w:p w:rsidR="003348BF" w:rsidRDefault="002B294F">
      <w:pPr>
        <w:pStyle w:val="Zkladntext1"/>
        <w:shd w:val="clear" w:color="auto" w:fill="auto"/>
      </w:pPr>
      <w:r>
        <w:t>Fax.: XXXX</w:t>
      </w:r>
    </w:p>
    <w:p w:rsidR="003348BF" w:rsidRDefault="002B294F">
      <w:pPr>
        <w:pStyle w:val="Zkladntext1"/>
        <w:shd w:val="clear" w:color="auto" w:fill="auto"/>
        <w:spacing w:after="3900"/>
      </w:pPr>
      <w:r>
        <w:t xml:space="preserve">E-mail: </w:t>
      </w:r>
      <w:hyperlink r:id="rId8" w:history="1">
        <w:r>
          <w:t>XXXX</w:t>
        </w:r>
        <w:bookmarkStart w:id="0" w:name="_GoBack"/>
        <w:bookmarkEnd w:id="0"/>
      </w:hyperlink>
    </w:p>
    <w:p w:rsidR="003348BF" w:rsidRDefault="002B294F">
      <w:pPr>
        <w:pStyle w:val="Zkladntext20"/>
        <w:shd w:val="clear" w:color="auto" w:fill="auto"/>
        <w:spacing w:after="0"/>
      </w:pPr>
      <w:r>
        <w:t>Dodavatel potvrzením objednávky výslovně souhlasí se zveřejněním celého textu této objednávky a cenové nabídky dodavatele (přesahuje-li částku</w:t>
      </w:r>
    </w:p>
    <w:p w:rsidR="003348BF" w:rsidRDefault="002B294F">
      <w:pPr>
        <w:pStyle w:val="Zkladntext20"/>
        <w:shd w:val="clear" w:color="auto" w:fill="auto"/>
      </w:pPr>
      <w:r>
        <w:t>50.000,- Kč bez DPH) v informačním systému veřejné správy - Registru</w:t>
      </w:r>
      <w:r>
        <w:t xml:space="preserve">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sectPr w:rsidR="003348BF">
      <w:footerReference w:type="default" r:id="rId9"/>
      <w:pgSz w:w="11900" w:h="16840"/>
      <w:pgMar w:top="530" w:right="627" w:bottom="865" w:left="541" w:header="10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294F">
      <w:r>
        <w:separator/>
      </w:r>
    </w:p>
  </w:endnote>
  <w:endnote w:type="continuationSeparator" w:id="0">
    <w:p w:rsidR="00000000" w:rsidRDefault="002B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BF" w:rsidRDefault="002B294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2858135</wp:posOffset>
              </wp:positionH>
              <wp:positionV relativeFrom="page">
                <wp:posOffset>10102215</wp:posOffset>
              </wp:positionV>
              <wp:extent cx="4225925" cy="958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592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48BF" w:rsidRDefault="002B294F">
                          <w:pPr>
                            <w:pStyle w:val="Zhlavnebozpat20"/>
                            <w:shd w:val="clear" w:color="auto" w:fill="auto"/>
                            <w:tabs>
                              <w:tab w:val="right" w:pos="665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N09PSObjednavka_RPTEXT02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Strana:1/1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25.05000000000001pt;margin-top:795.45000000000005pt;width:332.75pt;height:7.5499999999999998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5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N09PSObjednavka_RPTEXT02</w:t>
                      <w:tab/>
                      <w:t>Strana:1/1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10045700</wp:posOffset>
              </wp:positionV>
              <wp:extent cx="680021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2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pt;margin-top:791.pt;width:535.4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BF" w:rsidRDefault="003348BF"/>
  </w:footnote>
  <w:footnote w:type="continuationSeparator" w:id="0">
    <w:p w:rsidR="003348BF" w:rsidRDefault="003348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348BF"/>
    <w:rsid w:val="002B294F"/>
    <w:rsid w:val="0033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 w:line="266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29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94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 w:line="266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29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94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2</cp:revision>
  <dcterms:created xsi:type="dcterms:W3CDTF">2024-03-01T07:32:00Z</dcterms:created>
  <dcterms:modified xsi:type="dcterms:W3CDTF">2024-03-01T07:33:00Z</dcterms:modified>
</cp:coreProperties>
</file>