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C0" w:rsidRDefault="004D1728">
      <w:pPr>
        <w:pStyle w:val="Zkladntext"/>
        <w:ind w:left="80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292351" cy="280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1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C0" w:rsidRDefault="005E42C0">
      <w:pPr>
        <w:pStyle w:val="Zkladntext"/>
        <w:spacing w:before="1"/>
        <w:rPr>
          <w:rFonts w:ascii="Times New Roman"/>
          <w:sz w:val="6"/>
        </w:rPr>
      </w:pPr>
    </w:p>
    <w:p w:rsidR="005E42C0" w:rsidRDefault="005E42C0">
      <w:pPr>
        <w:rPr>
          <w:rFonts w:ascii="Times New Roman"/>
          <w:sz w:val="6"/>
        </w:rPr>
        <w:sectPr w:rsidR="005E42C0">
          <w:type w:val="continuous"/>
          <w:pgSz w:w="11910" w:h="16840"/>
          <w:pgMar w:top="100" w:right="580" w:bottom="280" w:left="1140" w:header="708" w:footer="708" w:gutter="0"/>
          <w:cols w:space="708"/>
        </w:sectPr>
      </w:pPr>
    </w:p>
    <w:p w:rsidR="005E42C0" w:rsidRDefault="004D1728">
      <w:pPr>
        <w:spacing w:before="138" w:line="1152" w:lineRule="exact"/>
        <w:ind w:left="199"/>
        <w:rPr>
          <w:rFonts w:ascii="Arial Narrow"/>
          <w:b/>
          <w:sz w:val="101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2145792</wp:posOffset>
            </wp:positionH>
            <wp:positionV relativeFrom="paragraph">
              <wp:posOffset>345047</wp:posOffset>
            </wp:positionV>
            <wp:extent cx="914400" cy="341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1167A6"/>
          <w:sz w:val="101"/>
        </w:rPr>
        <w:t>3yter</w:t>
      </w:r>
    </w:p>
    <w:p w:rsidR="005E42C0" w:rsidRDefault="004D1728">
      <w:pPr>
        <w:spacing w:line="213" w:lineRule="exact"/>
        <w:ind w:left="203"/>
        <w:rPr>
          <w:sz w:val="18"/>
        </w:rPr>
      </w:pPr>
      <w:r>
        <w:rPr>
          <w:color w:val="3B3B3B"/>
          <w:sz w:val="18"/>
        </w:rPr>
        <w:t xml:space="preserve">BYTERM RÝMAŘOV, </w:t>
      </w:r>
      <w:proofErr w:type="spellStart"/>
      <w:r>
        <w:rPr>
          <w:color w:val="3B3B3B"/>
          <w:sz w:val="18"/>
        </w:rPr>
        <w:t>Palackého</w:t>
      </w:r>
      <w:proofErr w:type="spellEnd"/>
      <w:r>
        <w:rPr>
          <w:color w:val="3B3B3B"/>
          <w:sz w:val="18"/>
        </w:rPr>
        <w:t xml:space="preserve"> 1178/11, 795 01 </w:t>
      </w:r>
      <w:proofErr w:type="spellStart"/>
      <w:r>
        <w:rPr>
          <w:color w:val="3B3B3B"/>
          <w:sz w:val="18"/>
        </w:rPr>
        <w:t>Rýmařov</w:t>
      </w:r>
      <w:proofErr w:type="spellEnd"/>
    </w:p>
    <w:p w:rsidR="005E42C0" w:rsidRDefault="005E42C0">
      <w:pPr>
        <w:pStyle w:val="Zkladntext"/>
        <w:spacing w:before="2"/>
        <w:rPr>
          <w:sz w:val="20"/>
        </w:rPr>
      </w:pPr>
    </w:p>
    <w:p w:rsidR="005E42C0" w:rsidRDefault="004D1728">
      <w:pPr>
        <w:ind w:left="194" w:right="3276"/>
        <w:rPr>
          <w:sz w:val="18"/>
        </w:rPr>
      </w:pPr>
      <w:proofErr w:type="spellStart"/>
      <w:r>
        <w:rPr>
          <w:color w:val="202020"/>
          <w:sz w:val="18"/>
        </w:rPr>
        <w:t>Váš</w:t>
      </w:r>
      <w:proofErr w:type="spellEnd"/>
      <w:r>
        <w:rPr>
          <w:color w:val="202020"/>
          <w:sz w:val="18"/>
        </w:rPr>
        <w:t xml:space="preserve"> </w:t>
      </w:r>
      <w:proofErr w:type="spellStart"/>
      <w:r>
        <w:rPr>
          <w:color w:val="202020"/>
          <w:sz w:val="18"/>
        </w:rPr>
        <w:t>dopis</w:t>
      </w:r>
      <w:proofErr w:type="spellEnd"/>
      <w:r>
        <w:rPr>
          <w:color w:val="202020"/>
          <w:sz w:val="18"/>
        </w:rPr>
        <w:t xml:space="preserve"> </w:t>
      </w:r>
      <w:proofErr w:type="spellStart"/>
      <w:proofErr w:type="gramStart"/>
      <w:r>
        <w:rPr>
          <w:color w:val="202020"/>
          <w:sz w:val="18"/>
        </w:rPr>
        <w:t>zn</w:t>
      </w:r>
      <w:proofErr w:type="spellEnd"/>
      <w:proofErr w:type="gramEnd"/>
      <w:r>
        <w:rPr>
          <w:color w:val="202020"/>
          <w:sz w:val="18"/>
        </w:rPr>
        <w:t xml:space="preserve">. </w:t>
      </w:r>
      <w:proofErr w:type="spellStart"/>
      <w:r>
        <w:rPr>
          <w:color w:val="202020"/>
          <w:sz w:val="18"/>
        </w:rPr>
        <w:t>Ze</w:t>
      </w:r>
      <w:proofErr w:type="spellEnd"/>
      <w:r>
        <w:rPr>
          <w:color w:val="202020"/>
          <w:sz w:val="18"/>
        </w:rPr>
        <w:t xml:space="preserve"> </w:t>
      </w:r>
      <w:proofErr w:type="spellStart"/>
      <w:r>
        <w:rPr>
          <w:color w:val="202020"/>
          <w:sz w:val="18"/>
        </w:rPr>
        <w:t>dne</w:t>
      </w:r>
      <w:proofErr w:type="spellEnd"/>
      <w:r>
        <w:rPr>
          <w:color w:val="202020"/>
          <w:sz w:val="18"/>
        </w:rPr>
        <w:t>:</w:t>
      </w:r>
    </w:p>
    <w:p w:rsidR="005E42C0" w:rsidRDefault="004D1728">
      <w:pPr>
        <w:spacing w:before="31"/>
        <w:ind w:left="199"/>
        <w:rPr>
          <w:sz w:val="18"/>
        </w:rPr>
      </w:pPr>
      <w:r>
        <w:rPr>
          <w:color w:val="202020"/>
          <w:sz w:val="18"/>
        </w:rPr>
        <w:t>Č.J.:</w:t>
      </w:r>
    </w:p>
    <w:p w:rsidR="005E42C0" w:rsidRDefault="004D1728">
      <w:pPr>
        <w:spacing w:before="30"/>
        <w:ind w:left="194"/>
        <w:rPr>
          <w:sz w:val="18"/>
        </w:rPr>
      </w:pPr>
      <w:proofErr w:type="spellStart"/>
      <w:r>
        <w:rPr>
          <w:color w:val="202020"/>
          <w:sz w:val="18"/>
        </w:rPr>
        <w:t>Spisová</w:t>
      </w:r>
      <w:proofErr w:type="spellEnd"/>
      <w:r>
        <w:rPr>
          <w:color w:val="202020"/>
          <w:sz w:val="18"/>
        </w:rPr>
        <w:t xml:space="preserve"> </w:t>
      </w:r>
      <w:proofErr w:type="spellStart"/>
      <w:r>
        <w:rPr>
          <w:color w:val="202020"/>
          <w:sz w:val="18"/>
        </w:rPr>
        <w:t>značka</w:t>
      </w:r>
      <w:proofErr w:type="spellEnd"/>
      <w:r>
        <w:rPr>
          <w:color w:val="202020"/>
          <w:sz w:val="18"/>
        </w:rPr>
        <w:t>:</w:t>
      </w:r>
    </w:p>
    <w:p w:rsidR="005E42C0" w:rsidRDefault="005E42C0">
      <w:pPr>
        <w:pStyle w:val="Zkladntext"/>
        <w:spacing w:before="11"/>
        <w:rPr>
          <w:sz w:val="21"/>
        </w:rPr>
      </w:pPr>
    </w:p>
    <w:p w:rsidR="005E42C0" w:rsidRDefault="004D1728">
      <w:pPr>
        <w:tabs>
          <w:tab w:val="left" w:pos="1584"/>
        </w:tabs>
        <w:ind w:left="194"/>
        <w:rPr>
          <w:sz w:val="18"/>
        </w:rPr>
      </w:pPr>
      <w:proofErr w:type="spellStart"/>
      <w:r>
        <w:rPr>
          <w:color w:val="202020"/>
          <w:sz w:val="18"/>
        </w:rPr>
        <w:t>Vyřizuje</w:t>
      </w:r>
      <w:proofErr w:type="spellEnd"/>
      <w:r>
        <w:rPr>
          <w:color w:val="202020"/>
          <w:sz w:val="18"/>
        </w:rPr>
        <w:t>:</w:t>
      </w:r>
      <w:r>
        <w:rPr>
          <w:color w:val="202020"/>
          <w:sz w:val="18"/>
        </w:rPr>
        <w:tab/>
      </w:r>
      <w:r>
        <w:rPr>
          <w:color w:val="202020"/>
          <w:position w:val="1"/>
          <w:sz w:val="18"/>
        </w:rPr>
        <w:t xml:space="preserve">xxx </w:t>
      </w:r>
      <w:proofErr w:type="spellStart"/>
      <w:r>
        <w:rPr>
          <w:color w:val="202020"/>
          <w:position w:val="1"/>
          <w:sz w:val="18"/>
        </w:rPr>
        <w:t>xxxxxxxx</w:t>
      </w:r>
      <w:proofErr w:type="spellEnd"/>
    </w:p>
    <w:p w:rsidR="005E42C0" w:rsidRDefault="004D1728">
      <w:pPr>
        <w:tabs>
          <w:tab w:val="right" w:pos="2495"/>
        </w:tabs>
        <w:spacing w:before="37"/>
        <w:ind w:left="189"/>
        <w:rPr>
          <w:sz w:val="18"/>
        </w:rPr>
      </w:pPr>
      <w:proofErr w:type="spellStart"/>
      <w:r>
        <w:rPr>
          <w:color w:val="202020"/>
          <w:sz w:val="18"/>
        </w:rPr>
        <w:t>Telefon</w:t>
      </w:r>
      <w:proofErr w:type="spellEnd"/>
      <w:r>
        <w:rPr>
          <w:color w:val="202020"/>
          <w:sz w:val="18"/>
        </w:rPr>
        <w:t>:</w:t>
      </w:r>
      <w:r>
        <w:rPr>
          <w:color w:val="202020"/>
          <w:sz w:val="18"/>
        </w:rPr>
        <w:tab/>
        <w:t>554 254</w:t>
      </w:r>
      <w:r>
        <w:rPr>
          <w:color w:val="202020"/>
          <w:spacing w:val="11"/>
          <w:sz w:val="18"/>
        </w:rPr>
        <w:t xml:space="preserve"> </w:t>
      </w:r>
      <w:r>
        <w:rPr>
          <w:color w:val="202020"/>
          <w:sz w:val="18"/>
        </w:rPr>
        <w:t>361</w:t>
      </w:r>
    </w:p>
    <w:p w:rsidR="005E42C0" w:rsidRDefault="004D1728">
      <w:pPr>
        <w:tabs>
          <w:tab w:val="left" w:pos="1574"/>
        </w:tabs>
        <w:spacing w:before="30"/>
        <w:ind w:left="202"/>
        <w:rPr>
          <w:sz w:val="18"/>
        </w:rPr>
      </w:pPr>
      <w:r>
        <w:rPr>
          <w:color w:val="202020"/>
          <w:sz w:val="18"/>
        </w:rPr>
        <w:t>E-mail:</w:t>
      </w:r>
      <w:r>
        <w:rPr>
          <w:color w:val="202020"/>
          <w:sz w:val="18"/>
        </w:rPr>
        <w:tab/>
      </w:r>
      <w:hyperlink r:id="rId6">
        <w:r>
          <w:rPr>
            <w:color w:val="202020"/>
            <w:sz w:val="18"/>
          </w:rPr>
          <w:t>casciani@byterm.cz</w:t>
        </w:r>
      </w:hyperlink>
    </w:p>
    <w:p w:rsidR="005E42C0" w:rsidRDefault="004D1728">
      <w:pPr>
        <w:tabs>
          <w:tab w:val="right" w:pos="2409"/>
        </w:tabs>
        <w:spacing w:before="279"/>
        <w:ind w:left="204"/>
        <w:rPr>
          <w:sz w:val="18"/>
        </w:rPr>
      </w:pPr>
      <w:r>
        <w:rPr>
          <w:color w:val="202020"/>
          <w:sz w:val="18"/>
        </w:rPr>
        <w:t>Datum:</w:t>
      </w:r>
      <w:r>
        <w:rPr>
          <w:color w:val="202020"/>
          <w:sz w:val="18"/>
        </w:rPr>
        <w:tab/>
        <w:t>14.02.2024</w:t>
      </w:r>
    </w:p>
    <w:p w:rsidR="005E42C0" w:rsidRDefault="004D1728">
      <w:pPr>
        <w:pStyle w:val="Zkladntext"/>
        <w:spacing w:before="765"/>
        <w:ind w:left="189"/>
      </w:pPr>
      <w:proofErr w:type="spellStart"/>
      <w:r>
        <w:rPr>
          <w:color w:val="404040"/>
        </w:rPr>
        <w:t>Vážený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nájemníku</w:t>
      </w:r>
      <w:proofErr w:type="spellEnd"/>
      <w:r>
        <w:rPr>
          <w:color w:val="404040"/>
        </w:rPr>
        <w:t>,</w:t>
      </w:r>
    </w:p>
    <w:p w:rsidR="005E42C0" w:rsidRDefault="004D1728">
      <w:pPr>
        <w:spacing w:before="436"/>
        <w:ind w:left="1700"/>
        <w:rPr>
          <w:rFonts w:ascii="Arial"/>
          <w:b/>
          <w:sz w:val="69"/>
        </w:rPr>
      </w:pPr>
      <w:r>
        <w:br w:type="column"/>
      </w:r>
      <w:r>
        <w:rPr>
          <w:rFonts w:ascii="Arial"/>
          <w:b/>
          <w:color w:val="202020"/>
          <w:w w:val="30"/>
          <w:sz w:val="69"/>
        </w:rPr>
        <w:t xml:space="preserve">Ill li </w:t>
      </w:r>
      <w:proofErr w:type="spellStart"/>
      <w:r>
        <w:rPr>
          <w:rFonts w:ascii="Arial"/>
          <w:b/>
          <w:color w:val="202020"/>
          <w:w w:val="30"/>
          <w:sz w:val="69"/>
        </w:rPr>
        <w:t>liIlllllllllllllllllllllllllllllllllllllllllIll</w:t>
      </w:r>
      <w:proofErr w:type="spellEnd"/>
    </w:p>
    <w:p w:rsidR="005E42C0" w:rsidRDefault="00A158A0">
      <w:pPr>
        <w:spacing w:before="517"/>
        <w:ind w:left="189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-83185</wp:posOffset>
                </wp:positionV>
                <wp:extent cx="765175" cy="12700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C0" w:rsidRDefault="004D1728">
                            <w:pPr>
                              <w:rPr>
                                <w:rFonts w:ascii="Century Goth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616D79"/>
                                <w:w w:val="90"/>
                                <w:sz w:val="15"/>
                              </w:rPr>
                              <w:t>bcl</w:t>
                            </w:r>
                            <w:r>
                              <w:rPr>
                                <w:rFonts w:ascii="Century Gothic"/>
                                <w:b/>
                                <w:color w:val="5F7891"/>
                                <w:w w:val="90"/>
                                <w:sz w:val="15"/>
                              </w:rPr>
                              <w:t>d1</w:t>
                            </w:r>
                            <w:r>
                              <w:rPr>
                                <w:rFonts w:ascii="Century Gothic"/>
                                <w:b/>
                                <w:color w:val="616D79"/>
                                <w:w w:val="90"/>
                                <w:sz w:val="15"/>
                              </w:rPr>
                              <w:t>vp24V00007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6.9pt;margin-top:-6.55pt;width:60.25pt;height:10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" filled="f" stroked="f">
                <v:textbox inset="0,0,0,0">
                  <w:txbxContent>
                    <w:p w:rsidR="005E42C0" w:rsidRDefault="004D1728">
                      <w:pPr>
                        <w:rPr>
                          <w:rFonts w:ascii="Century Gothic"/>
                          <w:b/>
                          <w:sz w:val="15"/>
                        </w:rPr>
                      </w:pPr>
                      <w:r>
                        <w:rPr>
                          <w:rFonts w:ascii="Century Gothic"/>
                          <w:b/>
                          <w:color w:val="616D79"/>
                          <w:w w:val="90"/>
                          <w:sz w:val="15"/>
                        </w:rPr>
                        <w:t>bcl</w:t>
                      </w:r>
                      <w:r>
                        <w:rPr>
                          <w:rFonts w:ascii="Century Gothic"/>
                          <w:b/>
                          <w:color w:val="5F7891"/>
                          <w:w w:val="90"/>
                          <w:sz w:val="15"/>
                        </w:rPr>
                        <w:t>d1</w:t>
                      </w:r>
                      <w:r>
                        <w:rPr>
                          <w:rFonts w:ascii="Century Gothic"/>
                          <w:b/>
                          <w:color w:val="616D79"/>
                          <w:w w:val="90"/>
                          <w:sz w:val="15"/>
                        </w:rPr>
                        <w:t>vp24V00007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D1728">
        <w:rPr>
          <w:b/>
          <w:color w:val="232323"/>
          <w:sz w:val="18"/>
        </w:rPr>
        <w:t>Adresát</w:t>
      </w:r>
      <w:proofErr w:type="spellEnd"/>
      <w:r w:rsidR="004D1728">
        <w:rPr>
          <w:b/>
          <w:color w:val="232323"/>
          <w:sz w:val="18"/>
        </w:rPr>
        <w:t>:</w:t>
      </w:r>
    </w:p>
    <w:p w:rsidR="005E42C0" w:rsidRDefault="005E42C0">
      <w:pPr>
        <w:pStyle w:val="Zkladntext"/>
        <w:rPr>
          <w:b/>
          <w:sz w:val="22"/>
        </w:rPr>
      </w:pPr>
    </w:p>
    <w:p w:rsidR="005E42C0" w:rsidRDefault="005E42C0">
      <w:pPr>
        <w:pStyle w:val="Zkladntext"/>
        <w:spacing w:before="2"/>
        <w:rPr>
          <w:b/>
        </w:rPr>
      </w:pPr>
    </w:p>
    <w:p w:rsidR="005E42C0" w:rsidRDefault="004D1728">
      <w:pPr>
        <w:pStyle w:val="Zkladntext"/>
        <w:spacing w:before="1" w:line="275" w:lineRule="exact"/>
        <w:ind w:left="189"/>
      </w:pPr>
      <w:proofErr w:type="spellStart"/>
      <w:r>
        <w:rPr>
          <w:color w:val="202020"/>
        </w:rPr>
        <w:t>Sdružené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zdravotnické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zařízení</w:t>
      </w:r>
      <w:proofErr w:type="spellEnd"/>
      <w:r>
        <w:rPr>
          <w:color w:val="202020"/>
        </w:rPr>
        <w:t xml:space="preserve"> Krnov, p. o.</w:t>
      </w:r>
    </w:p>
    <w:p w:rsidR="005E42C0" w:rsidRDefault="004D1728">
      <w:pPr>
        <w:pStyle w:val="Zkladntext"/>
        <w:spacing w:before="3" w:line="230" w:lineRule="auto"/>
        <w:ind w:left="194" w:right="2830" w:firstLine="9"/>
      </w:pPr>
      <w:r>
        <w:rPr>
          <w:color w:val="202020"/>
        </w:rPr>
        <w:t xml:space="preserve">I. P. Pavlova č. p. 552/9 </w:t>
      </w:r>
      <w:r>
        <w:rPr>
          <w:color w:val="202020"/>
          <w:w w:val="95"/>
        </w:rPr>
        <w:t xml:space="preserve">Pod </w:t>
      </w:r>
      <w:proofErr w:type="spellStart"/>
      <w:r>
        <w:rPr>
          <w:color w:val="202020"/>
          <w:w w:val="95"/>
        </w:rPr>
        <w:t>Bezručovým</w:t>
      </w:r>
      <w:proofErr w:type="spellEnd"/>
      <w:r>
        <w:rPr>
          <w:color w:val="202020"/>
          <w:w w:val="95"/>
        </w:rPr>
        <w:t xml:space="preserve"> </w:t>
      </w:r>
      <w:proofErr w:type="spellStart"/>
      <w:r>
        <w:rPr>
          <w:color w:val="202020"/>
          <w:w w:val="95"/>
        </w:rPr>
        <w:t>vrchem</w:t>
      </w:r>
      <w:proofErr w:type="spellEnd"/>
      <w:r>
        <w:rPr>
          <w:color w:val="202020"/>
          <w:w w:val="95"/>
        </w:rPr>
        <w:t xml:space="preserve"> </w:t>
      </w:r>
      <w:r>
        <w:rPr>
          <w:color w:val="202020"/>
        </w:rPr>
        <w:t>794 01 Krnov</w:t>
      </w:r>
    </w:p>
    <w:p w:rsidR="005E42C0" w:rsidRDefault="005E42C0">
      <w:pPr>
        <w:spacing w:line="230" w:lineRule="auto"/>
        <w:sectPr w:rsidR="005E42C0">
          <w:type w:val="continuous"/>
          <w:pgSz w:w="11910" w:h="16840"/>
          <w:pgMar w:top="100" w:right="580" w:bottom="280" w:left="1140" w:header="708" w:footer="708" w:gutter="0"/>
          <w:cols w:num="2" w:space="708" w:equalWidth="0">
            <w:col w:w="4438" w:space="232"/>
            <w:col w:w="5520"/>
          </w:cols>
        </w:sectPr>
      </w:pPr>
    </w:p>
    <w:p w:rsidR="005E42C0" w:rsidRDefault="005E42C0">
      <w:pPr>
        <w:pStyle w:val="Zkladntext"/>
        <w:rPr>
          <w:sz w:val="20"/>
        </w:rPr>
      </w:pPr>
    </w:p>
    <w:p w:rsidR="005E42C0" w:rsidRDefault="005E42C0">
      <w:pPr>
        <w:pStyle w:val="Zkladntext"/>
        <w:spacing w:before="6"/>
        <w:rPr>
          <w:sz w:val="21"/>
        </w:rPr>
      </w:pPr>
    </w:p>
    <w:p w:rsidR="005E42C0" w:rsidRDefault="004D1728">
      <w:pPr>
        <w:pStyle w:val="Zkladntext"/>
        <w:spacing w:line="230" w:lineRule="auto"/>
        <w:ind w:left="188" w:right="894" w:firstLine="4"/>
        <w:jc w:val="both"/>
      </w:pPr>
      <w:proofErr w:type="spellStart"/>
      <w:r>
        <w:rPr>
          <w:color w:val="404040"/>
        </w:rPr>
        <w:t>sdělujeme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Vám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že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  <w:spacing w:val="2"/>
        </w:rPr>
        <w:t>rada</w:t>
      </w:r>
      <w:proofErr w:type="spellEnd"/>
      <w:r>
        <w:rPr>
          <w:color w:val="404040"/>
          <w:spacing w:val="2"/>
        </w:rPr>
        <w:t xml:space="preserve"> </w:t>
      </w:r>
      <w:proofErr w:type="spellStart"/>
      <w:r>
        <w:rPr>
          <w:color w:val="404040"/>
        </w:rPr>
        <w:t>měst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svém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jednání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dne</w:t>
      </w:r>
      <w:proofErr w:type="spellEnd"/>
      <w:r>
        <w:rPr>
          <w:color w:val="404040"/>
        </w:rPr>
        <w:t xml:space="preserve"> 29.01.2024 </w:t>
      </w:r>
      <w:proofErr w:type="spellStart"/>
      <w:r>
        <w:rPr>
          <w:color w:val="404040"/>
        </w:rPr>
        <w:t>přijetím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usnesení</w:t>
      </w:r>
      <w:proofErr w:type="spellEnd"/>
      <w:r>
        <w:rPr>
          <w:color w:val="404040"/>
        </w:rPr>
        <w:t xml:space="preserve"> č. 1555/33/24 </w:t>
      </w:r>
      <w:proofErr w:type="spellStart"/>
      <w:r>
        <w:rPr>
          <w:color w:val="404040"/>
        </w:rPr>
        <w:t>rozhodla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9"/>
        </w:rPr>
        <w:t xml:space="preserve"> </w:t>
      </w:r>
      <w:proofErr w:type="spellStart"/>
      <w:r>
        <w:rPr>
          <w:color w:val="404040"/>
        </w:rPr>
        <w:t>platností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od 01.04.2024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navýšení</w:t>
      </w:r>
      <w:proofErr w:type="spellEnd"/>
      <w:r>
        <w:rPr>
          <w:color w:val="404040"/>
          <w:spacing w:val="-14"/>
        </w:rPr>
        <w:t xml:space="preserve"> </w:t>
      </w:r>
      <w:proofErr w:type="spellStart"/>
      <w:r>
        <w:rPr>
          <w:color w:val="404040"/>
        </w:rPr>
        <w:t>základní</w:t>
      </w:r>
      <w:proofErr w:type="spellEnd"/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sazby</w:t>
      </w:r>
      <w:proofErr w:type="spellEnd"/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nájemného</w:t>
      </w:r>
      <w:proofErr w:type="spellEnd"/>
      <w:r>
        <w:rPr>
          <w:color w:val="404040"/>
          <w:spacing w:val="-14"/>
        </w:rPr>
        <w:t xml:space="preserve"> </w:t>
      </w:r>
      <w:proofErr w:type="spellStart"/>
      <w:r>
        <w:rPr>
          <w:color w:val="404040"/>
        </w:rPr>
        <w:t>dle</w:t>
      </w:r>
      <w:proofErr w:type="spellEnd"/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Pravidel</w:t>
      </w:r>
      <w:proofErr w:type="spellEnd"/>
      <w:r>
        <w:rPr>
          <w:color w:val="404040"/>
          <w:spacing w:val="-1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4"/>
        </w:rPr>
        <w:t xml:space="preserve"> </w:t>
      </w:r>
      <w:proofErr w:type="spellStart"/>
      <w:r>
        <w:rPr>
          <w:color w:val="404040"/>
        </w:rPr>
        <w:t>pronajímání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nemovitostí</w:t>
      </w:r>
      <w:proofErr w:type="spellEnd"/>
      <w:r>
        <w:rPr>
          <w:color w:val="404040"/>
        </w:rPr>
        <w:t xml:space="preserve"> o 10 %. </w:t>
      </w:r>
      <w:proofErr w:type="spellStart"/>
      <w:r>
        <w:rPr>
          <w:color w:val="404040"/>
        </w:rPr>
        <w:t>Dosavadní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nové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sazby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nájemného</w:t>
      </w:r>
      <w:proofErr w:type="spellEnd"/>
      <w:r>
        <w:rPr>
          <w:color w:val="404040"/>
          <w:spacing w:val="-32"/>
        </w:rPr>
        <w:t xml:space="preserve"> </w:t>
      </w:r>
      <w:proofErr w:type="spellStart"/>
      <w:r>
        <w:rPr>
          <w:color w:val="404040"/>
        </w:rPr>
        <w:t>jsou</w:t>
      </w:r>
      <w:proofErr w:type="spellEnd"/>
      <w:r>
        <w:rPr>
          <w:color w:val="404040"/>
        </w:rPr>
        <w:t>:</w:t>
      </w:r>
    </w:p>
    <w:p w:rsidR="005E42C0" w:rsidRDefault="005E42C0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294"/>
        <w:gridCol w:w="769"/>
        <w:gridCol w:w="1247"/>
        <w:gridCol w:w="1174"/>
        <w:gridCol w:w="1176"/>
      </w:tblGrid>
      <w:tr w:rsidR="005E42C0">
        <w:trPr>
          <w:trHeight w:val="302"/>
        </w:trPr>
        <w:tc>
          <w:tcPr>
            <w:tcW w:w="5063" w:type="dxa"/>
            <w:gridSpan w:val="2"/>
            <w:tcBorders>
              <w:left w:val="single" w:sz="4" w:space="0" w:color="444444"/>
            </w:tcBorders>
          </w:tcPr>
          <w:p w:rsidR="005E42C0" w:rsidRDefault="004D1728">
            <w:pPr>
              <w:pStyle w:val="TableParagraph"/>
              <w:spacing w:before="33" w:line="249" w:lineRule="exact"/>
              <w:ind w:right="-144"/>
              <w:jc w:val="right"/>
              <w:rPr>
                <w:b/>
                <w:sz w:val="23"/>
              </w:rPr>
            </w:pPr>
            <w:r>
              <w:rPr>
                <w:b/>
                <w:color w:val="404040"/>
                <w:w w:val="95"/>
                <w:sz w:val="23"/>
              </w:rPr>
              <w:t>Do 31.3</w:t>
            </w:r>
          </w:p>
        </w:tc>
        <w:tc>
          <w:tcPr>
            <w:tcW w:w="1247" w:type="dxa"/>
          </w:tcPr>
          <w:p w:rsidR="005E42C0" w:rsidRDefault="004D1728">
            <w:pPr>
              <w:pStyle w:val="TableParagraph"/>
              <w:spacing w:before="33" w:line="249" w:lineRule="exact"/>
              <w:ind w:left="137"/>
              <w:jc w:val="left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.2024</w:t>
            </w:r>
          </w:p>
        </w:tc>
        <w:tc>
          <w:tcPr>
            <w:tcW w:w="2350" w:type="dxa"/>
            <w:gridSpan w:val="2"/>
          </w:tcPr>
          <w:p w:rsidR="005E42C0" w:rsidRDefault="004D1728">
            <w:pPr>
              <w:pStyle w:val="TableParagraph"/>
              <w:spacing w:before="34" w:line="248" w:lineRule="exact"/>
              <w:ind w:left="640"/>
              <w:jc w:val="left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Od 1.4.2024</w:t>
            </w:r>
          </w:p>
        </w:tc>
      </w:tr>
      <w:tr w:rsidR="005E42C0">
        <w:trPr>
          <w:trHeight w:val="323"/>
        </w:trPr>
        <w:tc>
          <w:tcPr>
            <w:tcW w:w="5063" w:type="dxa"/>
            <w:gridSpan w:val="2"/>
            <w:tcBorders>
              <w:left w:val="single" w:sz="4" w:space="0" w:color="444444"/>
            </w:tcBorders>
          </w:tcPr>
          <w:p w:rsidR="005E42C0" w:rsidRDefault="004D1728">
            <w:pPr>
              <w:pStyle w:val="TableParagraph"/>
              <w:tabs>
                <w:tab w:val="left" w:pos="3953"/>
              </w:tabs>
              <w:spacing w:before="27" w:line="276" w:lineRule="exact"/>
              <w:ind w:left="369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Předmět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pronájmu</w:t>
            </w:r>
            <w:proofErr w:type="spellEnd"/>
            <w:r>
              <w:rPr>
                <w:b/>
                <w:color w:val="404040"/>
                <w:spacing w:val="-38"/>
                <w:sz w:val="23"/>
              </w:rPr>
              <w:t xml:space="preserve"> </w:t>
            </w:r>
            <w:r>
              <w:rPr>
                <w:b/>
                <w:color w:val="404040"/>
                <w:sz w:val="23"/>
              </w:rPr>
              <w:t>a</w:t>
            </w:r>
            <w:r>
              <w:rPr>
                <w:b/>
                <w:color w:val="404040"/>
                <w:spacing w:val="-21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lokalita</w:t>
            </w:r>
            <w:proofErr w:type="spellEnd"/>
            <w:r>
              <w:rPr>
                <w:b/>
                <w:color w:val="404040"/>
                <w:sz w:val="23"/>
              </w:rPr>
              <w:tab/>
            </w:r>
            <w:proofErr w:type="spellStart"/>
            <w:r>
              <w:rPr>
                <w:b/>
                <w:color w:val="404040"/>
                <w:sz w:val="23"/>
              </w:rPr>
              <w:t>hlavní</w:t>
            </w:r>
            <w:proofErr w:type="spellEnd"/>
          </w:p>
        </w:tc>
        <w:tc>
          <w:tcPr>
            <w:tcW w:w="1247" w:type="dxa"/>
          </w:tcPr>
          <w:p w:rsidR="005E42C0" w:rsidRDefault="004D1728">
            <w:pPr>
              <w:pStyle w:val="TableParagraph"/>
              <w:spacing w:before="28" w:line="275" w:lineRule="exact"/>
              <w:ind w:right="250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vedlejší</w:t>
            </w:r>
            <w:proofErr w:type="spellEnd"/>
          </w:p>
        </w:tc>
        <w:tc>
          <w:tcPr>
            <w:tcW w:w="1174" w:type="dxa"/>
            <w:tcBorders>
              <w:right w:val="single" w:sz="8" w:space="0" w:color="5C5C5C"/>
            </w:tcBorders>
          </w:tcPr>
          <w:p w:rsidR="005E42C0" w:rsidRDefault="004D1728">
            <w:pPr>
              <w:pStyle w:val="TableParagraph"/>
              <w:spacing w:before="29" w:line="274" w:lineRule="exact"/>
              <w:ind w:left="234" w:right="242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hlavní</w:t>
            </w:r>
            <w:proofErr w:type="spellEnd"/>
          </w:p>
        </w:tc>
        <w:tc>
          <w:tcPr>
            <w:tcW w:w="1176" w:type="dxa"/>
            <w:tcBorders>
              <w:left w:val="single" w:sz="8" w:space="0" w:color="5C5C5C"/>
            </w:tcBorders>
          </w:tcPr>
          <w:p w:rsidR="005E42C0" w:rsidRDefault="004D1728">
            <w:pPr>
              <w:pStyle w:val="TableParagraph"/>
              <w:spacing w:before="32" w:line="271" w:lineRule="exact"/>
              <w:ind w:left="184" w:right="214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vedlejší</w:t>
            </w:r>
            <w:proofErr w:type="spellEnd"/>
          </w:p>
        </w:tc>
      </w:tr>
      <w:tr w:rsidR="005E42C0">
        <w:trPr>
          <w:trHeight w:val="315"/>
        </w:trPr>
        <w:tc>
          <w:tcPr>
            <w:tcW w:w="5063" w:type="dxa"/>
            <w:gridSpan w:val="2"/>
            <w:tcBorders>
              <w:left w:val="single" w:sz="4" w:space="0" w:color="444444"/>
            </w:tcBorders>
          </w:tcPr>
          <w:p w:rsidR="005E42C0" w:rsidRDefault="004D1728">
            <w:pPr>
              <w:pStyle w:val="TableParagraph"/>
              <w:spacing w:before="4"/>
              <w:ind w:right="248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w w:val="95"/>
                <w:sz w:val="23"/>
              </w:rPr>
              <w:t>plochy</w:t>
            </w:r>
            <w:proofErr w:type="spellEnd"/>
          </w:p>
        </w:tc>
        <w:tc>
          <w:tcPr>
            <w:tcW w:w="1247" w:type="dxa"/>
          </w:tcPr>
          <w:p w:rsidR="005E42C0" w:rsidRDefault="004D1728">
            <w:pPr>
              <w:pStyle w:val="TableParagraph"/>
              <w:spacing w:before="5"/>
              <w:ind w:right="309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w w:val="95"/>
                <w:sz w:val="23"/>
              </w:rPr>
              <w:t>plochy</w:t>
            </w:r>
            <w:proofErr w:type="spellEnd"/>
          </w:p>
        </w:tc>
        <w:tc>
          <w:tcPr>
            <w:tcW w:w="1174" w:type="dxa"/>
            <w:tcBorders>
              <w:right w:val="single" w:sz="8" w:space="0" w:color="5C5C5C"/>
            </w:tcBorders>
          </w:tcPr>
          <w:p w:rsidR="005E42C0" w:rsidRDefault="004D1728">
            <w:pPr>
              <w:pStyle w:val="TableParagraph"/>
              <w:spacing w:before="6"/>
              <w:ind w:left="234" w:right="256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plochy</w:t>
            </w:r>
            <w:proofErr w:type="spellEnd"/>
          </w:p>
        </w:tc>
        <w:tc>
          <w:tcPr>
            <w:tcW w:w="1176" w:type="dxa"/>
            <w:tcBorders>
              <w:left w:val="single" w:sz="8" w:space="0" w:color="5C5C5C"/>
            </w:tcBorders>
          </w:tcPr>
          <w:p w:rsidR="005E42C0" w:rsidRDefault="004D1728">
            <w:pPr>
              <w:pStyle w:val="TableParagraph"/>
              <w:spacing w:before="8"/>
              <w:ind w:left="183" w:right="214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plochy</w:t>
            </w:r>
            <w:proofErr w:type="spellEnd"/>
          </w:p>
        </w:tc>
      </w:tr>
      <w:tr w:rsidR="005E42C0">
        <w:trPr>
          <w:trHeight w:val="278"/>
        </w:trPr>
        <w:tc>
          <w:tcPr>
            <w:tcW w:w="5063" w:type="dxa"/>
            <w:gridSpan w:val="2"/>
          </w:tcPr>
          <w:p w:rsidR="005E42C0" w:rsidRDefault="004D1728">
            <w:pPr>
              <w:pStyle w:val="TableParagraph"/>
              <w:spacing w:before="3" w:line="256" w:lineRule="exact"/>
              <w:ind w:left="6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Pronájmy</w:t>
            </w:r>
            <w:proofErr w:type="spellEnd"/>
            <w:r>
              <w:rPr>
                <w:b/>
                <w:color w:val="404040"/>
                <w:sz w:val="23"/>
              </w:rPr>
              <w:t xml:space="preserve"> pro </w:t>
            </w:r>
            <w:proofErr w:type="spellStart"/>
            <w:r>
              <w:rPr>
                <w:b/>
                <w:color w:val="404040"/>
                <w:sz w:val="23"/>
              </w:rPr>
              <w:t>podnikatelskou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činnost</w:t>
            </w:r>
            <w:proofErr w:type="spellEnd"/>
          </w:p>
        </w:tc>
        <w:tc>
          <w:tcPr>
            <w:tcW w:w="1247" w:type="dxa"/>
          </w:tcPr>
          <w:p w:rsidR="005E42C0" w:rsidRDefault="005E42C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 w:rsidR="005E42C0" w:rsidRDefault="005E42C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5E42C0" w:rsidRDefault="005E42C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E42C0">
        <w:trPr>
          <w:trHeight w:val="336"/>
        </w:trPr>
        <w:tc>
          <w:tcPr>
            <w:tcW w:w="5063" w:type="dxa"/>
            <w:gridSpan w:val="2"/>
          </w:tcPr>
          <w:p w:rsidR="005E42C0" w:rsidRDefault="004D1728">
            <w:pPr>
              <w:pStyle w:val="TableParagraph"/>
              <w:tabs>
                <w:tab w:val="right" w:pos="4664"/>
              </w:tabs>
              <w:spacing w:before="41" w:line="275" w:lineRule="exact"/>
              <w:ind w:left="53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>a)</w:t>
            </w:r>
            <w:r>
              <w:rPr>
                <w:color w:val="404040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404040"/>
                <w:sz w:val="23"/>
              </w:rPr>
              <w:t>intenzivní</w:t>
            </w:r>
            <w:proofErr w:type="spellEnd"/>
            <w:r>
              <w:rPr>
                <w:color w:val="404040"/>
                <w:spacing w:val="-7"/>
                <w:sz w:val="23"/>
              </w:rPr>
              <w:t xml:space="preserve"> </w:t>
            </w:r>
            <w:r>
              <w:rPr>
                <w:color w:val="404040"/>
                <w:sz w:val="23"/>
              </w:rPr>
              <w:t>centrum</w:t>
            </w:r>
            <w:r>
              <w:rPr>
                <w:color w:val="404040"/>
                <w:sz w:val="23"/>
              </w:rPr>
              <w:tab/>
              <w:t>694</w:t>
            </w:r>
          </w:p>
        </w:tc>
        <w:tc>
          <w:tcPr>
            <w:tcW w:w="1247" w:type="dxa"/>
          </w:tcPr>
          <w:p w:rsidR="005E42C0" w:rsidRDefault="004D1728">
            <w:pPr>
              <w:pStyle w:val="TableParagraph"/>
              <w:spacing w:before="44" w:line="272" w:lineRule="exact"/>
              <w:ind w:left="437" w:right="408"/>
              <w:rPr>
                <w:sz w:val="23"/>
              </w:rPr>
            </w:pPr>
            <w:r>
              <w:rPr>
                <w:color w:val="404040"/>
                <w:sz w:val="23"/>
              </w:rPr>
              <w:t>486</w:t>
            </w:r>
          </w:p>
        </w:tc>
        <w:tc>
          <w:tcPr>
            <w:tcW w:w="1174" w:type="dxa"/>
            <w:tcBorders>
              <w:right w:val="single" w:sz="8" w:space="0" w:color="575757"/>
            </w:tcBorders>
          </w:tcPr>
          <w:p w:rsidR="005E42C0" w:rsidRDefault="004D1728">
            <w:pPr>
              <w:pStyle w:val="TableParagraph"/>
              <w:spacing w:before="44" w:line="272" w:lineRule="exact"/>
              <w:ind w:left="234" w:right="250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763</w:t>
            </w:r>
          </w:p>
        </w:tc>
        <w:tc>
          <w:tcPr>
            <w:tcW w:w="1176" w:type="dxa"/>
            <w:tcBorders>
              <w:left w:val="single" w:sz="8" w:space="0" w:color="575757"/>
            </w:tcBorders>
          </w:tcPr>
          <w:p w:rsidR="005E42C0" w:rsidRDefault="004D1728">
            <w:pPr>
              <w:pStyle w:val="TableParagraph"/>
              <w:spacing w:before="45" w:line="271" w:lineRule="exact"/>
              <w:ind w:left="184" w:right="209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534</w:t>
            </w:r>
          </w:p>
        </w:tc>
      </w:tr>
      <w:tr w:rsidR="005E42C0">
        <w:trPr>
          <w:trHeight w:val="289"/>
        </w:trPr>
        <w:tc>
          <w:tcPr>
            <w:tcW w:w="5063" w:type="dxa"/>
            <w:gridSpan w:val="2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tabs>
                <w:tab w:val="right" w:pos="4666"/>
              </w:tabs>
              <w:spacing w:before="4" w:line="246" w:lineRule="exact"/>
              <w:ind w:left="53"/>
              <w:jc w:val="left"/>
              <w:rPr>
                <w:sz w:val="23"/>
              </w:rPr>
            </w:pPr>
            <w:r>
              <w:rPr>
                <w:color w:val="404040"/>
                <w:spacing w:val="3"/>
                <w:sz w:val="23"/>
              </w:rPr>
              <w:t xml:space="preserve">b) </w:t>
            </w:r>
            <w:r>
              <w:rPr>
                <w:color w:val="404040"/>
                <w:sz w:val="23"/>
              </w:rPr>
              <w:t xml:space="preserve">centrum </w:t>
            </w:r>
            <w:proofErr w:type="spellStart"/>
            <w:r>
              <w:rPr>
                <w:color w:val="404040"/>
                <w:sz w:val="23"/>
              </w:rPr>
              <w:t>města</w:t>
            </w:r>
            <w:proofErr w:type="spellEnd"/>
            <w:r>
              <w:rPr>
                <w:color w:val="404040"/>
                <w:spacing w:val="-6"/>
                <w:sz w:val="23"/>
              </w:rPr>
              <w:t xml:space="preserve"> </w:t>
            </w:r>
            <w:r>
              <w:rPr>
                <w:color w:val="404040"/>
                <w:sz w:val="23"/>
              </w:rPr>
              <w:t>(</w:t>
            </w:r>
            <w:proofErr w:type="spellStart"/>
            <w:r>
              <w:rPr>
                <w:color w:val="404040"/>
                <w:sz w:val="23"/>
              </w:rPr>
              <w:t>kromě</w:t>
            </w:r>
            <w:proofErr w:type="spellEnd"/>
            <w:r>
              <w:rPr>
                <w:color w:val="404040"/>
                <w:spacing w:val="-9"/>
                <w:sz w:val="23"/>
              </w:rPr>
              <w:t xml:space="preserve"> </w:t>
            </w:r>
            <w:proofErr w:type="spellStart"/>
            <w:r>
              <w:rPr>
                <w:color w:val="404040"/>
                <w:sz w:val="23"/>
              </w:rPr>
              <w:t>intenzivního</w:t>
            </w:r>
            <w:proofErr w:type="spellEnd"/>
            <w:r>
              <w:rPr>
                <w:color w:val="404040"/>
                <w:sz w:val="23"/>
              </w:rPr>
              <w:t>)</w:t>
            </w:r>
            <w:r>
              <w:rPr>
                <w:color w:val="404040"/>
                <w:sz w:val="23"/>
              </w:rPr>
              <w:tab/>
              <w:t>643</w:t>
            </w:r>
          </w:p>
        </w:tc>
        <w:tc>
          <w:tcPr>
            <w:tcW w:w="1247" w:type="dxa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6" w:line="244" w:lineRule="exact"/>
              <w:ind w:left="437" w:right="406"/>
              <w:rPr>
                <w:sz w:val="23"/>
              </w:rPr>
            </w:pPr>
            <w:r>
              <w:rPr>
                <w:color w:val="404040"/>
                <w:sz w:val="23"/>
              </w:rPr>
              <w:t>450</w:t>
            </w:r>
          </w:p>
        </w:tc>
        <w:tc>
          <w:tcPr>
            <w:tcW w:w="1174" w:type="dxa"/>
            <w:tcBorders>
              <w:bottom w:val="single" w:sz="8" w:space="0" w:color="686868"/>
              <w:right w:val="single" w:sz="8" w:space="0" w:color="575757"/>
            </w:tcBorders>
          </w:tcPr>
          <w:p w:rsidR="005E42C0" w:rsidRDefault="004D1728">
            <w:pPr>
              <w:pStyle w:val="TableParagraph"/>
              <w:spacing w:before="8" w:line="243" w:lineRule="exact"/>
              <w:ind w:left="232" w:right="256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707</w:t>
            </w:r>
          </w:p>
        </w:tc>
        <w:tc>
          <w:tcPr>
            <w:tcW w:w="1176" w:type="dxa"/>
            <w:tcBorders>
              <w:left w:val="single" w:sz="8" w:space="0" w:color="575757"/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10" w:line="241" w:lineRule="exact"/>
              <w:ind w:left="182" w:right="214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495</w:t>
            </w:r>
          </w:p>
        </w:tc>
      </w:tr>
      <w:tr w:rsidR="005E42C0">
        <w:trPr>
          <w:trHeight w:val="286"/>
        </w:trPr>
        <w:tc>
          <w:tcPr>
            <w:tcW w:w="5063" w:type="dxa"/>
            <w:gridSpan w:val="2"/>
            <w:tcBorders>
              <w:top w:val="single" w:sz="8" w:space="0" w:color="686868"/>
            </w:tcBorders>
          </w:tcPr>
          <w:p w:rsidR="005E42C0" w:rsidRDefault="004D1728">
            <w:pPr>
              <w:pStyle w:val="TableParagraph"/>
              <w:tabs>
                <w:tab w:val="right" w:pos="4678"/>
              </w:tabs>
              <w:spacing w:line="286" w:lineRule="exact"/>
              <w:ind w:left="53"/>
              <w:jc w:val="left"/>
              <w:rPr>
                <w:sz w:val="23"/>
              </w:rPr>
            </w:pPr>
            <w:r>
              <w:rPr>
                <w:color w:val="414141"/>
                <w:sz w:val="23"/>
              </w:rPr>
              <w:t>c</w:t>
            </w:r>
            <w:r>
              <w:rPr>
                <w:color w:val="414141"/>
                <w:position w:val="5"/>
                <w:sz w:val="23"/>
              </w:rPr>
              <w:t xml:space="preserve">) </w:t>
            </w:r>
            <w:proofErr w:type="spellStart"/>
            <w:r>
              <w:rPr>
                <w:color w:val="414141"/>
                <w:sz w:val="23"/>
              </w:rPr>
              <w:t>ostatní</w:t>
            </w:r>
            <w:proofErr w:type="spellEnd"/>
            <w:r>
              <w:rPr>
                <w:color w:val="414141"/>
                <w:spacing w:val="17"/>
                <w:sz w:val="23"/>
              </w:rPr>
              <w:t xml:space="preserve"> </w:t>
            </w:r>
            <w:proofErr w:type="spellStart"/>
            <w:r>
              <w:rPr>
                <w:color w:val="414141"/>
                <w:sz w:val="23"/>
              </w:rPr>
              <w:t>části</w:t>
            </w:r>
            <w:proofErr w:type="spellEnd"/>
            <w:r>
              <w:rPr>
                <w:color w:val="414141"/>
                <w:spacing w:val="-8"/>
                <w:sz w:val="23"/>
              </w:rPr>
              <w:t xml:space="preserve"> </w:t>
            </w:r>
            <w:proofErr w:type="spellStart"/>
            <w:r>
              <w:rPr>
                <w:color w:val="414141"/>
                <w:sz w:val="23"/>
              </w:rPr>
              <w:t>města</w:t>
            </w:r>
            <w:proofErr w:type="spellEnd"/>
            <w:r>
              <w:rPr>
                <w:color w:val="414141"/>
                <w:sz w:val="23"/>
              </w:rPr>
              <w:tab/>
            </w:r>
            <w:r>
              <w:rPr>
                <w:color w:val="404040"/>
                <w:spacing w:val="2"/>
                <w:sz w:val="23"/>
              </w:rPr>
              <w:t>450</w:t>
            </w:r>
          </w:p>
        </w:tc>
        <w:tc>
          <w:tcPr>
            <w:tcW w:w="1247" w:type="dxa"/>
            <w:tcBorders>
              <w:top w:val="single" w:sz="8" w:space="0" w:color="686868"/>
            </w:tcBorders>
          </w:tcPr>
          <w:p w:rsidR="005E42C0" w:rsidRDefault="004D1728">
            <w:pPr>
              <w:pStyle w:val="TableParagraph"/>
              <w:spacing w:before="11" w:line="274" w:lineRule="exact"/>
              <w:ind w:left="430" w:right="413"/>
              <w:rPr>
                <w:sz w:val="23"/>
              </w:rPr>
            </w:pPr>
            <w:r>
              <w:rPr>
                <w:color w:val="404040"/>
                <w:sz w:val="23"/>
              </w:rPr>
              <w:t>315</w:t>
            </w:r>
          </w:p>
        </w:tc>
        <w:tc>
          <w:tcPr>
            <w:tcW w:w="1174" w:type="dxa"/>
            <w:tcBorders>
              <w:top w:val="single" w:sz="8" w:space="0" w:color="686868"/>
              <w:right w:val="single" w:sz="8" w:space="0" w:color="575757"/>
            </w:tcBorders>
          </w:tcPr>
          <w:p w:rsidR="005E42C0" w:rsidRDefault="004D1728">
            <w:pPr>
              <w:pStyle w:val="TableParagraph"/>
              <w:spacing w:before="14" w:line="272" w:lineRule="exact"/>
              <w:ind w:left="232" w:right="256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495</w:t>
            </w:r>
          </w:p>
        </w:tc>
        <w:tc>
          <w:tcPr>
            <w:tcW w:w="1176" w:type="dxa"/>
            <w:tcBorders>
              <w:top w:val="single" w:sz="8" w:space="0" w:color="686868"/>
              <w:left w:val="single" w:sz="8" w:space="0" w:color="575757"/>
            </w:tcBorders>
          </w:tcPr>
          <w:p w:rsidR="005E42C0" w:rsidRDefault="004D1728">
            <w:pPr>
              <w:pStyle w:val="TableParagraph"/>
              <w:spacing w:before="16" w:line="269" w:lineRule="exact"/>
              <w:ind w:left="184" w:right="213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347</w:t>
            </w:r>
          </w:p>
        </w:tc>
      </w:tr>
      <w:tr w:rsidR="005E42C0">
        <w:trPr>
          <w:trHeight w:val="305"/>
        </w:trPr>
        <w:tc>
          <w:tcPr>
            <w:tcW w:w="8660" w:type="dxa"/>
            <w:gridSpan w:val="5"/>
          </w:tcPr>
          <w:p w:rsidR="005E42C0" w:rsidRDefault="004D1728">
            <w:pPr>
              <w:pStyle w:val="TableParagraph"/>
              <w:spacing w:before="5" w:line="280" w:lineRule="exact"/>
              <w:ind w:left="6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Podnikání</w:t>
            </w:r>
            <w:proofErr w:type="spellEnd"/>
            <w:r>
              <w:rPr>
                <w:b/>
                <w:color w:val="404040"/>
                <w:sz w:val="23"/>
              </w:rPr>
              <w:t xml:space="preserve"> v </w:t>
            </w:r>
            <w:proofErr w:type="spellStart"/>
            <w:r>
              <w:rPr>
                <w:b/>
                <w:color w:val="404040"/>
                <w:sz w:val="23"/>
              </w:rPr>
              <w:t>řemeslné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malovýrobě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nebo</w:t>
            </w:r>
            <w:proofErr w:type="spellEnd"/>
            <w:r>
              <w:rPr>
                <w:b/>
                <w:color w:val="404040"/>
                <w:sz w:val="23"/>
              </w:rPr>
              <w:t xml:space="preserve"> v </w:t>
            </w:r>
            <w:proofErr w:type="spellStart"/>
            <w:r>
              <w:rPr>
                <w:b/>
                <w:color w:val="404040"/>
                <w:sz w:val="23"/>
              </w:rPr>
              <w:t>nedostatkových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službách</w:t>
            </w:r>
            <w:proofErr w:type="spellEnd"/>
            <w:r>
              <w:rPr>
                <w:b/>
                <w:color w:val="404040"/>
                <w:sz w:val="23"/>
              </w:rPr>
              <w:t xml:space="preserve"> pro </w:t>
            </w:r>
            <w:proofErr w:type="spellStart"/>
            <w:r>
              <w:rPr>
                <w:b/>
                <w:color w:val="404040"/>
                <w:sz w:val="23"/>
              </w:rPr>
              <w:t>město</w:t>
            </w:r>
            <w:proofErr w:type="spellEnd"/>
          </w:p>
        </w:tc>
      </w:tr>
      <w:tr w:rsidR="005E42C0">
        <w:trPr>
          <w:trHeight w:val="296"/>
        </w:trPr>
        <w:tc>
          <w:tcPr>
            <w:tcW w:w="4294" w:type="dxa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13" w:line="243" w:lineRule="exact"/>
              <w:ind w:left="54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 xml:space="preserve">a) </w:t>
            </w:r>
            <w:proofErr w:type="spellStart"/>
            <w:r>
              <w:rPr>
                <w:color w:val="404040"/>
                <w:sz w:val="23"/>
              </w:rPr>
              <w:t>intenzivní</w:t>
            </w:r>
            <w:proofErr w:type="spellEnd"/>
            <w:r>
              <w:rPr>
                <w:color w:val="404040"/>
                <w:sz w:val="23"/>
              </w:rPr>
              <w:t xml:space="preserve"> centrum</w:t>
            </w:r>
          </w:p>
        </w:tc>
        <w:tc>
          <w:tcPr>
            <w:tcW w:w="769" w:type="dxa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15" w:line="241" w:lineRule="exact"/>
              <w:ind w:left="59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>486</w:t>
            </w:r>
          </w:p>
        </w:tc>
        <w:tc>
          <w:tcPr>
            <w:tcW w:w="1247" w:type="dxa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16" w:line="240" w:lineRule="exact"/>
              <w:ind w:left="432" w:right="413"/>
              <w:rPr>
                <w:sz w:val="23"/>
              </w:rPr>
            </w:pPr>
            <w:r>
              <w:rPr>
                <w:color w:val="404040"/>
                <w:sz w:val="23"/>
              </w:rPr>
              <w:t>340</w:t>
            </w:r>
          </w:p>
        </w:tc>
        <w:tc>
          <w:tcPr>
            <w:tcW w:w="1174" w:type="dxa"/>
            <w:tcBorders>
              <w:bottom w:val="single" w:sz="8" w:space="0" w:color="686868"/>
            </w:tcBorders>
          </w:tcPr>
          <w:p w:rsidR="005E42C0" w:rsidRDefault="004D1728">
            <w:pPr>
              <w:pStyle w:val="TableParagraph"/>
              <w:spacing w:before="17" w:line="239" w:lineRule="exact"/>
              <w:ind w:left="374" w:right="403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535</w:t>
            </w:r>
          </w:p>
        </w:tc>
        <w:tc>
          <w:tcPr>
            <w:tcW w:w="1176" w:type="dxa"/>
            <w:tcBorders>
              <w:bottom w:val="single" w:sz="8" w:space="0" w:color="686868"/>
            </w:tcBorders>
          </w:tcPr>
          <w:p w:rsidR="005E42C0" w:rsidRDefault="005E42C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E42C0">
        <w:trPr>
          <w:trHeight w:val="281"/>
        </w:trPr>
        <w:tc>
          <w:tcPr>
            <w:tcW w:w="4294" w:type="dxa"/>
            <w:tcBorders>
              <w:top w:val="single" w:sz="8" w:space="0" w:color="686868"/>
              <w:bottom w:val="single" w:sz="8" w:space="0" w:color="5C5C5C"/>
            </w:tcBorders>
          </w:tcPr>
          <w:p w:rsidR="005E42C0" w:rsidRDefault="004D1728">
            <w:pPr>
              <w:pStyle w:val="TableParagraph"/>
              <w:spacing w:before="14" w:line="248" w:lineRule="exact"/>
              <w:ind w:left="53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 xml:space="preserve">b) centrum </w:t>
            </w:r>
            <w:proofErr w:type="spellStart"/>
            <w:r>
              <w:rPr>
                <w:color w:val="404040"/>
                <w:sz w:val="23"/>
              </w:rPr>
              <w:t>města</w:t>
            </w:r>
            <w:proofErr w:type="spellEnd"/>
            <w:r>
              <w:rPr>
                <w:color w:val="404040"/>
                <w:sz w:val="23"/>
              </w:rPr>
              <w:t xml:space="preserve"> (</w:t>
            </w:r>
            <w:proofErr w:type="spellStart"/>
            <w:r>
              <w:rPr>
                <w:color w:val="404040"/>
                <w:sz w:val="23"/>
              </w:rPr>
              <w:t>kromě</w:t>
            </w:r>
            <w:proofErr w:type="spellEnd"/>
            <w:r>
              <w:rPr>
                <w:color w:val="404040"/>
                <w:sz w:val="23"/>
              </w:rPr>
              <w:t xml:space="preserve"> </w:t>
            </w:r>
            <w:proofErr w:type="spellStart"/>
            <w:r>
              <w:rPr>
                <w:color w:val="404040"/>
                <w:sz w:val="23"/>
              </w:rPr>
              <w:t>intenzivního</w:t>
            </w:r>
            <w:proofErr w:type="spellEnd"/>
            <w:r>
              <w:rPr>
                <w:color w:val="404040"/>
                <w:sz w:val="23"/>
              </w:rPr>
              <w:t>)</w:t>
            </w:r>
          </w:p>
        </w:tc>
        <w:tc>
          <w:tcPr>
            <w:tcW w:w="769" w:type="dxa"/>
            <w:tcBorders>
              <w:top w:val="single" w:sz="8" w:space="0" w:color="686868"/>
              <w:bottom w:val="single" w:sz="8" w:space="0" w:color="5C5C5C"/>
            </w:tcBorders>
          </w:tcPr>
          <w:p w:rsidR="005E42C0" w:rsidRDefault="004D1728">
            <w:pPr>
              <w:pStyle w:val="TableParagraph"/>
              <w:spacing w:before="16" w:line="246" w:lineRule="exact"/>
              <w:ind w:left="59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>450</w:t>
            </w:r>
          </w:p>
        </w:tc>
        <w:tc>
          <w:tcPr>
            <w:tcW w:w="1247" w:type="dxa"/>
            <w:tcBorders>
              <w:top w:val="single" w:sz="8" w:space="0" w:color="686868"/>
              <w:bottom w:val="single" w:sz="8" w:space="0" w:color="5C5C5C"/>
            </w:tcBorders>
          </w:tcPr>
          <w:p w:rsidR="005E42C0" w:rsidRDefault="004D1728">
            <w:pPr>
              <w:pStyle w:val="TableParagraph"/>
              <w:spacing w:before="17" w:line="245" w:lineRule="exact"/>
              <w:ind w:left="433" w:right="413"/>
              <w:rPr>
                <w:sz w:val="23"/>
              </w:rPr>
            </w:pPr>
            <w:r>
              <w:rPr>
                <w:color w:val="404040"/>
                <w:sz w:val="23"/>
              </w:rPr>
              <w:t>315</w:t>
            </w:r>
          </w:p>
        </w:tc>
        <w:tc>
          <w:tcPr>
            <w:tcW w:w="1174" w:type="dxa"/>
            <w:tcBorders>
              <w:top w:val="single" w:sz="8" w:space="0" w:color="686868"/>
              <w:bottom w:val="single" w:sz="8" w:space="0" w:color="5C5C5C"/>
            </w:tcBorders>
          </w:tcPr>
          <w:p w:rsidR="005E42C0" w:rsidRDefault="004D1728">
            <w:pPr>
              <w:pStyle w:val="TableParagraph"/>
              <w:spacing w:before="20" w:line="242" w:lineRule="exact"/>
              <w:ind w:left="372" w:right="406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495</w:t>
            </w:r>
          </w:p>
        </w:tc>
        <w:tc>
          <w:tcPr>
            <w:tcW w:w="1176" w:type="dxa"/>
            <w:tcBorders>
              <w:top w:val="single" w:sz="8" w:space="0" w:color="686868"/>
            </w:tcBorders>
          </w:tcPr>
          <w:p w:rsidR="005E42C0" w:rsidRDefault="004D1728">
            <w:pPr>
              <w:pStyle w:val="TableParagraph"/>
              <w:spacing w:before="23" w:line="259" w:lineRule="exact"/>
              <w:ind w:left="380" w:right="406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347</w:t>
            </w:r>
          </w:p>
        </w:tc>
      </w:tr>
      <w:tr w:rsidR="005E42C0">
        <w:trPr>
          <w:trHeight w:val="298"/>
        </w:trPr>
        <w:tc>
          <w:tcPr>
            <w:tcW w:w="4294" w:type="dxa"/>
            <w:tcBorders>
              <w:top w:val="single" w:sz="8" w:space="0" w:color="5C5C5C"/>
            </w:tcBorders>
          </w:tcPr>
          <w:p w:rsidR="005E42C0" w:rsidRDefault="004D1728">
            <w:pPr>
              <w:pStyle w:val="TableParagraph"/>
              <w:spacing w:before="14"/>
              <w:ind w:left="50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 xml:space="preserve">c) </w:t>
            </w:r>
            <w:proofErr w:type="spellStart"/>
            <w:r>
              <w:rPr>
                <w:color w:val="404040"/>
                <w:sz w:val="23"/>
              </w:rPr>
              <w:t>ostatní</w:t>
            </w:r>
            <w:proofErr w:type="spellEnd"/>
            <w:r>
              <w:rPr>
                <w:color w:val="404040"/>
                <w:sz w:val="23"/>
              </w:rPr>
              <w:t xml:space="preserve"> </w:t>
            </w:r>
            <w:proofErr w:type="spellStart"/>
            <w:r>
              <w:rPr>
                <w:color w:val="404040"/>
                <w:sz w:val="23"/>
              </w:rPr>
              <w:t>části</w:t>
            </w:r>
            <w:proofErr w:type="spellEnd"/>
            <w:r>
              <w:rPr>
                <w:color w:val="404040"/>
                <w:sz w:val="23"/>
              </w:rPr>
              <w:t xml:space="preserve"> </w:t>
            </w:r>
            <w:proofErr w:type="spellStart"/>
            <w:r>
              <w:rPr>
                <w:color w:val="404040"/>
                <w:sz w:val="23"/>
              </w:rPr>
              <w:t>města</w:t>
            </w:r>
            <w:proofErr w:type="spellEnd"/>
          </w:p>
        </w:tc>
        <w:tc>
          <w:tcPr>
            <w:tcW w:w="769" w:type="dxa"/>
            <w:tcBorders>
              <w:top w:val="single" w:sz="8" w:space="0" w:color="5C5C5C"/>
            </w:tcBorders>
          </w:tcPr>
          <w:p w:rsidR="005E42C0" w:rsidRDefault="004D1728">
            <w:pPr>
              <w:pStyle w:val="TableParagraph"/>
              <w:spacing w:before="14"/>
              <w:ind w:left="51"/>
              <w:jc w:val="left"/>
              <w:rPr>
                <w:sz w:val="23"/>
              </w:rPr>
            </w:pPr>
            <w:r>
              <w:rPr>
                <w:color w:val="404040"/>
                <w:sz w:val="23"/>
              </w:rPr>
              <w:t>315</w:t>
            </w:r>
          </w:p>
        </w:tc>
        <w:tc>
          <w:tcPr>
            <w:tcW w:w="1247" w:type="dxa"/>
            <w:tcBorders>
              <w:top w:val="single" w:sz="8" w:space="0" w:color="5C5C5C"/>
            </w:tcBorders>
          </w:tcPr>
          <w:p w:rsidR="005E42C0" w:rsidRDefault="004D1728">
            <w:pPr>
              <w:pStyle w:val="TableParagraph"/>
              <w:spacing w:before="17"/>
              <w:ind w:left="437" w:right="411"/>
              <w:rPr>
                <w:sz w:val="23"/>
              </w:rPr>
            </w:pPr>
            <w:r>
              <w:rPr>
                <w:color w:val="404040"/>
                <w:sz w:val="23"/>
              </w:rPr>
              <w:t>220</w:t>
            </w:r>
          </w:p>
        </w:tc>
        <w:tc>
          <w:tcPr>
            <w:tcW w:w="1174" w:type="dxa"/>
            <w:tcBorders>
              <w:top w:val="single" w:sz="8" w:space="0" w:color="5C5C5C"/>
            </w:tcBorders>
          </w:tcPr>
          <w:p w:rsidR="005E42C0" w:rsidRDefault="005E42C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5E42C0" w:rsidRDefault="004D1728">
            <w:pPr>
              <w:pStyle w:val="TableParagraph"/>
              <w:spacing w:line="278" w:lineRule="exact"/>
              <w:ind w:left="380" w:right="401"/>
              <w:rPr>
                <w:b/>
                <w:sz w:val="23"/>
              </w:rPr>
            </w:pPr>
            <w:r>
              <w:rPr>
                <w:b/>
                <w:color w:val="404040"/>
                <w:w w:val="95"/>
                <w:sz w:val="23"/>
              </w:rPr>
              <w:t>243</w:t>
            </w:r>
          </w:p>
        </w:tc>
      </w:tr>
      <w:tr w:rsidR="005E42C0">
        <w:trPr>
          <w:trHeight w:val="311"/>
        </w:trPr>
        <w:tc>
          <w:tcPr>
            <w:tcW w:w="8660" w:type="dxa"/>
            <w:gridSpan w:val="5"/>
          </w:tcPr>
          <w:p w:rsidR="005E42C0" w:rsidRDefault="004D1728">
            <w:pPr>
              <w:pStyle w:val="TableParagraph"/>
              <w:spacing w:before="11" w:line="280" w:lineRule="exact"/>
              <w:ind w:left="5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color w:val="404040"/>
                <w:sz w:val="23"/>
              </w:rPr>
              <w:t>Činnost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ve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školství</w:t>
            </w:r>
            <w:proofErr w:type="spellEnd"/>
            <w:r>
              <w:rPr>
                <w:b/>
                <w:color w:val="404040"/>
                <w:sz w:val="23"/>
              </w:rPr>
              <w:t xml:space="preserve">, </w:t>
            </w:r>
            <w:proofErr w:type="spellStart"/>
            <w:r>
              <w:rPr>
                <w:b/>
                <w:color w:val="404040"/>
                <w:sz w:val="23"/>
              </w:rPr>
              <w:t>kultuře</w:t>
            </w:r>
            <w:proofErr w:type="spellEnd"/>
            <w:r>
              <w:rPr>
                <w:b/>
                <w:color w:val="404040"/>
                <w:sz w:val="23"/>
              </w:rPr>
              <w:t xml:space="preserve">, </w:t>
            </w:r>
            <w:proofErr w:type="spellStart"/>
            <w:r>
              <w:rPr>
                <w:b/>
                <w:color w:val="404040"/>
                <w:sz w:val="23"/>
              </w:rPr>
              <w:t>sportu</w:t>
            </w:r>
            <w:proofErr w:type="spellEnd"/>
            <w:r>
              <w:rPr>
                <w:b/>
                <w:color w:val="404040"/>
                <w:sz w:val="23"/>
              </w:rPr>
              <w:t xml:space="preserve">, </w:t>
            </w:r>
            <w:proofErr w:type="spellStart"/>
            <w:r>
              <w:rPr>
                <w:b/>
                <w:color w:val="404040"/>
                <w:sz w:val="23"/>
              </w:rPr>
              <w:t>osvětě</w:t>
            </w:r>
            <w:proofErr w:type="spellEnd"/>
            <w:r>
              <w:rPr>
                <w:b/>
                <w:color w:val="404040"/>
                <w:sz w:val="23"/>
              </w:rPr>
              <w:t xml:space="preserve">, </w:t>
            </w:r>
            <w:proofErr w:type="spellStart"/>
            <w:r>
              <w:rPr>
                <w:b/>
                <w:color w:val="404040"/>
                <w:sz w:val="23"/>
              </w:rPr>
              <w:t>sociální</w:t>
            </w:r>
            <w:proofErr w:type="spellEnd"/>
            <w:r>
              <w:rPr>
                <w:b/>
                <w:color w:val="404040"/>
                <w:sz w:val="23"/>
              </w:rPr>
              <w:t xml:space="preserve">, </w:t>
            </w:r>
            <w:proofErr w:type="spellStart"/>
            <w:r>
              <w:rPr>
                <w:b/>
                <w:color w:val="404040"/>
                <w:sz w:val="23"/>
              </w:rPr>
              <w:t>charitativní</w:t>
            </w:r>
            <w:proofErr w:type="spellEnd"/>
            <w:r>
              <w:rPr>
                <w:b/>
                <w:color w:val="404040"/>
                <w:sz w:val="23"/>
              </w:rPr>
              <w:t xml:space="preserve"> a </w:t>
            </w:r>
            <w:proofErr w:type="spellStart"/>
            <w:r>
              <w:rPr>
                <w:b/>
                <w:color w:val="404040"/>
                <w:sz w:val="23"/>
              </w:rPr>
              <w:t>náboženské</w:t>
            </w:r>
            <w:proofErr w:type="spellEnd"/>
            <w:r>
              <w:rPr>
                <w:b/>
                <w:color w:val="404040"/>
                <w:sz w:val="23"/>
              </w:rPr>
              <w:t xml:space="preserve"> </w:t>
            </w:r>
            <w:proofErr w:type="spellStart"/>
            <w:r>
              <w:rPr>
                <w:b/>
                <w:color w:val="404040"/>
                <w:sz w:val="23"/>
              </w:rPr>
              <w:t>sféře</w:t>
            </w:r>
            <w:proofErr w:type="spellEnd"/>
          </w:p>
        </w:tc>
      </w:tr>
      <w:tr w:rsidR="005E42C0">
        <w:trPr>
          <w:trHeight w:val="358"/>
        </w:trPr>
        <w:tc>
          <w:tcPr>
            <w:tcW w:w="5063" w:type="dxa"/>
            <w:gridSpan w:val="2"/>
          </w:tcPr>
          <w:p w:rsidR="005E42C0" w:rsidRDefault="004D1728">
            <w:pPr>
              <w:pStyle w:val="TableParagraph"/>
              <w:spacing w:before="13"/>
              <w:ind w:right="394"/>
              <w:jc w:val="right"/>
              <w:rPr>
                <w:sz w:val="23"/>
              </w:rPr>
            </w:pPr>
            <w:r>
              <w:rPr>
                <w:color w:val="404040"/>
                <w:w w:val="90"/>
                <w:sz w:val="23"/>
              </w:rPr>
              <w:t>129</w:t>
            </w:r>
          </w:p>
        </w:tc>
        <w:tc>
          <w:tcPr>
            <w:tcW w:w="1247" w:type="dxa"/>
          </w:tcPr>
          <w:p w:rsidR="005E42C0" w:rsidRDefault="004D1728">
            <w:pPr>
              <w:pStyle w:val="TableParagraph"/>
              <w:spacing w:before="15"/>
              <w:ind w:left="437" w:right="395"/>
              <w:rPr>
                <w:sz w:val="23"/>
              </w:rPr>
            </w:pPr>
            <w:r>
              <w:rPr>
                <w:color w:val="404040"/>
                <w:w w:val="95"/>
                <w:sz w:val="23"/>
              </w:rPr>
              <w:t>90</w:t>
            </w:r>
          </w:p>
        </w:tc>
        <w:tc>
          <w:tcPr>
            <w:tcW w:w="1174" w:type="dxa"/>
          </w:tcPr>
          <w:p w:rsidR="005E42C0" w:rsidRDefault="004D1728">
            <w:pPr>
              <w:pStyle w:val="TableParagraph"/>
              <w:spacing w:before="16"/>
              <w:ind w:left="371" w:right="406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142</w:t>
            </w:r>
          </w:p>
        </w:tc>
        <w:tc>
          <w:tcPr>
            <w:tcW w:w="1176" w:type="dxa"/>
          </w:tcPr>
          <w:p w:rsidR="005E42C0" w:rsidRDefault="004D1728">
            <w:pPr>
              <w:pStyle w:val="TableParagraph"/>
              <w:spacing w:before="18"/>
              <w:ind w:left="380" w:right="38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99</w:t>
            </w:r>
          </w:p>
        </w:tc>
      </w:tr>
    </w:tbl>
    <w:p w:rsidR="005E42C0" w:rsidRDefault="00A158A0">
      <w:pPr>
        <w:pStyle w:val="Zkladntext"/>
        <w:spacing w:before="66" w:line="237" w:lineRule="auto"/>
        <w:ind w:left="183" w:right="888" w:firstLine="25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-1010285</wp:posOffset>
                </wp:positionV>
                <wp:extent cx="227965" cy="21463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C0" w:rsidRDefault="004D1728">
                            <w:pPr>
                              <w:spacing w:before="22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w w:val="90"/>
                                <w:sz w:val="23"/>
                              </w:rPr>
                              <w:t>375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63.1pt;margin-top:-79.55pt;width:17.95pt;height:16.9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2L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" filled="f" stroked="f">
                <v:textbox inset="0,0,0,0">
                  <w:txbxContent>
                    <w:p w:rsidR="005E42C0" w:rsidRDefault="004D1728">
                      <w:pPr>
                        <w:spacing w:before="22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404040"/>
                          <w:w w:val="90"/>
                          <w:sz w:val="23"/>
                        </w:rPr>
                        <w:t>375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>
                <wp:simplePos x="0" y="0"/>
                <wp:positionH relativeFrom="page">
                  <wp:posOffset>5132070</wp:posOffset>
                </wp:positionH>
                <wp:positionV relativeFrom="paragraph">
                  <wp:posOffset>-631825</wp:posOffset>
                </wp:positionV>
                <wp:extent cx="220980" cy="21399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C0" w:rsidRDefault="004D1728">
                            <w:pPr>
                              <w:spacing w:before="22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w w:val="90"/>
                                <w:sz w:val="23"/>
                              </w:rPr>
                              <w:t>347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4.1pt;margin-top:-49.75pt;width:17.4pt;height:16.85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Um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" filled="f" stroked="f">
                <v:textbox inset="0,0,0,0">
                  <w:txbxContent>
                    <w:p w:rsidR="005E42C0" w:rsidRDefault="004D1728">
                      <w:pPr>
                        <w:spacing w:before="22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404040"/>
                          <w:w w:val="90"/>
                          <w:sz w:val="23"/>
                        </w:rPr>
                        <w:t>347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D1728">
        <w:rPr>
          <w:color w:val="404040"/>
        </w:rPr>
        <w:t>Podle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Pravidle</w:t>
      </w:r>
      <w:proofErr w:type="spellEnd"/>
      <w:r w:rsidR="004D1728">
        <w:rPr>
          <w:color w:val="404040"/>
        </w:rPr>
        <w:t xml:space="preserve"> o </w:t>
      </w:r>
      <w:proofErr w:type="spellStart"/>
      <w:r w:rsidR="004D1728">
        <w:rPr>
          <w:color w:val="404040"/>
        </w:rPr>
        <w:t>pronajímání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nemovitostí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jsou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sazby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nájemného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průběžně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valorizovány</w:t>
      </w:r>
      <w:proofErr w:type="spellEnd"/>
      <w:r w:rsidR="004D1728">
        <w:rPr>
          <w:color w:val="404040"/>
        </w:rPr>
        <w:t xml:space="preserve"> v </w:t>
      </w:r>
      <w:proofErr w:type="spellStart"/>
      <w:r w:rsidR="004D1728">
        <w:rPr>
          <w:color w:val="404040"/>
          <w:spacing w:val="2"/>
        </w:rPr>
        <w:t>návaznosti</w:t>
      </w:r>
      <w:proofErr w:type="spellEnd"/>
      <w:r w:rsidR="004D1728">
        <w:rPr>
          <w:color w:val="404040"/>
          <w:spacing w:val="2"/>
        </w:rPr>
        <w:t xml:space="preserve"> </w:t>
      </w:r>
      <w:proofErr w:type="spellStart"/>
      <w:proofErr w:type="gramStart"/>
      <w:r w:rsidR="004D1728">
        <w:rPr>
          <w:color w:val="404040"/>
        </w:rPr>
        <w:t>na</w:t>
      </w:r>
      <w:proofErr w:type="spellEnd"/>
      <w:proofErr w:type="gram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vývoj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inflace</w:t>
      </w:r>
      <w:proofErr w:type="spellEnd"/>
      <w:r w:rsidR="004D1728">
        <w:rPr>
          <w:color w:val="404040"/>
        </w:rPr>
        <w:t xml:space="preserve">. </w:t>
      </w:r>
      <w:proofErr w:type="spellStart"/>
      <w:r w:rsidR="004D1728">
        <w:rPr>
          <w:color w:val="404040"/>
        </w:rPr>
        <w:t>Výši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valorizace</w:t>
      </w:r>
      <w:proofErr w:type="spellEnd"/>
      <w:r w:rsidR="004D1728">
        <w:rPr>
          <w:color w:val="404040"/>
        </w:rPr>
        <w:t xml:space="preserve"> a </w:t>
      </w:r>
      <w:proofErr w:type="spellStart"/>
      <w:r w:rsidR="004D1728">
        <w:rPr>
          <w:color w:val="404040"/>
        </w:rPr>
        <w:t>termín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účinnosti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změn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schvaluje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rada</w:t>
      </w:r>
      <w:proofErr w:type="spellEnd"/>
      <w:r w:rsidR="004D1728">
        <w:rPr>
          <w:color w:val="404040"/>
        </w:rPr>
        <w:t xml:space="preserve"> </w:t>
      </w:r>
      <w:proofErr w:type="spellStart"/>
      <w:proofErr w:type="gramStart"/>
      <w:r w:rsidR="004D1728">
        <w:rPr>
          <w:color w:val="404040"/>
        </w:rPr>
        <w:t>města</w:t>
      </w:r>
      <w:proofErr w:type="spellEnd"/>
      <w:proofErr w:type="gram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vydáním</w:t>
      </w:r>
      <w:proofErr w:type="spellEnd"/>
      <w:r w:rsidR="004D1728">
        <w:rPr>
          <w:color w:val="404040"/>
          <w:spacing w:val="-5"/>
        </w:rPr>
        <w:t xml:space="preserve"> </w:t>
      </w:r>
      <w:proofErr w:type="spellStart"/>
      <w:r w:rsidR="004D1728">
        <w:rPr>
          <w:color w:val="404040"/>
        </w:rPr>
        <w:t>nových</w:t>
      </w:r>
      <w:proofErr w:type="spellEnd"/>
      <w:r w:rsidR="004D1728">
        <w:rPr>
          <w:color w:val="404040"/>
          <w:spacing w:val="-5"/>
        </w:rPr>
        <w:t xml:space="preserve"> </w:t>
      </w:r>
      <w:proofErr w:type="spellStart"/>
      <w:r w:rsidR="004D1728">
        <w:rPr>
          <w:color w:val="404040"/>
        </w:rPr>
        <w:t>pravidel</w:t>
      </w:r>
      <w:proofErr w:type="spellEnd"/>
      <w:r w:rsidR="004D1728">
        <w:rPr>
          <w:color w:val="404040"/>
        </w:rPr>
        <w:t>.</w:t>
      </w:r>
      <w:r w:rsidR="004D1728">
        <w:rPr>
          <w:color w:val="404040"/>
          <w:spacing w:val="-3"/>
        </w:rPr>
        <w:t xml:space="preserve"> </w:t>
      </w:r>
      <w:proofErr w:type="spellStart"/>
      <w:r w:rsidR="004D1728">
        <w:rPr>
          <w:color w:val="404040"/>
        </w:rPr>
        <w:t>Důvodem</w:t>
      </w:r>
      <w:proofErr w:type="spellEnd"/>
      <w:r w:rsidR="004D1728">
        <w:rPr>
          <w:color w:val="404040"/>
          <w:spacing w:val="-10"/>
        </w:rPr>
        <w:t xml:space="preserve"> </w:t>
      </w:r>
      <w:r w:rsidR="004D1728">
        <w:rPr>
          <w:color w:val="404040"/>
        </w:rPr>
        <w:t>pro</w:t>
      </w:r>
      <w:r w:rsidR="004D1728">
        <w:rPr>
          <w:color w:val="404040"/>
          <w:spacing w:val="-21"/>
        </w:rPr>
        <w:t xml:space="preserve"> </w:t>
      </w:r>
      <w:proofErr w:type="spellStart"/>
      <w:r w:rsidR="004D1728">
        <w:rPr>
          <w:color w:val="404040"/>
        </w:rPr>
        <w:t>navýšení</w:t>
      </w:r>
      <w:proofErr w:type="spellEnd"/>
      <w:r w:rsidR="004D1728">
        <w:rPr>
          <w:color w:val="404040"/>
          <w:spacing w:val="-22"/>
        </w:rPr>
        <w:t xml:space="preserve"> </w:t>
      </w:r>
      <w:r w:rsidR="004D1728">
        <w:rPr>
          <w:color w:val="404040"/>
        </w:rPr>
        <w:t>je</w:t>
      </w:r>
      <w:r w:rsidR="004D1728">
        <w:rPr>
          <w:color w:val="404040"/>
          <w:spacing w:val="-23"/>
        </w:rPr>
        <w:t xml:space="preserve"> </w:t>
      </w:r>
      <w:proofErr w:type="spellStart"/>
      <w:r w:rsidR="004D1728">
        <w:rPr>
          <w:color w:val="404040"/>
        </w:rPr>
        <w:t>skutečnost</w:t>
      </w:r>
      <w:proofErr w:type="spellEnd"/>
      <w:r w:rsidR="004D1728">
        <w:rPr>
          <w:color w:val="404040"/>
        </w:rPr>
        <w:t>,</w:t>
      </w:r>
      <w:r w:rsidR="004D1728">
        <w:rPr>
          <w:color w:val="404040"/>
          <w:spacing w:val="-8"/>
        </w:rPr>
        <w:t xml:space="preserve"> </w:t>
      </w:r>
      <w:proofErr w:type="spellStart"/>
      <w:r w:rsidR="004D1728">
        <w:rPr>
          <w:color w:val="404040"/>
        </w:rPr>
        <w:t>že</w:t>
      </w:r>
      <w:proofErr w:type="spellEnd"/>
      <w:r w:rsidR="004D1728">
        <w:rPr>
          <w:color w:val="404040"/>
          <w:spacing w:val="-20"/>
        </w:rPr>
        <w:t xml:space="preserve"> </w:t>
      </w:r>
      <w:proofErr w:type="spellStart"/>
      <w:r w:rsidR="004D1728">
        <w:rPr>
          <w:color w:val="404040"/>
        </w:rPr>
        <w:t>poslední</w:t>
      </w:r>
      <w:proofErr w:type="spellEnd"/>
      <w:r w:rsidR="004D1728">
        <w:rPr>
          <w:color w:val="404040"/>
          <w:spacing w:val="-17"/>
        </w:rPr>
        <w:t xml:space="preserve"> </w:t>
      </w:r>
      <w:proofErr w:type="spellStart"/>
      <w:r w:rsidR="004D1728">
        <w:rPr>
          <w:color w:val="404040"/>
        </w:rPr>
        <w:t>navyšování</w:t>
      </w:r>
      <w:proofErr w:type="spellEnd"/>
      <w:r w:rsidR="004D1728">
        <w:rPr>
          <w:color w:val="404040"/>
          <w:spacing w:val="-22"/>
        </w:rPr>
        <w:t xml:space="preserve"> </w:t>
      </w:r>
      <w:proofErr w:type="spellStart"/>
      <w:r w:rsidR="004D1728">
        <w:rPr>
          <w:color w:val="404040"/>
        </w:rPr>
        <w:t>nájemného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proběhlo</w:t>
      </w:r>
      <w:proofErr w:type="spellEnd"/>
      <w:r w:rsidR="004D1728">
        <w:rPr>
          <w:color w:val="404040"/>
        </w:rPr>
        <w:t xml:space="preserve"> v </w:t>
      </w:r>
      <w:proofErr w:type="spellStart"/>
      <w:r w:rsidR="004D1728">
        <w:rPr>
          <w:color w:val="404040"/>
        </w:rPr>
        <w:t>roce</w:t>
      </w:r>
      <w:proofErr w:type="spellEnd"/>
      <w:r w:rsidR="004D1728">
        <w:rPr>
          <w:color w:val="404040"/>
        </w:rPr>
        <w:t xml:space="preserve"> 2012 a </w:t>
      </w:r>
      <w:proofErr w:type="spellStart"/>
      <w:r w:rsidR="004D1728">
        <w:rPr>
          <w:color w:val="404040"/>
          <w:spacing w:val="-3"/>
        </w:rPr>
        <w:t>kumulativní</w:t>
      </w:r>
      <w:proofErr w:type="spellEnd"/>
      <w:r w:rsidR="004D1728">
        <w:rPr>
          <w:color w:val="404040"/>
          <w:spacing w:val="-3"/>
        </w:rPr>
        <w:t xml:space="preserve"> </w:t>
      </w:r>
      <w:proofErr w:type="spellStart"/>
      <w:r w:rsidR="004D1728">
        <w:rPr>
          <w:color w:val="404040"/>
        </w:rPr>
        <w:t>výše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inflace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za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roky</w:t>
      </w:r>
      <w:proofErr w:type="spellEnd"/>
      <w:r w:rsidR="004D1728">
        <w:rPr>
          <w:color w:val="404040"/>
        </w:rPr>
        <w:t xml:space="preserve"> </w:t>
      </w:r>
      <w:r w:rsidR="004D1728">
        <w:rPr>
          <w:color w:val="404040"/>
          <w:spacing w:val="2"/>
        </w:rPr>
        <w:t xml:space="preserve">2013 </w:t>
      </w:r>
      <w:proofErr w:type="spellStart"/>
      <w:r w:rsidR="004D1728">
        <w:rPr>
          <w:color w:val="404040"/>
        </w:rPr>
        <w:t>až</w:t>
      </w:r>
      <w:proofErr w:type="spellEnd"/>
      <w:r w:rsidR="004D1728">
        <w:rPr>
          <w:color w:val="404040"/>
        </w:rPr>
        <w:t xml:space="preserve"> 2023 </w:t>
      </w:r>
      <w:proofErr w:type="spellStart"/>
      <w:r w:rsidR="004D1728">
        <w:rPr>
          <w:color w:val="404040"/>
        </w:rPr>
        <w:t>byla</w:t>
      </w:r>
      <w:proofErr w:type="spellEnd"/>
      <w:r w:rsidR="004D1728">
        <w:rPr>
          <w:color w:val="404040"/>
        </w:rPr>
        <w:t xml:space="preserve"> 51 %. Rada </w:t>
      </w:r>
      <w:proofErr w:type="spellStart"/>
      <w:proofErr w:type="gramStart"/>
      <w:r w:rsidR="004D1728">
        <w:rPr>
          <w:color w:val="404040"/>
          <w:spacing w:val="-4"/>
        </w:rPr>
        <w:t>města</w:t>
      </w:r>
      <w:proofErr w:type="spellEnd"/>
      <w:proofErr w:type="gramEnd"/>
      <w:r w:rsidR="004D1728">
        <w:rPr>
          <w:color w:val="404040"/>
          <w:spacing w:val="-4"/>
        </w:rPr>
        <w:t xml:space="preserve"> </w:t>
      </w:r>
      <w:proofErr w:type="spellStart"/>
      <w:r w:rsidR="004D1728">
        <w:rPr>
          <w:color w:val="404040"/>
        </w:rPr>
        <w:t>zohlednila</w:t>
      </w:r>
      <w:proofErr w:type="spellEnd"/>
      <w:r w:rsidR="004D1728">
        <w:rPr>
          <w:color w:val="404040"/>
          <w:spacing w:val="-13"/>
        </w:rPr>
        <w:t xml:space="preserve"> </w:t>
      </w:r>
      <w:proofErr w:type="spellStart"/>
      <w:r w:rsidR="004D1728">
        <w:rPr>
          <w:color w:val="404040"/>
        </w:rPr>
        <w:t>specifické</w:t>
      </w:r>
      <w:proofErr w:type="spellEnd"/>
      <w:r w:rsidR="004D1728">
        <w:rPr>
          <w:color w:val="404040"/>
          <w:spacing w:val="-11"/>
        </w:rPr>
        <w:t xml:space="preserve"> </w:t>
      </w:r>
      <w:proofErr w:type="spellStart"/>
      <w:r w:rsidR="004D1728">
        <w:rPr>
          <w:color w:val="404040"/>
          <w:spacing w:val="2"/>
        </w:rPr>
        <w:t>podmínky</w:t>
      </w:r>
      <w:proofErr w:type="spellEnd"/>
      <w:r w:rsidR="004D1728">
        <w:rPr>
          <w:color w:val="404040"/>
          <w:spacing w:val="-9"/>
        </w:rPr>
        <w:t xml:space="preserve"> </w:t>
      </w:r>
      <w:proofErr w:type="spellStart"/>
      <w:r w:rsidR="004D1728">
        <w:rPr>
          <w:color w:val="404040"/>
        </w:rPr>
        <w:t>podnikání</w:t>
      </w:r>
      <w:proofErr w:type="spellEnd"/>
      <w:r w:rsidR="004D1728">
        <w:rPr>
          <w:color w:val="404040"/>
          <w:spacing w:val="-13"/>
        </w:rPr>
        <w:t xml:space="preserve"> </w:t>
      </w:r>
      <w:r w:rsidR="004D1728">
        <w:rPr>
          <w:color w:val="404040"/>
        </w:rPr>
        <w:t>v</w:t>
      </w:r>
      <w:r w:rsidR="004D1728">
        <w:rPr>
          <w:color w:val="404040"/>
          <w:spacing w:val="-10"/>
        </w:rPr>
        <w:t xml:space="preserve"> </w:t>
      </w:r>
      <w:proofErr w:type="spellStart"/>
      <w:r w:rsidR="004D1728">
        <w:rPr>
          <w:color w:val="404040"/>
          <w:spacing w:val="-4"/>
        </w:rPr>
        <w:t>Rýmařově</w:t>
      </w:r>
      <w:proofErr w:type="spellEnd"/>
      <w:r w:rsidR="004D1728">
        <w:rPr>
          <w:color w:val="404040"/>
          <w:spacing w:val="-8"/>
        </w:rPr>
        <w:t xml:space="preserve"> </w:t>
      </w:r>
      <w:r w:rsidR="004D1728">
        <w:rPr>
          <w:color w:val="404040"/>
        </w:rPr>
        <w:t>a</w:t>
      </w:r>
      <w:r w:rsidR="004D1728">
        <w:rPr>
          <w:color w:val="404040"/>
          <w:spacing w:val="-5"/>
        </w:rPr>
        <w:t xml:space="preserve"> </w:t>
      </w:r>
      <w:proofErr w:type="spellStart"/>
      <w:r w:rsidR="004D1728">
        <w:rPr>
          <w:color w:val="404040"/>
          <w:spacing w:val="-4"/>
        </w:rPr>
        <w:t>celkovou</w:t>
      </w:r>
      <w:proofErr w:type="spellEnd"/>
      <w:r w:rsidR="004D1728">
        <w:rPr>
          <w:color w:val="404040"/>
          <w:spacing w:val="-12"/>
        </w:rPr>
        <w:t xml:space="preserve"> </w:t>
      </w:r>
      <w:proofErr w:type="spellStart"/>
      <w:r w:rsidR="004D1728">
        <w:rPr>
          <w:color w:val="404040"/>
        </w:rPr>
        <w:t>ekonomickou</w:t>
      </w:r>
      <w:proofErr w:type="spellEnd"/>
      <w:r w:rsidR="004D1728">
        <w:rPr>
          <w:color w:val="404040"/>
          <w:spacing w:val="-9"/>
        </w:rPr>
        <w:t xml:space="preserve"> </w:t>
      </w:r>
      <w:proofErr w:type="spellStart"/>
      <w:r w:rsidR="004D1728">
        <w:rPr>
          <w:color w:val="404040"/>
          <w:spacing w:val="-3"/>
        </w:rPr>
        <w:t>situaci</w:t>
      </w:r>
      <w:proofErr w:type="spellEnd"/>
      <w:r w:rsidR="004D1728">
        <w:rPr>
          <w:color w:val="404040"/>
          <w:spacing w:val="-6"/>
        </w:rPr>
        <w:t xml:space="preserve"> </w:t>
      </w:r>
      <w:r w:rsidR="004D1728">
        <w:rPr>
          <w:color w:val="404040"/>
        </w:rPr>
        <w:t>a</w:t>
      </w:r>
      <w:r w:rsidR="004D1728">
        <w:rPr>
          <w:color w:val="404040"/>
          <w:spacing w:val="-10"/>
        </w:rPr>
        <w:t xml:space="preserve"> </w:t>
      </w:r>
      <w:proofErr w:type="spellStart"/>
      <w:r w:rsidR="004D1728">
        <w:rPr>
          <w:color w:val="404040"/>
        </w:rPr>
        <w:t>rozhodla</w:t>
      </w:r>
      <w:proofErr w:type="spellEnd"/>
      <w:r w:rsidR="004D1728">
        <w:rPr>
          <w:color w:val="404040"/>
          <w:spacing w:val="-11"/>
        </w:rPr>
        <w:t xml:space="preserve"> </w:t>
      </w:r>
      <w:r w:rsidR="004D1728">
        <w:rPr>
          <w:color w:val="404040"/>
        </w:rPr>
        <w:t xml:space="preserve">o </w:t>
      </w:r>
      <w:proofErr w:type="spellStart"/>
      <w:r w:rsidR="004D1728">
        <w:rPr>
          <w:color w:val="404040"/>
        </w:rPr>
        <w:t>navýšení</w:t>
      </w:r>
      <w:proofErr w:type="spellEnd"/>
      <w:r w:rsidR="004D1728">
        <w:rPr>
          <w:color w:val="404040"/>
        </w:rPr>
        <w:t xml:space="preserve"> </w:t>
      </w:r>
      <w:proofErr w:type="spellStart"/>
      <w:r w:rsidR="004D1728">
        <w:rPr>
          <w:color w:val="404040"/>
        </w:rPr>
        <w:t>pouze</w:t>
      </w:r>
      <w:proofErr w:type="spellEnd"/>
      <w:r w:rsidR="004D1728">
        <w:rPr>
          <w:color w:val="404040"/>
        </w:rPr>
        <w:t xml:space="preserve"> o 10 %.</w:t>
      </w:r>
    </w:p>
    <w:p w:rsidR="005E42C0" w:rsidRDefault="004D1728">
      <w:pPr>
        <w:pStyle w:val="Zkladntext"/>
        <w:spacing w:before="126" w:line="249" w:lineRule="auto"/>
        <w:ind w:left="189" w:right="890" w:firstLine="19"/>
        <w:jc w:val="both"/>
      </w:pPr>
      <w:proofErr w:type="spellStart"/>
      <w:r>
        <w:rPr>
          <w:color w:val="404040"/>
          <w:w w:val="105"/>
        </w:rPr>
        <w:t>Průběžná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valorizace</w:t>
      </w:r>
      <w:proofErr w:type="spellEnd"/>
      <w:r>
        <w:rPr>
          <w:color w:val="404040"/>
          <w:w w:val="105"/>
        </w:rPr>
        <w:t xml:space="preserve"> se </w:t>
      </w:r>
      <w:proofErr w:type="spellStart"/>
      <w:r>
        <w:rPr>
          <w:color w:val="404040"/>
          <w:w w:val="105"/>
        </w:rPr>
        <w:t>vztahuje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</w:rPr>
        <w:t xml:space="preserve"> </w:t>
      </w:r>
      <w:proofErr w:type="spellStart"/>
      <w:proofErr w:type="gramStart"/>
      <w:r>
        <w:rPr>
          <w:color w:val="404040"/>
          <w:w w:val="105"/>
        </w:rPr>
        <w:t>na</w:t>
      </w:r>
      <w:proofErr w:type="spellEnd"/>
      <w:proofErr w:type="gram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vydražené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sazby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nájemného</w:t>
      </w:r>
      <w:proofErr w:type="spellEnd"/>
      <w:r>
        <w:rPr>
          <w:color w:val="404040"/>
          <w:w w:val="105"/>
        </w:rPr>
        <w:t xml:space="preserve">. </w:t>
      </w:r>
      <w:proofErr w:type="spellStart"/>
      <w:r>
        <w:rPr>
          <w:color w:val="404040"/>
          <w:w w:val="105"/>
        </w:rPr>
        <w:t>Valorizuje</w:t>
      </w:r>
      <w:proofErr w:type="spellEnd"/>
      <w:r>
        <w:rPr>
          <w:color w:val="404040"/>
          <w:w w:val="105"/>
        </w:rPr>
        <w:t xml:space="preserve"> se </w:t>
      </w:r>
      <w:proofErr w:type="spellStart"/>
      <w:r>
        <w:rPr>
          <w:color w:val="404040"/>
          <w:w w:val="105"/>
        </w:rPr>
        <w:t>pouze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část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vydražené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sazby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nájemného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odpovídající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výši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základní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sazby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nájemného</w:t>
      </w:r>
      <w:proofErr w:type="spellEnd"/>
      <w:r>
        <w:rPr>
          <w:color w:val="404040"/>
          <w:w w:val="105"/>
        </w:rPr>
        <w:t>.</w:t>
      </w:r>
    </w:p>
    <w:p w:rsidR="005E42C0" w:rsidRDefault="004D1728">
      <w:pPr>
        <w:pStyle w:val="Zkladntext"/>
        <w:spacing w:before="69" w:line="247" w:lineRule="auto"/>
        <w:ind w:left="192" w:right="871" w:firstLine="16"/>
        <w:jc w:val="both"/>
      </w:pPr>
      <w:proofErr w:type="spellStart"/>
      <w:r>
        <w:rPr>
          <w:color w:val="404040"/>
          <w:w w:val="105"/>
        </w:rPr>
        <w:t>Navýšení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nájemného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bude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realizováno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vydáním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nového</w:t>
      </w:r>
      <w:proofErr w:type="spellEnd"/>
      <w:r>
        <w:rPr>
          <w:color w:val="404040"/>
          <w:w w:val="105"/>
        </w:rPr>
        <w:t xml:space="preserve"> v</w:t>
      </w:r>
      <w:r>
        <w:rPr>
          <w:color w:val="404040"/>
          <w:w w:val="105"/>
          <w:position w:val="5"/>
        </w:rPr>
        <w:t>ý</w:t>
      </w:r>
      <w:proofErr w:type="spellStart"/>
      <w:r>
        <w:rPr>
          <w:color w:val="404040"/>
          <w:w w:val="105"/>
        </w:rPr>
        <w:t>počtového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listu</w:t>
      </w:r>
      <w:proofErr w:type="spellEnd"/>
      <w:r>
        <w:rPr>
          <w:color w:val="404040"/>
          <w:w w:val="105"/>
        </w:rPr>
        <w:t xml:space="preserve"> k </w:t>
      </w:r>
      <w:proofErr w:type="spellStart"/>
      <w:r>
        <w:rPr>
          <w:color w:val="404040"/>
          <w:w w:val="105"/>
        </w:rPr>
        <w:t>Vaší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nájemní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smlouvě</w:t>
      </w:r>
      <w:proofErr w:type="spellEnd"/>
      <w:r>
        <w:rPr>
          <w:color w:val="404040"/>
          <w:w w:val="105"/>
        </w:rPr>
        <w:t xml:space="preserve">, </w:t>
      </w:r>
      <w:proofErr w:type="spellStart"/>
      <w:r>
        <w:rPr>
          <w:color w:val="404040"/>
          <w:w w:val="105"/>
        </w:rPr>
        <w:t>který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Vám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bude</w:t>
      </w:r>
      <w:proofErr w:type="spellEnd"/>
      <w:r>
        <w:rPr>
          <w:color w:val="404040"/>
          <w:w w:val="105"/>
        </w:rPr>
        <w:t xml:space="preserve"> </w:t>
      </w:r>
      <w:proofErr w:type="spellStart"/>
      <w:r>
        <w:rPr>
          <w:color w:val="404040"/>
          <w:w w:val="105"/>
        </w:rPr>
        <w:t>doručen</w:t>
      </w:r>
      <w:proofErr w:type="spellEnd"/>
      <w:r>
        <w:rPr>
          <w:color w:val="404040"/>
          <w:w w:val="105"/>
        </w:rPr>
        <w:t xml:space="preserve"> do 15.03.2024.</w:t>
      </w:r>
    </w:p>
    <w:p w:rsidR="005E42C0" w:rsidRDefault="005E42C0">
      <w:pPr>
        <w:pStyle w:val="Zkladntext"/>
        <w:rPr>
          <w:sz w:val="20"/>
        </w:rPr>
      </w:pPr>
    </w:p>
    <w:p w:rsidR="005E42C0" w:rsidRDefault="005E42C0">
      <w:pPr>
        <w:pStyle w:val="Zkladntext"/>
        <w:rPr>
          <w:sz w:val="20"/>
        </w:rPr>
      </w:pPr>
    </w:p>
    <w:p w:rsidR="005E42C0" w:rsidRDefault="005E42C0">
      <w:pPr>
        <w:pStyle w:val="Zkladntext"/>
        <w:spacing w:before="3"/>
        <w:rPr>
          <w:sz w:val="27"/>
        </w:rPr>
      </w:pPr>
    </w:p>
    <w:p w:rsidR="005E42C0" w:rsidRDefault="00A158A0">
      <w:pPr>
        <w:tabs>
          <w:tab w:val="left" w:pos="4624"/>
        </w:tabs>
        <w:spacing w:line="20" w:lineRule="exact"/>
        <w:ind w:left="602"/>
        <w:rPr>
          <w:sz w:val="2"/>
        </w:rPr>
      </w:pPr>
      <w:r>
        <w:rPr>
          <w:noProof/>
          <w:position w:val="1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676400" cy="6350"/>
                <wp:effectExtent l="10795" t="1905" r="8255" b="1079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8" y="5"/>
                            <a:ext cx="1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B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4B4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26E37" id="Group 4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">
                <v:line id="Line 6" o:spid="_x0000_s1027" style="position:absolute;visibility:visible;mso-wrap-style:square" from="1138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" strokecolor="#ababab" strokeweight=".48pt"/>
                <v:line id="Line 5" o:spid="_x0000_s1028" style="position:absolute;visibility:visible;mso-wrap-style:square" from="0,5" to="11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" strokecolor="#b4b4b4" strokeweight=".48pt"/>
                <w10:anchorlock/>
              </v:group>
            </w:pict>
          </mc:Fallback>
        </mc:AlternateContent>
      </w:r>
      <w:r w:rsidR="004D1728">
        <w:rPr>
          <w:position w:val="1"/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51485" cy="6350"/>
                <wp:effectExtent l="12065" t="8255" r="1270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6350"/>
                          <a:chOff x="0" y="0"/>
                          <a:chExt cx="711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7A76C" id="Group 2" o:spid="_x0000_s1026" style="width:35.55pt;height:.5pt;mso-position-horizontal-relative:char;mso-position-vertical-relative:line" coordsize="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">
                <v:line id="Line 3" o:spid="_x0000_s1027" style="position:absolute;visibility:visible;mso-wrap-style:square" from="0,5" to="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" strokecolor="#575757" strokeweight=".48pt"/>
                <w10:anchorlock/>
              </v:group>
            </w:pict>
          </mc:Fallback>
        </mc:AlternateContent>
      </w:r>
    </w:p>
    <w:p w:rsidR="005E42C0" w:rsidRDefault="005E42C0">
      <w:pPr>
        <w:spacing w:line="20" w:lineRule="exact"/>
        <w:rPr>
          <w:sz w:val="2"/>
        </w:rPr>
        <w:sectPr w:rsidR="005E42C0">
          <w:type w:val="continuous"/>
          <w:pgSz w:w="11910" w:h="16840"/>
          <w:pgMar w:top="100" w:right="580" w:bottom="280" w:left="1140" w:header="708" w:footer="708" w:gutter="0"/>
          <w:cols w:space="708"/>
        </w:sectPr>
      </w:pPr>
    </w:p>
    <w:p w:rsidR="005E42C0" w:rsidRDefault="004D1728">
      <w:pPr>
        <w:spacing w:before="111"/>
        <w:ind w:left="190"/>
        <w:rPr>
          <w:sz w:val="14"/>
        </w:rPr>
      </w:pPr>
      <w:r>
        <w:rPr>
          <w:color w:val="2F2F2F"/>
          <w:sz w:val="14"/>
        </w:rPr>
        <w:t>tel.: +420 554 254 360-4</w:t>
      </w:r>
    </w:p>
    <w:p w:rsidR="005E42C0" w:rsidRDefault="004D1728">
      <w:pPr>
        <w:spacing w:before="24"/>
        <w:ind w:left="190"/>
        <w:rPr>
          <w:sz w:val="14"/>
        </w:rPr>
      </w:pPr>
      <w:proofErr w:type="gramStart"/>
      <w:r>
        <w:rPr>
          <w:color w:val="2F2F2F"/>
          <w:sz w:val="14"/>
        </w:rPr>
        <w:t>email</w:t>
      </w:r>
      <w:proofErr w:type="gramEnd"/>
      <w:r>
        <w:rPr>
          <w:color w:val="2F2F2F"/>
          <w:sz w:val="14"/>
        </w:rPr>
        <w:t xml:space="preserve">: </w:t>
      </w:r>
      <w:hyperlink r:id="rId7">
        <w:r>
          <w:rPr>
            <w:color w:val="2F2F2F"/>
            <w:sz w:val="14"/>
          </w:rPr>
          <w:t>byterm@byterm.cz</w:t>
        </w:r>
      </w:hyperlink>
    </w:p>
    <w:p w:rsidR="005E42C0" w:rsidRDefault="004D1728">
      <w:pPr>
        <w:spacing w:before="114" w:line="273" w:lineRule="auto"/>
        <w:ind w:left="192" w:right="16" w:hanging="2"/>
        <w:rPr>
          <w:sz w:val="14"/>
        </w:rPr>
      </w:pPr>
      <w:r>
        <w:br w:type="column"/>
      </w:r>
      <w:proofErr w:type="spellStart"/>
      <w:r>
        <w:rPr>
          <w:color w:val="2F2F2F"/>
          <w:sz w:val="14"/>
        </w:rPr>
        <w:t>Komerční</w:t>
      </w:r>
      <w:proofErr w:type="spellEnd"/>
      <w:r>
        <w:rPr>
          <w:color w:val="2F2F2F"/>
          <w:sz w:val="14"/>
        </w:rPr>
        <w:t xml:space="preserve"> </w:t>
      </w:r>
      <w:proofErr w:type="spellStart"/>
      <w:proofErr w:type="gramStart"/>
      <w:r>
        <w:rPr>
          <w:color w:val="2F2F2F"/>
          <w:sz w:val="14"/>
        </w:rPr>
        <w:t>ba</w:t>
      </w:r>
      <w:r>
        <w:rPr>
          <w:color w:val="2F2F2F"/>
          <w:sz w:val="14"/>
        </w:rPr>
        <w:t>nka</w:t>
      </w:r>
      <w:proofErr w:type="spellEnd"/>
      <w:proofErr w:type="gramEnd"/>
      <w:r>
        <w:rPr>
          <w:color w:val="2F2F2F"/>
          <w:sz w:val="14"/>
        </w:rPr>
        <w:t xml:space="preserve"> </w:t>
      </w:r>
      <w:proofErr w:type="spellStart"/>
      <w:r>
        <w:rPr>
          <w:color w:val="2F2F2F"/>
          <w:sz w:val="14"/>
        </w:rPr>
        <w:t>a.s</w:t>
      </w:r>
      <w:proofErr w:type="spellEnd"/>
      <w:r>
        <w:rPr>
          <w:color w:val="2F2F2F"/>
          <w:sz w:val="14"/>
        </w:rPr>
        <w:t xml:space="preserve">., </w:t>
      </w:r>
      <w:proofErr w:type="spellStart"/>
      <w:r>
        <w:rPr>
          <w:color w:val="2F2F2F"/>
          <w:sz w:val="14"/>
        </w:rPr>
        <w:t>expozitura</w:t>
      </w:r>
      <w:proofErr w:type="spellEnd"/>
      <w:r>
        <w:rPr>
          <w:color w:val="2F2F2F"/>
          <w:sz w:val="14"/>
        </w:rPr>
        <w:t xml:space="preserve"> </w:t>
      </w:r>
      <w:proofErr w:type="spellStart"/>
      <w:r>
        <w:rPr>
          <w:color w:val="2F2F2F"/>
          <w:sz w:val="14"/>
        </w:rPr>
        <w:t>Rýmařov</w:t>
      </w:r>
      <w:proofErr w:type="spellEnd"/>
      <w:r>
        <w:rPr>
          <w:color w:val="2F2F2F"/>
          <w:sz w:val="14"/>
        </w:rPr>
        <w:t xml:space="preserve"> </w:t>
      </w:r>
      <w:proofErr w:type="spellStart"/>
      <w:r>
        <w:rPr>
          <w:color w:val="2F2F2F"/>
          <w:sz w:val="14"/>
        </w:rPr>
        <w:t>č.ú</w:t>
      </w:r>
      <w:proofErr w:type="spellEnd"/>
      <w:r>
        <w:rPr>
          <w:color w:val="2F2F2F"/>
          <w:sz w:val="14"/>
        </w:rPr>
        <w:t>.: 4905771 / 0100</w:t>
      </w:r>
    </w:p>
    <w:p w:rsidR="005E42C0" w:rsidRDefault="004D1728">
      <w:pPr>
        <w:spacing w:before="115"/>
        <w:ind w:left="190"/>
        <w:rPr>
          <w:sz w:val="14"/>
        </w:rPr>
      </w:pPr>
      <w:r>
        <w:br w:type="column"/>
      </w:r>
      <w:r>
        <w:rPr>
          <w:color w:val="2F2F2F"/>
          <w:sz w:val="14"/>
        </w:rPr>
        <w:t>IČO: 45234671</w:t>
      </w:r>
    </w:p>
    <w:p w:rsidR="005E42C0" w:rsidRDefault="004D1728">
      <w:pPr>
        <w:spacing w:before="26"/>
        <w:ind w:left="190"/>
        <w:rPr>
          <w:sz w:val="14"/>
        </w:rPr>
      </w:pPr>
      <w:r>
        <w:rPr>
          <w:color w:val="2F2F2F"/>
          <w:sz w:val="14"/>
        </w:rPr>
        <w:t xml:space="preserve">DIČ: </w:t>
      </w:r>
      <w:proofErr w:type="spellStart"/>
      <w:r>
        <w:rPr>
          <w:color w:val="2F2F2F"/>
          <w:sz w:val="14"/>
        </w:rPr>
        <w:t>nejsme</w:t>
      </w:r>
      <w:proofErr w:type="spellEnd"/>
      <w:r>
        <w:rPr>
          <w:color w:val="2F2F2F"/>
          <w:sz w:val="14"/>
        </w:rPr>
        <w:t xml:space="preserve"> </w:t>
      </w:r>
      <w:proofErr w:type="spellStart"/>
      <w:r>
        <w:rPr>
          <w:color w:val="2F2F2F"/>
          <w:sz w:val="14"/>
        </w:rPr>
        <w:t>plátci</w:t>
      </w:r>
      <w:proofErr w:type="spellEnd"/>
      <w:r>
        <w:rPr>
          <w:color w:val="2F2F2F"/>
          <w:sz w:val="14"/>
        </w:rPr>
        <w:t xml:space="preserve"> DPH</w:t>
      </w:r>
    </w:p>
    <w:p w:rsidR="005E42C0" w:rsidRDefault="004D1728">
      <w:pPr>
        <w:pStyle w:val="Nadpis2"/>
        <w:spacing w:before="35"/>
        <w:ind w:left="242"/>
      </w:pPr>
      <w:r>
        <w:rPr>
          <w:b w:val="0"/>
        </w:rPr>
        <w:br w:type="column"/>
      </w:r>
      <w:hyperlink r:id="rId8">
        <w:r>
          <w:rPr>
            <w:color w:val="2F2F2F"/>
            <w:spacing w:val="3"/>
          </w:rPr>
          <w:t>www.byterm.cz</w:t>
        </w:r>
      </w:hyperlink>
    </w:p>
    <w:p w:rsidR="005E42C0" w:rsidRDefault="004D1728">
      <w:pPr>
        <w:spacing w:before="1"/>
        <w:ind w:left="190"/>
        <w:rPr>
          <w:sz w:val="14"/>
        </w:rPr>
      </w:pPr>
      <w:r>
        <w:rPr>
          <w:color w:val="2F2F2F"/>
          <w:sz w:val="14"/>
        </w:rPr>
        <w:t>ID</w:t>
      </w:r>
      <w:r>
        <w:rPr>
          <w:color w:val="2F2F2F"/>
          <w:spacing w:val="-12"/>
          <w:sz w:val="14"/>
        </w:rPr>
        <w:t xml:space="preserve"> </w:t>
      </w:r>
      <w:proofErr w:type="spellStart"/>
      <w:r>
        <w:rPr>
          <w:color w:val="2F2F2F"/>
          <w:spacing w:val="2"/>
          <w:sz w:val="14"/>
        </w:rPr>
        <w:t>datové</w:t>
      </w:r>
      <w:proofErr w:type="spellEnd"/>
      <w:r>
        <w:rPr>
          <w:color w:val="2F2F2F"/>
          <w:spacing w:val="-14"/>
          <w:sz w:val="14"/>
        </w:rPr>
        <w:t xml:space="preserve"> </w:t>
      </w:r>
      <w:proofErr w:type="spellStart"/>
      <w:r>
        <w:rPr>
          <w:color w:val="2F2F2F"/>
          <w:sz w:val="14"/>
        </w:rPr>
        <w:t>schránky</w:t>
      </w:r>
      <w:proofErr w:type="spellEnd"/>
      <w:r>
        <w:rPr>
          <w:color w:val="2F2F2F"/>
          <w:sz w:val="14"/>
        </w:rPr>
        <w:t>:</w:t>
      </w:r>
      <w:r>
        <w:rPr>
          <w:color w:val="2F2F2F"/>
          <w:spacing w:val="-5"/>
          <w:sz w:val="14"/>
        </w:rPr>
        <w:t xml:space="preserve"> </w:t>
      </w:r>
      <w:r>
        <w:rPr>
          <w:color w:val="2F2F2F"/>
          <w:sz w:val="14"/>
        </w:rPr>
        <w:t>n62hpdc</w:t>
      </w:r>
    </w:p>
    <w:p w:rsidR="005E42C0" w:rsidRDefault="005E42C0">
      <w:pPr>
        <w:rPr>
          <w:sz w:val="14"/>
        </w:rPr>
        <w:sectPr w:rsidR="005E42C0">
          <w:type w:val="continuous"/>
          <w:pgSz w:w="11910" w:h="16840"/>
          <w:pgMar w:top="100" w:right="580" w:bottom="280" w:left="1140" w:header="708" w:footer="708" w:gutter="0"/>
          <w:cols w:num="4" w:space="708" w:equalWidth="0">
            <w:col w:w="1716" w:space="717"/>
            <w:col w:w="2573" w:space="696"/>
            <w:col w:w="1522" w:space="235"/>
            <w:col w:w="2731"/>
          </w:cols>
        </w:sectPr>
      </w:pPr>
    </w:p>
    <w:p w:rsidR="005E42C0" w:rsidRDefault="005E42C0">
      <w:pPr>
        <w:rPr>
          <w:sz w:val="14"/>
        </w:rPr>
        <w:sectPr w:rsidR="005E42C0">
          <w:type w:val="continuous"/>
          <w:pgSz w:w="11910" w:h="16840"/>
          <w:pgMar w:top="100" w:right="580" w:bottom="280" w:left="1140" w:header="708" w:footer="708" w:gutter="0"/>
          <w:cols w:num="2" w:space="708" w:equalWidth="0">
            <w:col w:w="7423" w:space="985"/>
            <w:col w:w="1782"/>
          </w:cols>
        </w:sectPr>
      </w:pPr>
      <w:bookmarkStart w:id="0" w:name="_GoBack"/>
      <w:bookmarkEnd w:id="0"/>
    </w:p>
    <w:p w:rsidR="005E42C0" w:rsidRDefault="004D1728">
      <w:pPr>
        <w:pStyle w:val="Nadpis1"/>
        <w:spacing w:before="92"/>
        <w:ind w:left="324" w:firstLine="19"/>
      </w:pPr>
      <w:proofErr w:type="spellStart"/>
      <w:r>
        <w:rPr>
          <w:color w:val="242424"/>
        </w:rPr>
        <w:lastRenderedPageBreak/>
        <w:t>Pokud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platbu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nájemného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provádíte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trvalým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příkazem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svého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bankovního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účtu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prosím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nezapomeň</w:t>
      </w:r>
      <w:r>
        <w:rPr>
          <w:color w:val="242424"/>
        </w:rPr>
        <w:t>te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výši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platby</w:t>
      </w:r>
      <w:proofErr w:type="spellEnd"/>
      <w:r>
        <w:rPr>
          <w:color w:val="242424"/>
        </w:rPr>
        <w:t xml:space="preserve"> </w:t>
      </w:r>
      <w:proofErr w:type="gramStart"/>
      <w:r>
        <w:rPr>
          <w:color w:val="242424"/>
        </w:rPr>
        <w:t>od</w:t>
      </w:r>
      <w:proofErr w:type="gramEnd"/>
      <w:r>
        <w:rPr>
          <w:color w:val="242424"/>
        </w:rPr>
        <w:t xml:space="preserve"> 01.04.2024 </w:t>
      </w:r>
      <w:proofErr w:type="spellStart"/>
      <w:r>
        <w:rPr>
          <w:color w:val="242424"/>
        </w:rPr>
        <w:t>aktualizovat</w:t>
      </w:r>
      <w:proofErr w:type="spellEnd"/>
      <w:r>
        <w:rPr>
          <w:color w:val="242424"/>
        </w:rPr>
        <w:t>.</w:t>
      </w:r>
    </w:p>
    <w:p w:rsidR="005E42C0" w:rsidRDefault="005E42C0">
      <w:pPr>
        <w:pStyle w:val="Zkladntext"/>
        <w:spacing w:before="7"/>
        <w:rPr>
          <w:b/>
          <w:sz w:val="43"/>
        </w:rPr>
      </w:pPr>
    </w:p>
    <w:p w:rsidR="005E42C0" w:rsidRDefault="004D1728">
      <w:pPr>
        <w:ind w:left="320"/>
        <w:rPr>
          <w:b/>
          <w:sz w:val="24"/>
        </w:rPr>
      </w:pPr>
      <w:r>
        <w:rPr>
          <w:b/>
          <w:color w:val="242424"/>
          <w:sz w:val="24"/>
        </w:rPr>
        <w:t xml:space="preserve">S </w:t>
      </w:r>
      <w:proofErr w:type="spellStart"/>
      <w:r>
        <w:rPr>
          <w:b/>
          <w:color w:val="242424"/>
          <w:sz w:val="24"/>
        </w:rPr>
        <w:t>přátelským</w:t>
      </w:r>
      <w:proofErr w:type="spellEnd"/>
      <w:r>
        <w:rPr>
          <w:b/>
          <w:color w:val="242424"/>
          <w:sz w:val="24"/>
        </w:rPr>
        <w:t xml:space="preserve"> </w:t>
      </w:r>
      <w:proofErr w:type="spellStart"/>
      <w:r>
        <w:rPr>
          <w:b/>
          <w:color w:val="242424"/>
          <w:sz w:val="24"/>
        </w:rPr>
        <w:t>pozdravem</w:t>
      </w:r>
      <w:proofErr w:type="spellEnd"/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4D1728">
      <w:pPr>
        <w:pStyle w:val="Zkladntext"/>
        <w:spacing w:before="11"/>
        <w:rPr>
          <w:b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797624</wp:posOffset>
            </wp:positionH>
            <wp:positionV relativeFrom="paragraph">
              <wp:posOffset>233536</wp:posOffset>
            </wp:positionV>
            <wp:extent cx="2104952" cy="5394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95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2C0" w:rsidRDefault="004D1728">
      <w:pPr>
        <w:spacing w:before="39"/>
        <w:ind w:left="329"/>
        <w:rPr>
          <w:b/>
        </w:rPr>
      </w:pPr>
      <w:r>
        <w:rPr>
          <w:b/>
          <w:color w:val="202020"/>
        </w:rPr>
        <w:t xml:space="preserve">Eva </w:t>
      </w:r>
      <w:proofErr w:type="spellStart"/>
      <w:r>
        <w:rPr>
          <w:b/>
          <w:color w:val="202020"/>
        </w:rPr>
        <w:t>Casciani</w:t>
      </w:r>
      <w:proofErr w:type="spellEnd"/>
    </w:p>
    <w:p w:rsidR="005E42C0" w:rsidRDefault="004D1728">
      <w:pPr>
        <w:spacing w:before="1"/>
        <w:ind w:left="324"/>
        <w:rPr>
          <w:b/>
        </w:rPr>
      </w:pPr>
      <w:proofErr w:type="spellStart"/>
      <w:r>
        <w:rPr>
          <w:b/>
          <w:color w:val="202020"/>
        </w:rPr>
        <w:t>Ředitelka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Byterm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Rýmařov</w:t>
      </w:r>
      <w:proofErr w:type="spellEnd"/>
      <w:r>
        <w:rPr>
          <w:b/>
          <w:color w:val="202020"/>
        </w:rPr>
        <w:t xml:space="preserve">, </w:t>
      </w:r>
      <w:proofErr w:type="spellStart"/>
      <w:r>
        <w:rPr>
          <w:b/>
          <w:color w:val="202020"/>
        </w:rPr>
        <w:t>p.o.</w:t>
      </w:r>
      <w:proofErr w:type="spellEnd"/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pStyle w:val="Zkladntext"/>
        <w:rPr>
          <w:b/>
          <w:sz w:val="20"/>
        </w:rPr>
      </w:pPr>
    </w:p>
    <w:p w:rsidR="005E42C0" w:rsidRDefault="005E42C0">
      <w:pPr>
        <w:rPr>
          <w:sz w:val="20"/>
        </w:rPr>
        <w:sectPr w:rsidR="005E42C0">
          <w:pgSz w:w="11910" w:h="16840"/>
          <w:pgMar w:top="760" w:right="580" w:bottom="280" w:left="1140" w:header="708" w:footer="708" w:gutter="0"/>
          <w:cols w:space="708"/>
        </w:sectPr>
      </w:pPr>
    </w:p>
    <w:p w:rsidR="005E42C0" w:rsidRDefault="005E42C0">
      <w:pPr>
        <w:pStyle w:val="Zkladntext"/>
        <w:rPr>
          <w:b/>
          <w:sz w:val="18"/>
        </w:rPr>
      </w:pPr>
    </w:p>
    <w:p w:rsidR="005E42C0" w:rsidRDefault="004D1728">
      <w:pPr>
        <w:spacing w:before="120"/>
        <w:ind w:left="314"/>
        <w:rPr>
          <w:sz w:val="14"/>
        </w:rPr>
      </w:pPr>
      <w:r>
        <w:rPr>
          <w:color w:val="404040"/>
          <w:sz w:val="14"/>
        </w:rPr>
        <w:t>tel.: +420 554 254 360-4</w:t>
      </w:r>
    </w:p>
    <w:p w:rsidR="005E42C0" w:rsidRDefault="004D1728">
      <w:pPr>
        <w:spacing w:before="25"/>
        <w:ind w:left="324"/>
        <w:rPr>
          <w:sz w:val="14"/>
        </w:rPr>
      </w:pPr>
      <w:proofErr w:type="gramStart"/>
      <w:r>
        <w:rPr>
          <w:color w:val="404040"/>
          <w:sz w:val="14"/>
        </w:rPr>
        <w:t>email</w:t>
      </w:r>
      <w:proofErr w:type="gramEnd"/>
      <w:r>
        <w:rPr>
          <w:color w:val="404040"/>
          <w:sz w:val="14"/>
        </w:rPr>
        <w:t xml:space="preserve">: </w:t>
      </w:r>
      <w:hyperlink r:id="rId10">
        <w:r>
          <w:rPr>
            <w:color w:val="404040"/>
            <w:sz w:val="14"/>
          </w:rPr>
          <w:t>byterm@byterm.cz</w:t>
        </w:r>
      </w:hyperlink>
    </w:p>
    <w:p w:rsidR="005E42C0" w:rsidRDefault="004D1728">
      <w:pPr>
        <w:pStyle w:val="Zkladntext"/>
        <w:rPr>
          <w:sz w:val="14"/>
        </w:rPr>
      </w:pPr>
      <w:r>
        <w:br w:type="column"/>
      </w:r>
    </w:p>
    <w:p w:rsidR="005E42C0" w:rsidRDefault="005E42C0">
      <w:pPr>
        <w:pStyle w:val="Zkladntext"/>
        <w:spacing w:before="4"/>
        <w:rPr>
          <w:sz w:val="13"/>
        </w:rPr>
      </w:pPr>
    </w:p>
    <w:p w:rsidR="005E42C0" w:rsidRDefault="004D1728">
      <w:pPr>
        <w:ind w:left="315"/>
        <w:rPr>
          <w:b/>
          <w:sz w:val="14"/>
        </w:rPr>
      </w:pPr>
      <w:proofErr w:type="spellStart"/>
      <w:r>
        <w:rPr>
          <w:b/>
          <w:color w:val="404040"/>
          <w:sz w:val="14"/>
        </w:rPr>
        <w:t>Komerční</w:t>
      </w:r>
      <w:proofErr w:type="spellEnd"/>
      <w:r>
        <w:rPr>
          <w:b/>
          <w:color w:val="404040"/>
          <w:spacing w:val="-16"/>
          <w:sz w:val="14"/>
        </w:rPr>
        <w:t xml:space="preserve"> </w:t>
      </w:r>
      <w:proofErr w:type="spellStart"/>
      <w:proofErr w:type="gramStart"/>
      <w:r>
        <w:rPr>
          <w:b/>
          <w:color w:val="404040"/>
          <w:sz w:val="14"/>
        </w:rPr>
        <w:t>banka</w:t>
      </w:r>
      <w:proofErr w:type="spellEnd"/>
      <w:proofErr w:type="gramEnd"/>
      <w:r>
        <w:rPr>
          <w:b/>
          <w:color w:val="404040"/>
          <w:spacing w:val="-15"/>
          <w:sz w:val="14"/>
        </w:rPr>
        <w:t xml:space="preserve"> </w:t>
      </w:r>
      <w:proofErr w:type="spellStart"/>
      <w:r>
        <w:rPr>
          <w:b/>
          <w:color w:val="404040"/>
          <w:sz w:val="14"/>
        </w:rPr>
        <w:t>a.s</w:t>
      </w:r>
      <w:proofErr w:type="spellEnd"/>
      <w:r>
        <w:rPr>
          <w:b/>
          <w:color w:val="404040"/>
          <w:sz w:val="14"/>
        </w:rPr>
        <w:t>.,</w:t>
      </w:r>
      <w:r>
        <w:rPr>
          <w:b/>
          <w:color w:val="404040"/>
          <w:spacing w:val="-11"/>
          <w:sz w:val="14"/>
        </w:rPr>
        <w:t xml:space="preserve"> </w:t>
      </w:r>
      <w:proofErr w:type="spellStart"/>
      <w:r>
        <w:rPr>
          <w:b/>
          <w:color w:val="404040"/>
          <w:sz w:val="14"/>
        </w:rPr>
        <w:t>expozitura</w:t>
      </w:r>
      <w:proofErr w:type="spellEnd"/>
      <w:r>
        <w:rPr>
          <w:b/>
          <w:color w:val="404040"/>
          <w:spacing w:val="-10"/>
          <w:sz w:val="14"/>
        </w:rPr>
        <w:t xml:space="preserve"> </w:t>
      </w:r>
      <w:proofErr w:type="spellStart"/>
      <w:r>
        <w:rPr>
          <w:b/>
          <w:color w:val="404040"/>
          <w:sz w:val="14"/>
        </w:rPr>
        <w:t>Rýmařov</w:t>
      </w:r>
      <w:proofErr w:type="spellEnd"/>
    </w:p>
    <w:p w:rsidR="005E42C0" w:rsidRDefault="004D1728">
      <w:pPr>
        <w:spacing w:before="26"/>
        <w:ind w:left="314"/>
        <w:rPr>
          <w:sz w:val="14"/>
        </w:rPr>
      </w:pPr>
      <w:proofErr w:type="spellStart"/>
      <w:r>
        <w:rPr>
          <w:color w:val="404040"/>
          <w:w w:val="110"/>
          <w:sz w:val="14"/>
        </w:rPr>
        <w:t>č.ú</w:t>
      </w:r>
      <w:proofErr w:type="spellEnd"/>
      <w:r>
        <w:rPr>
          <w:color w:val="404040"/>
          <w:w w:val="110"/>
          <w:sz w:val="14"/>
        </w:rPr>
        <w:t xml:space="preserve">.: 4905771 </w:t>
      </w:r>
      <w:r>
        <w:rPr>
          <w:color w:val="404040"/>
          <w:w w:val="150"/>
          <w:sz w:val="14"/>
        </w:rPr>
        <w:t xml:space="preserve">I </w:t>
      </w:r>
      <w:r>
        <w:rPr>
          <w:color w:val="404040"/>
          <w:w w:val="110"/>
          <w:sz w:val="14"/>
        </w:rPr>
        <w:t>0100</w:t>
      </w:r>
    </w:p>
    <w:p w:rsidR="005E42C0" w:rsidRDefault="004D1728">
      <w:pPr>
        <w:pStyle w:val="Zkladntext"/>
        <w:rPr>
          <w:sz w:val="18"/>
        </w:rPr>
      </w:pPr>
      <w:r>
        <w:br w:type="column"/>
      </w:r>
    </w:p>
    <w:p w:rsidR="005E42C0" w:rsidRDefault="004D1728">
      <w:pPr>
        <w:spacing w:before="111"/>
        <w:ind w:left="314"/>
        <w:rPr>
          <w:sz w:val="14"/>
        </w:rPr>
      </w:pPr>
      <w:r>
        <w:rPr>
          <w:color w:val="404040"/>
          <w:sz w:val="14"/>
        </w:rPr>
        <w:t>IČO: 45234671</w:t>
      </w:r>
    </w:p>
    <w:p w:rsidR="005E42C0" w:rsidRDefault="004D1728">
      <w:pPr>
        <w:spacing w:before="24"/>
        <w:ind w:left="314"/>
        <w:rPr>
          <w:sz w:val="14"/>
        </w:rPr>
      </w:pPr>
      <w:r>
        <w:rPr>
          <w:color w:val="404040"/>
          <w:sz w:val="14"/>
        </w:rPr>
        <w:t xml:space="preserve">DIČ: </w:t>
      </w:r>
      <w:proofErr w:type="spellStart"/>
      <w:r>
        <w:rPr>
          <w:color w:val="404040"/>
          <w:sz w:val="14"/>
        </w:rPr>
        <w:t>nejsme</w:t>
      </w:r>
      <w:proofErr w:type="spellEnd"/>
      <w:r>
        <w:rPr>
          <w:color w:val="404040"/>
          <w:sz w:val="14"/>
        </w:rPr>
        <w:t xml:space="preserve"> </w:t>
      </w:r>
      <w:proofErr w:type="spellStart"/>
      <w:r>
        <w:rPr>
          <w:color w:val="404040"/>
          <w:sz w:val="14"/>
        </w:rPr>
        <w:t>plátci</w:t>
      </w:r>
      <w:proofErr w:type="spellEnd"/>
      <w:r>
        <w:rPr>
          <w:color w:val="404040"/>
          <w:sz w:val="14"/>
        </w:rPr>
        <w:t xml:space="preserve"> DPH</w:t>
      </w:r>
    </w:p>
    <w:p w:rsidR="005E42C0" w:rsidRDefault="004D1728">
      <w:pPr>
        <w:spacing w:before="232" w:line="292" w:lineRule="exact"/>
        <w:ind w:left="362"/>
        <w:rPr>
          <w:b/>
          <w:sz w:val="24"/>
        </w:rPr>
      </w:pPr>
      <w:r>
        <w:br w:type="column"/>
      </w:r>
      <w:hyperlink r:id="rId11">
        <w:r>
          <w:rPr>
            <w:b/>
            <w:color w:val="404040"/>
            <w:sz w:val="24"/>
          </w:rPr>
          <w:t>www.byterm.cz</w:t>
        </w:r>
      </w:hyperlink>
    </w:p>
    <w:p w:rsidR="005E42C0" w:rsidRDefault="004D1728">
      <w:pPr>
        <w:spacing w:line="170" w:lineRule="exact"/>
        <w:ind w:left="314"/>
        <w:rPr>
          <w:sz w:val="14"/>
        </w:rPr>
      </w:pPr>
      <w:r>
        <w:rPr>
          <w:color w:val="404040"/>
          <w:sz w:val="14"/>
        </w:rPr>
        <w:t>ID</w:t>
      </w:r>
      <w:r>
        <w:rPr>
          <w:color w:val="404040"/>
          <w:spacing w:val="-18"/>
          <w:sz w:val="14"/>
        </w:rPr>
        <w:t xml:space="preserve"> </w:t>
      </w:r>
      <w:proofErr w:type="spellStart"/>
      <w:r>
        <w:rPr>
          <w:color w:val="404040"/>
          <w:sz w:val="14"/>
        </w:rPr>
        <w:t>datové</w:t>
      </w:r>
      <w:proofErr w:type="spellEnd"/>
      <w:r>
        <w:rPr>
          <w:color w:val="404040"/>
          <w:spacing w:val="-18"/>
          <w:sz w:val="14"/>
        </w:rPr>
        <w:t xml:space="preserve"> </w:t>
      </w:r>
      <w:proofErr w:type="spellStart"/>
      <w:r>
        <w:rPr>
          <w:color w:val="404040"/>
          <w:sz w:val="14"/>
        </w:rPr>
        <w:t>schránky</w:t>
      </w:r>
      <w:proofErr w:type="spellEnd"/>
      <w:r>
        <w:rPr>
          <w:color w:val="404040"/>
          <w:sz w:val="14"/>
        </w:rPr>
        <w:t>:</w:t>
      </w:r>
      <w:r>
        <w:rPr>
          <w:color w:val="404040"/>
          <w:spacing w:val="-17"/>
          <w:sz w:val="14"/>
        </w:rPr>
        <w:t xml:space="preserve"> </w:t>
      </w:r>
      <w:r>
        <w:rPr>
          <w:color w:val="404040"/>
          <w:sz w:val="14"/>
        </w:rPr>
        <w:t>n62.hpdc</w:t>
      </w:r>
    </w:p>
    <w:p w:rsidR="005E42C0" w:rsidRDefault="005E42C0">
      <w:pPr>
        <w:spacing w:line="170" w:lineRule="exact"/>
        <w:rPr>
          <w:sz w:val="14"/>
        </w:rPr>
        <w:sectPr w:rsidR="005E42C0">
          <w:type w:val="continuous"/>
          <w:pgSz w:w="11910" w:h="16840"/>
          <w:pgMar w:top="100" w:right="580" w:bottom="280" w:left="1140" w:header="708" w:footer="708" w:gutter="0"/>
          <w:cols w:num="4" w:space="708" w:equalWidth="0">
            <w:col w:w="1856" w:space="572"/>
            <w:col w:w="2700" w:space="555"/>
            <w:col w:w="1638" w:space="115"/>
            <w:col w:w="2754"/>
          </w:cols>
        </w:sectPr>
      </w:pPr>
    </w:p>
    <w:p w:rsidR="005E42C0" w:rsidRDefault="004D1728">
      <w:pPr>
        <w:tabs>
          <w:tab w:val="left" w:pos="8716"/>
        </w:tabs>
        <w:spacing w:before="155"/>
        <w:ind w:left="330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3008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04040"/>
          <w:sz w:val="14"/>
        </w:rPr>
        <w:t>Úřední</w:t>
      </w:r>
      <w:proofErr w:type="spellEnd"/>
      <w:r>
        <w:rPr>
          <w:color w:val="404040"/>
          <w:spacing w:val="-2"/>
          <w:sz w:val="14"/>
        </w:rPr>
        <w:t xml:space="preserve"> </w:t>
      </w:r>
      <w:proofErr w:type="spellStart"/>
      <w:r>
        <w:rPr>
          <w:color w:val="404040"/>
          <w:sz w:val="14"/>
        </w:rPr>
        <w:t>hodiny</w:t>
      </w:r>
      <w:proofErr w:type="spellEnd"/>
      <w:r>
        <w:rPr>
          <w:color w:val="404040"/>
          <w:sz w:val="14"/>
        </w:rPr>
        <w:t>:</w:t>
      </w:r>
      <w:r>
        <w:rPr>
          <w:color w:val="404040"/>
          <w:spacing w:val="1"/>
          <w:sz w:val="14"/>
        </w:rPr>
        <w:t xml:space="preserve"> </w:t>
      </w:r>
      <w:proofErr w:type="spellStart"/>
      <w:r>
        <w:rPr>
          <w:color w:val="404040"/>
          <w:sz w:val="14"/>
        </w:rPr>
        <w:t>pondělí</w:t>
      </w:r>
      <w:proofErr w:type="spellEnd"/>
      <w:r>
        <w:rPr>
          <w:color w:val="404040"/>
          <w:spacing w:val="-6"/>
          <w:sz w:val="14"/>
        </w:rPr>
        <w:t xml:space="preserve"> </w:t>
      </w:r>
      <w:r>
        <w:rPr>
          <w:color w:val="404040"/>
          <w:sz w:val="14"/>
        </w:rPr>
        <w:t>a</w:t>
      </w:r>
      <w:r>
        <w:rPr>
          <w:color w:val="404040"/>
          <w:spacing w:val="-5"/>
          <w:sz w:val="14"/>
        </w:rPr>
        <w:t xml:space="preserve"> </w:t>
      </w:r>
      <w:proofErr w:type="spellStart"/>
      <w:r>
        <w:rPr>
          <w:color w:val="404040"/>
          <w:sz w:val="14"/>
        </w:rPr>
        <w:t>středa</w:t>
      </w:r>
      <w:proofErr w:type="spellEnd"/>
      <w:r>
        <w:rPr>
          <w:color w:val="404040"/>
          <w:spacing w:val="-4"/>
          <w:sz w:val="14"/>
        </w:rPr>
        <w:t xml:space="preserve"> </w:t>
      </w:r>
      <w:proofErr w:type="gramStart"/>
      <w:r>
        <w:rPr>
          <w:color w:val="404040"/>
          <w:sz w:val="14"/>
        </w:rPr>
        <w:t>od</w:t>
      </w:r>
      <w:proofErr w:type="gramEnd"/>
      <w:r>
        <w:rPr>
          <w:color w:val="404040"/>
          <w:spacing w:val="5"/>
          <w:sz w:val="14"/>
        </w:rPr>
        <w:t xml:space="preserve"> </w:t>
      </w:r>
      <w:r>
        <w:rPr>
          <w:color w:val="404040"/>
          <w:sz w:val="14"/>
        </w:rPr>
        <w:t>08:00</w:t>
      </w:r>
      <w:r>
        <w:rPr>
          <w:color w:val="404040"/>
          <w:spacing w:val="-4"/>
          <w:sz w:val="14"/>
        </w:rPr>
        <w:t xml:space="preserve"> </w:t>
      </w:r>
      <w:r>
        <w:rPr>
          <w:color w:val="404040"/>
          <w:sz w:val="14"/>
        </w:rPr>
        <w:t>do 11:30</w:t>
      </w:r>
      <w:r>
        <w:rPr>
          <w:color w:val="404040"/>
          <w:spacing w:val="-7"/>
          <w:sz w:val="14"/>
        </w:rPr>
        <w:t xml:space="preserve"> </w:t>
      </w:r>
      <w:r>
        <w:rPr>
          <w:color w:val="404040"/>
          <w:sz w:val="14"/>
        </w:rPr>
        <w:t>a</w:t>
      </w:r>
      <w:r>
        <w:rPr>
          <w:color w:val="404040"/>
          <w:spacing w:val="-6"/>
          <w:sz w:val="14"/>
        </w:rPr>
        <w:t xml:space="preserve"> </w:t>
      </w:r>
      <w:r>
        <w:rPr>
          <w:color w:val="404040"/>
          <w:sz w:val="14"/>
        </w:rPr>
        <w:t>od</w:t>
      </w:r>
      <w:r>
        <w:rPr>
          <w:color w:val="404040"/>
          <w:spacing w:val="5"/>
          <w:sz w:val="14"/>
        </w:rPr>
        <w:t xml:space="preserve"> </w:t>
      </w:r>
      <w:r>
        <w:rPr>
          <w:color w:val="404040"/>
          <w:sz w:val="14"/>
        </w:rPr>
        <w:t>12:30</w:t>
      </w:r>
      <w:r>
        <w:rPr>
          <w:color w:val="404040"/>
          <w:spacing w:val="-8"/>
          <w:sz w:val="14"/>
        </w:rPr>
        <w:t xml:space="preserve"> </w:t>
      </w:r>
      <w:r>
        <w:rPr>
          <w:color w:val="404040"/>
          <w:sz w:val="14"/>
        </w:rPr>
        <w:t>do</w:t>
      </w:r>
      <w:r>
        <w:rPr>
          <w:color w:val="404040"/>
          <w:spacing w:val="-1"/>
          <w:sz w:val="14"/>
        </w:rPr>
        <w:t xml:space="preserve"> </w:t>
      </w:r>
      <w:r>
        <w:rPr>
          <w:color w:val="404040"/>
          <w:sz w:val="14"/>
        </w:rPr>
        <w:t>17:00</w:t>
      </w:r>
      <w:r>
        <w:rPr>
          <w:color w:val="404040"/>
          <w:spacing w:val="1"/>
          <w:sz w:val="14"/>
        </w:rPr>
        <w:t xml:space="preserve"> </w:t>
      </w:r>
      <w:r>
        <w:rPr>
          <w:color w:val="404040"/>
          <w:sz w:val="14"/>
        </w:rPr>
        <w:t>(</w:t>
      </w:r>
      <w:proofErr w:type="spellStart"/>
      <w:r>
        <w:rPr>
          <w:color w:val="404040"/>
          <w:sz w:val="14"/>
        </w:rPr>
        <w:t>mimo</w:t>
      </w:r>
      <w:proofErr w:type="spellEnd"/>
      <w:r>
        <w:rPr>
          <w:color w:val="404040"/>
          <w:spacing w:val="3"/>
          <w:sz w:val="14"/>
        </w:rPr>
        <w:t xml:space="preserve"> </w:t>
      </w:r>
      <w:proofErr w:type="spellStart"/>
      <w:r>
        <w:rPr>
          <w:color w:val="404040"/>
          <w:sz w:val="14"/>
        </w:rPr>
        <w:t>tyto</w:t>
      </w:r>
      <w:proofErr w:type="spellEnd"/>
      <w:r>
        <w:rPr>
          <w:color w:val="404040"/>
          <w:sz w:val="14"/>
        </w:rPr>
        <w:t xml:space="preserve"> </w:t>
      </w:r>
      <w:proofErr w:type="spellStart"/>
      <w:r>
        <w:rPr>
          <w:color w:val="404040"/>
          <w:sz w:val="14"/>
        </w:rPr>
        <w:t>hodiny</w:t>
      </w:r>
      <w:proofErr w:type="spellEnd"/>
      <w:r>
        <w:rPr>
          <w:color w:val="404040"/>
          <w:spacing w:val="-11"/>
          <w:sz w:val="14"/>
        </w:rPr>
        <w:t xml:space="preserve"> </w:t>
      </w:r>
      <w:r>
        <w:rPr>
          <w:color w:val="404040"/>
          <w:sz w:val="14"/>
        </w:rPr>
        <w:t>je</w:t>
      </w:r>
      <w:r>
        <w:rPr>
          <w:color w:val="404040"/>
          <w:spacing w:val="-6"/>
          <w:sz w:val="14"/>
        </w:rPr>
        <w:t xml:space="preserve"> </w:t>
      </w:r>
      <w:proofErr w:type="spellStart"/>
      <w:r>
        <w:rPr>
          <w:color w:val="404040"/>
          <w:sz w:val="14"/>
        </w:rPr>
        <w:t>doporučena</w:t>
      </w:r>
      <w:proofErr w:type="spellEnd"/>
      <w:r>
        <w:rPr>
          <w:color w:val="404040"/>
          <w:spacing w:val="-11"/>
          <w:sz w:val="14"/>
        </w:rPr>
        <w:t xml:space="preserve"> </w:t>
      </w:r>
      <w:proofErr w:type="spellStart"/>
      <w:r>
        <w:rPr>
          <w:color w:val="404040"/>
          <w:sz w:val="14"/>
        </w:rPr>
        <w:t>předchozí</w:t>
      </w:r>
      <w:proofErr w:type="spellEnd"/>
      <w:r>
        <w:rPr>
          <w:color w:val="404040"/>
          <w:spacing w:val="-8"/>
          <w:sz w:val="14"/>
        </w:rPr>
        <w:t xml:space="preserve"> </w:t>
      </w:r>
      <w:proofErr w:type="spellStart"/>
      <w:r>
        <w:rPr>
          <w:color w:val="404040"/>
          <w:sz w:val="14"/>
        </w:rPr>
        <w:t>domluva</w:t>
      </w:r>
      <w:proofErr w:type="spellEnd"/>
      <w:r>
        <w:rPr>
          <w:color w:val="404040"/>
          <w:sz w:val="14"/>
        </w:rPr>
        <w:t>).</w:t>
      </w:r>
      <w:r>
        <w:rPr>
          <w:color w:val="404040"/>
          <w:sz w:val="14"/>
        </w:rPr>
        <w:tab/>
      </w:r>
      <w:r>
        <w:rPr>
          <w:color w:val="404040"/>
          <w:position w:val="1"/>
          <w:sz w:val="14"/>
        </w:rPr>
        <w:t xml:space="preserve">2 z 2 </w:t>
      </w:r>
      <w:r>
        <w:rPr>
          <w:color w:val="404040"/>
          <w:w w:val="95"/>
          <w:position w:val="1"/>
          <w:sz w:val="14"/>
        </w:rPr>
        <w:t>I</w:t>
      </w:r>
      <w:r>
        <w:rPr>
          <w:color w:val="404040"/>
          <w:spacing w:val="-3"/>
          <w:w w:val="95"/>
          <w:position w:val="1"/>
          <w:sz w:val="14"/>
        </w:rPr>
        <w:t xml:space="preserve"> </w:t>
      </w:r>
      <w:proofErr w:type="spellStart"/>
      <w:r>
        <w:rPr>
          <w:color w:val="404040"/>
          <w:position w:val="1"/>
          <w:sz w:val="14"/>
        </w:rPr>
        <w:t>stran</w:t>
      </w:r>
      <w:proofErr w:type="spellEnd"/>
    </w:p>
    <w:sectPr w:rsidR="005E42C0">
      <w:type w:val="continuous"/>
      <w:pgSz w:w="11910" w:h="16840"/>
      <w:pgMar w:top="100" w:right="5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C0"/>
    <w:rsid w:val="004D1728"/>
    <w:rsid w:val="005E42C0"/>
    <w:rsid w:val="00A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C45"/>
  <w15:docId w15:val="{6416E105-1E8B-45D1-829A-FA077CC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3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22"/>
      <w:ind w:left="20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erm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yterm@byterm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ciani@byterm.cz" TargetMode="External"/><Relationship Id="rId11" Type="http://schemas.openxmlformats.org/officeDocument/2006/relationships/hyperlink" Target="http://www.byterm.cz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yterm@byterm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Čepová Gabriela</dc:creator>
  <cp:lastModifiedBy>Čepová Gabriela</cp:lastModifiedBy>
  <cp:revision>3</cp:revision>
  <dcterms:created xsi:type="dcterms:W3CDTF">2024-03-01T06:13:00Z</dcterms:created>
  <dcterms:modified xsi:type="dcterms:W3CDTF">2024-03-01T06:44:00Z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2024-03-01T00:00:00Z</vt:filetime>
  </property>
</Properties>
</file>