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3E117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b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Smluvní strany:</w:t>
      </w:r>
    </w:p>
    <w:p w14:paraId="5BBF2391" w14:textId="77777777" w:rsidR="00EC569D" w:rsidRPr="00EC569D" w:rsidRDefault="00EC569D" w:rsidP="00EC569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Cs w:val="15"/>
          <w14:ligatures w14:val="none"/>
        </w:rPr>
      </w:pPr>
    </w:p>
    <w:p w14:paraId="4EC46750" w14:textId="77777777" w:rsidR="00EC569D" w:rsidRPr="00EC569D" w:rsidRDefault="00EC569D" w:rsidP="006261E2">
      <w:pPr>
        <w:widowControl w:val="0"/>
        <w:autoSpaceDE w:val="0"/>
        <w:autoSpaceDN w:val="0"/>
        <w:spacing w:after="0" w:line="240" w:lineRule="auto"/>
        <w:ind w:left="510"/>
        <w:rPr>
          <w:rFonts w:ascii="Times New Roman" w:eastAsia="Times New Roman" w:hAnsi="Times New Roman" w:cs="Times New Roman"/>
          <w:b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Nemocnice Blansko</w:t>
      </w:r>
    </w:p>
    <w:p w14:paraId="2577F7A4" w14:textId="77777777" w:rsidR="00E964DF" w:rsidRDefault="00EC569D" w:rsidP="006261E2">
      <w:pPr>
        <w:widowControl w:val="0"/>
        <w:autoSpaceDE w:val="0"/>
        <w:autoSpaceDN w:val="0"/>
        <w:spacing w:after="0" w:line="240" w:lineRule="auto"/>
        <w:ind w:left="505" w:right="4763" w:hanging="6"/>
        <w:outlineLvl w:val="6"/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 xml:space="preserve">se sídlem Sadová 1596/33, Blansko, PSČ: 678 31 </w:t>
      </w:r>
    </w:p>
    <w:p w14:paraId="5FBC48A5" w14:textId="28F6F73F" w:rsidR="00EC569D" w:rsidRPr="00EC569D" w:rsidRDefault="00EC569D" w:rsidP="006261E2">
      <w:pPr>
        <w:widowControl w:val="0"/>
        <w:autoSpaceDE w:val="0"/>
        <w:autoSpaceDN w:val="0"/>
        <w:spacing w:after="0" w:line="240" w:lineRule="auto"/>
        <w:ind w:left="505" w:right="4763" w:hanging="6"/>
        <w:outlineLvl w:val="6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>IČ: 003 86 634, DIČ: CZ 00386634</w:t>
      </w:r>
    </w:p>
    <w:p w14:paraId="553BC0F3" w14:textId="77777777" w:rsidR="00EC569D" w:rsidRPr="00EC569D" w:rsidRDefault="00EC569D" w:rsidP="006261E2">
      <w:pPr>
        <w:widowControl w:val="0"/>
        <w:autoSpaceDE w:val="0"/>
        <w:autoSpaceDN w:val="0"/>
        <w:spacing w:after="0" w:line="240" w:lineRule="auto"/>
        <w:ind w:left="508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zastoupena: MUDr. Vladimírou Danihelkovou, MBA, ředitelkou</w:t>
      </w:r>
    </w:p>
    <w:p w14:paraId="70661067" w14:textId="77777777" w:rsidR="00EC569D" w:rsidRPr="00EC569D" w:rsidRDefault="00EC569D" w:rsidP="006261E2">
      <w:pPr>
        <w:widowControl w:val="0"/>
        <w:autoSpaceDE w:val="0"/>
        <w:autoSpaceDN w:val="0"/>
        <w:spacing w:after="0" w:line="240" w:lineRule="auto"/>
        <w:ind w:left="508" w:right="2771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bankovní spojení: MONETA Money Bank, a.s</w:t>
      </w:r>
      <w:r w:rsidRPr="00EC569D">
        <w:rPr>
          <w:rFonts w:ascii="Times New Roman" w:eastAsia="Times New Roman" w:hAnsi="Times New Roman" w:cs="Times New Roman"/>
          <w:color w:val="797979"/>
          <w:w w:val="105"/>
          <w:kern w:val="0"/>
          <w:sz w:val="21"/>
          <w14:ligatures w14:val="none"/>
        </w:rPr>
        <w:t xml:space="preserve">.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Blansko, </w:t>
      </w:r>
      <w:proofErr w:type="spellStart"/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č.ú</w:t>
      </w:r>
      <w:proofErr w:type="spellEnd"/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. 632109514/0600 zapsaná v obchodním rejstříku vedeném KS v Brně, odd. Pr, </w:t>
      </w:r>
      <w:proofErr w:type="spellStart"/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vl</w:t>
      </w:r>
      <w:proofErr w:type="spellEnd"/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. 1603</w:t>
      </w:r>
    </w:p>
    <w:p w14:paraId="16902F5D" w14:textId="77777777" w:rsidR="00EC569D" w:rsidRPr="00EC569D" w:rsidRDefault="00EC569D" w:rsidP="00EC569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0"/>
          <w:szCs w:val="15"/>
          <w14:ligatures w14:val="none"/>
        </w:rPr>
      </w:pPr>
    </w:p>
    <w:p w14:paraId="3475C4A6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  <w:b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  <w:t xml:space="preserve">jako objednatel na straně jedné (dále jen </w:t>
      </w:r>
      <w:r w:rsidRPr="00EC569D">
        <w:rPr>
          <w:rFonts w:ascii="Times New Roman" w:eastAsia="Times New Roman" w:hAnsi="Times New Roman" w:cs="Times New Roman"/>
          <w:b/>
          <w:color w:val="5D5D5D"/>
          <w:kern w:val="0"/>
          <w:sz w:val="21"/>
          <w14:ligatures w14:val="none"/>
        </w:rPr>
        <w:t>„objednatel")</w:t>
      </w:r>
    </w:p>
    <w:p w14:paraId="2505E12F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9"/>
          <w:szCs w:val="15"/>
          <w14:ligatures w14:val="none"/>
        </w:rPr>
      </w:pPr>
    </w:p>
    <w:p w14:paraId="6D9C897C" w14:textId="77777777" w:rsidR="00EC569D" w:rsidRPr="00EC569D" w:rsidRDefault="00EC569D" w:rsidP="00EC569D">
      <w:pPr>
        <w:widowControl w:val="0"/>
        <w:autoSpaceDE w:val="0"/>
        <w:autoSpaceDN w:val="0"/>
        <w:spacing w:before="92" w:after="0" w:line="240" w:lineRule="auto"/>
        <w:ind w:left="506"/>
        <w:rPr>
          <w:rFonts w:ascii="Times New Roman" w:eastAsia="Times New Roman" w:hAnsi="Times New Roman" w:cs="Times New Roman"/>
          <w:kern w:val="0"/>
          <w:sz w:val="19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10"/>
          <w:kern w:val="0"/>
          <w:sz w:val="19"/>
          <w14:ligatures w14:val="none"/>
        </w:rPr>
        <w:t>a</w:t>
      </w:r>
    </w:p>
    <w:p w14:paraId="295349D7" w14:textId="77777777" w:rsidR="00EC569D" w:rsidRPr="00EC569D" w:rsidRDefault="00EC569D" w:rsidP="00EC569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9"/>
          <w:szCs w:val="15"/>
          <w14:ligatures w14:val="none"/>
        </w:rPr>
      </w:pPr>
    </w:p>
    <w:p w14:paraId="7B44973E" w14:textId="1D0F878C" w:rsidR="00EC569D" w:rsidRPr="00EC569D" w:rsidRDefault="00EC569D" w:rsidP="006261E2">
      <w:pPr>
        <w:widowControl w:val="0"/>
        <w:autoSpaceDE w:val="0"/>
        <w:autoSpaceDN w:val="0"/>
        <w:spacing w:after="0" w:line="240" w:lineRule="auto"/>
        <w:ind w:left="500"/>
        <w:rPr>
          <w:rFonts w:ascii="Times New Roman" w:eastAsia="Times New Roman" w:hAnsi="Times New Roman" w:cs="Times New Roman"/>
          <w:b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OLMAN SERVICE</w:t>
      </w:r>
      <w:r w:rsidR="006261E2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 s.r.o.</w:t>
      </w:r>
    </w:p>
    <w:p w14:paraId="2AF9E1AD" w14:textId="77777777" w:rsidR="00E964DF" w:rsidRDefault="00EC569D" w:rsidP="006261E2">
      <w:pPr>
        <w:widowControl w:val="0"/>
        <w:autoSpaceDE w:val="0"/>
        <w:autoSpaceDN w:val="0"/>
        <w:spacing w:after="0" w:line="240" w:lineRule="auto"/>
        <w:ind w:left="503" w:right="3807" w:hanging="1"/>
        <w:outlineLvl w:val="6"/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>se sídlem Jakuba Obrovského 1389/lb, Brno, PSČ: 635</w:t>
      </w:r>
      <w:r w:rsidR="00E964DF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 xml:space="preserve"> 00</w:t>
      </w:r>
    </w:p>
    <w:p w14:paraId="116B1312" w14:textId="480086CC" w:rsidR="00EC569D" w:rsidRPr="00EC569D" w:rsidRDefault="00EC569D" w:rsidP="006261E2">
      <w:pPr>
        <w:widowControl w:val="0"/>
        <w:autoSpaceDE w:val="0"/>
        <w:autoSpaceDN w:val="0"/>
        <w:spacing w:after="0" w:line="240" w:lineRule="auto"/>
        <w:ind w:left="503" w:right="3807" w:hanging="1"/>
        <w:outlineLvl w:val="6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>IČ: 262 93</w:t>
      </w:r>
      <w:r w:rsidR="00E964DF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> 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>102</w:t>
      </w:r>
      <w:r w:rsidR="00E964DF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>, DIČ: CZ26293102</w:t>
      </w:r>
    </w:p>
    <w:p w14:paraId="53C76298" w14:textId="77777777" w:rsidR="00EC569D" w:rsidRPr="00EC569D" w:rsidRDefault="00EC569D" w:rsidP="006261E2">
      <w:pPr>
        <w:widowControl w:val="0"/>
        <w:autoSpaceDE w:val="0"/>
        <w:autoSpaceDN w:val="0"/>
        <w:spacing w:after="0" w:line="240" w:lineRule="auto"/>
        <w:ind w:left="508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zastoupena: Mgr. Miroslavem Olejárem, jednatelem</w:t>
      </w:r>
    </w:p>
    <w:p w14:paraId="351C6CC7" w14:textId="77777777" w:rsidR="006261E2" w:rsidRDefault="00EC569D" w:rsidP="006261E2">
      <w:pPr>
        <w:widowControl w:val="0"/>
        <w:autoSpaceDE w:val="0"/>
        <w:autoSpaceDN w:val="0"/>
        <w:spacing w:after="0" w:line="240" w:lineRule="auto"/>
        <w:ind w:left="505" w:right="3666" w:firstLine="3"/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  <w:t xml:space="preserve">zapsaná v obchodním rejstříku vedeném KS v Brně, odd. C, </w:t>
      </w:r>
      <w:proofErr w:type="spellStart"/>
      <w:r w:rsidRPr="00EC569D"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  <w:t>vl</w:t>
      </w:r>
      <w:proofErr w:type="spellEnd"/>
      <w:r w:rsidRPr="00EC569D"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  <w:t>.</w:t>
      </w:r>
      <w:r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  <w:t xml:space="preserve">42257 </w:t>
      </w:r>
    </w:p>
    <w:p w14:paraId="1163BAD2" w14:textId="77777777" w:rsidR="006261E2" w:rsidRDefault="006261E2" w:rsidP="006261E2">
      <w:pPr>
        <w:widowControl w:val="0"/>
        <w:autoSpaceDE w:val="0"/>
        <w:autoSpaceDN w:val="0"/>
        <w:spacing w:after="0" w:line="240" w:lineRule="auto"/>
        <w:ind w:left="505" w:right="3666" w:firstLine="3"/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</w:pPr>
    </w:p>
    <w:p w14:paraId="231E3EE2" w14:textId="1E85E30A" w:rsidR="00EC569D" w:rsidRPr="00EC569D" w:rsidRDefault="00EC569D" w:rsidP="006261E2">
      <w:pPr>
        <w:widowControl w:val="0"/>
        <w:autoSpaceDE w:val="0"/>
        <w:autoSpaceDN w:val="0"/>
        <w:spacing w:after="0" w:line="240" w:lineRule="auto"/>
        <w:ind w:left="505" w:right="3666" w:firstLine="3"/>
        <w:rPr>
          <w:rFonts w:ascii="Times New Roman" w:eastAsia="Times New Roman" w:hAnsi="Times New Roman" w:cs="Times New Roman"/>
          <w:b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  <w:t xml:space="preserve">jako zhotovitel na straně druhé (dále jen </w:t>
      </w:r>
      <w:r w:rsidRPr="00EC569D">
        <w:rPr>
          <w:rFonts w:ascii="Times New Roman" w:eastAsia="Times New Roman" w:hAnsi="Times New Roman" w:cs="Times New Roman"/>
          <w:b/>
          <w:color w:val="5D5D5D"/>
          <w:kern w:val="0"/>
          <w:sz w:val="21"/>
          <w14:ligatures w14:val="none"/>
        </w:rPr>
        <w:t>„zhotovitel")</w:t>
      </w:r>
    </w:p>
    <w:p w14:paraId="17E6067B" w14:textId="77777777" w:rsidR="006261E2" w:rsidRDefault="006261E2" w:rsidP="00EC569D">
      <w:pPr>
        <w:widowControl w:val="0"/>
        <w:autoSpaceDE w:val="0"/>
        <w:autoSpaceDN w:val="0"/>
        <w:spacing w:after="0" w:line="195" w:lineRule="exact"/>
        <w:ind w:left="2008" w:right="2358"/>
        <w:jc w:val="center"/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</w:pPr>
    </w:p>
    <w:p w14:paraId="5A5F1986" w14:textId="3A02C901" w:rsidR="00EC569D" w:rsidRPr="00EC569D" w:rsidRDefault="00EC569D" w:rsidP="00EC569D">
      <w:pPr>
        <w:widowControl w:val="0"/>
        <w:autoSpaceDE w:val="0"/>
        <w:autoSpaceDN w:val="0"/>
        <w:spacing w:after="0" w:line="195" w:lineRule="exact"/>
        <w:ind w:left="2008" w:right="2358"/>
        <w:jc w:val="center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kern w:val="0"/>
          <w:sz w:val="21"/>
          <w14:ligatures w14:val="none"/>
        </w:rPr>
        <w:t>uzavřely níže uvedeného dne, měsíce a roku</w:t>
      </w:r>
    </w:p>
    <w:p w14:paraId="0D631714" w14:textId="77777777" w:rsidR="00EC569D" w:rsidRPr="00EC569D" w:rsidRDefault="00EC569D" w:rsidP="00EC569D">
      <w:pPr>
        <w:widowControl w:val="0"/>
        <w:autoSpaceDE w:val="0"/>
        <w:autoSpaceDN w:val="0"/>
        <w:spacing w:after="0" w:line="671" w:lineRule="exact"/>
        <w:ind w:left="567" w:right="1397"/>
        <w:jc w:val="center"/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7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7"/>
          <w14:ligatures w14:val="none"/>
        </w:rPr>
        <w:t xml:space="preserve">Dodatek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6"/>
          <w14:ligatures w14:val="none"/>
        </w:rPr>
        <w:t xml:space="preserve">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7"/>
          <w14:ligatures w14:val="none"/>
        </w:rPr>
        <w:t>XLII</w:t>
      </w:r>
    </w:p>
    <w:p w14:paraId="2D79153C" w14:textId="77777777" w:rsidR="00EC569D" w:rsidRPr="00EC569D" w:rsidRDefault="00EC569D" w:rsidP="00EC569D">
      <w:pPr>
        <w:widowControl w:val="0"/>
        <w:autoSpaceDE w:val="0"/>
        <w:autoSpaceDN w:val="0"/>
        <w:spacing w:after="0" w:line="671" w:lineRule="exact"/>
        <w:ind w:left="567" w:right="1397"/>
        <w:jc w:val="center"/>
        <w:rPr>
          <w:rFonts w:ascii="Times New Roman" w:eastAsia="Times New Roman" w:hAnsi="Times New Roman" w:cs="Times New Roman"/>
          <w:b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7"/>
          <w14:ligatures w14:val="none"/>
        </w:rPr>
        <w:t xml:space="preserve">  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ke Smlouvě o provádění úklidových prací č. 95/2010 ze dne 27.5.2010</w:t>
      </w:r>
    </w:p>
    <w:p w14:paraId="193076C4" w14:textId="77777777" w:rsidR="00EC569D" w:rsidRPr="00EC569D" w:rsidRDefault="00EC569D" w:rsidP="00EC569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15"/>
          <w14:ligatures w14:val="none"/>
        </w:rPr>
      </w:pPr>
    </w:p>
    <w:p w14:paraId="7348FA1E" w14:textId="77777777" w:rsidR="00EC569D" w:rsidRPr="00EC569D" w:rsidRDefault="00EC569D" w:rsidP="00EC569D">
      <w:pPr>
        <w:widowControl w:val="0"/>
        <w:autoSpaceDE w:val="0"/>
        <w:autoSpaceDN w:val="0"/>
        <w:spacing w:before="1" w:after="0" w:line="240" w:lineRule="auto"/>
        <w:ind w:right="5367"/>
        <w:jc w:val="right"/>
        <w:outlineLvl w:val="6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bCs/>
          <w:color w:val="5D5D5D"/>
          <w:w w:val="115"/>
          <w:kern w:val="0"/>
          <w:sz w:val="21"/>
          <w:szCs w:val="21"/>
          <w14:ligatures w14:val="none"/>
        </w:rPr>
        <w:t>I.</w:t>
      </w:r>
    </w:p>
    <w:p w14:paraId="51B04496" w14:textId="7FEE7F82" w:rsidR="00EC569D" w:rsidRPr="00EC569D" w:rsidRDefault="00EC569D" w:rsidP="00EC569D">
      <w:pPr>
        <w:widowControl w:val="0"/>
        <w:autoSpaceDE w:val="0"/>
        <w:autoSpaceDN w:val="0"/>
        <w:spacing w:before="46" w:after="0" w:line="249" w:lineRule="auto"/>
        <w:ind w:left="493" w:right="864" w:firstLine="7"/>
        <w:jc w:val="both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Objednatel a zhotovitel uzavřeli s účinností od 1.6. 2010 Smlouvu o provádění úklidových prací  č. 95/2010, ve znění Dodatku č. I uzavřeného dne 30</w:t>
      </w:r>
      <w:r w:rsidRPr="00EC569D">
        <w:rPr>
          <w:rFonts w:ascii="Times New Roman" w:eastAsia="Times New Roman" w:hAnsi="Times New Roman" w:cs="Times New Roman"/>
          <w:color w:val="797979"/>
          <w:w w:val="105"/>
          <w:kern w:val="0"/>
          <w:sz w:val="21"/>
          <w14:ligatures w14:val="none"/>
        </w:rPr>
        <w:t>.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6.2010, Dodatku č. II ze dne 30.9.2010</w:t>
      </w:r>
      <w:r w:rsidRPr="00EC569D">
        <w:rPr>
          <w:rFonts w:ascii="Times New Roman" w:eastAsia="Times New Roman" w:hAnsi="Times New Roman" w:cs="Times New Roman"/>
          <w:color w:val="797979"/>
          <w:w w:val="105"/>
          <w:kern w:val="0"/>
          <w:sz w:val="21"/>
          <w14:ligatures w14:val="none"/>
        </w:rPr>
        <w:t xml:space="preserve">,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Dodatku č</w:t>
      </w:r>
      <w:r w:rsidRPr="00EC569D">
        <w:rPr>
          <w:rFonts w:ascii="Times New Roman" w:eastAsia="Times New Roman" w:hAnsi="Times New Roman" w:cs="Times New Roman"/>
          <w:color w:val="797979"/>
          <w:w w:val="105"/>
          <w:kern w:val="0"/>
          <w:sz w:val="21"/>
          <w14:ligatures w14:val="none"/>
        </w:rPr>
        <w:t xml:space="preserve">.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III ze</w:t>
      </w:r>
      <w:r w:rsidRPr="00EC569D">
        <w:rPr>
          <w:rFonts w:ascii="Times New Roman" w:eastAsia="Times New Roman" w:hAnsi="Times New Roman" w:cs="Times New Roman"/>
          <w:color w:val="5D5D5D"/>
          <w:spacing w:val="-9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dne</w:t>
      </w:r>
      <w:r w:rsidRPr="00EC569D">
        <w:rPr>
          <w:rFonts w:ascii="Times New Roman" w:eastAsia="Times New Roman" w:hAnsi="Times New Roman" w:cs="Times New Roman"/>
          <w:color w:val="5D5D5D"/>
          <w:spacing w:val="-3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22.12.2010</w:t>
      </w:r>
      <w:r w:rsidRPr="00EC569D">
        <w:rPr>
          <w:rFonts w:ascii="Times New Roman" w:eastAsia="Times New Roman" w:hAnsi="Times New Roman" w:cs="Times New Roman"/>
          <w:color w:val="5D5D5D"/>
          <w:spacing w:val="-37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797979"/>
          <w:w w:val="105"/>
          <w:kern w:val="0"/>
          <w:sz w:val="21"/>
          <w14:ligatures w14:val="none"/>
        </w:rPr>
        <w:t>,</w:t>
      </w:r>
      <w:r w:rsidRPr="00EC569D">
        <w:rPr>
          <w:rFonts w:ascii="Times New Roman" w:eastAsia="Times New Roman" w:hAnsi="Times New Roman" w:cs="Times New Roman"/>
          <w:color w:val="797979"/>
          <w:spacing w:val="-2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Dodatku č.</w:t>
      </w:r>
      <w:r w:rsidRPr="00EC569D">
        <w:rPr>
          <w:rFonts w:ascii="Times New Roman" w:eastAsia="Times New Roman" w:hAnsi="Times New Roman" w:cs="Times New Roman"/>
          <w:color w:val="5D5D5D"/>
          <w:spacing w:val="-2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IV</w:t>
      </w:r>
      <w:r w:rsidRPr="00EC569D">
        <w:rPr>
          <w:rFonts w:ascii="Times New Roman" w:eastAsia="Times New Roman" w:hAnsi="Times New Roman" w:cs="Times New Roman"/>
          <w:color w:val="5D5D5D"/>
          <w:spacing w:val="6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ze</w:t>
      </w:r>
      <w:r w:rsidRPr="00EC569D">
        <w:rPr>
          <w:rFonts w:ascii="Times New Roman" w:eastAsia="Times New Roman" w:hAnsi="Times New Roman" w:cs="Times New Roman"/>
          <w:color w:val="5D5D5D"/>
          <w:spacing w:val="-8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dne</w:t>
      </w:r>
      <w:r w:rsidRPr="00EC569D">
        <w:rPr>
          <w:rFonts w:ascii="Times New Roman" w:eastAsia="Times New Roman" w:hAnsi="Times New Roman" w:cs="Times New Roman"/>
          <w:color w:val="5D5D5D"/>
          <w:spacing w:val="-6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27</w:t>
      </w:r>
      <w:r w:rsidRPr="00EC569D">
        <w:rPr>
          <w:rFonts w:ascii="Times New Roman" w:eastAsia="Times New Roman" w:hAnsi="Times New Roman" w:cs="Times New Roman"/>
          <w:color w:val="797979"/>
          <w:w w:val="105"/>
          <w:kern w:val="0"/>
          <w:sz w:val="21"/>
          <w14:ligatures w14:val="none"/>
        </w:rPr>
        <w:t>.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12</w:t>
      </w:r>
      <w:r w:rsidRPr="00EC569D">
        <w:rPr>
          <w:rFonts w:ascii="Times New Roman" w:eastAsia="Times New Roman" w:hAnsi="Times New Roman" w:cs="Times New Roman"/>
          <w:color w:val="797979"/>
          <w:w w:val="105"/>
          <w:kern w:val="0"/>
          <w:sz w:val="21"/>
          <w14:ligatures w14:val="none"/>
        </w:rPr>
        <w:t>.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2010,</w:t>
      </w:r>
      <w:r w:rsidRPr="00EC569D">
        <w:rPr>
          <w:rFonts w:ascii="Times New Roman" w:eastAsia="Times New Roman" w:hAnsi="Times New Roman" w:cs="Times New Roman"/>
          <w:color w:val="5D5D5D"/>
          <w:spacing w:val="-2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Dodatku</w:t>
      </w:r>
      <w:r w:rsidRPr="00EC569D">
        <w:rPr>
          <w:rFonts w:ascii="Times New Roman" w:eastAsia="Times New Roman" w:hAnsi="Times New Roman" w:cs="Times New Roman"/>
          <w:color w:val="5D5D5D"/>
          <w:spacing w:val="12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spacing w:val="-4"/>
          <w:w w:val="105"/>
          <w:kern w:val="0"/>
          <w:sz w:val="21"/>
          <w14:ligatures w14:val="none"/>
        </w:rPr>
        <w:t>č</w:t>
      </w:r>
      <w:r w:rsidRPr="00EC569D">
        <w:rPr>
          <w:rFonts w:ascii="Times New Roman" w:eastAsia="Times New Roman" w:hAnsi="Times New Roman" w:cs="Times New Roman"/>
          <w:color w:val="797979"/>
          <w:spacing w:val="-4"/>
          <w:w w:val="105"/>
          <w:kern w:val="0"/>
          <w:sz w:val="21"/>
          <w14:ligatures w14:val="none"/>
        </w:rPr>
        <w:t>.</w:t>
      </w:r>
      <w:r w:rsidRPr="00EC569D">
        <w:rPr>
          <w:rFonts w:ascii="Times New Roman" w:eastAsia="Times New Roman" w:hAnsi="Times New Roman" w:cs="Times New Roman"/>
          <w:color w:val="797979"/>
          <w:spacing w:val="-5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V ze</w:t>
      </w:r>
      <w:r w:rsidRPr="00EC569D">
        <w:rPr>
          <w:rFonts w:ascii="Times New Roman" w:eastAsia="Times New Roman" w:hAnsi="Times New Roman" w:cs="Times New Roman"/>
          <w:color w:val="5D5D5D"/>
          <w:spacing w:val="-8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dne</w:t>
      </w:r>
      <w:r w:rsidRPr="00EC569D">
        <w:rPr>
          <w:rFonts w:ascii="Times New Roman" w:eastAsia="Times New Roman" w:hAnsi="Times New Roman" w:cs="Times New Roman"/>
          <w:color w:val="5D5D5D"/>
          <w:spacing w:val="-2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25.2.2011,</w:t>
      </w:r>
      <w:r w:rsidRPr="00EC569D">
        <w:rPr>
          <w:rFonts w:ascii="Times New Roman" w:eastAsia="Times New Roman" w:hAnsi="Times New Roman" w:cs="Times New Roman"/>
          <w:color w:val="5D5D5D"/>
          <w:spacing w:val="10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Dodatku</w:t>
      </w:r>
      <w:r w:rsidRPr="00EC569D">
        <w:rPr>
          <w:rFonts w:ascii="Times New Roman" w:eastAsia="Times New Roman" w:hAnsi="Times New Roman" w:cs="Times New Roman"/>
          <w:color w:val="5D5D5D"/>
          <w:spacing w:val="6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č.</w:t>
      </w:r>
      <w:r w:rsidRPr="00EC569D">
        <w:rPr>
          <w:rFonts w:ascii="Times New Roman" w:eastAsia="Times New Roman" w:hAnsi="Times New Roman" w:cs="Times New Roman"/>
          <w:color w:val="5D5D5D"/>
          <w:spacing w:val="2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VI</w:t>
      </w:r>
      <w:r w:rsidRPr="00EC569D">
        <w:rPr>
          <w:rFonts w:ascii="Times New Roman" w:eastAsia="Times New Roman" w:hAnsi="Times New Roman" w:cs="Times New Roman"/>
          <w:color w:val="5D5D5D"/>
          <w:spacing w:val="-1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ze</w:t>
      </w:r>
      <w:r w:rsidRPr="00EC569D">
        <w:rPr>
          <w:rFonts w:ascii="Times New Roman" w:eastAsia="Times New Roman" w:hAnsi="Times New Roman" w:cs="Times New Roman"/>
          <w:color w:val="5D5D5D"/>
          <w:spacing w:val="-12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dne 1.6.2011, Dodatku č</w:t>
      </w:r>
      <w:r w:rsidRPr="00EC569D">
        <w:rPr>
          <w:rFonts w:ascii="Times New Roman" w:eastAsia="Times New Roman" w:hAnsi="Times New Roman" w:cs="Times New Roman"/>
          <w:color w:val="797979"/>
          <w:w w:val="105"/>
          <w:kern w:val="0"/>
          <w:sz w:val="21"/>
          <w14:ligatures w14:val="none"/>
        </w:rPr>
        <w:t xml:space="preserve">.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VII ze dne 29.8.2011, Dodatku č. VIII ze dne 29.12.2011, Dodatku 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IX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ze dne 28.2.2012, Dodatku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0"/>
          <w14:ligatures w14:val="none"/>
        </w:rPr>
        <w:t xml:space="preserve">č.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X ze dne 29.3.2012 ,Dodatku 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XI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ze dne 30.4.2012, Dodatku 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XII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ze dne 29.6.2012, Dodatku č. XIII ze dne 26.9.2012. Dodatku č. XIV ze dne 26.11.2012. Dodatku č. XV ze dne 27.12.2012, Dodatku 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XVI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ze dne 25.2.2013, Dodatku 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XVII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ze dne 29.4.2013, Dodatku 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XVIII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ze dne 26.6.2013, Dodatku 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XIX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ze dne 27.9.2013 a Dodatku č. XX ze dne 29</w:t>
      </w:r>
      <w:r w:rsidRPr="00EC569D">
        <w:rPr>
          <w:rFonts w:ascii="Times New Roman" w:eastAsia="Times New Roman" w:hAnsi="Times New Roman" w:cs="Times New Roman"/>
          <w:color w:val="797979"/>
          <w:w w:val="105"/>
          <w:kern w:val="0"/>
          <w:sz w:val="21"/>
          <w14:ligatures w14:val="none"/>
        </w:rPr>
        <w:t>.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10.2013, Dodatku 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XXI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ze dne</w:t>
      </w:r>
      <w:r w:rsidRPr="00EC569D">
        <w:rPr>
          <w:rFonts w:ascii="Times New Roman" w:eastAsia="Times New Roman" w:hAnsi="Times New Roman" w:cs="Times New Roman"/>
          <w:color w:val="5D5D5D"/>
          <w:spacing w:val="-7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30.12.2013,</w:t>
      </w:r>
      <w:r w:rsidRPr="00EC569D">
        <w:rPr>
          <w:rFonts w:ascii="Times New Roman" w:eastAsia="Times New Roman" w:hAnsi="Times New Roman" w:cs="Times New Roman"/>
          <w:color w:val="5D5D5D"/>
          <w:spacing w:val="5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Dodatku</w:t>
      </w:r>
      <w:r w:rsidRPr="00EC569D">
        <w:rPr>
          <w:rFonts w:ascii="Times New Roman" w:eastAsia="Times New Roman" w:hAnsi="Times New Roman" w:cs="Times New Roman"/>
          <w:color w:val="5D5D5D"/>
          <w:spacing w:val="1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č.</w:t>
      </w:r>
      <w:r w:rsidRPr="00EC569D">
        <w:rPr>
          <w:rFonts w:ascii="Times New Roman" w:eastAsia="Times New Roman" w:hAnsi="Times New Roman" w:cs="Times New Roman"/>
          <w:color w:val="5D5D5D"/>
          <w:spacing w:val="-11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XXII</w:t>
      </w:r>
      <w:r w:rsidRPr="00EC569D">
        <w:rPr>
          <w:rFonts w:ascii="Times New Roman" w:eastAsia="Times New Roman" w:hAnsi="Times New Roman" w:cs="Times New Roman"/>
          <w:b/>
          <w:color w:val="5D5D5D"/>
          <w:spacing w:val="-5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ze</w:t>
      </w:r>
      <w:r w:rsidRPr="00EC569D">
        <w:rPr>
          <w:rFonts w:ascii="Times New Roman" w:eastAsia="Times New Roman" w:hAnsi="Times New Roman" w:cs="Times New Roman"/>
          <w:color w:val="5D5D5D"/>
          <w:spacing w:val="-13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dne</w:t>
      </w:r>
      <w:r w:rsidRPr="00EC569D">
        <w:rPr>
          <w:rFonts w:ascii="Times New Roman" w:eastAsia="Times New Roman" w:hAnsi="Times New Roman" w:cs="Times New Roman"/>
          <w:color w:val="5D5D5D"/>
          <w:spacing w:val="-6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27.3.2014,</w:t>
      </w:r>
      <w:r w:rsidRPr="00EC569D">
        <w:rPr>
          <w:rFonts w:ascii="Times New Roman" w:eastAsia="Times New Roman" w:hAnsi="Times New Roman" w:cs="Times New Roman"/>
          <w:color w:val="5D5D5D"/>
          <w:spacing w:val="-1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Dodatku</w:t>
      </w:r>
      <w:r w:rsidRPr="00EC569D">
        <w:rPr>
          <w:rFonts w:ascii="Times New Roman" w:eastAsia="Times New Roman" w:hAnsi="Times New Roman" w:cs="Times New Roman"/>
          <w:color w:val="5D5D5D"/>
          <w:spacing w:val="6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č.</w:t>
      </w:r>
      <w:r w:rsidRPr="00EC569D">
        <w:rPr>
          <w:rFonts w:ascii="Times New Roman" w:eastAsia="Times New Roman" w:hAnsi="Times New Roman" w:cs="Times New Roman"/>
          <w:color w:val="5D5D5D"/>
          <w:spacing w:val="-1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>XXIII</w:t>
      </w:r>
      <w:r w:rsidRPr="00EC569D">
        <w:rPr>
          <w:rFonts w:ascii="Times New Roman" w:eastAsia="Times New Roman" w:hAnsi="Times New Roman" w:cs="Times New Roman"/>
          <w:b/>
          <w:color w:val="5D5D5D"/>
          <w:spacing w:val="-5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Ze</w:t>
      </w:r>
      <w:r w:rsidRPr="00EC569D">
        <w:rPr>
          <w:rFonts w:ascii="Times New Roman" w:eastAsia="Times New Roman" w:hAnsi="Times New Roman" w:cs="Times New Roman"/>
          <w:color w:val="5D5D5D"/>
          <w:spacing w:val="-13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dne</w:t>
      </w:r>
      <w:r w:rsidRPr="00EC569D">
        <w:rPr>
          <w:rFonts w:ascii="Times New Roman" w:eastAsia="Times New Roman" w:hAnsi="Times New Roman" w:cs="Times New Roman"/>
          <w:color w:val="5D5D5D"/>
          <w:spacing w:val="-13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30.5.2014,</w:t>
      </w:r>
      <w:r w:rsidRPr="00EC569D">
        <w:rPr>
          <w:rFonts w:ascii="Times New Roman" w:eastAsia="Times New Roman" w:hAnsi="Times New Roman" w:cs="Times New Roman"/>
          <w:color w:val="5D5D5D"/>
          <w:spacing w:val="3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Dodatku</w:t>
      </w:r>
      <w:r w:rsidRPr="00EC569D">
        <w:rPr>
          <w:rFonts w:ascii="Times New Roman" w:eastAsia="Times New Roman" w:hAnsi="Times New Roman" w:cs="Times New Roman"/>
          <w:color w:val="5D5D5D"/>
          <w:spacing w:val="-2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č.</w:t>
      </w:r>
      <w:r w:rsidRPr="00EC569D">
        <w:rPr>
          <w:rFonts w:ascii="Times New Roman" w:eastAsia="Times New Roman" w:hAnsi="Times New Roman" w:cs="Times New Roman"/>
          <w:color w:val="5D5D5D"/>
          <w:spacing w:val="-13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XXIV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ze dne 29.9.2014, Dodatku 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XXV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ze dne 5.1.2015, Dodatku 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XXVI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ze dne 28.5.2015, Dodatku 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XXVII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ze dne 28.1.2016, Dodatku 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XXVIII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ze dne 29.6.2016, Dodatku 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XXIX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ze dne 27.10.2016, Dodatku 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XXX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ze dne 29.12.2016 , Dodatku 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XXXI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ze dne 30.8.2017, Dodatku č.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14:ligatures w14:val="none"/>
        </w:rPr>
        <w:t xml:space="preserve">XXXII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ze dne 18.1.2018, Dodatku </w:t>
      </w:r>
      <w:r w:rsidRPr="00EC569D">
        <w:rPr>
          <w:rFonts w:ascii="Times New Roman" w:eastAsia="Times New Roman" w:hAnsi="Times New Roman" w:cs="Times New Roman"/>
          <w:color w:val="5D5D5D"/>
          <w:spacing w:val="-4"/>
          <w:w w:val="105"/>
          <w:kern w:val="0"/>
          <w:sz w:val="21"/>
          <w14:ligatures w14:val="none"/>
        </w:rPr>
        <w:t>č</w:t>
      </w:r>
      <w:r w:rsidRPr="00EC569D">
        <w:rPr>
          <w:rFonts w:ascii="Times New Roman" w:eastAsia="Times New Roman" w:hAnsi="Times New Roman" w:cs="Times New Roman"/>
          <w:color w:val="797979"/>
          <w:spacing w:val="-4"/>
          <w:w w:val="105"/>
          <w:kern w:val="0"/>
          <w:sz w:val="21"/>
          <w14:ligatures w14:val="none"/>
        </w:rPr>
        <w:t xml:space="preserve">. </w:t>
      </w:r>
      <w:r w:rsidRPr="00EC569D">
        <w:rPr>
          <w:rFonts w:ascii="Times New Roman" w:eastAsia="Times New Roman" w:hAnsi="Times New Roman" w:cs="Times New Roman"/>
          <w:b/>
          <w:bCs/>
          <w:color w:val="5D5D5D"/>
          <w:w w:val="105"/>
          <w:kern w:val="0"/>
          <w:sz w:val="21"/>
          <w14:ligatures w14:val="none"/>
        </w:rPr>
        <w:t>XXXIII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 ze dne 30.4.2018. Dodatku č. </w:t>
      </w:r>
      <w:r w:rsidRPr="00EC569D">
        <w:rPr>
          <w:rFonts w:ascii="Times New Roman" w:eastAsia="Times New Roman" w:hAnsi="Times New Roman" w:cs="Times New Roman"/>
          <w:b/>
          <w:bCs/>
          <w:color w:val="5D5D5D"/>
          <w:w w:val="105"/>
          <w:kern w:val="0"/>
          <w:sz w:val="21"/>
          <w14:ligatures w14:val="none"/>
        </w:rPr>
        <w:t>XXXIV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 ze dne 16.10.2018, Dodatku č. </w:t>
      </w:r>
      <w:r w:rsidRPr="00EC569D">
        <w:rPr>
          <w:rFonts w:ascii="Times New Roman" w:eastAsia="Times New Roman" w:hAnsi="Times New Roman" w:cs="Times New Roman"/>
          <w:b/>
          <w:bCs/>
          <w:color w:val="5D5D5D"/>
          <w:w w:val="105"/>
          <w:kern w:val="0"/>
          <w:sz w:val="21"/>
          <w14:ligatures w14:val="none"/>
        </w:rPr>
        <w:t>XXXV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 ze dne 31.1.2019, Dodatku č. </w:t>
      </w:r>
      <w:r w:rsidRPr="00EC569D">
        <w:rPr>
          <w:rFonts w:ascii="Times New Roman" w:eastAsia="Times New Roman" w:hAnsi="Times New Roman" w:cs="Times New Roman"/>
          <w:b/>
          <w:bCs/>
          <w:color w:val="5D5D5D"/>
          <w:w w:val="105"/>
          <w:kern w:val="0"/>
          <w:sz w:val="21"/>
          <w14:ligatures w14:val="none"/>
        </w:rPr>
        <w:t>XXXVI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 ze dne 28.2.2019, Dodatku č. </w:t>
      </w:r>
      <w:r w:rsidRPr="00EC569D">
        <w:rPr>
          <w:rFonts w:ascii="Times New Roman" w:eastAsia="Times New Roman" w:hAnsi="Times New Roman" w:cs="Times New Roman"/>
          <w:b/>
          <w:bCs/>
          <w:color w:val="5D5D5D"/>
          <w:w w:val="105"/>
          <w:kern w:val="0"/>
          <w:sz w:val="21"/>
          <w14:ligatures w14:val="none"/>
        </w:rPr>
        <w:t>XXXVII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 ze dne 31.3.2020, Dodatku č. </w:t>
      </w:r>
      <w:r w:rsidRPr="00EC569D">
        <w:rPr>
          <w:rFonts w:ascii="Times New Roman" w:eastAsia="Times New Roman" w:hAnsi="Times New Roman" w:cs="Times New Roman"/>
          <w:b/>
          <w:bCs/>
          <w:color w:val="5D5D5D"/>
          <w:w w:val="105"/>
          <w:kern w:val="0"/>
          <w:sz w:val="21"/>
          <w14:ligatures w14:val="none"/>
        </w:rPr>
        <w:t>XXXVIII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 ze dne 1.6.2020. Dodatku č. </w:t>
      </w:r>
      <w:r w:rsidRPr="00EC569D">
        <w:rPr>
          <w:rFonts w:ascii="Times New Roman" w:eastAsia="Times New Roman" w:hAnsi="Times New Roman" w:cs="Times New Roman"/>
          <w:b/>
          <w:bCs/>
          <w:color w:val="5D5D5D"/>
          <w:w w:val="105"/>
          <w:kern w:val="0"/>
          <w:sz w:val="21"/>
          <w14:ligatures w14:val="none"/>
        </w:rPr>
        <w:t>XXXIX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 ze dne 29.1.2021</w:t>
      </w:r>
      <w:r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,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 Dodatku č. </w:t>
      </w:r>
      <w:r w:rsidRPr="00EC569D">
        <w:rPr>
          <w:rFonts w:ascii="Times New Roman" w:eastAsia="Times New Roman" w:hAnsi="Times New Roman" w:cs="Times New Roman"/>
          <w:b/>
          <w:bCs/>
          <w:color w:val="5D5D5D"/>
          <w:w w:val="105"/>
          <w:kern w:val="0"/>
          <w:sz w:val="21"/>
          <w14:ligatures w14:val="none"/>
        </w:rPr>
        <w:t>XL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 ze dne 11.1.2022</w:t>
      </w:r>
      <w:r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 a Dodatku č. </w:t>
      </w:r>
      <w:r w:rsidRPr="00EC569D">
        <w:rPr>
          <w:rFonts w:ascii="Times New Roman" w:eastAsia="Times New Roman" w:hAnsi="Times New Roman" w:cs="Times New Roman"/>
          <w:b/>
          <w:bCs/>
          <w:color w:val="5D5D5D"/>
          <w:w w:val="105"/>
          <w:kern w:val="0"/>
          <w:sz w:val="21"/>
          <w14:ligatures w14:val="none"/>
        </w:rPr>
        <w:t>XLI</w:t>
      </w:r>
      <w:r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 xml:space="preserve"> ze dne 20. 2. 2023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, podle níž provádí zhotovitel pro objednatele úklid ve vybraných zdravotnických a provozních prostorách Nemocnice Blansko (dále jen</w:t>
      </w:r>
      <w:r w:rsidRPr="00EC569D">
        <w:rPr>
          <w:rFonts w:ascii="Times New Roman" w:eastAsia="Times New Roman" w:hAnsi="Times New Roman" w:cs="Times New Roman"/>
          <w:color w:val="5D5D5D"/>
          <w:spacing w:val="-27"/>
          <w:w w:val="105"/>
          <w:kern w:val="0"/>
          <w:sz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14:ligatures w14:val="none"/>
        </w:rPr>
        <w:t>Smlouva).</w:t>
      </w:r>
    </w:p>
    <w:p w14:paraId="724419B6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9"/>
          <w:szCs w:val="15"/>
          <w14:ligatures w14:val="none"/>
        </w:rPr>
      </w:pPr>
    </w:p>
    <w:p w14:paraId="399B588C" w14:textId="77777777" w:rsidR="00EC569D" w:rsidRPr="00EC569D" w:rsidRDefault="00EC569D" w:rsidP="00E964DF">
      <w:pPr>
        <w:widowControl w:val="0"/>
        <w:autoSpaceDE w:val="0"/>
        <w:autoSpaceDN w:val="0"/>
        <w:spacing w:before="1" w:after="0" w:line="240" w:lineRule="auto"/>
        <w:ind w:right="405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:szCs w:val="21"/>
          <w14:ligatures w14:val="none"/>
        </w:rPr>
        <w:t>II.</w:t>
      </w:r>
    </w:p>
    <w:p w14:paraId="17A0CF66" w14:textId="77777777" w:rsidR="00EC569D" w:rsidRPr="00EC569D" w:rsidRDefault="00EC569D" w:rsidP="00EC569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15"/>
          <w14:ligatures w14:val="none"/>
        </w:rPr>
      </w:pPr>
    </w:p>
    <w:p w14:paraId="0F413C0C" w14:textId="1E9BAE88" w:rsidR="00EC569D" w:rsidRPr="00EC569D" w:rsidRDefault="00EC569D" w:rsidP="00EC569D">
      <w:pPr>
        <w:widowControl w:val="0"/>
        <w:autoSpaceDE w:val="0"/>
        <w:autoSpaceDN w:val="0"/>
        <w:spacing w:after="0" w:line="249" w:lineRule="auto"/>
        <w:ind w:left="493" w:right="876" w:firstLine="2"/>
        <w:jc w:val="both"/>
        <w:outlineLvl w:val="6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 xml:space="preserve">Smluvní strany se s ohledem na čl. 1.7. písm. c) Smlouvy dohodly, že na základě uplatnění inflační doložky zhotovitelem a po projednání oběma smluvními stranami budou na základě dohody </w:t>
      </w:r>
      <w:r w:rsidR="00416755"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>smluvních stran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 xml:space="preserve"> s účinností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:szCs w:val="21"/>
          <w14:ligatures w14:val="none"/>
        </w:rPr>
        <w:t>od 1.2.202</w:t>
      </w:r>
      <w:r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:szCs w:val="21"/>
          <w14:ligatures w14:val="none"/>
        </w:rPr>
        <w:t>4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:szCs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 xml:space="preserve">navýšeny jednotkové ceny úklidových prací 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:szCs w:val="21"/>
          <w14:ligatures w14:val="none"/>
        </w:rPr>
        <w:t>o 9</w:t>
      </w:r>
      <w:r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:szCs w:val="21"/>
          <w14:ligatures w14:val="none"/>
        </w:rPr>
        <w:t>,5</w:t>
      </w:r>
      <w:r w:rsidRPr="00EC569D">
        <w:rPr>
          <w:rFonts w:ascii="Times New Roman" w:eastAsia="Times New Roman" w:hAnsi="Times New Roman" w:cs="Times New Roman"/>
          <w:b/>
          <w:color w:val="5D5D5D"/>
          <w:w w:val="105"/>
          <w:kern w:val="0"/>
          <w:sz w:val="21"/>
          <w:szCs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0"/>
          <w:szCs w:val="21"/>
          <w14:ligatures w14:val="none"/>
        </w:rPr>
        <w:t xml:space="preserve">% </w:t>
      </w:r>
      <w:r w:rsidRPr="00EC569D">
        <w:rPr>
          <w:rFonts w:ascii="Times New Roman" w:eastAsia="Times New Roman" w:hAnsi="Times New Roman" w:cs="Times New Roman"/>
          <w:color w:val="5D5D5D"/>
          <w:w w:val="105"/>
          <w:kern w:val="0"/>
          <w:sz w:val="21"/>
          <w:szCs w:val="21"/>
          <w14:ligatures w14:val="none"/>
        </w:rPr>
        <w:t>a to tak, jak vyplývá z Přílohy č. 1 - Seznam ploch k úklidu, výměry ploch, kategorie dle zadání a dílčí ceny</w:t>
      </w:r>
      <w:r w:rsidRPr="00EC569D">
        <w:rPr>
          <w:rFonts w:ascii="Times New Roman" w:eastAsia="Times New Roman" w:hAnsi="Times New Roman" w:cs="Times New Roman"/>
          <w:color w:val="797979"/>
          <w:w w:val="105"/>
          <w:kern w:val="0"/>
          <w:sz w:val="21"/>
          <w:szCs w:val="21"/>
          <w14:ligatures w14:val="none"/>
        </w:rPr>
        <w:t>.</w:t>
      </w:r>
    </w:p>
    <w:p w14:paraId="54A9507B" w14:textId="77777777" w:rsidR="00EC569D" w:rsidRPr="00EC569D" w:rsidRDefault="00EC569D" w:rsidP="00EC569D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EC569D" w:rsidRPr="00EC569D" w:rsidSect="00EC569D">
          <w:footerReference w:type="default" r:id="rId6"/>
          <w:pgSz w:w="11910" w:h="16840"/>
          <w:pgMar w:top="1134" w:right="720" w:bottom="720" w:left="720" w:header="709" w:footer="1055" w:gutter="0"/>
          <w:cols w:space="708"/>
          <w:docGrid w:linePitch="299"/>
        </w:sectPr>
      </w:pPr>
    </w:p>
    <w:p w14:paraId="1698536E" w14:textId="77777777" w:rsidR="00EC569D" w:rsidRPr="00EC569D" w:rsidRDefault="00EC569D" w:rsidP="00416755">
      <w:pPr>
        <w:widowControl w:val="0"/>
        <w:tabs>
          <w:tab w:val="left" w:pos="8058"/>
        </w:tabs>
        <w:autoSpaceDE w:val="0"/>
        <w:autoSpaceDN w:val="0"/>
        <w:spacing w:before="1" w:after="0" w:line="266" w:lineRule="auto"/>
        <w:ind w:left="-142" w:right="1014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  <w:lastRenderedPageBreak/>
        <w:t>Na základě změn sjednaných v tomto dodatku se ruší původní znění Přílohy č. 1 Smlouvy a nahrazuje se novým zněním Přílohy č. 1, která tvoří přílohu tohoto dodatku.</w:t>
      </w:r>
    </w:p>
    <w:p w14:paraId="6CC55B28" w14:textId="77777777" w:rsidR="00EC569D" w:rsidRPr="00EC569D" w:rsidRDefault="00EC569D" w:rsidP="00416755">
      <w:pPr>
        <w:widowControl w:val="0"/>
        <w:tabs>
          <w:tab w:val="left" w:pos="8058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3E7A2A00" w14:textId="77777777" w:rsidR="00EC569D" w:rsidRDefault="00EC569D" w:rsidP="00416755">
      <w:pPr>
        <w:widowControl w:val="0"/>
        <w:tabs>
          <w:tab w:val="left" w:pos="8058"/>
        </w:tabs>
        <w:autoSpaceDE w:val="0"/>
        <w:autoSpaceDN w:val="0"/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bCs/>
          <w:color w:val="2A2A2A"/>
          <w:w w:val="115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bCs/>
          <w:color w:val="2A2A2A"/>
          <w:w w:val="115"/>
          <w:kern w:val="0"/>
          <w:sz w:val="21"/>
          <w:szCs w:val="21"/>
          <w14:ligatures w14:val="none"/>
        </w:rPr>
        <w:t>III.</w:t>
      </w:r>
    </w:p>
    <w:p w14:paraId="13B6ABDA" w14:textId="77777777" w:rsidR="00EC569D" w:rsidRPr="00EC569D" w:rsidRDefault="00EC569D" w:rsidP="00416755">
      <w:pPr>
        <w:widowControl w:val="0"/>
        <w:tabs>
          <w:tab w:val="left" w:pos="8058"/>
        </w:tabs>
        <w:autoSpaceDE w:val="0"/>
        <w:autoSpaceDN w:val="0"/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</w:p>
    <w:p w14:paraId="6FAA086E" w14:textId="77777777" w:rsidR="00EC569D" w:rsidRPr="00EC569D" w:rsidRDefault="00EC569D" w:rsidP="00416755">
      <w:pPr>
        <w:widowControl w:val="0"/>
        <w:tabs>
          <w:tab w:val="left" w:pos="8058"/>
        </w:tabs>
        <w:autoSpaceDE w:val="0"/>
        <w:autoSpaceDN w:val="0"/>
        <w:spacing w:before="16" w:after="0" w:line="266" w:lineRule="auto"/>
        <w:ind w:left="-142" w:right="1018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  <w:t xml:space="preserve">V důsledku změn sjednaných v tomto dodatku se mění </w:t>
      </w:r>
      <w:proofErr w:type="spellStart"/>
      <w:r w:rsidRPr="00EC569D"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  <w:t>ust</w:t>
      </w:r>
      <w:proofErr w:type="spellEnd"/>
      <w:r w:rsidRPr="00EC569D"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  <w:t>. čl. IV. Cena tak, že původní znění se ruší a nahrazuje se novým zněním takto:</w:t>
      </w:r>
    </w:p>
    <w:p w14:paraId="69125A45" w14:textId="77777777" w:rsidR="00EC569D" w:rsidRPr="00EC569D" w:rsidRDefault="00EC569D" w:rsidP="00416755">
      <w:pPr>
        <w:widowControl w:val="0"/>
        <w:tabs>
          <w:tab w:val="left" w:pos="8058"/>
        </w:tabs>
        <w:autoSpaceDE w:val="0"/>
        <w:autoSpaceDN w:val="0"/>
        <w:spacing w:before="2"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01E0214" w14:textId="77777777" w:rsidR="00EC569D" w:rsidRPr="00EC569D" w:rsidRDefault="00EC569D" w:rsidP="00416755">
      <w:pPr>
        <w:widowControl w:val="0"/>
        <w:tabs>
          <w:tab w:val="left" w:pos="8058"/>
        </w:tabs>
        <w:autoSpaceDE w:val="0"/>
        <w:autoSpaceDN w:val="0"/>
        <w:spacing w:after="0" w:line="266" w:lineRule="auto"/>
        <w:ind w:left="-142" w:right="1033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  <w:t xml:space="preserve">„1.1. Celková cena za pravidelný úklid za 1 měsíc podle čl. II.  </w:t>
      </w:r>
      <w:proofErr w:type="gramStart"/>
      <w:r w:rsidRPr="00EC569D"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  <w:t>odst.  1.-  4.  této</w:t>
      </w:r>
      <w:proofErr w:type="gramEnd"/>
      <w:r w:rsidRPr="00EC569D"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  <w:t xml:space="preserve">  smlouvy  je  stanovena součtem dílčích cen pro jednotlivé místnosti a oddělení uvedených v příloze č. 1 této</w:t>
      </w:r>
      <w:r w:rsidRPr="00EC569D">
        <w:rPr>
          <w:rFonts w:ascii="Times New Roman" w:eastAsia="Times New Roman" w:hAnsi="Times New Roman" w:cs="Times New Roman"/>
          <w:color w:val="2A2A2A"/>
          <w:spacing w:val="46"/>
          <w:w w:val="105"/>
          <w:kern w:val="0"/>
          <w:sz w:val="21"/>
          <w:szCs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  <w:t>smlouvy.</w:t>
      </w:r>
    </w:p>
    <w:p w14:paraId="1A427A28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15"/>
          <w14:ligatures w14:val="none"/>
        </w:rPr>
      </w:pPr>
    </w:p>
    <w:p w14:paraId="6024B870" w14:textId="63168275" w:rsidR="00EC569D" w:rsidRPr="00EC569D" w:rsidRDefault="00EC569D" w:rsidP="00EC569D">
      <w:pPr>
        <w:widowControl w:val="0"/>
        <w:autoSpaceDE w:val="0"/>
        <w:autoSpaceDN w:val="0"/>
        <w:spacing w:before="9" w:after="0" w:line="240" w:lineRule="auto"/>
        <w:ind w:left="-142"/>
        <w:outlineLvl w:val="7"/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 xml:space="preserve">Cena bez DPH:   </w:t>
      </w:r>
      <w:r w:rsidR="00416755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 xml:space="preserve">    437 388,68 Kč</w:t>
      </w:r>
      <w:r w:rsidRPr="00EC569D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 xml:space="preserve">      </w:t>
      </w:r>
    </w:p>
    <w:p w14:paraId="3D3B4C18" w14:textId="77777777" w:rsidR="00EC569D" w:rsidRPr="00EC569D" w:rsidRDefault="00EC569D" w:rsidP="00EC569D">
      <w:pPr>
        <w:widowControl w:val="0"/>
        <w:autoSpaceDE w:val="0"/>
        <w:autoSpaceDN w:val="0"/>
        <w:spacing w:before="9" w:after="0" w:line="240" w:lineRule="auto"/>
        <w:ind w:left="-142"/>
        <w:outlineLvl w:val="7"/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</w:pPr>
    </w:p>
    <w:p w14:paraId="0736353A" w14:textId="262874E4" w:rsidR="00EC569D" w:rsidRPr="00EC569D" w:rsidRDefault="00EC569D" w:rsidP="00EC569D">
      <w:pPr>
        <w:widowControl w:val="0"/>
        <w:autoSpaceDE w:val="0"/>
        <w:autoSpaceDN w:val="0"/>
        <w:spacing w:before="9" w:after="0" w:line="240" w:lineRule="auto"/>
        <w:ind w:left="-142"/>
        <w:outlineLvl w:val="7"/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DPH 21 %:</w:t>
      </w:r>
      <w:r w:rsidR="00416755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 xml:space="preserve">                91 851,62 Kč </w:t>
      </w:r>
    </w:p>
    <w:p w14:paraId="3B1E6927" w14:textId="77777777" w:rsidR="00EC569D" w:rsidRPr="00EC569D" w:rsidRDefault="00EC569D" w:rsidP="00EC569D">
      <w:pPr>
        <w:widowControl w:val="0"/>
        <w:autoSpaceDE w:val="0"/>
        <w:autoSpaceDN w:val="0"/>
        <w:spacing w:before="9" w:after="0" w:line="240" w:lineRule="auto"/>
        <w:ind w:left="-142"/>
        <w:outlineLvl w:val="7"/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</w:pPr>
    </w:p>
    <w:p w14:paraId="69A3FC2F" w14:textId="6D3A43A6" w:rsidR="00EC569D" w:rsidRPr="00EC569D" w:rsidRDefault="00EC569D" w:rsidP="00EC569D">
      <w:pPr>
        <w:widowControl w:val="0"/>
        <w:autoSpaceDE w:val="0"/>
        <w:autoSpaceDN w:val="0"/>
        <w:spacing w:before="9" w:after="0" w:line="240" w:lineRule="auto"/>
        <w:ind w:left="-142"/>
        <w:outlineLvl w:val="7"/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 xml:space="preserve">Cena s DPH: </w:t>
      </w:r>
      <w:r w:rsidR="00416755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 xml:space="preserve">           529 240,31 Kč</w:t>
      </w:r>
    </w:p>
    <w:p w14:paraId="20911125" w14:textId="77777777" w:rsidR="00EC569D" w:rsidRDefault="00EC569D" w:rsidP="00EC569D">
      <w:pPr>
        <w:widowControl w:val="0"/>
        <w:autoSpaceDE w:val="0"/>
        <w:autoSpaceDN w:val="0"/>
        <w:spacing w:before="9" w:after="0" w:line="240" w:lineRule="auto"/>
        <w:ind w:left="-142"/>
        <w:outlineLvl w:val="7"/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</w:pPr>
    </w:p>
    <w:p w14:paraId="71424CD9" w14:textId="7BC48550" w:rsidR="00EC569D" w:rsidRDefault="00EC569D" w:rsidP="00EC569D">
      <w:pPr>
        <w:widowControl w:val="0"/>
        <w:autoSpaceDE w:val="0"/>
        <w:autoSpaceDN w:val="0"/>
        <w:spacing w:before="9" w:after="0" w:line="240" w:lineRule="auto"/>
        <w:ind w:left="-142"/>
        <w:outlineLvl w:val="7"/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  <w:t>Ostatní ustanovení Smlouvy zůstávají nezměněna.</w:t>
      </w:r>
    </w:p>
    <w:p w14:paraId="6DF627D4" w14:textId="77777777" w:rsidR="00416755" w:rsidRDefault="00416755" w:rsidP="00EC569D">
      <w:pPr>
        <w:widowControl w:val="0"/>
        <w:autoSpaceDE w:val="0"/>
        <w:autoSpaceDN w:val="0"/>
        <w:spacing w:before="9" w:after="0" w:line="240" w:lineRule="auto"/>
        <w:ind w:left="-142"/>
        <w:outlineLvl w:val="7"/>
        <w:rPr>
          <w:rFonts w:ascii="Times New Roman" w:eastAsia="Times New Roman" w:hAnsi="Times New Roman" w:cs="Times New Roman"/>
          <w:color w:val="2A2A2A"/>
          <w:w w:val="105"/>
          <w:kern w:val="0"/>
          <w:sz w:val="21"/>
          <w:szCs w:val="21"/>
          <w14:ligatures w14:val="none"/>
        </w:rPr>
      </w:pPr>
    </w:p>
    <w:p w14:paraId="4886F306" w14:textId="67539B10" w:rsidR="00416755" w:rsidRPr="00EC569D" w:rsidRDefault="00416755" w:rsidP="00416755">
      <w:pPr>
        <w:widowControl w:val="0"/>
        <w:autoSpaceDE w:val="0"/>
        <w:autoSpaceDN w:val="0"/>
        <w:spacing w:before="9" w:after="0" w:line="240" w:lineRule="auto"/>
        <w:ind w:left="-142"/>
        <w:jc w:val="center"/>
        <w:outlineLvl w:val="7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  <w:r w:rsidRPr="00416755">
        <w:rPr>
          <w:rFonts w:ascii="Times New Roman" w:eastAsia="Times New Roman" w:hAnsi="Times New Roman" w:cs="Times New Roman"/>
          <w:b/>
          <w:bCs/>
          <w:color w:val="2A2A2A"/>
          <w:w w:val="105"/>
          <w:kern w:val="0"/>
          <w:sz w:val="21"/>
          <w:szCs w:val="21"/>
          <w14:ligatures w14:val="none"/>
        </w:rPr>
        <w:t>IV.</w:t>
      </w:r>
    </w:p>
    <w:p w14:paraId="178B0ED0" w14:textId="77777777" w:rsidR="00EC569D" w:rsidRPr="00EC569D" w:rsidRDefault="00EC569D" w:rsidP="00EC569D">
      <w:pPr>
        <w:widowControl w:val="0"/>
        <w:autoSpaceDE w:val="0"/>
        <w:autoSpaceDN w:val="0"/>
        <w:spacing w:before="10"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3BDE4A5C" w14:textId="77777777" w:rsidR="00EC569D" w:rsidRPr="00EC569D" w:rsidRDefault="00EC569D" w:rsidP="00EC569D">
      <w:pPr>
        <w:widowControl w:val="0"/>
        <w:autoSpaceDE w:val="0"/>
        <w:autoSpaceDN w:val="0"/>
        <w:spacing w:before="1" w:after="0" w:line="266" w:lineRule="auto"/>
        <w:ind w:left="-142" w:right="1023"/>
        <w:jc w:val="both"/>
        <w:outlineLvl w:val="7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21"/>
          <w:szCs w:val="21"/>
          <w14:ligatures w14:val="none"/>
        </w:rPr>
        <w:t>Smluvní strany prohlašují, že uzavření dodatku nepředstavuje zejména s ohledem na důvody, obsah a rozsah změn podstatnou změnu práv a povinností vyplývajících ze</w:t>
      </w:r>
      <w:r w:rsidRPr="00EC569D">
        <w:rPr>
          <w:rFonts w:ascii="Times New Roman" w:eastAsia="Times New Roman" w:hAnsi="Times New Roman" w:cs="Times New Roman"/>
          <w:color w:val="545454"/>
          <w:spacing w:val="13"/>
          <w:w w:val="110"/>
          <w:kern w:val="0"/>
          <w:sz w:val="21"/>
          <w:szCs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21"/>
          <w:szCs w:val="21"/>
          <w14:ligatures w14:val="none"/>
        </w:rPr>
        <w:t>Smlouvy.</w:t>
      </w:r>
    </w:p>
    <w:p w14:paraId="59D783D6" w14:textId="77777777" w:rsidR="00EC569D" w:rsidRPr="00EC569D" w:rsidRDefault="00EC569D" w:rsidP="00EC569D">
      <w:pPr>
        <w:widowControl w:val="0"/>
        <w:autoSpaceDE w:val="0"/>
        <w:autoSpaceDN w:val="0"/>
        <w:spacing w:before="7"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50DD9D3E" w14:textId="6F42369B" w:rsidR="00416755" w:rsidRDefault="00416755" w:rsidP="00EC569D">
      <w:pPr>
        <w:widowControl w:val="0"/>
        <w:autoSpaceDE w:val="0"/>
        <w:autoSpaceDN w:val="0"/>
        <w:spacing w:after="0" w:line="261" w:lineRule="auto"/>
        <w:ind w:left="-142" w:right="1040"/>
        <w:jc w:val="both"/>
        <w:rPr>
          <w:rFonts w:ascii="Times New Roman" w:eastAsia="Times New Roman" w:hAnsi="Times New Roman" w:cs="Times New Roman"/>
          <w:color w:val="545454"/>
          <w:w w:val="105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545454"/>
          <w:w w:val="105"/>
          <w:kern w:val="0"/>
          <w:sz w:val="21"/>
          <w:szCs w:val="21"/>
          <w14:ligatures w14:val="none"/>
        </w:rPr>
        <w:t>Tento dodatek nabývá platnosti dnem podpisu smluvních stran a účinností dnem 1. 2. 2024.</w:t>
      </w:r>
    </w:p>
    <w:p w14:paraId="3BE98F78" w14:textId="295D9296" w:rsidR="00EC569D" w:rsidRPr="00EC569D" w:rsidRDefault="00EC569D" w:rsidP="00EC569D">
      <w:pPr>
        <w:widowControl w:val="0"/>
        <w:autoSpaceDE w:val="0"/>
        <w:autoSpaceDN w:val="0"/>
        <w:spacing w:after="0" w:line="261" w:lineRule="auto"/>
        <w:ind w:left="-142" w:right="104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45454"/>
          <w:w w:val="105"/>
          <w:kern w:val="0"/>
          <w:sz w:val="21"/>
          <w:szCs w:val="21"/>
          <w14:ligatures w14:val="none"/>
        </w:rPr>
        <w:t>Smluvní strany se dohodly, že tento dodatek uveřejnění v registru smluv</w:t>
      </w:r>
      <w:r w:rsidRPr="00EC569D">
        <w:rPr>
          <w:rFonts w:ascii="Times New Roman" w:eastAsia="Times New Roman" w:hAnsi="Times New Roman" w:cs="Times New Roman"/>
          <w:color w:val="545454"/>
          <w:spacing w:val="19"/>
          <w:w w:val="105"/>
          <w:kern w:val="0"/>
          <w:sz w:val="21"/>
          <w:szCs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45454"/>
          <w:w w:val="105"/>
          <w:kern w:val="0"/>
          <w:sz w:val="21"/>
          <w:szCs w:val="21"/>
          <w14:ligatures w14:val="none"/>
        </w:rPr>
        <w:t>objednatel.</w:t>
      </w:r>
    </w:p>
    <w:p w14:paraId="0A31C98F" w14:textId="77777777" w:rsidR="00EC569D" w:rsidRPr="00EC569D" w:rsidRDefault="00EC569D" w:rsidP="00EC569D">
      <w:pPr>
        <w:widowControl w:val="0"/>
        <w:autoSpaceDE w:val="0"/>
        <w:autoSpaceDN w:val="0"/>
        <w:spacing w:before="4"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330E3A0F" w14:textId="39303CD4" w:rsidR="00EC569D" w:rsidRPr="00EC569D" w:rsidRDefault="00EC569D" w:rsidP="00EC569D">
      <w:pPr>
        <w:widowControl w:val="0"/>
        <w:autoSpaceDE w:val="0"/>
        <w:autoSpaceDN w:val="0"/>
        <w:spacing w:after="0" w:line="261" w:lineRule="auto"/>
        <w:ind w:left="-142" w:right="1034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45454"/>
          <w:w w:val="105"/>
          <w:kern w:val="0"/>
          <w:sz w:val="21"/>
          <w:szCs w:val="21"/>
          <w14:ligatures w14:val="none"/>
        </w:rPr>
        <w:t>Tento dodatek je vyhotoven ve dvou exemplářích s tím, že po jednom obdrží každá ze smluvních stran. Účastníci shodně a výslovně prohlašují, že obsahu této listiny dobře porozuměli a podepisují ji ze své pravé, vážné a svobodné vůle, což stvrzují podpisy</w:t>
      </w:r>
      <w:r w:rsidRPr="00EC569D">
        <w:rPr>
          <w:rFonts w:ascii="Times New Roman" w:eastAsia="Times New Roman" w:hAnsi="Times New Roman" w:cs="Times New Roman"/>
          <w:color w:val="545454"/>
          <w:spacing w:val="-15"/>
          <w:w w:val="105"/>
          <w:kern w:val="0"/>
          <w:sz w:val="21"/>
          <w:szCs w:val="21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45454"/>
          <w:w w:val="105"/>
          <w:kern w:val="0"/>
          <w:sz w:val="21"/>
          <w:szCs w:val="21"/>
          <w14:ligatures w14:val="none"/>
        </w:rPr>
        <w:t>pod touto listinou.</w:t>
      </w:r>
    </w:p>
    <w:p w14:paraId="43D61363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6B290D0" w14:textId="77777777" w:rsidR="00EC569D" w:rsidRPr="00EC569D" w:rsidRDefault="00EC569D" w:rsidP="00EC569D">
      <w:pPr>
        <w:widowControl w:val="0"/>
        <w:autoSpaceDE w:val="0"/>
        <w:autoSpaceDN w:val="0"/>
        <w:spacing w:before="8"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B6A38DB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21"/>
          <w:szCs w:val="21"/>
          <w14:ligatures w14:val="none"/>
        </w:rPr>
        <w:t>Přílohy:</w:t>
      </w:r>
    </w:p>
    <w:p w14:paraId="0513F35E" w14:textId="78405F53" w:rsidR="00EC569D" w:rsidRPr="00EC569D" w:rsidRDefault="00EC569D" w:rsidP="00EC569D">
      <w:pPr>
        <w:widowControl w:val="0"/>
        <w:autoSpaceDE w:val="0"/>
        <w:autoSpaceDN w:val="0"/>
        <w:spacing w:before="24" w:after="0" w:line="540" w:lineRule="auto"/>
        <w:ind w:left="-142" w:right="2771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45454"/>
          <w:w w:val="105"/>
          <w:kern w:val="0"/>
          <w:sz w:val="18"/>
          <w:szCs w:val="18"/>
          <w14:ligatures w14:val="none"/>
        </w:rPr>
        <w:t xml:space="preserve">Příloha č. 1 </w:t>
      </w:r>
      <w:r w:rsidRPr="00EC569D">
        <w:rPr>
          <w:rFonts w:ascii="Times New Roman" w:eastAsia="Times New Roman" w:hAnsi="Times New Roman" w:cs="Times New Roman"/>
          <w:color w:val="3B3B3B"/>
          <w:w w:val="105"/>
          <w:kern w:val="0"/>
          <w:sz w:val="18"/>
          <w:szCs w:val="18"/>
          <w14:ligatures w14:val="none"/>
        </w:rPr>
        <w:t xml:space="preserve">- </w:t>
      </w:r>
      <w:r w:rsidRPr="00EC569D">
        <w:rPr>
          <w:rFonts w:ascii="Times New Roman" w:eastAsia="Times New Roman" w:hAnsi="Times New Roman" w:cs="Times New Roman"/>
          <w:color w:val="545454"/>
          <w:w w:val="105"/>
          <w:kern w:val="0"/>
          <w:sz w:val="18"/>
          <w:szCs w:val="18"/>
          <w14:ligatures w14:val="none"/>
        </w:rPr>
        <w:t xml:space="preserve">Seznam ploch k úklidu, výměry ploch, kategorie dle zadání a dílčí ceny </w:t>
      </w:r>
    </w:p>
    <w:p w14:paraId="714B015B" w14:textId="77777777" w:rsidR="00EC569D" w:rsidRPr="00EC569D" w:rsidRDefault="00EC569D" w:rsidP="00EC569D">
      <w:pPr>
        <w:widowControl w:val="0"/>
        <w:autoSpaceDE w:val="0"/>
        <w:autoSpaceDN w:val="0"/>
        <w:spacing w:before="6"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506C4B9D" w14:textId="77777777" w:rsid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</w:p>
    <w:p w14:paraId="350B0E59" w14:textId="77777777" w:rsid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</w:p>
    <w:p w14:paraId="184D7110" w14:textId="77777777" w:rsid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</w:p>
    <w:p w14:paraId="3C83AB20" w14:textId="77777777" w:rsidR="00416755" w:rsidRDefault="00416755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</w:p>
    <w:p w14:paraId="5E7D45B1" w14:textId="77777777" w:rsidR="00416755" w:rsidRDefault="00416755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</w:p>
    <w:p w14:paraId="4072F4CD" w14:textId="77777777" w:rsid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</w:p>
    <w:p w14:paraId="6C1959E3" w14:textId="77777777" w:rsid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</w:p>
    <w:p w14:paraId="72CDCE1B" w14:textId="0D316BBE" w:rsid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color w:val="2A2A2A"/>
          <w:w w:val="110"/>
          <w:kern w:val="0"/>
          <w:sz w:val="21"/>
          <w:szCs w:val="21"/>
          <w14:ligatures w14:val="none"/>
        </w:rPr>
        <w:t xml:space="preserve">____________________________                         _____________________________________          </w:t>
      </w:r>
    </w:p>
    <w:p w14:paraId="72BC7015" w14:textId="3B5478CA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color w:val="2A2A2A"/>
          <w:w w:val="110"/>
          <w:kern w:val="0"/>
          <w:sz w:val="18"/>
          <w:szCs w:val="18"/>
          <w14:ligatures w14:val="none"/>
        </w:rPr>
        <w:t xml:space="preserve">                 </w:t>
      </w:r>
      <w:r w:rsidRPr="00EC569D">
        <w:rPr>
          <w:rFonts w:ascii="Times New Roman" w:eastAsia="Times New Roman" w:hAnsi="Times New Roman" w:cs="Times New Roman"/>
          <w:color w:val="2A2A2A"/>
          <w:w w:val="110"/>
          <w:kern w:val="0"/>
          <w:sz w:val="18"/>
          <w:szCs w:val="18"/>
          <w14:ligatures w14:val="none"/>
        </w:rPr>
        <w:t>za</w:t>
      </w:r>
      <w:r w:rsidRPr="00EC569D">
        <w:rPr>
          <w:rFonts w:ascii="Times New Roman" w:eastAsia="Times New Roman" w:hAnsi="Times New Roman" w:cs="Times New Roman"/>
          <w:color w:val="2A2A2A"/>
          <w:spacing w:val="-27"/>
          <w:w w:val="110"/>
          <w:kern w:val="0"/>
          <w:sz w:val="18"/>
          <w:szCs w:val="18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2A2A2A"/>
          <w:w w:val="110"/>
          <w:kern w:val="0"/>
          <w:sz w:val="18"/>
          <w:szCs w:val="18"/>
          <w14:ligatures w14:val="none"/>
        </w:rPr>
        <w:t xml:space="preserve">zhotovitele                                                                      </w:t>
      </w:r>
      <w:r>
        <w:rPr>
          <w:rFonts w:ascii="Times New Roman" w:eastAsia="Times New Roman" w:hAnsi="Times New Roman" w:cs="Times New Roman"/>
          <w:color w:val="2A2A2A"/>
          <w:w w:val="110"/>
          <w:kern w:val="0"/>
          <w:sz w:val="18"/>
          <w:szCs w:val="18"/>
          <w14:ligatures w14:val="none"/>
        </w:rPr>
        <w:t xml:space="preserve">         </w:t>
      </w:r>
      <w:r w:rsidRPr="00EC569D">
        <w:rPr>
          <w:rFonts w:ascii="Times New Roman" w:eastAsia="Times New Roman" w:hAnsi="Times New Roman" w:cs="Times New Roman"/>
          <w:color w:val="2A2A2A"/>
          <w:w w:val="110"/>
          <w:kern w:val="0"/>
          <w:sz w:val="18"/>
          <w:szCs w:val="18"/>
          <w14:ligatures w14:val="none"/>
        </w:rPr>
        <w:t xml:space="preserve">     </w:t>
      </w:r>
      <w:r w:rsidRPr="00EC569D">
        <w:rPr>
          <w:rFonts w:ascii="Times New Roman" w:eastAsia="Times New Roman" w:hAnsi="Times New Roman" w:cs="Times New Roman"/>
          <w:color w:val="676767"/>
          <w:w w:val="105"/>
          <w:kern w:val="0"/>
          <w:sz w:val="18"/>
          <w:szCs w:val="18"/>
          <w14:ligatures w14:val="none"/>
        </w:rPr>
        <w:t>za objednatele</w:t>
      </w:r>
    </w:p>
    <w:p w14:paraId="0C703304" w14:textId="77CFCBD7" w:rsidR="00EC569D" w:rsidRPr="00EC569D" w:rsidRDefault="00EC569D" w:rsidP="00EC569D">
      <w:pPr>
        <w:widowControl w:val="0"/>
        <w:autoSpaceDE w:val="0"/>
        <w:autoSpaceDN w:val="0"/>
        <w:spacing w:before="24" w:after="0" w:line="240" w:lineRule="auto"/>
        <w:ind w:left="-142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 xml:space="preserve">    </w:t>
      </w:r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 xml:space="preserve">Mgr. Miroslav </w:t>
      </w:r>
      <w:proofErr w:type="gramStart"/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>Olejár,</w:t>
      </w:r>
      <w:r w:rsidR="006261E2"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45454"/>
          <w:spacing w:val="-35"/>
          <w:w w:val="110"/>
          <w:kern w:val="0"/>
          <w:sz w:val="18"/>
          <w:szCs w:val="18"/>
          <w14:ligatures w14:val="none"/>
        </w:rPr>
        <w:t xml:space="preserve"> </w:t>
      </w:r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>jednatel</w:t>
      </w:r>
      <w:proofErr w:type="gramEnd"/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 xml:space="preserve">           </w:t>
      </w:r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 xml:space="preserve">    </w:t>
      </w:r>
      <w:r w:rsidRPr="00EC569D">
        <w:rPr>
          <w:rFonts w:ascii="Times New Roman" w:eastAsia="Times New Roman" w:hAnsi="Times New Roman" w:cs="Times New Roman"/>
          <w:color w:val="545454"/>
          <w:w w:val="110"/>
          <w:kern w:val="0"/>
          <w:sz w:val="18"/>
          <w:szCs w:val="18"/>
          <w14:ligatures w14:val="none"/>
        </w:rPr>
        <w:t>MUDr. Vladimíra Danihelková, MBA, ředitelka</w:t>
      </w:r>
    </w:p>
    <w:p w14:paraId="2CAFFB1B" w14:textId="4761E204" w:rsidR="00EC569D" w:rsidRPr="00EC569D" w:rsidRDefault="00EC569D" w:rsidP="00EC569D">
      <w:pPr>
        <w:widowControl w:val="0"/>
        <w:autoSpaceDE w:val="0"/>
        <w:autoSpaceDN w:val="0"/>
        <w:spacing w:after="0" w:line="261" w:lineRule="auto"/>
        <w:ind w:left="-142" w:right="1218"/>
        <w:outlineLvl w:val="7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2F0641FC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534C1DC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4C454879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2E47172" w14:textId="77777777" w:rsidR="00EC569D" w:rsidRPr="00EC569D" w:rsidRDefault="00EC569D" w:rsidP="00EC569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35FFE84C" w14:textId="50ED3246" w:rsidR="00F33CB0" w:rsidRDefault="00EC569D" w:rsidP="00E964DF">
      <w:pPr>
        <w:widowControl w:val="0"/>
        <w:tabs>
          <w:tab w:val="left" w:pos="2805"/>
          <w:tab w:val="left" w:pos="7980"/>
        </w:tabs>
        <w:autoSpaceDE w:val="0"/>
        <w:autoSpaceDN w:val="0"/>
        <w:spacing w:after="0" w:line="240" w:lineRule="auto"/>
        <w:ind w:left="-142"/>
        <w:rPr>
          <w:i/>
          <w:color w:val="2A2A2A"/>
          <w:w w:val="105"/>
          <w:sz w:val="17"/>
        </w:rPr>
      </w:pPr>
      <w:r w:rsidRPr="00EC569D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ab/>
      </w:r>
      <w:r w:rsidR="00E964DF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ab/>
      </w:r>
    </w:p>
    <w:p w14:paraId="4E64EC3E" w14:textId="357F8560" w:rsidR="00EC569D" w:rsidRDefault="00EC569D" w:rsidP="00EC569D">
      <w:pPr>
        <w:widowControl w:val="0"/>
        <w:tabs>
          <w:tab w:val="left" w:pos="2805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461F94F" w14:textId="77777777" w:rsidR="00416755" w:rsidRDefault="00416755" w:rsidP="00EC569D">
      <w:pPr>
        <w:widowControl w:val="0"/>
        <w:tabs>
          <w:tab w:val="left" w:pos="2805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2691181F" w14:textId="77777777" w:rsidR="00416755" w:rsidRDefault="00416755" w:rsidP="00EC569D">
      <w:pPr>
        <w:widowControl w:val="0"/>
        <w:tabs>
          <w:tab w:val="left" w:pos="2805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55DE89A7" w14:textId="77777777" w:rsidR="00416755" w:rsidRDefault="00416755" w:rsidP="00EC569D">
      <w:pPr>
        <w:widowControl w:val="0"/>
        <w:tabs>
          <w:tab w:val="left" w:pos="2805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6E77F61" w14:textId="77777777" w:rsidR="00416755" w:rsidRDefault="00416755" w:rsidP="00EC569D">
      <w:pPr>
        <w:widowControl w:val="0"/>
        <w:tabs>
          <w:tab w:val="left" w:pos="2805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sectPr w:rsidR="00416755" w:rsidSect="00416755">
          <w:footerReference w:type="default" r:id="rId7"/>
          <w:pgSz w:w="11906" w:h="16838"/>
          <w:pgMar w:top="1417" w:right="566" w:bottom="1417" w:left="1417" w:header="708" w:footer="708" w:gutter="0"/>
          <w:cols w:space="708"/>
          <w:docGrid w:linePitch="360"/>
        </w:sectPr>
      </w:pPr>
    </w:p>
    <w:p w14:paraId="4EC6F0B5" w14:textId="77777777" w:rsidR="00416755" w:rsidRPr="00EC569D" w:rsidRDefault="00416755" w:rsidP="00416755">
      <w:pPr>
        <w:widowControl w:val="0"/>
        <w:autoSpaceDE w:val="0"/>
        <w:autoSpaceDN w:val="0"/>
        <w:spacing w:before="24" w:after="0" w:line="540" w:lineRule="auto"/>
        <w:ind w:left="-142" w:right="2771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EC569D">
        <w:rPr>
          <w:rFonts w:ascii="Times New Roman" w:eastAsia="Times New Roman" w:hAnsi="Times New Roman" w:cs="Times New Roman"/>
          <w:color w:val="545454"/>
          <w:w w:val="105"/>
          <w:kern w:val="0"/>
          <w:sz w:val="18"/>
          <w:szCs w:val="18"/>
          <w14:ligatures w14:val="none"/>
        </w:rPr>
        <w:lastRenderedPageBreak/>
        <w:t xml:space="preserve">Příloha č. 1 </w:t>
      </w:r>
      <w:r w:rsidRPr="00EC569D">
        <w:rPr>
          <w:rFonts w:ascii="Times New Roman" w:eastAsia="Times New Roman" w:hAnsi="Times New Roman" w:cs="Times New Roman"/>
          <w:color w:val="3B3B3B"/>
          <w:w w:val="105"/>
          <w:kern w:val="0"/>
          <w:sz w:val="18"/>
          <w:szCs w:val="18"/>
          <w14:ligatures w14:val="none"/>
        </w:rPr>
        <w:t xml:space="preserve">- </w:t>
      </w:r>
      <w:r w:rsidRPr="00EC569D">
        <w:rPr>
          <w:rFonts w:ascii="Times New Roman" w:eastAsia="Times New Roman" w:hAnsi="Times New Roman" w:cs="Times New Roman"/>
          <w:color w:val="545454"/>
          <w:w w:val="105"/>
          <w:kern w:val="0"/>
          <w:sz w:val="18"/>
          <w:szCs w:val="18"/>
          <w14:ligatures w14:val="none"/>
        </w:rPr>
        <w:t xml:space="preserve">Seznam ploch k úklidu, výměry ploch, kategorie dle zadání a dílčí ceny </w:t>
      </w:r>
      <w:bookmarkStart w:id="0" w:name="_GoBack"/>
      <w:bookmarkEnd w:id="0"/>
    </w:p>
    <w:p w14:paraId="57F3C888" w14:textId="5C7511F1" w:rsidR="00416755" w:rsidRDefault="00636028" w:rsidP="00EC569D">
      <w:pPr>
        <w:widowControl w:val="0"/>
        <w:tabs>
          <w:tab w:val="left" w:pos="2805"/>
        </w:tabs>
        <w:autoSpaceDE w:val="0"/>
        <w:autoSpaceDN w:val="0"/>
        <w:spacing w:after="0" w:line="240" w:lineRule="auto"/>
        <w:ind w:left="-142"/>
      </w:pPr>
      <w:r w:rsidRPr="00636028">
        <w:rPr>
          <w:noProof/>
          <w:lang w:eastAsia="cs-CZ"/>
        </w:rPr>
        <w:drawing>
          <wp:inline distT="0" distB="0" distL="0" distR="0" wp14:anchorId="6C4B07F3" wp14:editId="54FB7929">
            <wp:extent cx="9777730" cy="5449570"/>
            <wp:effectExtent l="0" t="0" r="0" b="0"/>
            <wp:docPr id="134184020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5A357" w14:textId="77777777" w:rsidR="00636028" w:rsidRDefault="00636028" w:rsidP="00636028">
      <w:pPr>
        <w:ind w:firstLine="708"/>
      </w:pPr>
    </w:p>
    <w:p w14:paraId="4851DF4B" w14:textId="77777777" w:rsidR="00636028" w:rsidRDefault="00636028" w:rsidP="00636028">
      <w:pPr>
        <w:ind w:firstLine="708"/>
      </w:pPr>
    </w:p>
    <w:p w14:paraId="22B51DB1" w14:textId="77777777" w:rsidR="00636028" w:rsidRDefault="00636028" w:rsidP="00636028">
      <w:pPr>
        <w:ind w:firstLine="708"/>
      </w:pPr>
    </w:p>
    <w:p w14:paraId="64D07A36" w14:textId="2063E017" w:rsidR="00636028" w:rsidRDefault="00BC3C69" w:rsidP="00BC3C69">
      <w:r w:rsidRPr="00BC3C69">
        <w:rPr>
          <w:noProof/>
          <w:lang w:eastAsia="cs-CZ"/>
        </w:rPr>
        <w:drawing>
          <wp:inline distT="0" distB="0" distL="0" distR="0" wp14:anchorId="0DB5905B" wp14:editId="55DB28FD">
            <wp:extent cx="9777730" cy="5414645"/>
            <wp:effectExtent l="0" t="0" r="0" b="0"/>
            <wp:docPr id="128961542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93DE1" w14:textId="4BBD78EE" w:rsidR="00BC3C69" w:rsidRDefault="00BC3C69" w:rsidP="00636028">
      <w:r w:rsidRPr="00BC3C69">
        <w:rPr>
          <w:noProof/>
          <w:lang w:eastAsia="cs-CZ"/>
        </w:rPr>
        <w:lastRenderedPageBreak/>
        <w:drawing>
          <wp:inline distT="0" distB="0" distL="0" distR="0" wp14:anchorId="71D253FF" wp14:editId="0756AD64">
            <wp:extent cx="9777730" cy="5414645"/>
            <wp:effectExtent l="0" t="0" r="0" b="0"/>
            <wp:docPr id="179579151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179FC" w14:textId="77777777" w:rsidR="00BC3C69" w:rsidRDefault="00BC3C69" w:rsidP="00BC3C69">
      <w:pPr>
        <w:ind w:firstLine="708"/>
        <w:rPr>
          <w:rFonts w:ascii="Calibri" w:eastAsia="Times New Roman" w:hAnsi="Calibri" w:cs="Calibri"/>
          <w:sz w:val="16"/>
          <w:szCs w:val="16"/>
        </w:rPr>
      </w:pPr>
    </w:p>
    <w:p w14:paraId="1592C77B" w14:textId="41915DD3" w:rsidR="00BC3C69" w:rsidRDefault="00BC3C69" w:rsidP="00E964DF">
      <w:r w:rsidRPr="00BC3C69">
        <w:rPr>
          <w:noProof/>
          <w:lang w:eastAsia="cs-CZ"/>
        </w:rPr>
        <w:lastRenderedPageBreak/>
        <w:drawing>
          <wp:inline distT="0" distB="0" distL="0" distR="0" wp14:anchorId="3E46EC7E" wp14:editId="2B527909">
            <wp:extent cx="9777730" cy="5414645"/>
            <wp:effectExtent l="0" t="0" r="0" b="0"/>
            <wp:docPr id="9488115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8A184" w14:textId="77777777" w:rsidR="00BC3C69" w:rsidRDefault="00BC3C69" w:rsidP="00BC3C69"/>
    <w:p w14:paraId="20069CC6" w14:textId="38B918E5" w:rsidR="00BC3C69" w:rsidRDefault="00BC3C69" w:rsidP="00BC3C69">
      <w:pPr>
        <w:tabs>
          <w:tab w:val="left" w:pos="1260"/>
        </w:tabs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ab/>
      </w:r>
    </w:p>
    <w:p w14:paraId="10A4BDDA" w14:textId="77777777" w:rsidR="00BC3C69" w:rsidRDefault="00BC3C69" w:rsidP="00BC3C69">
      <w:pPr>
        <w:tabs>
          <w:tab w:val="left" w:pos="1260"/>
        </w:tabs>
        <w:rPr>
          <w:rFonts w:ascii="Calibri" w:eastAsia="Times New Roman" w:hAnsi="Calibri" w:cs="Calibri"/>
          <w:sz w:val="16"/>
          <w:szCs w:val="16"/>
        </w:rPr>
      </w:pPr>
    </w:p>
    <w:p w14:paraId="6D14E505" w14:textId="72D80B69" w:rsidR="00BC3C69" w:rsidRDefault="00BC3C69" w:rsidP="00BC3C69">
      <w:pPr>
        <w:tabs>
          <w:tab w:val="left" w:pos="1260"/>
        </w:tabs>
      </w:pPr>
      <w:r w:rsidRPr="00BC3C69">
        <w:rPr>
          <w:noProof/>
          <w:lang w:eastAsia="cs-CZ"/>
        </w:rPr>
        <w:drawing>
          <wp:inline distT="0" distB="0" distL="0" distR="0" wp14:anchorId="1B156628" wp14:editId="41DC43FD">
            <wp:extent cx="9777730" cy="5414645"/>
            <wp:effectExtent l="0" t="0" r="0" b="0"/>
            <wp:docPr id="95504165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133F4" w14:textId="77777777" w:rsidR="00BC3C69" w:rsidRDefault="00BC3C69" w:rsidP="00BC3C69"/>
    <w:p w14:paraId="74C73EA2" w14:textId="77777777" w:rsidR="00BC3C69" w:rsidRDefault="00BC3C69" w:rsidP="00BC3C69">
      <w:pPr>
        <w:rPr>
          <w:rFonts w:ascii="Calibri" w:eastAsia="Times New Roman" w:hAnsi="Calibri" w:cs="Calibri"/>
          <w:sz w:val="16"/>
          <w:szCs w:val="16"/>
        </w:rPr>
      </w:pPr>
    </w:p>
    <w:p w14:paraId="097399C4" w14:textId="77777777" w:rsidR="00BC3C69" w:rsidRDefault="00BC3C69" w:rsidP="00BC3C69">
      <w:pPr>
        <w:rPr>
          <w:rFonts w:ascii="Calibri" w:eastAsia="Times New Roman" w:hAnsi="Calibri" w:cs="Calibri"/>
          <w:sz w:val="16"/>
          <w:szCs w:val="16"/>
        </w:rPr>
      </w:pPr>
    </w:p>
    <w:p w14:paraId="25BC0E64" w14:textId="39BA4816" w:rsidR="00BC3C69" w:rsidRDefault="00BC3C69" w:rsidP="00BC3C69">
      <w:r w:rsidRPr="00BC3C69">
        <w:rPr>
          <w:noProof/>
          <w:lang w:eastAsia="cs-CZ"/>
        </w:rPr>
        <w:drawing>
          <wp:inline distT="0" distB="0" distL="0" distR="0" wp14:anchorId="412AD3BD" wp14:editId="59D591BA">
            <wp:extent cx="9777730" cy="5414645"/>
            <wp:effectExtent l="0" t="0" r="0" b="0"/>
            <wp:docPr id="1439341471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BBA81" w14:textId="7A200848" w:rsidR="00BC3C69" w:rsidRDefault="00BC3C69" w:rsidP="00BC3C69">
      <w:pPr>
        <w:tabs>
          <w:tab w:val="left" w:pos="1830"/>
        </w:tabs>
      </w:pPr>
      <w:r w:rsidRPr="00BC3C69">
        <w:rPr>
          <w:noProof/>
          <w:lang w:eastAsia="cs-CZ"/>
        </w:rPr>
        <w:lastRenderedPageBreak/>
        <w:drawing>
          <wp:inline distT="0" distB="0" distL="0" distR="0" wp14:anchorId="0099E860" wp14:editId="4E318FEF">
            <wp:extent cx="9777730" cy="5414645"/>
            <wp:effectExtent l="0" t="0" r="0" b="0"/>
            <wp:docPr id="60021033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56604" w14:textId="77777777" w:rsidR="00BC3C69" w:rsidRDefault="00BC3C69" w:rsidP="00BC3C69"/>
    <w:p w14:paraId="031301EE" w14:textId="77777777" w:rsidR="00BC3C69" w:rsidRDefault="00BC3C69" w:rsidP="00BC3C69"/>
    <w:p w14:paraId="505CC10B" w14:textId="5D340C50" w:rsidR="00BC3C69" w:rsidRDefault="00BC3C69" w:rsidP="00BC3C69">
      <w:r w:rsidRPr="00BC3C69">
        <w:rPr>
          <w:noProof/>
          <w:lang w:eastAsia="cs-CZ"/>
        </w:rPr>
        <w:lastRenderedPageBreak/>
        <w:drawing>
          <wp:inline distT="0" distB="0" distL="0" distR="0" wp14:anchorId="0F036787" wp14:editId="6CCD9E62">
            <wp:extent cx="9777730" cy="5414645"/>
            <wp:effectExtent l="0" t="0" r="0" b="0"/>
            <wp:docPr id="105028981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E58C9" w14:textId="77777777" w:rsidR="00BC3C69" w:rsidRDefault="00BC3C69" w:rsidP="00BC3C69">
      <w:pPr>
        <w:rPr>
          <w:rFonts w:ascii="Calibri" w:eastAsia="Times New Roman" w:hAnsi="Calibri" w:cs="Calibri"/>
          <w:sz w:val="16"/>
          <w:szCs w:val="16"/>
        </w:rPr>
      </w:pPr>
    </w:p>
    <w:p w14:paraId="28EA4406" w14:textId="77777777" w:rsidR="00BC3C69" w:rsidRDefault="00BC3C69" w:rsidP="00BC3C69">
      <w:pPr>
        <w:rPr>
          <w:rFonts w:ascii="Calibri" w:eastAsia="Times New Roman" w:hAnsi="Calibri" w:cs="Calibri"/>
          <w:sz w:val="16"/>
          <w:szCs w:val="16"/>
        </w:rPr>
      </w:pPr>
    </w:p>
    <w:p w14:paraId="1527E2D4" w14:textId="0F674B86" w:rsidR="00BC3C69" w:rsidRDefault="00BC3C69" w:rsidP="00BC3C69">
      <w:r w:rsidRPr="00BC3C69">
        <w:rPr>
          <w:noProof/>
          <w:lang w:eastAsia="cs-CZ"/>
        </w:rPr>
        <w:lastRenderedPageBreak/>
        <w:drawing>
          <wp:inline distT="0" distB="0" distL="0" distR="0" wp14:anchorId="6B1ECF61" wp14:editId="784FCBC1">
            <wp:extent cx="9777730" cy="5414645"/>
            <wp:effectExtent l="0" t="0" r="0" b="0"/>
            <wp:docPr id="88115327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61113" w14:textId="3AD1305C" w:rsidR="00BC3C69" w:rsidRDefault="00BC3C69" w:rsidP="00BC3C69">
      <w:pPr>
        <w:tabs>
          <w:tab w:val="left" w:pos="1140"/>
        </w:tabs>
      </w:pPr>
      <w:r>
        <w:tab/>
      </w:r>
    </w:p>
    <w:p w14:paraId="5685246F" w14:textId="77777777" w:rsidR="00BC3C69" w:rsidRDefault="00BC3C69" w:rsidP="00BC3C69">
      <w:pPr>
        <w:tabs>
          <w:tab w:val="left" w:pos="1140"/>
        </w:tabs>
      </w:pPr>
    </w:p>
    <w:p w14:paraId="087D1E11" w14:textId="4EBE8AC2" w:rsidR="00BC3C69" w:rsidRDefault="00BC3C69" w:rsidP="00BC3C69">
      <w:pPr>
        <w:tabs>
          <w:tab w:val="left" w:pos="1140"/>
        </w:tabs>
      </w:pPr>
      <w:r w:rsidRPr="00BC3C69">
        <w:rPr>
          <w:noProof/>
          <w:lang w:eastAsia="cs-CZ"/>
        </w:rPr>
        <w:lastRenderedPageBreak/>
        <w:drawing>
          <wp:inline distT="0" distB="0" distL="0" distR="0" wp14:anchorId="4F2C4D2B" wp14:editId="6C987BA1">
            <wp:extent cx="9777730" cy="5414645"/>
            <wp:effectExtent l="0" t="0" r="0" b="0"/>
            <wp:docPr id="1859322948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AD9C6" w14:textId="77777777" w:rsidR="00BC3C69" w:rsidRDefault="00BC3C69" w:rsidP="00BC3C69">
      <w:pPr>
        <w:rPr>
          <w:rFonts w:ascii="Calibri" w:eastAsia="Times New Roman" w:hAnsi="Calibri" w:cs="Calibri"/>
          <w:sz w:val="16"/>
          <w:szCs w:val="16"/>
        </w:rPr>
      </w:pPr>
    </w:p>
    <w:p w14:paraId="1364C839" w14:textId="77777777" w:rsidR="00BC3C69" w:rsidRDefault="00BC3C69" w:rsidP="00BC3C69">
      <w:pPr>
        <w:rPr>
          <w:rFonts w:ascii="Calibri" w:eastAsia="Times New Roman" w:hAnsi="Calibri" w:cs="Calibri"/>
          <w:sz w:val="16"/>
          <w:szCs w:val="16"/>
        </w:rPr>
      </w:pPr>
    </w:p>
    <w:p w14:paraId="65781C13" w14:textId="71E48197" w:rsidR="00BC3C69" w:rsidRDefault="00BC3C69" w:rsidP="00BC3C69">
      <w:r w:rsidRPr="00BC3C69">
        <w:rPr>
          <w:noProof/>
          <w:lang w:eastAsia="cs-CZ"/>
        </w:rPr>
        <w:lastRenderedPageBreak/>
        <w:drawing>
          <wp:inline distT="0" distB="0" distL="0" distR="0" wp14:anchorId="4FD47C2C" wp14:editId="387341B4">
            <wp:extent cx="9777730" cy="5414645"/>
            <wp:effectExtent l="0" t="0" r="0" b="0"/>
            <wp:docPr id="1552482343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F0F89" w14:textId="77777777" w:rsidR="00BC3C69" w:rsidRDefault="00BC3C69" w:rsidP="00BC3C69"/>
    <w:p w14:paraId="36807970" w14:textId="77777777" w:rsidR="00BC3C69" w:rsidRDefault="00BC3C69" w:rsidP="00BC3C69">
      <w:pPr>
        <w:ind w:firstLine="708"/>
        <w:rPr>
          <w:rFonts w:ascii="Calibri" w:eastAsia="Times New Roman" w:hAnsi="Calibri" w:cs="Calibri"/>
          <w:sz w:val="16"/>
          <w:szCs w:val="16"/>
        </w:rPr>
      </w:pPr>
    </w:p>
    <w:p w14:paraId="6EC7EE5C" w14:textId="3C2309E3" w:rsidR="00BC3C69" w:rsidRDefault="00BC3C69" w:rsidP="00E964DF">
      <w:r w:rsidRPr="00BC3C69">
        <w:rPr>
          <w:noProof/>
          <w:lang w:eastAsia="cs-CZ"/>
        </w:rPr>
        <w:lastRenderedPageBreak/>
        <w:drawing>
          <wp:inline distT="0" distB="0" distL="0" distR="0" wp14:anchorId="41271A29" wp14:editId="14C40E4F">
            <wp:extent cx="9777730" cy="5414645"/>
            <wp:effectExtent l="0" t="0" r="0" b="0"/>
            <wp:docPr id="1672355827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9879E" w14:textId="4A9F4795" w:rsidR="00BC3C69" w:rsidRDefault="00BC3C69" w:rsidP="00BC3C69">
      <w:pPr>
        <w:tabs>
          <w:tab w:val="left" w:pos="1440"/>
        </w:tabs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ab/>
      </w:r>
    </w:p>
    <w:p w14:paraId="592F1C19" w14:textId="77777777" w:rsidR="00BC3C69" w:rsidRDefault="00BC3C69" w:rsidP="00BC3C69">
      <w:pPr>
        <w:tabs>
          <w:tab w:val="left" w:pos="1440"/>
        </w:tabs>
        <w:rPr>
          <w:rFonts w:ascii="Calibri" w:eastAsia="Times New Roman" w:hAnsi="Calibri" w:cs="Calibri"/>
          <w:sz w:val="16"/>
          <w:szCs w:val="16"/>
        </w:rPr>
      </w:pPr>
    </w:p>
    <w:p w14:paraId="609A4659" w14:textId="1C09A17B" w:rsidR="00BC3C69" w:rsidRDefault="00BC3C69" w:rsidP="00BC3C69">
      <w:pPr>
        <w:tabs>
          <w:tab w:val="left" w:pos="1440"/>
        </w:tabs>
        <w:rPr>
          <w:rFonts w:ascii="Calibri" w:eastAsia="Times New Roman" w:hAnsi="Calibri" w:cs="Calibri"/>
          <w:sz w:val="16"/>
          <w:szCs w:val="16"/>
        </w:rPr>
      </w:pPr>
      <w:r w:rsidRPr="00BC3C69">
        <w:rPr>
          <w:noProof/>
          <w:lang w:eastAsia="cs-CZ"/>
        </w:rPr>
        <w:lastRenderedPageBreak/>
        <w:drawing>
          <wp:inline distT="0" distB="0" distL="0" distR="0" wp14:anchorId="2B41EC80" wp14:editId="11FDF410">
            <wp:extent cx="9777730" cy="5414645"/>
            <wp:effectExtent l="0" t="0" r="0" b="0"/>
            <wp:docPr id="67724894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CE9F" w14:textId="77777777" w:rsidR="00BC3C69" w:rsidRDefault="00BC3C69" w:rsidP="00BC3C69">
      <w:pPr>
        <w:tabs>
          <w:tab w:val="left" w:pos="1440"/>
        </w:tabs>
        <w:ind w:firstLine="708"/>
        <w:rPr>
          <w:rFonts w:ascii="Calibri" w:eastAsia="Times New Roman" w:hAnsi="Calibri" w:cs="Calibri"/>
          <w:sz w:val="16"/>
          <w:szCs w:val="16"/>
        </w:rPr>
      </w:pPr>
    </w:p>
    <w:p w14:paraId="57738A50" w14:textId="77777777" w:rsidR="00BC3C69" w:rsidRDefault="00BC3C69" w:rsidP="00BC3C69">
      <w:pPr>
        <w:tabs>
          <w:tab w:val="left" w:pos="1440"/>
        </w:tabs>
        <w:ind w:firstLine="708"/>
        <w:rPr>
          <w:rFonts w:ascii="Calibri" w:eastAsia="Times New Roman" w:hAnsi="Calibri" w:cs="Calibri"/>
          <w:sz w:val="16"/>
          <w:szCs w:val="16"/>
        </w:rPr>
      </w:pPr>
    </w:p>
    <w:p w14:paraId="2DA02D46" w14:textId="7AE42965" w:rsidR="00BC3C69" w:rsidRDefault="00BC3C69" w:rsidP="00E964DF">
      <w:pPr>
        <w:tabs>
          <w:tab w:val="left" w:pos="1440"/>
        </w:tabs>
      </w:pPr>
      <w:r w:rsidRPr="00BC3C69">
        <w:rPr>
          <w:noProof/>
          <w:lang w:eastAsia="cs-CZ"/>
        </w:rPr>
        <w:lastRenderedPageBreak/>
        <w:drawing>
          <wp:inline distT="0" distB="0" distL="0" distR="0" wp14:anchorId="4425AEFD" wp14:editId="6D71F1AC">
            <wp:extent cx="9777730" cy="5414645"/>
            <wp:effectExtent l="0" t="0" r="0" b="0"/>
            <wp:docPr id="183744610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B9E1E" w14:textId="77777777" w:rsidR="00BC3C69" w:rsidRPr="00BC3C69" w:rsidRDefault="00BC3C69" w:rsidP="00BC3C69">
      <w:pPr>
        <w:rPr>
          <w:rFonts w:ascii="Calibri" w:eastAsia="Times New Roman" w:hAnsi="Calibri" w:cs="Calibri"/>
          <w:sz w:val="16"/>
          <w:szCs w:val="16"/>
        </w:rPr>
      </w:pPr>
    </w:p>
    <w:p w14:paraId="0831F0DB" w14:textId="77777777" w:rsidR="00BC3C69" w:rsidRDefault="00BC3C69" w:rsidP="00BC3C69"/>
    <w:p w14:paraId="59FD5140" w14:textId="1AD919B4" w:rsidR="00BC3C69" w:rsidRDefault="00BC3C69" w:rsidP="00BC3C69">
      <w:pPr>
        <w:tabs>
          <w:tab w:val="left" w:pos="2055"/>
        </w:tabs>
      </w:pPr>
      <w:r w:rsidRPr="00BC3C69">
        <w:rPr>
          <w:noProof/>
          <w:lang w:eastAsia="cs-CZ"/>
        </w:rPr>
        <w:lastRenderedPageBreak/>
        <w:drawing>
          <wp:inline distT="0" distB="0" distL="0" distR="0" wp14:anchorId="59519133" wp14:editId="0C7203BC">
            <wp:extent cx="9777730" cy="5414645"/>
            <wp:effectExtent l="0" t="0" r="0" b="0"/>
            <wp:docPr id="1245021167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B38F1" w14:textId="77777777" w:rsidR="00BC3C69" w:rsidRDefault="00BC3C69" w:rsidP="00BC3C69"/>
    <w:p w14:paraId="20802AFA" w14:textId="6FFD8D0A" w:rsidR="00BC3C69" w:rsidRDefault="00BC3C69" w:rsidP="00BC3C69">
      <w:pPr>
        <w:tabs>
          <w:tab w:val="left" w:pos="1875"/>
        </w:tabs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ab/>
      </w:r>
    </w:p>
    <w:p w14:paraId="13253AC3" w14:textId="4F8B24D7" w:rsidR="00BC3C69" w:rsidRDefault="00BC3C69" w:rsidP="00BC3C69">
      <w:pPr>
        <w:tabs>
          <w:tab w:val="left" w:pos="1875"/>
        </w:tabs>
      </w:pPr>
      <w:r w:rsidRPr="00BC3C69">
        <w:rPr>
          <w:noProof/>
          <w:lang w:eastAsia="cs-CZ"/>
        </w:rPr>
        <w:lastRenderedPageBreak/>
        <w:drawing>
          <wp:inline distT="0" distB="0" distL="0" distR="0" wp14:anchorId="0AFDF07E" wp14:editId="1CE6D471">
            <wp:extent cx="9777730" cy="5414645"/>
            <wp:effectExtent l="0" t="0" r="0" b="0"/>
            <wp:docPr id="824758888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BD0E3" w14:textId="77777777" w:rsidR="00BC3C69" w:rsidRDefault="00BC3C69" w:rsidP="00BC3C69"/>
    <w:p w14:paraId="0E6D072C" w14:textId="07B8D5B7" w:rsidR="00BC3C69" w:rsidRDefault="00BC3C69" w:rsidP="00BC3C69">
      <w:pPr>
        <w:tabs>
          <w:tab w:val="left" w:pos="1830"/>
        </w:tabs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ab/>
      </w:r>
    </w:p>
    <w:p w14:paraId="23FC7559" w14:textId="634B44C4" w:rsidR="00BC3C69" w:rsidRDefault="00BC3C69" w:rsidP="00BC3C69">
      <w:pPr>
        <w:tabs>
          <w:tab w:val="left" w:pos="1830"/>
        </w:tabs>
      </w:pPr>
      <w:r w:rsidRPr="00BC3C69">
        <w:rPr>
          <w:noProof/>
          <w:lang w:eastAsia="cs-CZ"/>
        </w:rPr>
        <w:lastRenderedPageBreak/>
        <w:drawing>
          <wp:inline distT="0" distB="0" distL="0" distR="0" wp14:anchorId="72CF7CCF" wp14:editId="089E4717">
            <wp:extent cx="9777730" cy="5555615"/>
            <wp:effectExtent l="0" t="0" r="0" b="6985"/>
            <wp:docPr id="213608548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5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26DAD" w14:textId="77777777" w:rsidR="00BC3C69" w:rsidRDefault="00BC3C69" w:rsidP="00BC3C69">
      <w:pPr>
        <w:ind w:firstLine="708"/>
        <w:rPr>
          <w:rFonts w:ascii="Calibri" w:eastAsia="Times New Roman" w:hAnsi="Calibri" w:cs="Calibri"/>
          <w:sz w:val="16"/>
          <w:szCs w:val="16"/>
        </w:rPr>
      </w:pPr>
    </w:p>
    <w:p w14:paraId="4560E821" w14:textId="0F6A3E2C" w:rsidR="00BC3C69" w:rsidRDefault="00F33CB0" w:rsidP="00F33CB0">
      <w:r w:rsidRPr="00F33CB0">
        <w:rPr>
          <w:noProof/>
          <w:lang w:eastAsia="cs-CZ"/>
        </w:rPr>
        <w:lastRenderedPageBreak/>
        <w:drawing>
          <wp:inline distT="0" distB="0" distL="0" distR="0" wp14:anchorId="5C765D6C" wp14:editId="66AD7A26">
            <wp:extent cx="9777730" cy="5555615"/>
            <wp:effectExtent l="0" t="0" r="0" b="6985"/>
            <wp:docPr id="20743488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5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EA1DC" w14:textId="0B7315A0" w:rsidR="00F33CB0" w:rsidRDefault="00F33CB0" w:rsidP="00F33CB0">
      <w:pPr>
        <w:tabs>
          <w:tab w:val="left" w:pos="1080"/>
        </w:tabs>
      </w:pPr>
      <w:r>
        <w:tab/>
      </w:r>
    </w:p>
    <w:p w14:paraId="2A2C6CF6" w14:textId="5D1C053A" w:rsidR="00F33CB0" w:rsidRDefault="00F33CB0" w:rsidP="00F33CB0">
      <w:pPr>
        <w:tabs>
          <w:tab w:val="left" w:pos="1080"/>
        </w:tabs>
      </w:pPr>
      <w:r w:rsidRPr="00F33CB0">
        <w:rPr>
          <w:noProof/>
          <w:lang w:eastAsia="cs-CZ"/>
        </w:rPr>
        <w:lastRenderedPageBreak/>
        <w:drawing>
          <wp:inline distT="0" distB="0" distL="0" distR="0" wp14:anchorId="495963ED" wp14:editId="3942088C">
            <wp:extent cx="9777730" cy="5449570"/>
            <wp:effectExtent l="0" t="0" r="0" b="0"/>
            <wp:docPr id="164195545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0BDEE" w14:textId="77777777" w:rsidR="00F33CB0" w:rsidRDefault="00F33CB0" w:rsidP="00F33CB0">
      <w:pPr>
        <w:rPr>
          <w:rFonts w:ascii="Calibri" w:eastAsia="Times New Roman" w:hAnsi="Calibri" w:cs="Calibri"/>
          <w:sz w:val="16"/>
          <w:szCs w:val="16"/>
        </w:rPr>
      </w:pPr>
    </w:p>
    <w:p w14:paraId="25BBB275" w14:textId="77777777" w:rsidR="00F33CB0" w:rsidRDefault="00F33CB0" w:rsidP="00F33CB0">
      <w:pPr>
        <w:rPr>
          <w:rFonts w:ascii="Calibri" w:eastAsia="Times New Roman" w:hAnsi="Calibri" w:cs="Calibri"/>
          <w:sz w:val="16"/>
          <w:szCs w:val="16"/>
        </w:rPr>
      </w:pPr>
    </w:p>
    <w:p w14:paraId="5AE98FE9" w14:textId="47E3BABC" w:rsidR="00F33CB0" w:rsidRDefault="00F33CB0" w:rsidP="00F33CB0">
      <w:r w:rsidRPr="00F33CB0">
        <w:rPr>
          <w:noProof/>
          <w:lang w:eastAsia="cs-CZ"/>
        </w:rPr>
        <w:lastRenderedPageBreak/>
        <w:drawing>
          <wp:inline distT="0" distB="0" distL="0" distR="0" wp14:anchorId="4E0CF945" wp14:editId="4E5FD3D7">
            <wp:extent cx="9777730" cy="5414645"/>
            <wp:effectExtent l="0" t="0" r="0" b="0"/>
            <wp:docPr id="29733149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EC95F" w14:textId="156412DA" w:rsidR="00F33CB0" w:rsidRDefault="00F33CB0" w:rsidP="00F33CB0">
      <w:pPr>
        <w:tabs>
          <w:tab w:val="left" w:pos="1155"/>
        </w:tabs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ab/>
      </w:r>
    </w:p>
    <w:p w14:paraId="50A2E978" w14:textId="77777777" w:rsidR="00F33CB0" w:rsidRDefault="00F33CB0" w:rsidP="00F33CB0">
      <w:pPr>
        <w:tabs>
          <w:tab w:val="left" w:pos="1155"/>
        </w:tabs>
        <w:rPr>
          <w:rFonts w:ascii="Calibri" w:eastAsia="Times New Roman" w:hAnsi="Calibri" w:cs="Calibri"/>
          <w:sz w:val="16"/>
          <w:szCs w:val="16"/>
        </w:rPr>
      </w:pPr>
    </w:p>
    <w:p w14:paraId="3F6DDB0D" w14:textId="7B5AD41A" w:rsidR="00F33CB0" w:rsidRDefault="00F33CB0" w:rsidP="00F33CB0">
      <w:pPr>
        <w:tabs>
          <w:tab w:val="left" w:pos="1155"/>
        </w:tabs>
      </w:pPr>
      <w:r w:rsidRPr="00F33CB0">
        <w:rPr>
          <w:noProof/>
          <w:lang w:eastAsia="cs-CZ"/>
        </w:rPr>
        <w:lastRenderedPageBreak/>
        <w:drawing>
          <wp:inline distT="0" distB="0" distL="0" distR="0" wp14:anchorId="71736E68" wp14:editId="52E53F93">
            <wp:extent cx="9777730" cy="5414645"/>
            <wp:effectExtent l="0" t="0" r="0" b="0"/>
            <wp:docPr id="98259747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18E62" w14:textId="77777777" w:rsidR="00F33CB0" w:rsidRPr="00F33CB0" w:rsidRDefault="00F33CB0" w:rsidP="00F33CB0">
      <w:pPr>
        <w:rPr>
          <w:rFonts w:ascii="Calibri" w:eastAsia="Times New Roman" w:hAnsi="Calibri" w:cs="Calibri"/>
          <w:sz w:val="16"/>
          <w:szCs w:val="16"/>
        </w:rPr>
      </w:pPr>
    </w:p>
    <w:p w14:paraId="602164AA" w14:textId="77777777" w:rsidR="00F33CB0" w:rsidRDefault="00F33CB0" w:rsidP="00F33CB0"/>
    <w:p w14:paraId="1152ED05" w14:textId="41B66F77" w:rsidR="00F33CB0" w:rsidRDefault="00F33CB0" w:rsidP="00F33CB0">
      <w:r w:rsidRPr="00F33CB0">
        <w:rPr>
          <w:noProof/>
          <w:lang w:eastAsia="cs-CZ"/>
        </w:rPr>
        <w:lastRenderedPageBreak/>
        <w:drawing>
          <wp:inline distT="0" distB="0" distL="0" distR="0" wp14:anchorId="3E9735B6" wp14:editId="7F731D73">
            <wp:extent cx="9777730" cy="5414645"/>
            <wp:effectExtent l="0" t="0" r="0" b="0"/>
            <wp:docPr id="87412196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39A20" w14:textId="77777777" w:rsidR="00F33CB0" w:rsidRPr="00F33CB0" w:rsidRDefault="00F33CB0" w:rsidP="00F33CB0">
      <w:pPr>
        <w:rPr>
          <w:rFonts w:ascii="Calibri" w:eastAsia="Times New Roman" w:hAnsi="Calibri" w:cs="Calibri"/>
          <w:sz w:val="16"/>
          <w:szCs w:val="16"/>
        </w:rPr>
      </w:pPr>
    </w:p>
    <w:p w14:paraId="017F5475" w14:textId="2B915571" w:rsidR="00F33CB0" w:rsidRDefault="00F33CB0" w:rsidP="00F33CB0">
      <w:pPr>
        <w:tabs>
          <w:tab w:val="left" w:pos="1290"/>
        </w:tabs>
      </w:pPr>
      <w:r>
        <w:tab/>
      </w:r>
    </w:p>
    <w:p w14:paraId="2DE81A87" w14:textId="2D417D3C" w:rsidR="00F33CB0" w:rsidRDefault="00F33CB0" w:rsidP="00F33CB0">
      <w:pPr>
        <w:tabs>
          <w:tab w:val="left" w:pos="1290"/>
        </w:tabs>
      </w:pPr>
      <w:r w:rsidRPr="00F33CB0">
        <w:rPr>
          <w:noProof/>
          <w:lang w:eastAsia="cs-CZ"/>
        </w:rPr>
        <w:lastRenderedPageBreak/>
        <w:drawing>
          <wp:inline distT="0" distB="0" distL="0" distR="0" wp14:anchorId="294B5614" wp14:editId="3BA4CEF5">
            <wp:extent cx="9777730" cy="5414645"/>
            <wp:effectExtent l="0" t="0" r="0" b="0"/>
            <wp:docPr id="174695064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ADA30" w14:textId="77777777" w:rsidR="00F33CB0" w:rsidRDefault="00F33CB0" w:rsidP="00F33CB0">
      <w:pPr>
        <w:rPr>
          <w:rFonts w:ascii="Calibri" w:eastAsia="Times New Roman" w:hAnsi="Calibri" w:cs="Calibri"/>
          <w:sz w:val="16"/>
          <w:szCs w:val="16"/>
        </w:rPr>
      </w:pPr>
    </w:p>
    <w:p w14:paraId="08F64A8F" w14:textId="77777777" w:rsidR="00F33CB0" w:rsidRDefault="00F33CB0" w:rsidP="00F33CB0">
      <w:pPr>
        <w:rPr>
          <w:rFonts w:ascii="Calibri" w:eastAsia="Times New Roman" w:hAnsi="Calibri" w:cs="Calibri"/>
          <w:sz w:val="16"/>
          <w:szCs w:val="16"/>
        </w:rPr>
      </w:pPr>
    </w:p>
    <w:p w14:paraId="0E7785AE" w14:textId="7EA1F2C6" w:rsidR="00F33CB0" w:rsidRDefault="00F33CB0" w:rsidP="00F33CB0">
      <w:r w:rsidRPr="00F33CB0">
        <w:rPr>
          <w:noProof/>
          <w:lang w:eastAsia="cs-CZ"/>
        </w:rPr>
        <w:lastRenderedPageBreak/>
        <w:drawing>
          <wp:inline distT="0" distB="0" distL="0" distR="0" wp14:anchorId="1C62331A" wp14:editId="73ECD721">
            <wp:extent cx="9777730" cy="5414645"/>
            <wp:effectExtent l="0" t="0" r="0" b="0"/>
            <wp:docPr id="67712866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DCEC7" w14:textId="77777777" w:rsidR="00F33CB0" w:rsidRDefault="00F33CB0" w:rsidP="00F33CB0"/>
    <w:p w14:paraId="3844B030" w14:textId="77777777" w:rsidR="00F33CB0" w:rsidRDefault="00F33CB0" w:rsidP="00F33CB0">
      <w:pPr>
        <w:ind w:firstLine="708"/>
        <w:rPr>
          <w:rFonts w:ascii="Calibri" w:eastAsia="Times New Roman" w:hAnsi="Calibri" w:cs="Calibri"/>
          <w:sz w:val="16"/>
          <w:szCs w:val="16"/>
        </w:rPr>
      </w:pPr>
    </w:p>
    <w:p w14:paraId="28EC42E2" w14:textId="02C955B5" w:rsidR="00F33CB0" w:rsidRPr="00F33CB0" w:rsidRDefault="00F33CB0" w:rsidP="00F33CB0">
      <w:pPr>
        <w:rPr>
          <w:rFonts w:ascii="Calibri" w:eastAsia="Times New Roman" w:hAnsi="Calibri" w:cs="Calibri"/>
          <w:sz w:val="16"/>
          <w:szCs w:val="16"/>
        </w:rPr>
      </w:pPr>
      <w:r w:rsidRPr="00F33CB0">
        <w:rPr>
          <w:noProof/>
          <w:lang w:eastAsia="cs-CZ"/>
        </w:rPr>
        <w:lastRenderedPageBreak/>
        <w:drawing>
          <wp:inline distT="0" distB="0" distL="0" distR="0" wp14:anchorId="6D2D603D" wp14:editId="6F623FA6">
            <wp:extent cx="9777730" cy="4192905"/>
            <wp:effectExtent l="0" t="0" r="0" b="0"/>
            <wp:docPr id="38117936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3CB0" w:rsidRPr="00F33CB0" w:rsidSect="00BC3C69"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70534" w14:textId="77777777" w:rsidR="00EC569D" w:rsidRDefault="00EC569D" w:rsidP="00EC569D">
      <w:pPr>
        <w:spacing w:after="0" w:line="240" w:lineRule="auto"/>
      </w:pPr>
      <w:r>
        <w:separator/>
      </w:r>
    </w:p>
  </w:endnote>
  <w:endnote w:type="continuationSeparator" w:id="0">
    <w:p w14:paraId="22AE5E7F" w14:textId="77777777" w:rsidR="00EC569D" w:rsidRDefault="00EC569D" w:rsidP="00EC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75D43" w14:textId="759B4474" w:rsidR="006261E2" w:rsidRDefault="00EC569D">
    <w:pPr>
      <w:pStyle w:val="Zkladntext"/>
      <w:spacing w:line="14" w:lineRule="auto"/>
      <w:rPr>
        <w:sz w:val="20"/>
      </w:rPr>
    </w:pPr>
    <w:r>
      <w:rPr>
        <w:noProof/>
        <w:sz w:val="15"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9E160B" wp14:editId="382CCC47">
              <wp:simplePos x="0" y="0"/>
              <wp:positionH relativeFrom="margin">
                <wp:posOffset>1609725</wp:posOffset>
              </wp:positionH>
              <wp:positionV relativeFrom="margin">
                <wp:posOffset>9309735</wp:posOffset>
              </wp:positionV>
              <wp:extent cx="3590925" cy="270510"/>
              <wp:effectExtent l="0" t="0" r="9525" b="15240"/>
              <wp:wrapNone/>
              <wp:docPr id="33837425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4922B" w14:textId="1B6AEDD9" w:rsidR="00EC569D" w:rsidRDefault="00EC569D" w:rsidP="00EC569D">
                          <w:pPr>
                            <w:spacing w:before="13" w:line="247" w:lineRule="auto"/>
                            <w:ind w:left="1782" w:right="16" w:hanging="1763"/>
                            <w:rPr>
                              <w:i/>
                              <w:sz w:val="17"/>
                            </w:rPr>
                          </w:pPr>
                          <w:r>
                            <w:rPr>
                              <w:i/>
                              <w:color w:val="2A2A2A"/>
                              <w:w w:val="105"/>
                              <w:sz w:val="17"/>
                            </w:rPr>
                            <w:t xml:space="preserve">Dodatek </w:t>
                          </w:r>
                          <w:r>
                            <w:rPr>
                              <w:i/>
                              <w:color w:val="2A2A2A"/>
                              <w:w w:val="105"/>
                              <w:sz w:val="16"/>
                            </w:rPr>
                            <w:t xml:space="preserve">č. </w:t>
                          </w:r>
                          <w:r>
                            <w:rPr>
                              <w:i/>
                              <w:color w:val="2A2A2A"/>
                              <w:w w:val="105"/>
                              <w:sz w:val="17"/>
                            </w:rPr>
                            <w:t xml:space="preserve">XLII ke Smlouvě </w:t>
                          </w:r>
                          <w:r>
                            <w:rPr>
                              <w:color w:val="2A2A2A"/>
                              <w:w w:val="105"/>
                              <w:sz w:val="16"/>
                            </w:rPr>
                            <w:t xml:space="preserve">o </w:t>
                          </w:r>
                          <w:r>
                            <w:rPr>
                              <w:i/>
                              <w:color w:val="2A2A2A"/>
                              <w:w w:val="105"/>
                              <w:sz w:val="17"/>
                            </w:rPr>
                            <w:t xml:space="preserve">provádění úklidových prací </w:t>
                          </w:r>
                          <w:r>
                            <w:rPr>
                              <w:i/>
                              <w:color w:val="2A2A2A"/>
                              <w:w w:val="105"/>
                              <w:sz w:val="16"/>
                            </w:rPr>
                            <w:t xml:space="preserve">č.  </w:t>
                          </w:r>
                          <w:r>
                            <w:rPr>
                              <w:i/>
                              <w:color w:val="2A2A2A"/>
                              <w:w w:val="105"/>
                              <w:sz w:val="17"/>
                            </w:rPr>
                            <w:t>95/2010 Strana 2 (celkem 2)</w:t>
                          </w:r>
                        </w:p>
                        <w:p w14:paraId="7768413A" w14:textId="77777777" w:rsidR="00EC569D" w:rsidRDefault="00EC569D" w:rsidP="00EC569D">
                          <w:pPr>
                            <w:spacing w:before="13"/>
                            <w:ind w:left="1792" w:hanging="1773"/>
                            <w:rPr>
                              <w:i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9E160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6.75pt;margin-top:733.05pt;width:282.75pt;height:21.3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" filled="f" stroked="f">
              <v:textbox inset="0,0,0,0">
                <w:txbxContent>
                  <w:p w14:paraId="1104922B" w14:textId="1B6AEDD9" w:rsidR="00EC569D" w:rsidRDefault="00EC569D" w:rsidP="00EC569D">
                    <w:pPr>
                      <w:spacing w:before="13" w:line="247" w:lineRule="auto"/>
                      <w:ind w:left="1782" w:right="16" w:hanging="1763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2A2A2A"/>
                        <w:w w:val="105"/>
                        <w:sz w:val="17"/>
                      </w:rPr>
                      <w:t xml:space="preserve">Dodatek </w:t>
                    </w:r>
                    <w:r>
                      <w:rPr>
                        <w:i/>
                        <w:color w:val="2A2A2A"/>
                        <w:w w:val="105"/>
                        <w:sz w:val="16"/>
                      </w:rPr>
                      <w:t xml:space="preserve">č. </w:t>
                    </w:r>
                    <w:r>
                      <w:rPr>
                        <w:i/>
                        <w:color w:val="2A2A2A"/>
                        <w:w w:val="105"/>
                        <w:sz w:val="17"/>
                      </w:rPr>
                      <w:t xml:space="preserve">XLII ke Smlouvě </w:t>
                    </w:r>
                    <w:r>
                      <w:rPr>
                        <w:color w:val="2A2A2A"/>
                        <w:w w:val="105"/>
                        <w:sz w:val="16"/>
                      </w:rPr>
                      <w:t xml:space="preserve">o </w:t>
                    </w:r>
                    <w:r>
                      <w:rPr>
                        <w:i/>
                        <w:color w:val="2A2A2A"/>
                        <w:w w:val="105"/>
                        <w:sz w:val="17"/>
                      </w:rPr>
                      <w:t xml:space="preserve">provádění úklidových prací </w:t>
                    </w:r>
                    <w:r>
                      <w:rPr>
                        <w:i/>
                        <w:color w:val="2A2A2A"/>
                        <w:w w:val="105"/>
                        <w:sz w:val="16"/>
                      </w:rPr>
                      <w:t xml:space="preserve">č.  </w:t>
                    </w:r>
                    <w:r>
                      <w:rPr>
                        <w:i/>
                        <w:color w:val="2A2A2A"/>
                        <w:w w:val="105"/>
                        <w:sz w:val="17"/>
                      </w:rPr>
                      <w:t>95/2010 Strana 2 (celkem 2)</w:t>
                    </w:r>
                  </w:p>
                  <w:p w14:paraId="7768413A" w14:textId="77777777" w:rsidR="00EC569D" w:rsidRDefault="00EC569D" w:rsidP="00EC569D">
                    <w:pPr>
                      <w:spacing w:before="13"/>
                      <w:ind w:left="1792" w:hanging="1773"/>
                      <w:rPr>
                        <w:i/>
                        <w:sz w:val="17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4284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AFCB52" w14:textId="77777777" w:rsidR="00E964DF" w:rsidRPr="00E964DF" w:rsidRDefault="00E964DF" w:rsidP="00E964DF">
            <w:pPr>
              <w:pStyle w:val="Zpat"/>
              <w:jc w:val="center"/>
              <w:rPr>
                <w:i/>
                <w:color w:val="2A2A2A"/>
                <w:w w:val="105"/>
                <w:sz w:val="20"/>
                <w:szCs w:val="20"/>
              </w:rPr>
            </w:pPr>
            <w:r w:rsidRPr="00E964DF">
              <w:rPr>
                <w:i/>
                <w:color w:val="2A2A2A"/>
                <w:w w:val="105"/>
                <w:sz w:val="20"/>
                <w:szCs w:val="20"/>
              </w:rPr>
              <w:t xml:space="preserve">Dodatek č. XLII ke Smlouvě </w:t>
            </w:r>
            <w:r w:rsidRPr="00E964DF">
              <w:rPr>
                <w:color w:val="2A2A2A"/>
                <w:w w:val="105"/>
                <w:sz w:val="20"/>
                <w:szCs w:val="20"/>
              </w:rPr>
              <w:t xml:space="preserve">o </w:t>
            </w:r>
            <w:r w:rsidRPr="00E964DF">
              <w:rPr>
                <w:i/>
                <w:color w:val="2A2A2A"/>
                <w:w w:val="105"/>
                <w:sz w:val="20"/>
                <w:szCs w:val="20"/>
              </w:rPr>
              <w:t>provádění úklidových prací č. 95/2010</w:t>
            </w:r>
          </w:p>
          <w:p w14:paraId="1A2C5D1B" w14:textId="5F278896" w:rsidR="00E964DF" w:rsidRPr="00E964DF" w:rsidRDefault="00E964DF">
            <w:pPr>
              <w:pStyle w:val="Zpat"/>
              <w:jc w:val="right"/>
              <w:rPr>
                <w:sz w:val="20"/>
                <w:szCs w:val="20"/>
              </w:rPr>
            </w:pPr>
            <w:r w:rsidRPr="00E964DF">
              <w:rPr>
                <w:sz w:val="20"/>
                <w:szCs w:val="20"/>
              </w:rPr>
              <w:t xml:space="preserve">Stránka </w:t>
            </w:r>
            <w:r w:rsidRPr="00E964DF">
              <w:rPr>
                <w:b/>
                <w:bCs/>
                <w:sz w:val="20"/>
                <w:szCs w:val="20"/>
              </w:rPr>
              <w:fldChar w:fldCharType="begin"/>
            </w:r>
            <w:r w:rsidRPr="00E964DF">
              <w:rPr>
                <w:b/>
                <w:bCs/>
                <w:sz w:val="20"/>
                <w:szCs w:val="20"/>
              </w:rPr>
              <w:instrText>PAGE</w:instrText>
            </w:r>
            <w:r w:rsidRPr="00E964DF">
              <w:rPr>
                <w:b/>
                <w:bCs/>
                <w:sz w:val="20"/>
                <w:szCs w:val="20"/>
              </w:rPr>
              <w:fldChar w:fldCharType="separate"/>
            </w:r>
            <w:r w:rsidR="0059114B">
              <w:rPr>
                <w:b/>
                <w:bCs/>
                <w:noProof/>
                <w:sz w:val="20"/>
                <w:szCs w:val="20"/>
              </w:rPr>
              <w:t>25</w:t>
            </w:r>
            <w:r w:rsidRPr="00E964DF">
              <w:rPr>
                <w:b/>
                <w:bCs/>
                <w:sz w:val="20"/>
                <w:szCs w:val="20"/>
              </w:rPr>
              <w:fldChar w:fldCharType="end"/>
            </w:r>
            <w:r w:rsidRPr="00E964DF">
              <w:rPr>
                <w:sz w:val="20"/>
                <w:szCs w:val="20"/>
              </w:rPr>
              <w:t xml:space="preserve"> z </w:t>
            </w:r>
            <w:r w:rsidRPr="00E964DF">
              <w:rPr>
                <w:b/>
                <w:bCs/>
                <w:sz w:val="20"/>
                <w:szCs w:val="20"/>
              </w:rPr>
              <w:fldChar w:fldCharType="begin"/>
            </w:r>
            <w:r w:rsidRPr="00E964DF">
              <w:rPr>
                <w:b/>
                <w:bCs/>
                <w:sz w:val="20"/>
                <w:szCs w:val="20"/>
              </w:rPr>
              <w:instrText>NUMPAGES</w:instrText>
            </w:r>
            <w:r w:rsidRPr="00E964DF">
              <w:rPr>
                <w:b/>
                <w:bCs/>
                <w:sz w:val="20"/>
                <w:szCs w:val="20"/>
              </w:rPr>
              <w:fldChar w:fldCharType="separate"/>
            </w:r>
            <w:r w:rsidR="0059114B">
              <w:rPr>
                <w:b/>
                <w:bCs/>
                <w:noProof/>
                <w:sz w:val="20"/>
                <w:szCs w:val="20"/>
              </w:rPr>
              <w:t>27</w:t>
            </w:r>
            <w:r w:rsidRPr="00E964D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4645B4" w14:textId="7CF034CB" w:rsidR="006261E2" w:rsidRDefault="006261E2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F8507" w14:textId="77777777" w:rsidR="00EC569D" w:rsidRDefault="00EC569D" w:rsidP="00EC569D">
      <w:pPr>
        <w:spacing w:after="0" w:line="240" w:lineRule="auto"/>
      </w:pPr>
      <w:r>
        <w:separator/>
      </w:r>
    </w:p>
  </w:footnote>
  <w:footnote w:type="continuationSeparator" w:id="0">
    <w:p w14:paraId="0A672480" w14:textId="77777777" w:rsidR="00EC569D" w:rsidRDefault="00EC569D" w:rsidP="00EC5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9D"/>
    <w:rsid w:val="00253B2E"/>
    <w:rsid w:val="00416755"/>
    <w:rsid w:val="00522062"/>
    <w:rsid w:val="0055167C"/>
    <w:rsid w:val="005574BE"/>
    <w:rsid w:val="0059114B"/>
    <w:rsid w:val="006261E2"/>
    <w:rsid w:val="00636028"/>
    <w:rsid w:val="00940BD1"/>
    <w:rsid w:val="00944022"/>
    <w:rsid w:val="00BC3C69"/>
    <w:rsid w:val="00CD39BE"/>
    <w:rsid w:val="00E00E19"/>
    <w:rsid w:val="00E964DF"/>
    <w:rsid w:val="00EC569D"/>
    <w:rsid w:val="00F3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738B8"/>
  <w15:chartTrackingRefBased/>
  <w15:docId w15:val="{49430FF3-D4B7-40BF-B917-E8E6FD18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755"/>
  </w:style>
  <w:style w:type="paragraph" w:styleId="Nadpis1">
    <w:name w:val="heading 1"/>
    <w:basedOn w:val="Normln"/>
    <w:next w:val="Normln"/>
    <w:link w:val="Nadpis1Char"/>
    <w:uiPriority w:val="9"/>
    <w:qFormat/>
    <w:rsid w:val="00EC5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5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5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5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5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5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5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5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5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56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56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56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56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56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56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5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5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C5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C5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5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56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56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56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5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56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569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C56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C569D"/>
  </w:style>
  <w:style w:type="paragraph" w:styleId="Zhlav">
    <w:name w:val="header"/>
    <w:basedOn w:val="Normln"/>
    <w:link w:val="ZhlavChar"/>
    <w:uiPriority w:val="99"/>
    <w:unhideWhenUsed/>
    <w:rsid w:val="00EC5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69D"/>
  </w:style>
  <w:style w:type="paragraph" w:styleId="Zpat">
    <w:name w:val="footer"/>
    <w:basedOn w:val="Normln"/>
    <w:link w:val="ZpatChar"/>
    <w:uiPriority w:val="99"/>
    <w:unhideWhenUsed/>
    <w:rsid w:val="00EC5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69D"/>
  </w:style>
  <w:style w:type="character" w:styleId="Hypertextovodkaz">
    <w:name w:val="Hyperlink"/>
    <w:basedOn w:val="Standardnpsmoodstavce"/>
    <w:uiPriority w:val="99"/>
    <w:semiHidden/>
    <w:unhideWhenUsed/>
    <w:rsid w:val="00E00E1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0E19"/>
    <w:rPr>
      <w:color w:val="954F72"/>
      <w:u w:val="single"/>
    </w:rPr>
  </w:style>
  <w:style w:type="paragraph" w:customStyle="1" w:styleId="msonormal0">
    <w:name w:val="msonormal"/>
    <w:basedOn w:val="Normln"/>
    <w:rsid w:val="00E0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nt5">
    <w:name w:val="font5"/>
    <w:basedOn w:val="Normln"/>
    <w:rsid w:val="00E00E1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cs-CZ"/>
      <w14:ligatures w14:val="none"/>
    </w:rPr>
  </w:style>
  <w:style w:type="paragraph" w:customStyle="1" w:styleId="font6">
    <w:name w:val="font6"/>
    <w:basedOn w:val="Normln"/>
    <w:rsid w:val="00E00E1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cs-CZ"/>
      <w14:ligatures w14:val="none"/>
    </w:rPr>
  </w:style>
  <w:style w:type="paragraph" w:customStyle="1" w:styleId="font7">
    <w:name w:val="font7"/>
    <w:basedOn w:val="Normln"/>
    <w:rsid w:val="00E0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7">
    <w:name w:val="xl77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8">
    <w:name w:val="xl78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9">
    <w:name w:val="xl79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89">
    <w:name w:val="xl89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99">
    <w:name w:val="xl99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0">
    <w:name w:val="xl100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E00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numbering" w:customStyle="1" w:styleId="Bezseznamu1">
    <w:name w:val="Bez seznamu1"/>
    <w:next w:val="Bezseznamu"/>
    <w:uiPriority w:val="99"/>
    <w:semiHidden/>
    <w:unhideWhenUsed/>
    <w:rsid w:val="00CD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webSettings" Target="webSetting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endnotes" Target="end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Olejár</dc:creator>
  <cp:keywords/>
  <dc:description/>
  <cp:lastModifiedBy>Straka Antonín</cp:lastModifiedBy>
  <cp:revision>2</cp:revision>
  <cp:lastPrinted>2024-01-26T09:10:00Z</cp:lastPrinted>
  <dcterms:created xsi:type="dcterms:W3CDTF">2024-02-29T10:50:00Z</dcterms:created>
  <dcterms:modified xsi:type="dcterms:W3CDTF">2024-02-29T10:50:00Z</dcterms:modified>
</cp:coreProperties>
</file>