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B21C4" w14:textId="30FA9E00" w:rsidR="00C14A14" w:rsidRPr="009F09C6" w:rsidRDefault="00C14A14" w:rsidP="00101AA0">
      <w:pPr>
        <w:pStyle w:val="Nadpis1"/>
        <w:spacing w:line="276" w:lineRule="auto"/>
        <w:contextualSpacing/>
        <w:jc w:val="center"/>
        <w:rPr>
          <w:rFonts w:ascii="Arial" w:hAnsi="Arial" w:cs="Arial"/>
          <w:b/>
          <w:i w:val="0"/>
          <w:sz w:val="28"/>
          <w:szCs w:val="28"/>
        </w:rPr>
      </w:pPr>
      <w:r w:rsidRPr="009F09C6">
        <w:rPr>
          <w:rFonts w:ascii="Arial" w:hAnsi="Arial" w:cs="Arial"/>
          <w:b/>
          <w:i w:val="0"/>
          <w:sz w:val="28"/>
          <w:szCs w:val="28"/>
        </w:rPr>
        <w:t xml:space="preserve">SMLOUVA </w:t>
      </w:r>
      <w:r w:rsidR="00101AA0">
        <w:rPr>
          <w:rFonts w:ascii="Arial" w:hAnsi="Arial" w:cs="Arial"/>
          <w:b/>
          <w:i w:val="0"/>
          <w:sz w:val="28"/>
          <w:szCs w:val="28"/>
        </w:rPr>
        <w:t xml:space="preserve">MZDOVÉ A PERSONÁLNÍ ÚČETNÍ </w:t>
      </w:r>
      <w:r w:rsidR="004E065D">
        <w:rPr>
          <w:rFonts w:ascii="Arial" w:hAnsi="Arial" w:cs="Arial"/>
          <w:b/>
          <w:i w:val="0"/>
          <w:sz w:val="28"/>
          <w:szCs w:val="28"/>
        </w:rPr>
        <w:br/>
      </w:r>
      <w:r w:rsidR="00101AA0">
        <w:rPr>
          <w:rFonts w:ascii="Arial" w:hAnsi="Arial" w:cs="Arial"/>
          <w:b/>
          <w:i w:val="0"/>
          <w:sz w:val="28"/>
          <w:szCs w:val="28"/>
        </w:rPr>
        <w:t>A</w:t>
      </w:r>
      <w:r w:rsidRPr="009F09C6">
        <w:rPr>
          <w:rFonts w:ascii="Arial" w:hAnsi="Arial" w:cs="Arial"/>
          <w:b/>
          <w:i w:val="0"/>
          <w:sz w:val="28"/>
          <w:szCs w:val="28"/>
        </w:rPr>
        <w:t xml:space="preserve"> O POSKYTOVÁNÍ SOUVISEJÍCÍCH SLUŽEB</w:t>
      </w:r>
    </w:p>
    <w:p w14:paraId="58AB1C7E" w14:textId="77777777" w:rsidR="00C14A14" w:rsidRDefault="00C14A14" w:rsidP="00C14A14"/>
    <w:p w14:paraId="3770E1C5" w14:textId="77777777" w:rsidR="00C14A14" w:rsidRPr="009F09C6" w:rsidRDefault="00C14A14" w:rsidP="00C14A14"/>
    <w:p w14:paraId="00920DCC" w14:textId="77777777" w:rsidR="00C14A14" w:rsidRPr="00A14679" w:rsidRDefault="00C14A14" w:rsidP="00C14A14">
      <w:pPr>
        <w:tabs>
          <w:tab w:val="left" w:pos="363"/>
          <w:tab w:val="left" w:pos="3828"/>
        </w:tabs>
        <w:spacing w:line="276" w:lineRule="auto"/>
        <w:contextualSpacing/>
        <w:rPr>
          <w:rFonts w:ascii="Arial" w:hAnsi="Arial" w:cs="Arial"/>
          <w:bCs/>
          <w:sz w:val="20"/>
          <w:szCs w:val="20"/>
        </w:rPr>
      </w:pPr>
      <w:r>
        <w:rPr>
          <w:rFonts w:ascii="Arial" w:hAnsi="Arial" w:cs="Arial"/>
          <w:bCs/>
          <w:sz w:val="20"/>
          <w:szCs w:val="20"/>
        </w:rPr>
        <w:t xml:space="preserve">Níže uvedeného dne, měsíce a roku uzavřely </w:t>
      </w:r>
      <w:r w:rsidRPr="00A14679">
        <w:rPr>
          <w:rFonts w:ascii="Arial" w:hAnsi="Arial" w:cs="Arial"/>
          <w:bCs/>
          <w:sz w:val="20"/>
          <w:szCs w:val="20"/>
        </w:rPr>
        <w:t xml:space="preserve">smluvní strany, kterými jsou </w:t>
      </w:r>
    </w:p>
    <w:p w14:paraId="7E280CAB" w14:textId="77777777" w:rsidR="00C14A14" w:rsidRPr="00A14679" w:rsidRDefault="00C14A14" w:rsidP="00C14A14">
      <w:pPr>
        <w:tabs>
          <w:tab w:val="left" w:pos="363"/>
          <w:tab w:val="left" w:pos="3828"/>
        </w:tabs>
        <w:spacing w:line="276" w:lineRule="auto"/>
        <w:contextualSpacing/>
        <w:rPr>
          <w:rFonts w:ascii="Arial" w:hAnsi="Arial" w:cs="Arial"/>
          <w:bCs/>
          <w:sz w:val="20"/>
          <w:szCs w:val="20"/>
        </w:rPr>
      </w:pPr>
    </w:p>
    <w:p w14:paraId="617AF9DA" w14:textId="77777777" w:rsidR="00C14A14" w:rsidRPr="00A14679" w:rsidRDefault="00C14A14" w:rsidP="00C14A14">
      <w:pPr>
        <w:tabs>
          <w:tab w:val="left" w:pos="1260"/>
          <w:tab w:val="left" w:pos="1843"/>
        </w:tabs>
        <w:spacing w:line="276" w:lineRule="auto"/>
        <w:contextualSpacing/>
        <w:rPr>
          <w:rFonts w:ascii="Arial" w:hAnsi="Arial" w:cs="Arial"/>
          <w:sz w:val="20"/>
          <w:szCs w:val="20"/>
        </w:rPr>
      </w:pPr>
      <w:r w:rsidRPr="00A14679">
        <w:rPr>
          <w:rFonts w:ascii="Arial" w:hAnsi="Arial" w:cs="Arial"/>
          <w:b/>
          <w:sz w:val="20"/>
          <w:szCs w:val="20"/>
        </w:rPr>
        <w:t xml:space="preserve">Alžbětiny Lázně, a.s.  </w:t>
      </w:r>
      <w:r w:rsidRPr="00A14679">
        <w:rPr>
          <w:rFonts w:ascii="Arial" w:hAnsi="Arial" w:cs="Arial"/>
          <w:b/>
          <w:sz w:val="20"/>
          <w:szCs w:val="20"/>
        </w:rPr>
        <w:tab/>
      </w:r>
      <w:r w:rsidRPr="00A14679">
        <w:rPr>
          <w:rFonts w:ascii="Arial" w:hAnsi="Arial" w:cs="Arial"/>
          <w:sz w:val="20"/>
          <w:szCs w:val="20"/>
        </w:rPr>
        <w:t xml:space="preserve"> </w:t>
      </w:r>
    </w:p>
    <w:p w14:paraId="45CFFDA2" w14:textId="77777777" w:rsidR="00C14A14" w:rsidRPr="00A14679" w:rsidRDefault="00C14A14" w:rsidP="00C14A14">
      <w:pPr>
        <w:tabs>
          <w:tab w:val="left" w:pos="1843"/>
        </w:tabs>
        <w:spacing w:line="276" w:lineRule="auto"/>
        <w:ind w:left="1260" w:hanging="1260"/>
        <w:contextualSpacing/>
        <w:rPr>
          <w:rFonts w:ascii="Arial" w:hAnsi="Arial" w:cs="Arial"/>
          <w:sz w:val="20"/>
          <w:szCs w:val="20"/>
        </w:rPr>
      </w:pPr>
      <w:r>
        <w:rPr>
          <w:rFonts w:ascii="Arial" w:hAnsi="Arial" w:cs="Arial"/>
          <w:sz w:val="20"/>
          <w:szCs w:val="20"/>
        </w:rPr>
        <w:t xml:space="preserve">se sídlem </w:t>
      </w:r>
      <w:r w:rsidRPr="00A14679">
        <w:rPr>
          <w:rFonts w:ascii="Arial" w:hAnsi="Arial" w:cs="Arial"/>
          <w:sz w:val="20"/>
          <w:szCs w:val="20"/>
        </w:rPr>
        <w:t xml:space="preserve">Smetanovy sady 1145/1, 36001 Karlovy Vary </w:t>
      </w:r>
    </w:p>
    <w:p w14:paraId="5741F6BC" w14:textId="77777777" w:rsidR="00C14A14" w:rsidRPr="00A14679" w:rsidRDefault="00C14A14" w:rsidP="00C14A14">
      <w:pPr>
        <w:tabs>
          <w:tab w:val="left" w:pos="1843"/>
        </w:tabs>
        <w:spacing w:line="276" w:lineRule="auto"/>
        <w:ind w:left="1260" w:hanging="1260"/>
        <w:contextualSpacing/>
        <w:rPr>
          <w:rFonts w:ascii="Arial" w:hAnsi="Arial" w:cs="Arial"/>
          <w:sz w:val="20"/>
          <w:szCs w:val="20"/>
        </w:rPr>
      </w:pPr>
      <w:r>
        <w:rPr>
          <w:rFonts w:ascii="Arial" w:hAnsi="Arial" w:cs="Arial"/>
          <w:sz w:val="20"/>
          <w:szCs w:val="20"/>
        </w:rPr>
        <w:t>z</w:t>
      </w:r>
      <w:r w:rsidRPr="00A14679">
        <w:rPr>
          <w:rFonts w:ascii="Arial" w:hAnsi="Arial" w:cs="Arial"/>
          <w:sz w:val="20"/>
          <w:szCs w:val="20"/>
        </w:rPr>
        <w:t>ápis v OR:</w:t>
      </w:r>
      <w:r w:rsidRPr="00A14679">
        <w:rPr>
          <w:rFonts w:ascii="Arial" w:hAnsi="Arial" w:cs="Arial"/>
          <w:sz w:val="20"/>
          <w:szCs w:val="20"/>
        </w:rPr>
        <w:tab/>
      </w:r>
      <w:r w:rsidRPr="00A14679">
        <w:rPr>
          <w:rFonts w:ascii="Arial" w:hAnsi="Arial" w:cs="Arial"/>
          <w:sz w:val="20"/>
          <w:szCs w:val="20"/>
        </w:rPr>
        <w:tab/>
        <w:t>Krajský soud v Plzni, oddíl B, vložka 968</w:t>
      </w:r>
    </w:p>
    <w:p w14:paraId="18A35DB2" w14:textId="77777777" w:rsidR="00C14A14" w:rsidRPr="00A14679" w:rsidRDefault="00C14A14" w:rsidP="00C14A14">
      <w:pPr>
        <w:widowControl w:val="0"/>
        <w:spacing w:line="276" w:lineRule="auto"/>
        <w:ind w:left="1843" w:hanging="1843"/>
        <w:contextualSpacing/>
        <w:jc w:val="both"/>
        <w:rPr>
          <w:rFonts w:ascii="Arial" w:hAnsi="Arial" w:cs="Arial"/>
          <w:sz w:val="20"/>
          <w:szCs w:val="20"/>
        </w:rPr>
      </w:pPr>
      <w:r>
        <w:rPr>
          <w:rFonts w:ascii="Arial" w:hAnsi="Arial" w:cs="Arial"/>
          <w:sz w:val="20"/>
          <w:szCs w:val="20"/>
        </w:rPr>
        <w:t>z</w:t>
      </w:r>
      <w:r w:rsidRPr="00A14679">
        <w:rPr>
          <w:rFonts w:ascii="Arial" w:hAnsi="Arial" w:cs="Arial"/>
          <w:sz w:val="20"/>
          <w:szCs w:val="20"/>
        </w:rPr>
        <w:t>astoupena:</w:t>
      </w:r>
      <w:r w:rsidRPr="00A14679">
        <w:rPr>
          <w:rFonts w:ascii="Arial" w:hAnsi="Arial" w:cs="Arial"/>
          <w:sz w:val="20"/>
          <w:szCs w:val="20"/>
        </w:rPr>
        <w:tab/>
      </w:r>
      <w:r w:rsidR="002E3F6C">
        <w:rPr>
          <w:rFonts w:ascii="Arial" w:hAnsi="Arial" w:cs="Arial"/>
          <w:sz w:val="20"/>
          <w:szCs w:val="20"/>
        </w:rPr>
        <w:t>předsedou představenstva Mgr. Bc. Hanou Žákovou, čl. představenstva Mgr. Viktorem Linhartem</w:t>
      </w:r>
    </w:p>
    <w:p w14:paraId="4E4E2F82" w14:textId="77777777" w:rsidR="00C14A14" w:rsidRPr="00A14679" w:rsidRDefault="00C14A14" w:rsidP="00C14A14">
      <w:pPr>
        <w:tabs>
          <w:tab w:val="left" w:pos="-1260"/>
          <w:tab w:val="left" w:pos="363"/>
        </w:tabs>
        <w:spacing w:line="276" w:lineRule="auto"/>
        <w:ind w:left="1843" w:hanging="1843"/>
        <w:contextualSpacing/>
        <w:rPr>
          <w:rFonts w:ascii="Arial" w:hAnsi="Arial" w:cs="Arial"/>
          <w:sz w:val="20"/>
          <w:szCs w:val="20"/>
        </w:rPr>
      </w:pPr>
      <w:r w:rsidRPr="00A14679">
        <w:rPr>
          <w:rFonts w:ascii="Arial" w:hAnsi="Arial" w:cs="Arial"/>
          <w:sz w:val="20"/>
          <w:szCs w:val="20"/>
        </w:rPr>
        <w:t>IČ:</w:t>
      </w:r>
      <w:r w:rsidRPr="00A14679">
        <w:rPr>
          <w:rFonts w:ascii="Arial" w:hAnsi="Arial" w:cs="Arial"/>
          <w:sz w:val="20"/>
          <w:szCs w:val="20"/>
        </w:rPr>
        <w:tab/>
      </w:r>
      <w:r w:rsidRPr="00A14679">
        <w:rPr>
          <w:rFonts w:ascii="Arial" w:hAnsi="Arial" w:cs="Arial"/>
          <w:sz w:val="20"/>
          <w:szCs w:val="20"/>
        </w:rPr>
        <w:tab/>
        <w:t>263 42 421</w:t>
      </w:r>
    </w:p>
    <w:p w14:paraId="288170C2" w14:textId="77777777" w:rsidR="00C14A14" w:rsidRDefault="00C14A14" w:rsidP="00C14A14">
      <w:pPr>
        <w:tabs>
          <w:tab w:val="left" w:pos="-1260"/>
          <w:tab w:val="left" w:pos="363"/>
        </w:tabs>
        <w:spacing w:line="276" w:lineRule="auto"/>
        <w:ind w:left="1843" w:hanging="1843"/>
        <w:contextualSpacing/>
        <w:rPr>
          <w:rFonts w:ascii="Arial" w:hAnsi="Arial" w:cs="Arial"/>
          <w:sz w:val="20"/>
          <w:szCs w:val="20"/>
        </w:rPr>
      </w:pPr>
      <w:r w:rsidRPr="00A14679">
        <w:rPr>
          <w:rFonts w:ascii="Arial" w:hAnsi="Arial" w:cs="Arial"/>
          <w:sz w:val="20"/>
          <w:szCs w:val="20"/>
        </w:rPr>
        <w:t>DIČ:</w:t>
      </w:r>
      <w:r w:rsidRPr="00A14679">
        <w:rPr>
          <w:rFonts w:ascii="Arial" w:hAnsi="Arial" w:cs="Arial"/>
          <w:sz w:val="20"/>
          <w:szCs w:val="20"/>
        </w:rPr>
        <w:tab/>
        <w:t>CZ26342421</w:t>
      </w:r>
      <w:r w:rsidRPr="00A14679">
        <w:rPr>
          <w:rFonts w:ascii="Arial" w:hAnsi="Arial" w:cs="Arial"/>
          <w:sz w:val="20"/>
          <w:szCs w:val="20"/>
        </w:rPr>
        <w:tab/>
      </w:r>
    </w:p>
    <w:p w14:paraId="08CF96D9" w14:textId="56504C39" w:rsidR="00C14A14" w:rsidRPr="00A14679" w:rsidRDefault="00C14A14" w:rsidP="00C14A14">
      <w:pPr>
        <w:tabs>
          <w:tab w:val="left" w:pos="-1260"/>
          <w:tab w:val="left" w:pos="363"/>
        </w:tabs>
        <w:spacing w:line="276" w:lineRule="auto"/>
        <w:ind w:left="1843" w:hanging="1843"/>
        <w:contextualSpacing/>
        <w:rPr>
          <w:rFonts w:ascii="Arial" w:hAnsi="Arial" w:cs="Arial"/>
          <w:sz w:val="20"/>
          <w:szCs w:val="20"/>
        </w:rPr>
      </w:pPr>
      <w:r>
        <w:rPr>
          <w:rFonts w:ascii="Arial" w:hAnsi="Arial" w:cs="Arial"/>
          <w:sz w:val="20"/>
          <w:szCs w:val="20"/>
        </w:rPr>
        <w:t>email:</w:t>
      </w:r>
      <w:r>
        <w:rPr>
          <w:rFonts w:ascii="Arial" w:hAnsi="Arial" w:cs="Arial"/>
          <w:sz w:val="20"/>
          <w:szCs w:val="20"/>
        </w:rPr>
        <w:tab/>
      </w:r>
      <w:r w:rsidR="001102C6">
        <w:rPr>
          <w:rFonts w:ascii="Arial" w:hAnsi="Arial" w:cs="Arial"/>
          <w:sz w:val="20"/>
          <w:szCs w:val="20"/>
        </w:rPr>
        <w:t>XXXX</w:t>
      </w:r>
    </w:p>
    <w:p w14:paraId="1EDACA8A" w14:textId="77777777" w:rsidR="00C14A14" w:rsidRDefault="00C14A14" w:rsidP="00C14A14">
      <w:pPr>
        <w:tabs>
          <w:tab w:val="left" w:pos="363"/>
          <w:tab w:val="left" w:pos="3828"/>
          <w:tab w:val="left" w:pos="6096"/>
        </w:tabs>
        <w:spacing w:line="276" w:lineRule="auto"/>
        <w:contextualSpacing/>
        <w:rPr>
          <w:rFonts w:ascii="Arial" w:hAnsi="Arial" w:cs="Arial"/>
          <w:sz w:val="20"/>
          <w:szCs w:val="20"/>
        </w:rPr>
      </w:pPr>
    </w:p>
    <w:p w14:paraId="4A98E374" w14:textId="77777777" w:rsidR="00C14A14" w:rsidRPr="00A14679" w:rsidRDefault="00C14A14" w:rsidP="00C14A14">
      <w:pPr>
        <w:tabs>
          <w:tab w:val="left" w:pos="363"/>
          <w:tab w:val="left" w:pos="3828"/>
          <w:tab w:val="left" w:pos="6096"/>
        </w:tabs>
        <w:spacing w:line="276" w:lineRule="auto"/>
        <w:contextualSpacing/>
        <w:rPr>
          <w:rFonts w:ascii="Arial" w:hAnsi="Arial" w:cs="Arial"/>
          <w:sz w:val="20"/>
          <w:szCs w:val="20"/>
        </w:rPr>
      </w:pPr>
      <w:r w:rsidRPr="00A14679">
        <w:rPr>
          <w:rFonts w:ascii="Arial" w:hAnsi="Arial" w:cs="Arial"/>
          <w:sz w:val="20"/>
          <w:szCs w:val="20"/>
        </w:rPr>
        <w:t>na straně jedné (dále jen „</w:t>
      </w:r>
      <w:r w:rsidRPr="00AC1BD1">
        <w:rPr>
          <w:rFonts w:ascii="Arial" w:hAnsi="Arial" w:cs="Arial"/>
          <w:b/>
          <w:sz w:val="20"/>
          <w:szCs w:val="20"/>
        </w:rPr>
        <w:t>Příkazce</w:t>
      </w:r>
      <w:r w:rsidRPr="00A14679">
        <w:rPr>
          <w:rFonts w:ascii="Arial" w:hAnsi="Arial" w:cs="Arial"/>
          <w:sz w:val="20"/>
          <w:szCs w:val="20"/>
        </w:rPr>
        <w:t>“)</w:t>
      </w:r>
    </w:p>
    <w:p w14:paraId="665AB261" w14:textId="77777777" w:rsidR="00C14A14" w:rsidRPr="00A14679" w:rsidRDefault="00C14A14" w:rsidP="00C14A14">
      <w:pPr>
        <w:tabs>
          <w:tab w:val="left" w:pos="363"/>
          <w:tab w:val="left" w:pos="3828"/>
          <w:tab w:val="left" w:pos="6096"/>
        </w:tabs>
        <w:spacing w:line="276" w:lineRule="auto"/>
        <w:contextualSpacing/>
        <w:rPr>
          <w:rFonts w:ascii="Arial" w:hAnsi="Arial" w:cs="Arial"/>
          <w:sz w:val="20"/>
          <w:szCs w:val="20"/>
        </w:rPr>
      </w:pPr>
    </w:p>
    <w:p w14:paraId="407A19E4" w14:textId="77777777" w:rsidR="00C14A14" w:rsidRPr="00A14679" w:rsidRDefault="00C14A14" w:rsidP="00C14A14">
      <w:pPr>
        <w:tabs>
          <w:tab w:val="left" w:pos="360"/>
        </w:tabs>
        <w:spacing w:line="276" w:lineRule="auto"/>
        <w:contextualSpacing/>
        <w:rPr>
          <w:rFonts w:ascii="Arial" w:hAnsi="Arial" w:cs="Arial"/>
          <w:b/>
          <w:bCs/>
          <w:sz w:val="20"/>
          <w:szCs w:val="20"/>
        </w:rPr>
      </w:pPr>
      <w:r w:rsidRPr="00A14679">
        <w:rPr>
          <w:rFonts w:ascii="Arial" w:hAnsi="Arial" w:cs="Arial"/>
          <w:b/>
          <w:bCs/>
          <w:sz w:val="20"/>
          <w:szCs w:val="20"/>
        </w:rPr>
        <w:t xml:space="preserve">a </w:t>
      </w:r>
    </w:p>
    <w:p w14:paraId="274013D3" w14:textId="77777777" w:rsidR="00C14A14" w:rsidRPr="00A14679" w:rsidRDefault="00C14A14" w:rsidP="00C14A14">
      <w:pPr>
        <w:tabs>
          <w:tab w:val="left" w:pos="363"/>
          <w:tab w:val="left" w:pos="3544"/>
        </w:tabs>
        <w:spacing w:line="276" w:lineRule="auto"/>
        <w:contextualSpacing/>
        <w:rPr>
          <w:rFonts w:ascii="Arial" w:hAnsi="Arial" w:cs="Arial"/>
          <w:sz w:val="20"/>
          <w:szCs w:val="20"/>
        </w:rPr>
      </w:pPr>
    </w:p>
    <w:p w14:paraId="604550E1" w14:textId="4F598FFA" w:rsidR="00C14A14" w:rsidRPr="00A14679" w:rsidRDefault="002E3F6C" w:rsidP="00C14A14">
      <w:pPr>
        <w:tabs>
          <w:tab w:val="left" w:pos="1260"/>
          <w:tab w:val="left" w:pos="1843"/>
        </w:tabs>
        <w:spacing w:line="276" w:lineRule="auto"/>
        <w:contextualSpacing/>
        <w:rPr>
          <w:rFonts w:ascii="Arial" w:hAnsi="Arial" w:cs="Arial"/>
          <w:sz w:val="20"/>
          <w:szCs w:val="20"/>
        </w:rPr>
      </w:pPr>
      <w:r>
        <w:rPr>
          <w:rFonts w:ascii="Arial" w:hAnsi="Arial" w:cs="Arial"/>
          <w:b/>
          <w:sz w:val="20"/>
          <w:szCs w:val="20"/>
        </w:rPr>
        <w:t xml:space="preserve">Michaela Prokešová, </w:t>
      </w:r>
      <w:r w:rsidRPr="002E3F6C">
        <w:rPr>
          <w:rFonts w:ascii="Arial" w:hAnsi="Arial" w:cs="Arial"/>
          <w:sz w:val="20"/>
          <w:szCs w:val="20"/>
        </w:rPr>
        <w:t xml:space="preserve">dat. </w:t>
      </w:r>
      <w:proofErr w:type="gramStart"/>
      <w:r>
        <w:rPr>
          <w:rFonts w:ascii="Arial" w:hAnsi="Arial" w:cs="Arial"/>
          <w:sz w:val="20"/>
          <w:szCs w:val="20"/>
        </w:rPr>
        <w:t>n</w:t>
      </w:r>
      <w:r w:rsidRPr="002E3F6C">
        <w:rPr>
          <w:rFonts w:ascii="Arial" w:hAnsi="Arial" w:cs="Arial"/>
          <w:sz w:val="20"/>
          <w:szCs w:val="20"/>
        </w:rPr>
        <w:t>ar</w:t>
      </w:r>
      <w:r>
        <w:rPr>
          <w:rFonts w:ascii="Arial" w:hAnsi="Arial" w:cs="Arial"/>
          <w:b/>
          <w:sz w:val="20"/>
          <w:szCs w:val="20"/>
        </w:rPr>
        <w:t>.</w:t>
      </w:r>
      <w:proofErr w:type="gramEnd"/>
      <w:r w:rsidR="00C14A14" w:rsidRPr="002E3F6C">
        <w:rPr>
          <w:rFonts w:ascii="Arial" w:hAnsi="Arial" w:cs="Arial"/>
          <w:sz w:val="20"/>
          <w:szCs w:val="20"/>
        </w:rPr>
        <w:tab/>
      </w:r>
      <w:r w:rsidR="001102C6">
        <w:rPr>
          <w:rFonts w:ascii="Arial" w:hAnsi="Arial" w:cs="Arial"/>
          <w:sz w:val="20"/>
          <w:szCs w:val="20"/>
        </w:rPr>
        <w:t>XXXX</w:t>
      </w:r>
      <w:r w:rsidR="00C14A14" w:rsidRPr="00A14679">
        <w:rPr>
          <w:rFonts w:ascii="Arial" w:hAnsi="Arial" w:cs="Arial"/>
          <w:sz w:val="20"/>
          <w:szCs w:val="20"/>
        </w:rPr>
        <w:t xml:space="preserve"> </w:t>
      </w:r>
    </w:p>
    <w:p w14:paraId="5E3CAFAA" w14:textId="54AD600D" w:rsidR="00C14A14" w:rsidRPr="00A14679" w:rsidRDefault="00C14A14" w:rsidP="00C14A14">
      <w:pPr>
        <w:tabs>
          <w:tab w:val="left" w:pos="1843"/>
        </w:tabs>
        <w:spacing w:line="276" w:lineRule="auto"/>
        <w:ind w:left="1260" w:hanging="1260"/>
        <w:contextualSpacing/>
        <w:rPr>
          <w:rFonts w:ascii="Arial" w:hAnsi="Arial" w:cs="Arial"/>
          <w:sz w:val="20"/>
          <w:szCs w:val="20"/>
        </w:rPr>
      </w:pPr>
      <w:r>
        <w:rPr>
          <w:rFonts w:ascii="Arial" w:hAnsi="Arial" w:cs="Arial"/>
          <w:sz w:val="20"/>
          <w:szCs w:val="20"/>
        </w:rPr>
        <w:t xml:space="preserve">se sídlem </w:t>
      </w:r>
      <w:r w:rsidR="002E3F6C">
        <w:rPr>
          <w:rFonts w:ascii="Arial" w:hAnsi="Arial" w:cs="Arial"/>
          <w:sz w:val="20"/>
          <w:szCs w:val="20"/>
        </w:rPr>
        <w:t>Náměstí 9. května 764, 357 35 Chodov</w:t>
      </w:r>
    </w:p>
    <w:p w14:paraId="592BE41F" w14:textId="77777777" w:rsidR="00C14A14" w:rsidRPr="00A14679" w:rsidRDefault="00C14A14" w:rsidP="00C14A14">
      <w:pPr>
        <w:tabs>
          <w:tab w:val="left" w:pos="-1260"/>
          <w:tab w:val="left" w:pos="363"/>
        </w:tabs>
        <w:spacing w:line="276" w:lineRule="auto"/>
        <w:ind w:left="1843" w:hanging="1843"/>
        <w:contextualSpacing/>
        <w:rPr>
          <w:rFonts w:ascii="Arial" w:hAnsi="Arial" w:cs="Arial"/>
          <w:sz w:val="20"/>
          <w:szCs w:val="20"/>
        </w:rPr>
      </w:pPr>
      <w:r w:rsidRPr="00A14679">
        <w:rPr>
          <w:rFonts w:ascii="Arial" w:hAnsi="Arial" w:cs="Arial"/>
          <w:sz w:val="20"/>
          <w:szCs w:val="20"/>
        </w:rPr>
        <w:t>IČ:</w:t>
      </w:r>
      <w:r w:rsidR="001A422E">
        <w:rPr>
          <w:rFonts w:ascii="Arial" w:hAnsi="Arial" w:cs="Arial"/>
          <w:sz w:val="20"/>
          <w:szCs w:val="20"/>
        </w:rPr>
        <w:t xml:space="preserve"> 74786369</w:t>
      </w:r>
      <w:r w:rsidRPr="00A14679">
        <w:rPr>
          <w:rFonts w:ascii="Arial" w:hAnsi="Arial" w:cs="Arial"/>
          <w:sz w:val="20"/>
          <w:szCs w:val="20"/>
        </w:rPr>
        <w:tab/>
      </w:r>
      <w:r w:rsidRPr="00A14679">
        <w:rPr>
          <w:rFonts w:ascii="Arial" w:hAnsi="Arial" w:cs="Arial"/>
          <w:sz w:val="20"/>
          <w:szCs w:val="20"/>
        </w:rPr>
        <w:tab/>
        <w:t>není plátce DPH</w:t>
      </w:r>
    </w:p>
    <w:p w14:paraId="03DB7187" w14:textId="75B400A1" w:rsidR="00C14A14" w:rsidRDefault="00C14A14" w:rsidP="00504179">
      <w:pPr>
        <w:tabs>
          <w:tab w:val="left" w:pos="-1260"/>
          <w:tab w:val="left" w:pos="363"/>
        </w:tabs>
        <w:spacing w:line="276" w:lineRule="auto"/>
        <w:ind w:left="1843" w:hanging="1843"/>
        <w:contextualSpacing/>
        <w:rPr>
          <w:rFonts w:ascii="Arial" w:hAnsi="Arial" w:cs="Arial"/>
          <w:sz w:val="20"/>
          <w:szCs w:val="20"/>
        </w:rPr>
      </w:pPr>
      <w:r w:rsidRPr="00A14679">
        <w:rPr>
          <w:rFonts w:ascii="Arial" w:hAnsi="Arial" w:cs="Arial"/>
          <w:sz w:val="20"/>
          <w:szCs w:val="20"/>
        </w:rPr>
        <w:t>číslo účtu:</w:t>
      </w:r>
      <w:r w:rsidR="001A422E">
        <w:rPr>
          <w:rFonts w:ascii="Arial" w:hAnsi="Arial" w:cs="Arial"/>
          <w:sz w:val="20"/>
          <w:szCs w:val="20"/>
        </w:rPr>
        <w:t xml:space="preserve"> </w:t>
      </w:r>
      <w:r w:rsidR="001102C6">
        <w:rPr>
          <w:rFonts w:ascii="Arial" w:hAnsi="Arial" w:cs="Arial"/>
          <w:sz w:val="20"/>
          <w:szCs w:val="20"/>
        </w:rPr>
        <w:t>XXXX</w:t>
      </w:r>
    </w:p>
    <w:p w14:paraId="104A27A9" w14:textId="108FF05E" w:rsidR="004E065D" w:rsidRDefault="004E065D" w:rsidP="00504179">
      <w:pPr>
        <w:tabs>
          <w:tab w:val="left" w:pos="-1260"/>
          <w:tab w:val="left" w:pos="363"/>
        </w:tabs>
        <w:spacing w:line="276" w:lineRule="auto"/>
        <w:ind w:left="1843" w:hanging="1843"/>
        <w:contextualSpacing/>
        <w:rPr>
          <w:rFonts w:ascii="Arial" w:hAnsi="Arial" w:cs="Arial"/>
          <w:sz w:val="20"/>
          <w:szCs w:val="20"/>
        </w:rPr>
      </w:pPr>
      <w:r>
        <w:rPr>
          <w:rFonts w:ascii="Arial" w:hAnsi="Arial" w:cs="Arial"/>
          <w:sz w:val="20"/>
          <w:szCs w:val="20"/>
        </w:rPr>
        <w:t xml:space="preserve">e-mail: </w:t>
      </w:r>
      <w:r w:rsidR="001102C6">
        <w:rPr>
          <w:rFonts w:ascii="Arial" w:hAnsi="Arial" w:cs="Arial"/>
          <w:sz w:val="20"/>
          <w:szCs w:val="20"/>
        </w:rPr>
        <w:t>XXXX</w:t>
      </w:r>
    </w:p>
    <w:p w14:paraId="149EE99D" w14:textId="77777777" w:rsidR="00C14A14" w:rsidRPr="00A14679" w:rsidRDefault="00C14A14" w:rsidP="00C14A14">
      <w:pPr>
        <w:spacing w:line="276" w:lineRule="auto"/>
        <w:contextualSpacing/>
        <w:rPr>
          <w:rFonts w:ascii="Arial" w:hAnsi="Arial" w:cs="Arial"/>
          <w:sz w:val="20"/>
          <w:szCs w:val="20"/>
        </w:rPr>
      </w:pPr>
      <w:r w:rsidRPr="00A14679">
        <w:rPr>
          <w:rFonts w:ascii="Arial" w:hAnsi="Arial" w:cs="Arial"/>
          <w:sz w:val="20"/>
          <w:szCs w:val="20"/>
        </w:rPr>
        <w:t>na straně druhé (dále jen „</w:t>
      </w:r>
      <w:r w:rsidRPr="00AC1BD1">
        <w:rPr>
          <w:rFonts w:ascii="Arial" w:hAnsi="Arial" w:cs="Arial"/>
          <w:b/>
          <w:sz w:val="20"/>
          <w:szCs w:val="20"/>
        </w:rPr>
        <w:t>Příkazník</w:t>
      </w:r>
      <w:r w:rsidRPr="00A14679">
        <w:rPr>
          <w:rFonts w:ascii="Arial" w:hAnsi="Arial" w:cs="Arial"/>
          <w:sz w:val="20"/>
          <w:szCs w:val="20"/>
        </w:rPr>
        <w:t>“)</w:t>
      </w:r>
    </w:p>
    <w:p w14:paraId="2F74EDE6" w14:textId="77777777" w:rsidR="00C14A14" w:rsidRDefault="00C14A14" w:rsidP="00C14A14">
      <w:pPr>
        <w:spacing w:line="276" w:lineRule="auto"/>
        <w:contextualSpacing/>
        <w:rPr>
          <w:rFonts w:ascii="Arial" w:hAnsi="Arial" w:cs="Arial"/>
          <w:sz w:val="20"/>
          <w:szCs w:val="20"/>
        </w:rPr>
      </w:pPr>
    </w:p>
    <w:p w14:paraId="33D75D6F" w14:textId="77777777" w:rsidR="00C14A14" w:rsidRPr="00A14679" w:rsidRDefault="00C14A14" w:rsidP="00C14A14">
      <w:pPr>
        <w:spacing w:line="276" w:lineRule="auto"/>
        <w:contextualSpacing/>
        <w:rPr>
          <w:rFonts w:ascii="Arial" w:hAnsi="Arial" w:cs="Arial"/>
          <w:sz w:val="20"/>
          <w:szCs w:val="20"/>
        </w:rPr>
      </w:pPr>
      <w:bookmarkStart w:id="0" w:name="_GoBack"/>
      <w:bookmarkEnd w:id="0"/>
    </w:p>
    <w:p w14:paraId="68282CBC" w14:textId="77777777" w:rsidR="00C14A14" w:rsidRDefault="00C14A14" w:rsidP="00C14A14">
      <w:pPr>
        <w:spacing w:line="276" w:lineRule="auto"/>
        <w:contextualSpacing/>
        <w:jc w:val="both"/>
        <w:rPr>
          <w:rFonts w:ascii="Arial" w:hAnsi="Arial" w:cs="Arial"/>
          <w:sz w:val="20"/>
          <w:szCs w:val="20"/>
        </w:rPr>
      </w:pPr>
      <w:r w:rsidRPr="00A14679">
        <w:rPr>
          <w:rFonts w:ascii="Arial" w:hAnsi="Arial" w:cs="Arial"/>
          <w:sz w:val="20"/>
          <w:szCs w:val="20"/>
        </w:rPr>
        <w:t>VZHLEDEM K TOMU ŽE:</w:t>
      </w:r>
    </w:p>
    <w:p w14:paraId="68491816" w14:textId="77777777" w:rsidR="00C14A14" w:rsidRPr="00A14679" w:rsidRDefault="00C14A14" w:rsidP="00C14A14">
      <w:pPr>
        <w:spacing w:line="276" w:lineRule="auto"/>
        <w:contextualSpacing/>
        <w:jc w:val="both"/>
        <w:rPr>
          <w:rFonts w:ascii="Arial" w:hAnsi="Arial" w:cs="Arial"/>
          <w:sz w:val="20"/>
          <w:szCs w:val="20"/>
        </w:rPr>
      </w:pPr>
    </w:p>
    <w:p w14:paraId="572E047E" w14:textId="77777777" w:rsidR="00C14A14" w:rsidRPr="009532A1" w:rsidRDefault="00C14A14" w:rsidP="00C14A14">
      <w:pPr>
        <w:numPr>
          <w:ilvl w:val="0"/>
          <w:numId w:val="1"/>
        </w:numPr>
        <w:tabs>
          <w:tab w:val="num" w:pos="567"/>
        </w:tabs>
        <w:spacing w:line="276" w:lineRule="auto"/>
        <w:ind w:left="567" w:hanging="567"/>
        <w:contextualSpacing/>
        <w:jc w:val="both"/>
        <w:rPr>
          <w:rFonts w:ascii="Arial" w:hAnsi="Arial" w:cs="Arial"/>
          <w:sz w:val="20"/>
          <w:szCs w:val="20"/>
        </w:rPr>
      </w:pPr>
      <w:r w:rsidRPr="00352601">
        <w:rPr>
          <w:rFonts w:ascii="Arial" w:hAnsi="Arial" w:cs="Arial"/>
          <w:color w:val="000000" w:themeColor="text1"/>
          <w:sz w:val="20"/>
          <w:szCs w:val="20"/>
        </w:rPr>
        <w:t xml:space="preserve">Příkazník dosud pracoval pro Příkazce na základě pracovní smlouvy jako </w:t>
      </w:r>
      <w:r w:rsidR="001A422E" w:rsidRPr="00352601">
        <w:rPr>
          <w:rFonts w:ascii="Arial" w:hAnsi="Arial" w:cs="Arial"/>
          <w:color w:val="000000" w:themeColor="text1"/>
          <w:sz w:val="20"/>
          <w:szCs w:val="20"/>
        </w:rPr>
        <w:t>samostatná odborná ekonomická pracovnice</w:t>
      </w:r>
      <w:r w:rsidRPr="00352601">
        <w:rPr>
          <w:rFonts w:ascii="Arial" w:hAnsi="Arial" w:cs="Arial"/>
          <w:color w:val="000000" w:themeColor="text1"/>
          <w:sz w:val="20"/>
          <w:szCs w:val="20"/>
        </w:rPr>
        <w:t xml:space="preserve">, nicméně pracovněprávní vztah zaniká </w:t>
      </w:r>
      <w:r w:rsidR="004D2A4E" w:rsidRPr="00352601">
        <w:rPr>
          <w:rFonts w:ascii="Arial" w:hAnsi="Arial" w:cs="Arial"/>
          <w:color w:val="000000" w:themeColor="text1"/>
          <w:sz w:val="20"/>
          <w:szCs w:val="20"/>
        </w:rPr>
        <w:t>výpovědí</w:t>
      </w:r>
      <w:r w:rsidR="00962264" w:rsidRPr="00352601">
        <w:rPr>
          <w:rFonts w:ascii="Arial" w:hAnsi="Arial" w:cs="Arial"/>
          <w:color w:val="000000" w:themeColor="text1"/>
          <w:sz w:val="20"/>
          <w:szCs w:val="20"/>
        </w:rPr>
        <w:t xml:space="preserve"> ze strany zaměstnance podané </w:t>
      </w:r>
      <w:proofErr w:type="gramStart"/>
      <w:r w:rsidR="00962264" w:rsidRPr="00352601">
        <w:rPr>
          <w:rFonts w:ascii="Arial" w:hAnsi="Arial" w:cs="Arial"/>
          <w:color w:val="000000" w:themeColor="text1"/>
          <w:sz w:val="20"/>
          <w:szCs w:val="20"/>
        </w:rPr>
        <w:t>31.11. 2023</w:t>
      </w:r>
      <w:proofErr w:type="gramEnd"/>
      <w:r w:rsidR="00962264" w:rsidRPr="00352601">
        <w:rPr>
          <w:rFonts w:ascii="Arial" w:hAnsi="Arial" w:cs="Arial"/>
          <w:color w:val="000000" w:themeColor="text1"/>
          <w:sz w:val="20"/>
          <w:szCs w:val="20"/>
        </w:rPr>
        <w:t xml:space="preserve"> ukončené </w:t>
      </w:r>
      <w:r w:rsidRPr="009532A1">
        <w:rPr>
          <w:rFonts w:ascii="Arial" w:hAnsi="Arial" w:cs="Arial"/>
          <w:sz w:val="20"/>
          <w:szCs w:val="20"/>
        </w:rPr>
        <w:t xml:space="preserve">ke dni </w:t>
      </w:r>
      <w:r w:rsidR="004D2A4E" w:rsidRPr="009532A1">
        <w:rPr>
          <w:rFonts w:ascii="Arial" w:hAnsi="Arial" w:cs="Arial"/>
          <w:sz w:val="20"/>
          <w:szCs w:val="20"/>
        </w:rPr>
        <w:t>31.01.2024</w:t>
      </w:r>
      <w:r w:rsidRPr="009532A1">
        <w:rPr>
          <w:rFonts w:ascii="Arial" w:hAnsi="Arial" w:cs="Arial"/>
          <w:sz w:val="20"/>
          <w:szCs w:val="20"/>
        </w:rPr>
        <w:t>, přičemž obě smluvní strany mají zájem na zachování spolupráce, avšak na základě jiného právního titulu; a</w:t>
      </w:r>
    </w:p>
    <w:p w14:paraId="1B6F4352" w14:textId="77777777" w:rsidR="00C14A14" w:rsidRPr="009532A1" w:rsidRDefault="00C14A14" w:rsidP="00C14A14">
      <w:pPr>
        <w:spacing w:line="276" w:lineRule="auto"/>
        <w:ind w:left="567"/>
        <w:contextualSpacing/>
        <w:jc w:val="both"/>
        <w:rPr>
          <w:rFonts w:ascii="Arial" w:hAnsi="Arial" w:cs="Arial"/>
          <w:sz w:val="20"/>
          <w:szCs w:val="20"/>
        </w:rPr>
      </w:pPr>
    </w:p>
    <w:p w14:paraId="167669B2" w14:textId="77777777" w:rsidR="00C14A14" w:rsidRPr="00352601" w:rsidRDefault="00C14A14" w:rsidP="00C14A14">
      <w:pPr>
        <w:pStyle w:val="Odstavecseseznamem"/>
        <w:numPr>
          <w:ilvl w:val="0"/>
          <w:numId w:val="1"/>
        </w:numPr>
        <w:spacing w:after="200" w:line="276" w:lineRule="auto"/>
        <w:ind w:left="567" w:hanging="567"/>
        <w:contextualSpacing/>
        <w:jc w:val="both"/>
        <w:rPr>
          <w:rFonts w:ascii="Arial" w:hAnsi="Arial" w:cs="Arial"/>
          <w:color w:val="000000" w:themeColor="text1"/>
        </w:rPr>
      </w:pPr>
      <w:r w:rsidRPr="00352601">
        <w:rPr>
          <w:rFonts w:ascii="Arial" w:hAnsi="Arial" w:cs="Arial"/>
          <w:color w:val="000000" w:themeColor="text1"/>
        </w:rPr>
        <w:t>na straně Příkazce</w:t>
      </w:r>
      <w:r w:rsidR="001A422E" w:rsidRPr="00352601">
        <w:rPr>
          <w:rFonts w:ascii="Arial" w:hAnsi="Arial" w:cs="Arial"/>
          <w:color w:val="000000" w:themeColor="text1"/>
        </w:rPr>
        <w:t xml:space="preserve"> trvá potřeba zajištění vedení personalistiky a výpočtu mezd</w:t>
      </w:r>
      <w:r w:rsidRPr="00352601">
        <w:rPr>
          <w:rFonts w:ascii="Arial" w:hAnsi="Arial" w:cs="Arial"/>
          <w:color w:val="000000" w:themeColor="text1"/>
        </w:rPr>
        <w:t xml:space="preserve"> kvalifikovanou a odborně způsobilou osobou</w:t>
      </w:r>
      <w:r w:rsidR="00962264" w:rsidRPr="00352601">
        <w:rPr>
          <w:rFonts w:ascii="Arial" w:hAnsi="Arial" w:cs="Arial"/>
          <w:color w:val="000000" w:themeColor="text1"/>
        </w:rPr>
        <w:t>, vedení a zajištění BOZP společně se zajištěním kontrolní činnosti</w:t>
      </w:r>
      <w:r w:rsidR="00686B00" w:rsidRPr="00352601">
        <w:rPr>
          <w:rFonts w:ascii="Arial" w:hAnsi="Arial" w:cs="Arial"/>
          <w:color w:val="000000" w:themeColor="text1"/>
        </w:rPr>
        <w:t xml:space="preserve"> za organizaci Příkazc</w:t>
      </w:r>
      <w:r w:rsidR="00944283" w:rsidRPr="00352601">
        <w:rPr>
          <w:rFonts w:ascii="Arial" w:hAnsi="Arial" w:cs="Arial"/>
          <w:color w:val="000000" w:themeColor="text1"/>
        </w:rPr>
        <w:t>e</w:t>
      </w:r>
      <w:r w:rsidRPr="00352601">
        <w:rPr>
          <w:rFonts w:ascii="Arial" w:hAnsi="Arial" w:cs="Arial"/>
          <w:color w:val="000000" w:themeColor="text1"/>
        </w:rPr>
        <w:t xml:space="preserve">; a   </w:t>
      </w:r>
    </w:p>
    <w:p w14:paraId="57C1A163" w14:textId="77777777" w:rsidR="00C14A14" w:rsidRPr="009532A1" w:rsidRDefault="00C14A14" w:rsidP="00C14A14">
      <w:pPr>
        <w:pStyle w:val="Odstavecseseznamem"/>
        <w:spacing w:after="200" w:line="276" w:lineRule="auto"/>
        <w:ind w:left="567"/>
        <w:contextualSpacing/>
        <w:jc w:val="both"/>
        <w:rPr>
          <w:rFonts w:ascii="Arial" w:hAnsi="Arial" w:cs="Arial"/>
        </w:rPr>
      </w:pPr>
    </w:p>
    <w:p w14:paraId="3A5936FF" w14:textId="77777777" w:rsidR="00C14A14" w:rsidRPr="009532A1" w:rsidRDefault="00C14A14" w:rsidP="00C14A14">
      <w:pPr>
        <w:pStyle w:val="Odstavecseseznamem"/>
        <w:numPr>
          <w:ilvl w:val="0"/>
          <w:numId w:val="1"/>
        </w:numPr>
        <w:spacing w:after="200" w:line="276" w:lineRule="auto"/>
        <w:ind w:left="567" w:hanging="567"/>
        <w:contextualSpacing/>
        <w:jc w:val="both"/>
        <w:rPr>
          <w:rFonts w:ascii="Arial" w:hAnsi="Arial" w:cs="Arial"/>
        </w:rPr>
      </w:pPr>
      <w:r w:rsidRPr="009532A1">
        <w:rPr>
          <w:rFonts w:ascii="Arial" w:hAnsi="Arial" w:cs="Arial"/>
        </w:rPr>
        <w:t xml:space="preserve">Příkazník je držitelem živnostenského oprávnění, a jeho předmětem činnosti jsou účetní činnosti, kdy má tak odbornou způsobilost pro výkon činnosti dle této Smlouvy;  </w:t>
      </w:r>
    </w:p>
    <w:p w14:paraId="0B9F9AEC" w14:textId="77777777" w:rsidR="00C14A14" w:rsidRPr="009532A1" w:rsidRDefault="00C14A14" w:rsidP="00C14A14">
      <w:pPr>
        <w:spacing w:line="276" w:lineRule="auto"/>
        <w:contextualSpacing/>
        <w:jc w:val="both"/>
        <w:rPr>
          <w:rFonts w:ascii="Arial" w:hAnsi="Arial" w:cs="Arial"/>
          <w:sz w:val="20"/>
          <w:szCs w:val="20"/>
        </w:rPr>
      </w:pPr>
    </w:p>
    <w:p w14:paraId="050711C0" w14:textId="77777777" w:rsidR="00C14A14" w:rsidRPr="009532A1" w:rsidRDefault="00C14A14" w:rsidP="00C14A14">
      <w:pPr>
        <w:spacing w:line="276" w:lineRule="auto"/>
        <w:contextualSpacing/>
        <w:jc w:val="both"/>
        <w:rPr>
          <w:rFonts w:ascii="Arial" w:hAnsi="Arial" w:cs="Arial"/>
          <w:sz w:val="20"/>
          <w:szCs w:val="20"/>
        </w:rPr>
      </w:pPr>
      <w:r w:rsidRPr="009532A1">
        <w:rPr>
          <w:rFonts w:ascii="Arial" w:hAnsi="Arial" w:cs="Arial"/>
          <w:sz w:val="20"/>
          <w:szCs w:val="20"/>
        </w:rPr>
        <w:t>dle § 1746 odst. 2 zákona č. 89/2012 Sb., občanského zákoníku, (dále jen „</w:t>
      </w:r>
      <w:r w:rsidRPr="009532A1">
        <w:rPr>
          <w:rFonts w:ascii="Arial" w:hAnsi="Arial" w:cs="Arial"/>
          <w:b/>
          <w:sz w:val="20"/>
          <w:szCs w:val="20"/>
        </w:rPr>
        <w:t>NOZ</w:t>
      </w:r>
      <w:r w:rsidRPr="009532A1">
        <w:rPr>
          <w:rFonts w:ascii="Arial" w:hAnsi="Arial" w:cs="Arial"/>
          <w:sz w:val="20"/>
          <w:szCs w:val="20"/>
        </w:rPr>
        <w:t>“), § 2430 a násl. NOZ a § 2586 a násl. NOZ, tuto</w:t>
      </w:r>
    </w:p>
    <w:p w14:paraId="7B40A732" w14:textId="77777777" w:rsidR="00C14A14" w:rsidRPr="009532A1" w:rsidRDefault="00C14A14" w:rsidP="00C14A14">
      <w:pPr>
        <w:spacing w:line="276" w:lineRule="auto"/>
        <w:contextualSpacing/>
        <w:rPr>
          <w:rFonts w:ascii="Arial" w:hAnsi="Arial" w:cs="Arial"/>
          <w:b/>
          <w:sz w:val="20"/>
          <w:szCs w:val="20"/>
        </w:rPr>
      </w:pPr>
    </w:p>
    <w:p w14:paraId="7A5B2F0F" w14:textId="77777777" w:rsidR="00C14A14" w:rsidRPr="009532A1" w:rsidRDefault="00C14A14" w:rsidP="00C14A14">
      <w:pPr>
        <w:pStyle w:val="Nadpis1"/>
        <w:spacing w:line="276" w:lineRule="auto"/>
        <w:contextualSpacing/>
        <w:jc w:val="center"/>
        <w:rPr>
          <w:rFonts w:ascii="Arial" w:hAnsi="Arial" w:cs="Arial"/>
          <w:b/>
          <w:i w:val="0"/>
          <w:sz w:val="24"/>
        </w:rPr>
      </w:pPr>
    </w:p>
    <w:p w14:paraId="17294312" w14:textId="77777777" w:rsidR="00C14A14" w:rsidRPr="009532A1" w:rsidRDefault="00C14A14" w:rsidP="00C14A14">
      <w:pPr>
        <w:pStyle w:val="Nadpis1"/>
        <w:spacing w:line="276" w:lineRule="auto"/>
        <w:contextualSpacing/>
        <w:jc w:val="center"/>
        <w:rPr>
          <w:rFonts w:ascii="Arial" w:hAnsi="Arial" w:cs="Arial"/>
          <w:b/>
          <w:i w:val="0"/>
          <w:sz w:val="24"/>
        </w:rPr>
      </w:pPr>
      <w:r w:rsidRPr="009532A1">
        <w:rPr>
          <w:rFonts w:ascii="Arial" w:hAnsi="Arial" w:cs="Arial"/>
          <w:b/>
          <w:i w:val="0"/>
          <w:sz w:val="24"/>
        </w:rPr>
        <w:t xml:space="preserve">SMLOUVA </w:t>
      </w:r>
      <w:r w:rsidR="00857ECD" w:rsidRPr="009532A1">
        <w:rPr>
          <w:rFonts w:ascii="Arial" w:hAnsi="Arial" w:cs="Arial"/>
          <w:b/>
          <w:i w:val="0"/>
          <w:sz w:val="24"/>
        </w:rPr>
        <w:t xml:space="preserve">MZDOVÉ A PERSONÁLNÍ ÚČETNÍ </w:t>
      </w:r>
    </w:p>
    <w:p w14:paraId="24FEBD51" w14:textId="77777777" w:rsidR="00C14A14" w:rsidRPr="009532A1" w:rsidRDefault="00C14A14" w:rsidP="00C14A14">
      <w:pPr>
        <w:pStyle w:val="Nadpis1"/>
        <w:spacing w:line="276" w:lineRule="auto"/>
        <w:contextualSpacing/>
        <w:jc w:val="center"/>
        <w:rPr>
          <w:rFonts w:ascii="Arial" w:hAnsi="Arial" w:cs="Arial"/>
          <w:b/>
          <w:i w:val="0"/>
          <w:sz w:val="24"/>
        </w:rPr>
      </w:pPr>
      <w:r w:rsidRPr="009532A1">
        <w:rPr>
          <w:rFonts w:ascii="Arial" w:hAnsi="Arial" w:cs="Arial"/>
          <w:b/>
          <w:i w:val="0"/>
          <w:sz w:val="24"/>
        </w:rPr>
        <w:t>A O POSKYTOVÁNÍ SOUVISEJÍCÍCH SLUŽEB</w:t>
      </w:r>
    </w:p>
    <w:p w14:paraId="5BB1939B" w14:textId="77777777" w:rsidR="00C14A14" w:rsidRPr="009532A1" w:rsidRDefault="00C14A14" w:rsidP="00C14A14">
      <w:pPr>
        <w:spacing w:line="276" w:lineRule="auto"/>
        <w:contextualSpacing/>
        <w:jc w:val="center"/>
        <w:rPr>
          <w:rFonts w:ascii="Arial" w:hAnsi="Arial" w:cs="Arial"/>
          <w:sz w:val="20"/>
          <w:szCs w:val="20"/>
        </w:rPr>
      </w:pPr>
      <w:r w:rsidRPr="009532A1">
        <w:rPr>
          <w:rFonts w:ascii="Arial" w:hAnsi="Arial" w:cs="Arial"/>
          <w:sz w:val="20"/>
          <w:szCs w:val="20"/>
        </w:rPr>
        <w:t xml:space="preserve"> (dále též jen „</w:t>
      </w:r>
      <w:r w:rsidRPr="009532A1">
        <w:rPr>
          <w:rFonts w:ascii="Arial" w:hAnsi="Arial" w:cs="Arial"/>
          <w:b/>
          <w:sz w:val="20"/>
          <w:szCs w:val="20"/>
        </w:rPr>
        <w:t>Smlouva</w:t>
      </w:r>
      <w:r w:rsidRPr="009532A1">
        <w:rPr>
          <w:rFonts w:ascii="Arial" w:hAnsi="Arial" w:cs="Arial"/>
          <w:sz w:val="20"/>
          <w:szCs w:val="20"/>
        </w:rPr>
        <w:t>“) :</w:t>
      </w:r>
    </w:p>
    <w:p w14:paraId="46789094" w14:textId="77777777" w:rsidR="00C14A14" w:rsidRPr="009532A1" w:rsidRDefault="00C14A14" w:rsidP="00C14A14">
      <w:pPr>
        <w:spacing w:line="276" w:lineRule="auto"/>
        <w:contextualSpacing/>
        <w:rPr>
          <w:rFonts w:ascii="Arial" w:hAnsi="Arial" w:cs="Arial"/>
          <w:sz w:val="20"/>
          <w:szCs w:val="20"/>
        </w:rPr>
      </w:pPr>
    </w:p>
    <w:p w14:paraId="1A4F4D7E" w14:textId="77777777" w:rsidR="00C14A14" w:rsidRPr="009532A1" w:rsidRDefault="00C14A14" w:rsidP="00C14A14">
      <w:pPr>
        <w:spacing w:line="276" w:lineRule="auto"/>
        <w:contextualSpacing/>
        <w:rPr>
          <w:rFonts w:ascii="Arial" w:hAnsi="Arial" w:cs="Arial"/>
          <w:sz w:val="20"/>
          <w:szCs w:val="20"/>
        </w:rPr>
      </w:pPr>
    </w:p>
    <w:p w14:paraId="6F5C9870" w14:textId="77777777" w:rsidR="00C14A14" w:rsidRPr="009532A1" w:rsidRDefault="00C14A14" w:rsidP="00C14A14">
      <w:pPr>
        <w:spacing w:line="276" w:lineRule="auto"/>
        <w:contextualSpacing/>
        <w:rPr>
          <w:rFonts w:ascii="Arial" w:hAnsi="Arial" w:cs="Arial"/>
          <w:sz w:val="20"/>
          <w:szCs w:val="20"/>
        </w:rPr>
      </w:pPr>
    </w:p>
    <w:p w14:paraId="4E50ED55" w14:textId="77777777" w:rsidR="00C14A14" w:rsidRPr="009532A1" w:rsidRDefault="00C14A14" w:rsidP="00C14A14">
      <w:pPr>
        <w:spacing w:line="276" w:lineRule="auto"/>
        <w:contextualSpacing/>
        <w:jc w:val="center"/>
        <w:rPr>
          <w:rFonts w:ascii="Arial" w:hAnsi="Arial" w:cs="Arial"/>
          <w:b/>
          <w:sz w:val="20"/>
          <w:szCs w:val="20"/>
        </w:rPr>
      </w:pPr>
      <w:r w:rsidRPr="009532A1">
        <w:rPr>
          <w:rFonts w:ascii="Arial" w:hAnsi="Arial" w:cs="Arial"/>
          <w:b/>
          <w:sz w:val="20"/>
          <w:szCs w:val="20"/>
        </w:rPr>
        <w:t>ČLÁNEK I.</w:t>
      </w:r>
    </w:p>
    <w:p w14:paraId="11ADBE68" w14:textId="77777777" w:rsidR="00C14A14" w:rsidRPr="009532A1" w:rsidRDefault="00C14A14" w:rsidP="00C14A14">
      <w:pPr>
        <w:spacing w:line="276" w:lineRule="auto"/>
        <w:contextualSpacing/>
        <w:jc w:val="center"/>
        <w:rPr>
          <w:rFonts w:ascii="Arial" w:hAnsi="Arial" w:cs="Arial"/>
          <w:b/>
          <w:sz w:val="20"/>
          <w:szCs w:val="20"/>
        </w:rPr>
      </w:pPr>
      <w:r w:rsidRPr="009532A1">
        <w:rPr>
          <w:rFonts w:ascii="Arial" w:hAnsi="Arial" w:cs="Arial"/>
          <w:b/>
          <w:sz w:val="20"/>
          <w:szCs w:val="20"/>
        </w:rPr>
        <w:t>ÚVODNÍ PROHLÁŠENÍ</w:t>
      </w:r>
    </w:p>
    <w:p w14:paraId="516E5E2B" w14:textId="77777777" w:rsidR="00C14A14" w:rsidRPr="009532A1" w:rsidRDefault="00C14A14" w:rsidP="00C14A14">
      <w:pPr>
        <w:spacing w:line="276" w:lineRule="auto"/>
        <w:contextualSpacing/>
        <w:jc w:val="center"/>
        <w:rPr>
          <w:rFonts w:ascii="Arial" w:hAnsi="Arial" w:cs="Arial"/>
          <w:b/>
          <w:sz w:val="20"/>
          <w:szCs w:val="20"/>
        </w:rPr>
      </w:pPr>
    </w:p>
    <w:p w14:paraId="121F6EEA" w14:textId="77777777" w:rsidR="00C14A14" w:rsidRPr="009532A1" w:rsidRDefault="00C14A14" w:rsidP="00C14A14">
      <w:pPr>
        <w:pStyle w:val="Odstavecseseznamem"/>
        <w:numPr>
          <w:ilvl w:val="1"/>
          <w:numId w:val="31"/>
        </w:numPr>
        <w:spacing w:line="276" w:lineRule="auto"/>
        <w:ind w:left="567" w:hanging="567"/>
        <w:contextualSpacing/>
        <w:jc w:val="both"/>
        <w:rPr>
          <w:rFonts w:ascii="Arial" w:hAnsi="Arial" w:cs="Arial"/>
          <w:bCs/>
        </w:rPr>
      </w:pPr>
      <w:r w:rsidRPr="009532A1">
        <w:rPr>
          <w:rFonts w:ascii="Arial" w:hAnsi="Arial" w:cs="Arial"/>
          <w:bCs/>
        </w:rPr>
        <w:t xml:space="preserve">Příkazce prohlašuje, že ke dni uzavření této Smlouvy je připraven dostát svým závazkům vyplývajícím z této Smlouvy a je připraven poskytnout Příkazníkovi součinnost nezbytnou pro naplnění účelu této Smlouvy. </w:t>
      </w:r>
    </w:p>
    <w:p w14:paraId="5AEED1EF" w14:textId="77777777" w:rsidR="00C14A14" w:rsidRPr="009532A1" w:rsidRDefault="00C14A14" w:rsidP="00C14A14">
      <w:pPr>
        <w:pStyle w:val="Odstavecseseznamem"/>
        <w:spacing w:line="276" w:lineRule="auto"/>
        <w:ind w:left="567"/>
        <w:contextualSpacing/>
        <w:jc w:val="both"/>
        <w:rPr>
          <w:rFonts w:ascii="Arial" w:hAnsi="Arial" w:cs="Arial"/>
          <w:bCs/>
        </w:rPr>
      </w:pPr>
    </w:p>
    <w:p w14:paraId="16F8B03E" w14:textId="77777777" w:rsidR="00C14A14" w:rsidRPr="009532A1" w:rsidRDefault="00C14A14" w:rsidP="00C14A14">
      <w:pPr>
        <w:pStyle w:val="Odstavecseseznamem"/>
        <w:numPr>
          <w:ilvl w:val="1"/>
          <w:numId w:val="31"/>
        </w:numPr>
        <w:spacing w:line="276" w:lineRule="auto"/>
        <w:ind w:left="567" w:hanging="567"/>
        <w:contextualSpacing/>
        <w:jc w:val="both"/>
        <w:rPr>
          <w:rFonts w:ascii="Arial" w:hAnsi="Arial" w:cs="Arial"/>
          <w:bCs/>
        </w:rPr>
      </w:pPr>
      <w:r w:rsidRPr="009532A1">
        <w:rPr>
          <w:rFonts w:ascii="Arial" w:hAnsi="Arial" w:cs="Arial"/>
          <w:bCs/>
        </w:rPr>
        <w:t xml:space="preserve">Příkazník prohlašuje a ujišťuje Příkazníka, že </w:t>
      </w:r>
      <w:r w:rsidRPr="009532A1">
        <w:rPr>
          <w:rFonts w:ascii="Arial" w:hAnsi="Arial" w:cs="Arial"/>
        </w:rPr>
        <w:t xml:space="preserve">je osobou odborně způsobilou a má řádné vybavení, zkušenosti a schopnosti, aby řádně a včas plnil své závazky vyplývající z této Smlouvy, v souladu s obecně závaznými právními předpisy a pravidly upravujícími činnost Příkazníka, jež je předmětem Smlouvy.  </w:t>
      </w:r>
    </w:p>
    <w:p w14:paraId="5D8DFC02" w14:textId="77777777" w:rsidR="00C14A14" w:rsidRPr="009532A1" w:rsidRDefault="00C14A14" w:rsidP="00C14A14">
      <w:pPr>
        <w:spacing w:line="276" w:lineRule="auto"/>
        <w:contextualSpacing/>
        <w:jc w:val="both"/>
        <w:rPr>
          <w:rFonts w:ascii="Arial" w:hAnsi="Arial" w:cs="Arial"/>
          <w:b/>
          <w:sz w:val="20"/>
          <w:szCs w:val="20"/>
        </w:rPr>
      </w:pPr>
    </w:p>
    <w:p w14:paraId="2B09CF7D" w14:textId="77777777" w:rsidR="00C14A14" w:rsidRPr="009532A1" w:rsidRDefault="00C14A14" w:rsidP="00C14A14">
      <w:pPr>
        <w:spacing w:line="276" w:lineRule="auto"/>
        <w:contextualSpacing/>
        <w:jc w:val="center"/>
        <w:rPr>
          <w:rFonts w:ascii="Arial" w:hAnsi="Arial" w:cs="Arial"/>
          <w:b/>
          <w:sz w:val="20"/>
          <w:szCs w:val="20"/>
        </w:rPr>
      </w:pPr>
    </w:p>
    <w:p w14:paraId="3269C46E" w14:textId="77777777" w:rsidR="00C14A14" w:rsidRPr="009532A1" w:rsidRDefault="00C14A14" w:rsidP="00C14A14">
      <w:pPr>
        <w:spacing w:line="276" w:lineRule="auto"/>
        <w:contextualSpacing/>
        <w:jc w:val="center"/>
        <w:rPr>
          <w:rFonts w:ascii="Arial" w:hAnsi="Arial" w:cs="Arial"/>
          <w:b/>
          <w:sz w:val="20"/>
          <w:szCs w:val="20"/>
        </w:rPr>
      </w:pPr>
      <w:r w:rsidRPr="009532A1">
        <w:rPr>
          <w:rFonts w:ascii="Arial" w:hAnsi="Arial" w:cs="Arial"/>
          <w:b/>
          <w:sz w:val="20"/>
          <w:szCs w:val="20"/>
        </w:rPr>
        <w:t>ČLÁNEK II.</w:t>
      </w:r>
    </w:p>
    <w:p w14:paraId="1EA17785" w14:textId="77777777" w:rsidR="00C14A14" w:rsidRPr="009532A1" w:rsidRDefault="00C14A14" w:rsidP="00C14A14">
      <w:pPr>
        <w:spacing w:line="276" w:lineRule="auto"/>
        <w:contextualSpacing/>
        <w:jc w:val="center"/>
        <w:rPr>
          <w:rFonts w:ascii="Arial" w:hAnsi="Arial" w:cs="Arial"/>
          <w:b/>
          <w:bCs/>
          <w:sz w:val="20"/>
          <w:szCs w:val="20"/>
        </w:rPr>
      </w:pPr>
      <w:r w:rsidRPr="009532A1">
        <w:rPr>
          <w:rFonts w:ascii="Arial" w:hAnsi="Arial" w:cs="Arial"/>
          <w:b/>
          <w:bCs/>
          <w:sz w:val="20"/>
          <w:szCs w:val="20"/>
        </w:rPr>
        <w:t>PŘEDMĚT SMLOUVY</w:t>
      </w:r>
    </w:p>
    <w:p w14:paraId="3372EEB3" w14:textId="77777777" w:rsidR="00C14A14" w:rsidRPr="009532A1" w:rsidRDefault="00C14A14" w:rsidP="00C14A14">
      <w:pPr>
        <w:pStyle w:val="Zkladntext"/>
        <w:spacing w:line="276" w:lineRule="auto"/>
        <w:contextualSpacing/>
        <w:jc w:val="left"/>
        <w:rPr>
          <w:rFonts w:ascii="Arial" w:hAnsi="Arial" w:cs="Arial"/>
          <w:b/>
          <w:sz w:val="20"/>
          <w:szCs w:val="20"/>
        </w:rPr>
      </w:pPr>
    </w:p>
    <w:p w14:paraId="5B3C2A82" w14:textId="34658610" w:rsidR="00C14A14" w:rsidRPr="009532A1" w:rsidRDefault="00C14A14" w:rsidP="00C14A14">
      <w:pPr>
        <w:pStyle w:val="Zkladntext"/>
        <w:widowControl w:val="0"/>
        <w:numPr>
          <w:ilvl w:val="1"/>
          <w:numId w:val="32"/>
        </w:numPr>
        <w:tabs>
          <w:tab w:val="left" w:pos="567"/>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567" w:hanging="567"/>
        <w:contextualSpacing/>
        <w:rPr>
          <w:rFonts w:ascii="Arial" w:hAnsi="Arial" w:cs="Arial"/>
          <w:sz w:val="20"/>
          <w:szCs w:val="20"/>
        </w:rPr>
      </w:pPr>
      <w:r w:rsidRPr="009532A1">
        <w:rPr>
          <w:rFonts w:ascii="Arial" w:hAnsi="Arial" w:cs="Arial"/>
          <w:sz w:val="20"/>
          <w:szCs w:val="20"/>
        </w:rPr>
        <w:t>Příkazník se touto Smlouvou zavazuje pro Příkazce, za sjednanou odměnu, vykonávat následující činnosti souhrnně nazvané jako „</w:t>
      </w:r>
      <w:r w:rsidR="001A422E" w:rsidRPr="009532A1">
        <w:rPr>
          <w:rFonts w:ascii="Arial" w:hAnsi="Arial" w:cs="Arial"/>
          <w:sz w:val="20"/>
          <w:szCs w:val="20"/>
        </w:rPr>
        <w:t>mzdová a personální účetní</w:t>
      </w:r>
      <w:r w:rsidRPr="009532A1">
        <w:rPr>
          <w:rFonts w:ascii="Arial" w:hAnsi="Arial" w:cs="Arial"/>
          <w:sz w:val="20"/>
          <w:szCs w:val="20"/>
        </w:rPr>
        <w:t xml:space="preserve">“ a předávat řádně a včas pro plnění zákonných povinností Příkazce jejich hmotně zachycené výsledky </w:t>
      </w:r>
      <w:proofErr w:type="gramStart"/>
      <w:r w:rsidRPr="009532A1">
        <w:rPr>
          <w:rFonts w:ascii="Arial" w:hAnsi="Arial" w:cs="Arial"/>
          <w:sz w:val="20"/>
          <w:szCs w:val="20"/>
        </w:rPr>
        <w:t>Příkazci, , konkrétně</w:t>
      </w:r>
      <w:proofErr w:type="gramEnd"/>
      <w:r w:rsidRPr="009532A1">
        <w:rPr>
          <w:rFonts w:ascii="Arial" w:hAnsi="Arial" w:cs="Arial"/>
          <w:sz w:val="20"/>
          <w:szCs w:val="20"/>
        </w:rPr>
        <w:t xml:space="preserve"> </w:t>
      </w:r>
      <w:r w:rsidR="00084477">
        <w:rPr>
          <w:rFonts w:ascii="Arial" w:hAnsi="Arial" w:cs="Arial"/>
          <w:sz w:val="20"/>
          <w:szCs w:val="20"/>
        </w:rPr>
        <w:t>zejména</w:t>
      </w:r>
      <w:r w:rsidRPr="009532A1">
        <w:rPr>
          <w:rFonts w:ascii="Arial" w:hAnsi="Arial" w:cs="Arial"/>
          <w:sz w:val="20"/>
          <w:szCs w:val="20"/>
        </w:rPr>
        <w:t>:</w:t>
      </w:r>
    </w:p>
    <w:p w14:paraId="2E37A321" w14:textId="4711E174" w:rsidR="00C14A14" w:rsidRPr="009532A1" w:rsidRDefault="00084477" w:rsidP="00C14A14">
      <w:pPr>
        <w:pStyle w:val="Zkladntext"/>
        <w:widowControl w:val="0"/>
        <w:numPr>
          <w:ilvl w:val="0"/>
          <w:numId w:val="33"/>
        </w:numPr>
        <w:tabs>
          <w:tab w:val="left" w:pos="1134"/>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Pr>
          <w:rFonts w:ascii="Arial" w:hAnsi="Arial" w:cs="Arial"/>
          <w:sz w:val="20"/>
          <w:szCs w:val="20"/>
        </w:rPr>
        <w:t xml:space="preserve">Zajistit a provést </w:t>
      </w:r>
      <w:r w:rsidR="004D2A4E" w:rsidRPr="009532A1">
        <w:rPr>
          <w:rFonts w:ascii="Arial" w:hAnsi="Arial" w:cs="Arial"/>
          <w:sz w:val="20"/>
          <w:szCs w:val="20"/>
        </w:rPr>
        <w:t>Měsíční zpracování mezd</w:t>
      </w:r>
    </w:p>
    <w:p w14:paraId="277A0407" w14:textId="77777777" w:rsidR="00C14A14" w:rsidRPr="009532A1" w:rsidRDefault="001A422E" w:rsidP="00C14A14">
      <w:pPr>
        <w:pStyle w:val="Zkladntext"/>
        <w:widowControl w:val="0"/>
        <w:numPr>
          <w:ilvl w:val="0"/>
          <w:numId w:val="33"/>
        </w:numPr>
        <w:tabs>
          <w:tab w:val="left" w:pos="1134"/>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Zadávat podklady potřebné k výpočtu mezd do PC</w:t>
      </w:r>
    </w:p>
    <w:p w14:paraId="0EF94E9F" w14:textId="35D4D8F9" w:rsidR="00C14A14" w:rsidRPr="009532A1" w:rsidRDefault="00084477" w:rsidP="00C14A14">
      <w:pPr>
        <w:pStyle w:val="Zkladntext"/>
        <w:widowControl w:val="0"/>
        <w:numPr>
          <w:ilvl w:val="0"/>
          <w:numId w:val="33"/>
        </w:numPr>
        <w:tabs>
          <w:tab w:val="left" w:pos="1134"/>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Pr>
          <w:rFonts w:ascii="Arial" w:hAnsi="Arial" w:cs="Arial"/>
          <w:sz w:val="20"/>
          <w:szCs w:val="20"/>
        </w:rPr>
        <w:t>Provádět v</w:t>
      </w:r>
      <w:r w:rsidR="001A422E" w:rsidRPr="009532A1">
        <w:rPr>
          <w:rFonts w:ascii="Arial" w:hAnsi="Arial" w:cs="Arial"/>
          <w:sz w:val="20"/>
          <w:szCs w:val="20"/>
        </w:rPr>
        <w:t>lastní výpočet mezd</w:t>
      </w:r>
      <w:r w:rsidR="00C14A14" w:rsidRPr="009532A1">
        <w:rPr>
          <w:rFonts w:ascii="Arial" w:hAnsi="Arial" w:cs="Arial"/>
          <w:sz w:val="20"/>
          <w:szCs w:val="20"/>
        </w:rPr>
        <w:t>,</w:t>
      </w:r>
    </w:p>
    <w:p w14:paraId="0D49E795" w14:textId="41949509" w:rsidR="00C14A14" w:rsidRPr="009532A1" w:rsidRDefault="0050406E" w:rsidP="00C14A14">
      <w:pPr>
        <w:pStyle w:val="Zkladntext"/>
        <w:widowControl w:val="0"/>
        <w:numPr>
          <w:ilvl w:val="0"/>
          <w:numId w:val="33"/>
        </w:numPr>
        <w:tabs>
          <w:tab w:val="left" w:pos="1134"/>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Zpracov</w:t>
      </w:r>
      <w:r w:rsidR="00084477">
        <w:rPr>
          <w:rFonts w:ascii="Arial" w:hAnsi="Arial" w:cs="Arial"/>
          <w:sz w:val="20"/>
          <w:szCs w:val="20"/>
        </w:rPr>
        <w:t>ávat</w:t>
      </w:r>
      <w:r w:rsidRPr="009532A1">
        <w:rPr>
          <w:rFonts w:ascii="Arial" w:hAnsi="Arial" w:cs="Arial"/>
          <w:sz w:val="20"/>
          <w:szCs w:val="20"/>
        </w:rPr>
        <w:t xml:space="preserve"> dávek nemocenského pojištění personálních a mzdových nároků vůči přímo řízeným pracovníkům</w:t>
      </w:r>
    </w:p>
    <w:p w14:paraId="00A15FAF" w14:textId="05634220" w:rsidR="00C14A14" w:rsidRPr="009532A1" w:rsidRDefault="0050406E" w:rsidP="00C14A14">
      <w:pPr>
        <w:pStyle w:val="Zkladntext"/>
        <w:widowControl w:val="0"/>
        <w:numPr>
          <w:ilvl w:val="0"/>
          <w:numId w:val="33"/>
        </w:numPr>
        <w:tabs>
          <w:tab w:val="left" w:pos="1134"/>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V</w:t>
      </w:r>
      <w:r w:rsidR="00084477">
        <w:rPr>
          <w:rFonts w:ascii="Arial" w:hAnsi="Arial" w:cs="Arial"/>
          <w:sz w:val="20"/>
          <w:szCs w:val="20"/>
        </w:rPr>
        <w:t>ést a kontrolovat</w:t>
      </w:r>
      <w:r w:rsidRPr="009532A1">
        <w:rPr>
          <w:rFonts w:ascii="Arial" w:hAnsi="Arial" w:cs="Arial"/>
          <w:sz w:val="20"/>
          <w:szCs w:val="20"/>
        </w:rPr>
        <w:t xml:space="preserve"> statistiky pracovní neschopnosti a úrazovosti</w:t>
      </w:r>
    </w:p>
    <w:p w14:paraId="49E071C6" w14:textId="13EBE7D3" w:rsidR="00C14A14" w:rsidRPr="009532A1" w:rsidRDefault="0050406E" w:rsidP="00C14A14">
      <w:pPr>
        <w:pStyle w:val="Zkladntext"/>
        <w:widowControl w:val="0"/>
        <w:numPr>
          <w:ilvl w:val="0"/>
          <w:numId w:val="33"/>
        </w:numPr>
        <w:tabs>
          <w:tab w:val="left" w:pos="1134"/>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V</w:t>
      </w:r>
      <w:r w:rsidR="00084477">
        <w:rPr>
          <w:rFonts w:ascii="Arial" w:hAnsi="Arial" w:cs="Arial"/>
          <w:sz w:val="20"/>
          <w:szCs w:val="20"/>
        </w:rPr>
        <w:t>ést</w:t>
      </w:r>
      <w:r w:rsidRPr="009532A1">
        <w:rPr>
          <w:rFonts w:ascii="Arial" w:hAnsi="Arial" w:cs="Arial"/>
          <w:sz w:val="20"/>
          <w:szCs w:val="20"/>
        </w:rPr>
        <w:t xml:space="preserve"> podkladov</w:t>
      </w:r>
      <w:r w:rsidR="00352601">
        <w:rPr>
          <w:rFonts w:ascii="Arial" w:hAnsi="Arial" w:cs="Arial"/>
          <w:sz w:val="20"/>
          <w:szCs w:val="20"/>
        </w:rPr>
        <w:t>ou</w:t>
      </w:r>
      <w:r w:rsidRPr="009532A1">
        <w:rPr>
          <w:rFonts w:ascii="Arial" w:hAnsi="Arial" w:cs="Arial"/>
          <w:sz w:val="20"/>
          <w:szCs w:val="20"/>
        </w:rPr>
        <w:t xml:space="preserve"> evidenc</w:t>
      </w:r>
      <w:r w:rsidR="00084477">
        <w:rPr>
          <w:rFonts w:ascii="Arial" w:hAnsi="Arial" w:cs="Arial"/>
          <w:sz w:val="20"/>
          <w:szCs w:val="20"/>
        </w:rPr>
        <w:t>i</w:t>
      </w:r>
      <w:r w:rsidRPr="009532A1">
        <w:rPr>
          <w:rFonts w:ascii="Arial" w:hAnsi="Arial" w:cs="Arial"/>
          <w:sz w:val="20"/>
          <w:szCs w:val="20"/>
        </w:rPr>
        <w:t xml:space="preserve"> a ELDP, sepisov</w:t>
      </w:r>
      <w:r w:rsidR="00084477">
        <w:rPr>
          <w:rFonts w:ascii="Arial" w:hAnsi="Arial" w:cs="Arial"/>
          <w:sz w:val="20"/>
          <w:szCs w:val="20"/>
        </w:rPr>
        <w:t>at</w:t>
      </w:r>
      <w:r w:rsidRPr="009532A1">
        <w:rPr>
          <w:rFonts w:ascii="Arial" w:hAnsi="Arial" w:cs="Arial"/>
          <w:sz w:val="20"/>
          <w:szCs w:val="20"/>
        </w:rPr>
        <w:t xml:space="preserve"> a doklád</w:t>
      </w:r>
      <w:r w:rsidR="00084477">
        <w:rPr>
          <w:rFonts w:ascii="Arial" w:hAnsi="Arial" w:cs="Arial"/>
          <w:sz w:val="20"/>
          <w:szCs w:val="20"/>
        </w:rPr>
        <w:t>at</w:t>
      </w:r>
      <w:r w:rsidRPr="009532A1">
        <w:rPr>
          <w:rFonts w:ascii="Arial" w:hAnsi="Arial" w:cs="Arial"/>
          <w:sz w:val="20"/>
          <w:szCs w:val="20"/>
        </w:rPr>
        <w:t xml:space="preserve"> žádostí o dávky důchodového zabezpečení</w:t>
      </w:r>
    </w:p>
    <w:p w14:paraId="4279916C" w14:textId="35A20695" w:rsidR="00C14A14" w:rsidRPr="009532A1" w:rsidRDefault="0050406E" w:rsidP="00C14A14">
      <w:pPr>
        <w:pStyle w:val="Zkladntext"/>
        <w:widowControl w:val="0"/>
        <w:numPr>
          <w:ilvl w:val="0"/>
          <w:numId w:val="33"/>
        </w:numPr>
        <w:tabs>
          <w:tab w:val="left" w:pos="1134"/>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P</w:t>
      </w:r>
      <w:r w:rsidR="002D0B78" w:rsidRPr="009532A1">
        <w:rPr>
          <w:rFonts w:ascii="Arial" w:hAnsi="Arial" w:cs="Arial"/>
          <w:sz w:val="20"/>
          <w:szCs w:val="20"/>
        </w:rPr>
        <w:t>rovádě</w:t>
      </w:r>
      <w:r w:rsidR="00084477">
        <w:rPr>
          <w:rFonts w:ascii="Arial" w:hAnsi="Arial" w:cs="Arial"/>
          <w:sz w:val="20"/>
          <w:szCs w:val="20"/>
        </w:rPr>
        <w:t>t</w:t>
      </w:r>
      <w:r w:rsidR="002D0B78" w:rsidRPr="009532A1">
        <w:rPr>
          <w:rFonts w:ascii="Arial" w:hAnsi="Arial" w:cs="Arial"/>
          <w:sz w:val="20"/>
          <w:szCs w:val="20"/>
        </w:rPr>
        <w:t xml:space="preserve"> odvod</w:t>
      </w:r>
      <w:r w:rsidR="00084477">
        <w:rPr>
          <w:rFonts w:ascii="Arial" w:hAnsi="Arial" w:cs="Arial"/>
          <w:sz w:val="20"/>
          <w:szCs w:val="20"/>
        </w:rPr>
        <w:t>y</w:t>
      </w:r>
      <w:r w:rsidR="002D0B78" w:rsidRPr="009532A1">
        <w:rPr>
          <w:rFonts w:ascii="Arial" w:hAnsi="Arial" w:cs="Arial"/>
          <w:sz w:val="20"/>
          <w:szCs w:val="20"/>
        </w:rPr>
        <w:t xml:space="preserve"> pojistného na sociální zabezpečení a zdravotní pojištění</w:t>
      </w:r>
    </w:p>
    <w:p w14:paraId="4CCCAF08" w14:textId="79BF07FB" w:rsidR="00C14A14" w:rsidRPr="009532A1" w:rsidRDefault="002D0B78" w:rsidP="00C14A14">
      <w:pPr>
        <w:pStyle w:val="Zkladntext"/>
        <w:widowControl w:val="0"/>
        <w:numPr>
          <w:ilvl w:val="0"/>
          <w:numId w:val="33"/>
        </w:numPr>
        <w:tabs>
          <w:tab w:val="left" w:pos="1134"/>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Ohlašov</w:t>
      </w:r>
      <w:r w:rsidR="00084477">
        <w:rPr>
          <w:rFonts w:ascii="Arial" w:hAnsi="Arial" w:cs="Arial"/>
          <w:sz w:val="20"/>
          <w:szCs w:val="20"/>
        </w:rPr>
        <w:t>at</w:t>
      </w:r>
      <w:r w:rsidRPr="009532A1">
        <w:rPr>
          <w:rFonts w:ascii="Arial" w:hAnsi="Arial" w:cs="Arial"/>
          <w:sz w:val="20"/>
          <w:szCs w:val="20"/>
        </w:rPr>
        <w:t xml:space="preserve"> a odhlašov</w:t>
      </w:r>
      <w:r w:rsidR="00084477">
        <w:rPr>
          <w:rFonts w:ascii="Arial" w:hAnsi="Arial" w:cs="Arial"/>
          <w:sz w:val="20"/>
          <w:szCs w:val="20"/>
        </w:rPr>
        <w:t>at</w:t>
      </w:r>
      <w:r w:rsidRPr="009532A1">
        <w:rPr>
          <w:rFonts w:ascii="Arial" w:hAnsi="Arial" w:cs="Arial"/>
          <w:sz w:val="20"/>
          <w:szCs w:val="20"/>
        </w:rPr>
        <w:t xml:space="preserve"> zaměstnanc</w:t>
      </w:r>
      <w:r w:rsidR="00084477">
        <w:rPr>
          <w:rFonts w:ascii="Arial" w:hAnsi="Arial" w:cs="Arial"/>
          <w:sz w:val="20"/>
          <w:szCs w:val="20"/>
        </w:rPr>
        <w:t>e</w:t>
      </w:r>
      <w:r w:rsidRPr="009532A1">
        <w:rPr>
          <w:rFonts w:ascii="Arial" w:hAnsi="Arial" w:cs="Arial"/>
          <w:sz w:val="20"/>
          <w:szCs w:val="20"/>
        </w:rPr>
        <w:t xml:space="preserve"> pojišťovnám</w:t>
      </w:r>
      <w:r w:rsidR="00C14A14" w:rsidRPr="009532A1">
        <w:rPr>
          <w:rFonts w:ascii="Arial" w:hAnsi="Arial" w:cs="Arial"/>
          <w:sz w:val="20"/>
          <w:szCs w:val="20"/>
        </w:rPr>
        <w:t xml:space="preserve"> </w:t>
      </w:r>
    </w:p>
    <w:p w14:paraId="636394BB" w14:textId="565BA891" w:rsidR="00C14A14" w:rsidRPr="009532A1" w:rsidRDefault="00352601" w:rsidP="00C14A14">
      <w:pPr>
        <w:pStyle w:val="Zkladntext"/>
        <w:widowControl w:val="0"/>
        <w:numPr>
          <w:ilvl w:val="0"/>
          <w:numId w:val="33"/>
        </w:numPr>
        <w:tabs>
          <w:tab w:val="left" w:pos="1134"/>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Pr>
          <w:rFonts w:ascii="Arial" w:hAnsi="Arial" w:cs="Arial"/>
          <w:sz w:val="20"/>
          <w:szCs w:val="20"/>
        </w:rPr>
        <w:t>U</w:t>
      </w:r>
      <w:r w:rsidR="000339BE" w:rsidRPr="009532A1">
        <w:rPr>
          <w:rFonts w:ascii="Arial" w:hAnsi="Arial" w:cs="Arial"/>
          <w:sz w:val="20"/>
          <w:szCs w:val="20"/>
        </w:rPr>
        <w:t xml:space="preserve">chovávat průběh změn jednotlivých údajů tak, aby z nich byl zřejmý jejich vývoj po celou dobu trvání pracovního poměru </w:t>
      </w:r>
      <w:r w:rsidR="00084477">
        <w:rPr>
          <w:rFonts w:ascii="Arial" w:hAnsi="Arial" w:cs="Arial"/>
          <w:sz w:val="20"/>
          <w:szCs w:val="20"/>
        </w:rPr>
        <w:t xml:space="preserve">jednotlivých </w:t>
      </w:r>
      <w:r w:rsidR="000339BE" w:rsidRPr="009532A1">
        <w:rPr>
          <w:rFonts w:ascii="Arial" w:hAnsi="Arial" w:cs="Arial"/>
          <w:sz w:val="20"/>
          <w:szCs w:val="20"/>
        </w:rPr>
        <w:t>zaměstnanc</w:t>
      </w:r>
      <w:r w:rsidR="00084477">
        <w:rPr>
          <w:rFonts w:ascii="Arial" w:hAnsi="Arial" w:cs="Arial"/>
          <w:sz w:val="20"/>
          <w:szCs w:val="20"/>
        </w:rPr>
        <w:t>ů</w:t>
      </w:r>
      <w:r w:rsidR="000339BE" w:rsidRPr="009532A1">
        <w:rPr>
          <w:rFonts w:ascii="Arial" w:hAnsi="Arial" w:cs="Arial"/>
          <w:sz w:val="20"/>
          <w:szCs w:val="20"/>
        </w:rPr>
        <w:t xml:space="preserve"> u </w:t>
      </w:r>
      <w:r w:rsidR="00084477">
        <w:rPr>
          <w:rFonts w:ascii="Arial" w:hAnsi="Arial" w:cs="Arial"/>
          <w:sz w:val="20"/>
          <w:szCs w:val="20"/>
        </w:rPr>
        <w:t xml:space="preserve">Příkazce jako </w:t>
      </w:r>
      <w:r w:rsidR="000339BE" w:rsidRPr="009532A1">
        <w:rPr>
          <w:rFonts w:ascii="Arial" w:hAnsi="Arial" w:cs="Arial"/>
          <w:sz w:val="20"/>
          <w:szCs w:val="20"/>
        </w:rPr>
        <w:t>zaměstnavatele</w:t>
      </w:r>
    </w:p>
    <w:p w14:paraId="7E4DA711" w14:textId="77777777" w:rsidR="00C14A14" w:rsidRPr="009532A1" w:rsidRDefault="000339BE" w:rsidP="00C14A14">
      <w:pPr>
        <w:pStyle w:val="Zkladntext"/>
        <w:widowControl w:val="0"/>
        <w:numPr>
          <w:ilvl w:val="0"/>
          <w:numId w:val="33"/>
        </w:numPr>
        <w:tabs>
          <w:tab w:val="left" w:pos="1134"/>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Předkládat ve stanovených termínech nebo na vyžádání příslušným orgánům (OSSZ, ZP, FÚ…) všechny skutečnosti, které jsou rozhodné pro nároky na dávky, jejich výši a výplatu</w:t>
      </w:r>
    </w:p>
    <w:p w14:paraId="040F2EEA" w14:textId="77777777" w:rsidR="00C14A14" w:rsidRPr="009532A1" w:rsidRDefault="000339BE" w:rsidP="00C14A14">
      <w:pPr>
        <w:pStyle w:val="Zkladntext"/>
        <w:widowControl w:val="0"/>
        <w:numPr>
          <w:ilvl w:val="0"/>
          <w:numId w:val="33"/>
        </w:numPr>
        <w:tabs>
          <w:tab w:val="left" w:pos="1134"/>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Shromáždit podklady pro výpočet mezd za</w:t>
      </w:r>
      <w:r w:rsidR="00D9393E" w:rsidRPr="009532A1">
        <w:rPr>
          <w:rFonts w:ascii="Arial" w:hAnsi="Arial" w:cs="Arial"/>
          <w:sz w:val="20"/>
          <w:szCs w:val="20"/>
        </w:rPr>
        <w:t>městnanců v příslušném měsíci a zpracovávat je (výpočet HM, výpočet SP a ZP, výpočet zálohy na daň ze závislé činnosti, výpočet dávek nemocenského pojištění)</w:t>
      </w:r>
    </w:p>
    <w:p w14:paraId="558784AC" w14:textId="77777777" w:rsidR="00C14A14" w:rsidRPr="009532A1" w:rsidRDefault="005E7EA0" w:rsidP="00C14A14">
      <w:pPr>
        <w:pStyle w:val="Zkladntext"/>
        <w:widowControl w:val="0"/>
        <w:numPr>
          <w:ilvl w:val="0"/>
          <w:numId w:val="33"/>
        </w:numPr>
        <w:tabs>
          <w:tab w:val="left" w:pos="1134"/>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 xml:space="preserve">Zpracovávat potřebné doklady o provedených srážkách ze mzdy (spoření, půjček, pojištění, staveb. </w:t>
      </w:r>
      <w:proofErr w:type="gramStart"/>
      <w:r w:rsidRPr="009532A1">
        <w:rPr>
          <w:rFonts w:ascii="Arial" w:hAnsi="Arial" w:cs="Arial"/>
          <w:sz w:val="20"/>
          <w:szCs w:val="20"/>
        </w:rPr>
        <w:t>spoření</w:t>
      </w:r>
      <w:proofErr w:type="gramEnd"/>
      <w:r w:rsidRPr="009532A1">
        <w:rPr>
          <w:rFonts w:ascii="Arial" w:hAnsi="Arial" w:cs="Arial"/>
          <w:sz w:val="20"/>
          <w:szCs w:val="20"/>
        </w:rPr>
        <w:t>, penzijní připojištění)</w:t>
      </w:r>
    </w:p>
    <w:p w14:paraId="4AF9A721" w14:textId="155EA057" w:rsidR="00C14A14" w:rsidRPr="009532A1" w:rsidRDefault="005E7EA0" w:rsidP="00C14A14">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 xml:space="preserve">Zajistit a připravit podklady pro odvod sociálního a zdravotního pojištění, zálohy na daň ze závislé činnosti za </w:t>
      </w:r>
      <w:r w:rsidR="00887FEA">
        <w:rPr>
          <w:rFonts w:ascii="Arial" w:hAnsi="Arial" w:cs="Arial"/>
          <w:sz w:val="20"/>
          <w:szCs w:val="20"/>
        </w:rPr>
        <w:t>Příkazce</w:t>
      </w:r>
    </w:p>
    <w:p w14:paraId="668D855D" w14:textId="77777777" w:rsidR="00C14A14" w:rsidRPr="009532A1" w:rsidRDefault="005E7EA0" w:rsidP="00C14A14">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Zpracovat mzdovou uzávěrku příslušného období pro účetnictví a doklady pro účely archivace</w:t>
      </w:r>
    </w:p>
    <w:p w14:paraId="076A71BF" w14:textId="4DA927C2" w:rsidR="00084477" w:rsidRDefault="00084477" w:rsidP="00C14A14">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Pr>
          <w:rFonts w:ascii="Arial" w:hAnsi="Arial" w:cs="Arial"/>
          <w:sz w:val="20"/>
          <w:szCs w:val="20"/>
        </w:rPr>
        <w:t xml:space="preserve">Zpracovat jakékoliv další personální či mzdové podklady, které bude </w:t>
      </w:r>
      <w:r w:rsidR="00887FEA">
        <w:rPr>
          <w:rFonts w:ascii="Arial" w:hAnsi="Arial" w:cs="Arial"/>
          <w:sz w:val="20"/>
          <w:szCs w:val="20"/>
        </w:rPr>
        <w:t>Příkazce</w:t>
      </w:r>
      <w:r>
        <w:rPr>
          <w:rFonts w:ascii="Arial" w:hAnsi="Arial" w:cs="Arial"/>
          <w:sz w:val="20"/>
          <w:szCs w:val="20"/>
        </w:rPr>
        <w:t xml:space="preserve"> požadovat nebo které budou podle obecně závazných předpisů potřebné v rámci činnosti </w:t>
      </w:r>
      <w:r w:rsidR="00887FEA">
        <w:rPr>
          <w:rFonts w:ascii="Arial" w:hAnsi="Arial" w:cs="Arial"/>
          <w:sz w:val="20"/>
          <w:szCs w:val="20"/>
        </w:rPr>
        <w:t>Příkazce</w:t>
      </w:r>
    </w:p>
    <w:p w14:paraId="0CFDE668" w14:textId="21E12768" w:rsidR="00084477" w:rsidRDefault="00084477" w:rsidP="00C14A14">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Pr>
          <w:rFonts w:ascii="Arial" w:hAnsi="Arial" w:cs="Arial"/>
          <w:sz w:val="20"/>
          <w:szCs w:val="20"/>
        </w:rPr>
        <w:t xml:space="preserve">Informovat </w:t>
      </w:r>
      <w:r w:rsidR="00887FEA">
        <w:rPr>
          <w:rFonts w:ascii="Arial" w:hAnsi="Arial" w:cs="Arial"/>
          <w:sz w:val="20"/>
          <w:szCs w:val="20"/>
        </w:rPr>
        <w:t>Příkazce</w:t>
      </w:r>
      <w:r>
        <w:rPr>
          <w:rFonts w:ascii="Arial" w:hAnsi="Arial" w:cs="Arial"/>
          <w:sz w:val="20"/>
          <w:szCs w:val="20"/>
        </w:rPr>
        <w:t xml:space="preserve"> o všech změnách v jeho povinnostech souvisejících s činností Pří</w:t>
      </w:r>
      <w:r w:rsidR="00667737">
        <w:rPr>
          <w:rFonts w:ascii="Arial" w:hAnsi="Arial" w:cs="Arial"/>
          <w:sz w:val="20"/>
          <w:szCs w:val="20"/>
        </w:rPr>
        <w:t>kazníka</w:t>
      </w:r>
    </w:p>
    <w:p w14:paraId="5E421B99" w14:textId="0410A105" w:rsidR="00C14A14" w:rsidRPr="009532A1" w:rsidRDefault="005E7EA0" w:rsidP="00C14A14">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Poskytnout informace a služby zaměstnancům</w:t>
      </w:r>
      <w:r w:rsidR="00C14A14" w:rsidRPr="009532A1">
        <w:rPr>
          <w:rFonts w:ascii="Arial" w:hAnsi="Arial" w:cs="Arial"/>
          <w:sz w:val="20"/>
          <w:szCs w:val="20"/>
        </w:rPr>
        <w:t xml:space="preserve"> </w:t>
      </w:r>
      <w:r w:rsidR="00084477">
        <w:rPr>
          <w:rFonts w:ascii="Arial" w:hAnsi="Arial" w:cs="Arial"/>
          <w:sz w:val="20"/>
          <w:szCs w:val="20"/>
        </w:rPr>
        <w:t>dle jejich požadavku</w:t>
      </w:r>
    </w:p>
    <w:p w14:paraId="29299C1E" w14:textId="0CD90F2E" w:rsidR="00C14A14" w:rsidRPr="009532A1" w:rsidRDefault="005E7EA0" w:rsidP="00C14A14">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Provádě</w:t>
      </w:r>
      <w:r w:rsidR="00084477">
        <w:rPr>
          <w:rFonts w:ascii="Arial" w:hAnsi="Arial" w:cs="Arial"/>
          <w:sz w:val="20"/>
          <w:szCs w:val="20"/>
        </w:rPr>
        <w:t>t</w:t>
      </w:r>
      <w:r w:rsidRPr="009532A1">
        <w:rPr>
          <w:rFonts w:ascii="Arial" w:hAnsi="Arial" w:cs="Arial"/>
          <w:sz w:val="20"/>
          <w:szCs w:val="20"/>
        </w:rPr>
        <w:t xml:space="preserve"> všech</w:t>
      </w:r>
      <w:r w:rsidR="00084477">
        <w:rPr>
          <w:rFonts w:ascii="Arial" w:hAnsi="Arial" w:cs="Arial"/>
          <w:sz w:val="20"/>
          <w:szCs w:val="20"/>
        </w:rPr>
        <w:t>ny</w:t>
      </w:r>
      <w:r w:rsidRPr="009532A1">
        <w:rPr>
          <w:rFonts w:ascii="Arial" w:hAnsi="Arial" w:cs="Arial"/>
          <w:sz w:val="20"/>
          <w:szCs w:val="20"/>
        </w:rPr>
        <w:t xml:space="preserve"> účetních odvod</w:t>
      </w:r>
      <w:r w:rsidR="00375B23">
        <w:rPr>
          <w:rFonts w:ascii="Arial" w:hAnsi="Arial" w:cs="Arial"/>
          <w:sz w:val="20"/>
          <w:szCs w:val="20"/>
        </w:rPr>
        <w:t>y</w:t>
      </w:r>
      <w:r w:rsidRPr="009532A1">
        <w:rPr>
          <w:rFonts w:ascii="Arial" w:hAnsi="Arial" w:cs="Arial"/>
          <w:sz w:val="20"/>
          <w:szCs w:val="20"/>
        </w:rPr>
        <w:t xml:space="preserve"> týkajících se mezd (příkazy k úhradě)</w:t>
      </w:r>
    </w:p>
    <w:p w14:paraId="3C56F514" w14:textId="77777777" w:rsidR="00C14A14" w:rsidRPr="009532A1" w:rsidRDefault="005E7EA0" w:rsidP="00C14A14">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Vést mzdové listy</w:t>
      </w:r>
    </w:p>
    <w:p w14:paraId="6F04D35C" w14:textId="77777777" w:rsidR="00C14A14" w:rsidRPr="009532A1" w:rsidRDefault="005E7EA0" w:rsidP="00C14A14">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lastRenderedPageBreak/>
        <w:t>Připravit výplatní pásky pro zaměstnance</w:t>
      </w:r>
    </w:p>
    <w:p w14:paraId="272D5B1F" w14:textId="490E1C07" w:rsidR="00C14A14" w:rsidRPr="009532A1" w:rsidRDefault="005E7EA0" w:rsidP="00C14A14">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proofErr w:type="gramStart"/>
      <w:r w:rsidRPr="009532A1">
        <w:rPr>
          <w:rFonts w:ascii="Arial" w:hAnsi="Arial" w:cs="Arial"/>
          <w:sz w:val="20"/>
          <w:szCs w:val="20"/>
        </w:rPr>
        <w:t>Objedná</w:t>
      </w:r>
      <w:r w:rsidR="00667737">
        <w:rPr>
          <w:rFonts w:ascii="Arial" w:hAnsi="Arial" w:cs="Arial"/>
          <w:sz w:val="20"/>
          <w:szCs w:val="20"/>
        </w:rPr>
        <w:t xml:space="preserve">vat </w:t>
      </w:r>
      <w:r w:rsidRPr="009532A1">
        <w:rPr>
          <w:rFonts w:ascii="Arial" w:hAnsi="Arial" w:cs="Arial"/>
          <w:sz w:val="20"/>
          <w:szCs w:val="20"/>
        </w:rPr>
        <w:t xml:space="preserve"> a vydáv</w:t>
      </w:r>
      <w:r w:rsidR="00667737">
        <w:rPr>
          <w:rFonts w:ascii="Arial" w:hAnsi="Arial" w:cs="Arial"/>
          <w:sz w:val="20"/>
          <w:szCs w:val="20"/>
        </w:rPr>
        <w:t>at</w:t>
      </w:r>
      <w:proofErr w:type="gramEnd"/>
      <w:r w:rsidRPr="009532A1">
        <w:rPr>
          <w:rFonts w:ascii="Arial" w:hAnsi="Arial" w:cs="Arial"/>
          <w:sz w:val="20"/>
          <w:szCs w:val="20"/>
        </w:rPr>
        <w:t xml:space="preserve"> stravenk</w:t>
      </w:r>
      <w:r w:rsidR="00667737">
        <w:rPr>
          <w:rFonts w:ascii="Arial" w:hAnsi="Arial" w:cs="Arial"/>
          <w:sz w:val="20"/>
          <w:szCs w:val="20"/>
        </w:rPr>
        <w:t>y</w:t>
      </w:r>
    </w:p>
    <w:p w14:paraId="120D80EB" w14:textId="77777777" w:rsidR="00C14A14" w:rsidRPr="009532A1" w:rsidRDefault="005E7EA0" w:rsidP="00C14A14">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Připravit výčetku platidel</w:t>
      </w:r>
    </w:p>
    <w:p w14:paraId="2B1763E1" w14:textId="77777777" w:rsidR="00C14A14" w:rsidRPr="009532A1" w:rsidRDefault="005E7EA0" w:rsidP="00C14A14">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Sledovat čerpání dovolených</w:t>
      </w:r>
    </w:p>
    <w:p w14:paraId="3B5F8488" w14:textId="77777777" w:rsidR="00C14A14" w:rsidRPr="009532A1" w:rsidRDefault="005E7EA0" w:rsidP="00C14A14">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Provádět roční zúčtování záloh na daň z příjmů ze závislé činnosti a funkčních prožitků na žádost poplatníka</w:t>
      </w:r>
    </w:p>
    <w:p w14:paraId="5A6C2E6B" w14:textId="77777777" w:rsidR="00C14A14" w:rsidRPr="009532A1" w:rsidRDefault="005E7EA0" w:rsidP="00C14A14">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Vyplňovat ELDP za předchozí rok a nechat podepsat zaměstnancem</w:t>
      </w:r>
    </w:p>
    <w:p w14:paraId="033DB6FC" w14:textId="2F9DCA56" w:rsidR="00C14A14" w:rsidRPr="009532A1" w:rsidRDefault="005E7EA0" w:rsidP="00C14A14">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Sestavov</w:t>
      </w:r>
      <w:r w:rsidR="00667737">
        <w:rPr>
          <w:rFonts w:ascii="Arial" w:hAnsi="Arial" w:cs="Arial"/>
          <w:sz w:val="20"/>
          <w:szCs w:val="20"/>
        </w:rPr>
        <w:t>at</w:t>
      </w:r>
      <w:r w:rsidRPr="009532A1">
        <w:rPr>
          <w:rFonts w:ascii="Arial" w:hAnsi="Arial" w:cs="Arial"/>
          <w:sz w:val="20"/>
          <w:szCs w:val="20"/>
        </w:rPr>
        <w:t xml:space="preserve"> čtvrtletní, pololetní a roční</w:t>
      </w:r>
      <w:r w:rsidR="00667737">
        <w:rPr>
          <w:rFonts w:ascii="Arial" w:hAnsi="Arial" w:cs="Arial"/>
          <w:sz w:val="20"/>
          <w:szCs w:val="20"/>
        </w:rPr>
        <w:t xml:space="preserve"> </w:t>
      </w:r>
      <w:r w:rsidRPr="009532A1">
        <w:rPr>
          <w:rFonts w:ascii="Arial" w:hAnsi="Arial" w:cs="Arial"/>
          <w:sz w:val="20"/>
          <w:szCs w:val="20"/>
        </w:rPr>
        <w:t>statistik</w:t>
      </w:r>
      <w:r w:rsidR="00667737">
        <w:rPr>
          <w:rFonts w:ascii="Arial" w:hAnsi="Arial" w:cs="Arial"/>
          <w:sz w:val="20"/>
          <w:szCs w:val="20"/>
        </w:rPr>
        <w:t>y</w:t>
      </w:r>
      <w:r w:rsidRPr="009532A1">
        <w:rPr>
          <w:rFonts w:ascii="Arial" w:hAnsi="Arial" w:cs="Arial"/>
          <w:sz w:val="20"/>
          <w:szCs w:val="20"/>
        </w:rPr>
        <w:t xml:space="preserve"> pro ÚZIS, Český statistický úřad a ÚM K. Vary</w:t>
      </w:r>
    </w:p>
    <w:p w14:paraId="71A19B8A" w14:textId="5A2FF4D0" w:rsidR="00C14A14" w:rsidRPr="009532A1" w:rsidRDefault="005E7EA0" w:rsidP="00C14A14">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Vyplňov</w:t>
      </w:r>
      <w:r w:rsidR="00667737">
        <w:rPr>
          <w:rFonts w:ascii="Arial" w:hAnsi="Arial" w:cs="Arial"/>
          <w:sz w:val="20"/>
          <w:szCs w:val="20"/>
        </w:rPr>
        <w:t>at</w:t>
      </w:r>
      <w:r w:rsidRPr="009532A1">
        <w:rPr>
          <w:rFonts w:ascii="Arial" w:hAnsi="Arial" w:cs="Arial"/>
          <w:sz w:val="20"/>
          <w:szCs w:val="20"/>
        </w:rPr>
        <w:t xml:space="preserve"> formulář</w:t>
      </w:r>
      <w:r w:rsidR="00667737">
        <w:rPr>
          <w:rFonts w:ascii="Arial" w:hAnsi="Arial" w:cs="Arial"/>
          <w:sz w:val="20"/>
          <w:szCs w:val="20"/>
        </w:rPr>
        <w:t>e</w:t>
      </w:r>
      <w:r w:rsidRPr="009532A1">
        <w:rPr>
          <w:rFonts w:ascii="Arial" w:hAnsi="Arial" w:cs="Arial"/>
          <w:sz w:val="20"/>
          <w:szCs w:val="20"/>
        </w:rPr>
        <w:t xml:space="preserve"> pro Okresní úřad K. Vary (</w:t>
      </w:r>
      <w:proofErr w:type="spellStart"/>
      <w:r w:rsidRPr="009532A1">
        <w:rPr>
          <w:rFonts w:ascii="Arial" w:hAnsi="Arial" w:cs="Arial"/>
          <w:sz w:val="20"/>
          <w:szCs w:val="20"/>
        </w:rPr>
        <w:t>Pnd</w:t>
      </w:r>
      <w:proofErr w:type="spellEnd"/>
      <w:r w:rsidRPr="009532A1">
        <w:rPr>
          <w:rFonts w:ascii="Arial" w:hAnsi="Arial" w:cs="Arial"/>
          <w:sz w:val="20"/>
          <w:szCs w:val="20"/>
        </w:rPr>
        <w:t>, SP, RP</w:t>
      </w:r>
      <w:r w:rsidR="00BC61A1" w:rsidRPr="009532A1">
        <w:rPr>
          <w:rFonts w:ascii="Arial" w:hAnsi="Arial" w:cs="Arial"/>
          <w:sz w:val="20"/>
          <w:szCs w:val="20"/>
        </w:rPr>
        <w:t>)</w:t>
      </w:r>
    </w:p>
    <w:p w14:paraId="5FD8ED9A" w14:textId="45B10571" w:rsidR="00BC61A1" w:rsidRPr="009532A1" w:rsidRDefault="00667737" w:rsidP="00C14A14">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Pr>
          <w:rFonts w:ascii="Arial" w:hAnsi="Arial" w:cs="Arial"/>
          <w:sz w:val="20"/>
          <w:szCs w:val="20"/>
        </w:rPr>
        <w:t>Vést o</w:t>
      </w:r>
      <w:r w:rsidR="00BC61A1" w:rsidRPr="009532A1">
        <w:rPr>
          <w:rFonts w:ascii="Arial" w:hAnsi="Arial" w:cs="Arial"/>
          <w:sz w:val="20"/>
          <w:szCs w:val="20"/>
        </w:rPr>
        <w:t>sobní agend</w:t>
      </w:r>
      <w:r>
        <w:rPr>
          <w:rFonts w:ascii="Arial" w:hAnsi="Arial" w:cs="Arial"/>
          <w:sz w:val="20"/>
          <w:szCs w:val="20"/>
        </w:rPr>
        <w:t>u</w:t>
      </w:r>
      <w:r w:rsidR="00BC61A1" w:rsidRPr="009532A1">
        <w:rPr>
          <w:rFonts w:ascii="Arial" w:hAnsi="Arial" w:cs="Arial"/>
          <w:sz w:val="20"/>
          <w:szCs w:val="20"/>
        </w:rPr>
        <w:t xml:space="preserve"> (personalistika): shromáždit osobní údaje, vystavit pracovní smlouvu a mzdový výměr, převzít zápočtový list, vyplnit ELDP, zjistit u které ZP je zaměstnanec pojištěn, při výstupu vyhotovit zápočtový list, vyhotovit potvrzení o výši příjmů a záloh na daně </w:t>
      </w:r>
    </w:p>
    <w:p w14:paraId="5C32DD7D" w14:textId="06F97380" w:rsidR="00667737" w:rsidRDefault="00BC61A1" w:rsidP="00BC61A1">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V</w:t>
      </w:r>
      <w:r w:rsidR="00667737">
        <w:rPr>
          <w:rFonts w:ascii="Arial" w:hAnsi="Arial" w:cs="Arial"/>
          <w:sz w:val="20"/>
          <w:szCs w:val="20"/>
        </w:rPr>
        <w:t>ést</w:t>
      </w:r>
      <w:r w:rsidRPr="009532A1">
        <w:rPr>
          <w:rFonts w:ascii="Arial" w:hAnsi="Arial" w:cs="Arial"/>
          <w:sz w:val="20"/>
          <w:szCs w:val="20"/>
        </w:rPr>
        <w:t xml:space="preserve"> a účtov</w:t>
      </w:r>
      <w:r w:rsidR="00667737">
        <w:rPr>
          <w:rFonts w:ascii="Arial" w:hAnsi="Arial" w:cs="Arial"/>
          <w:sz w:val="20"/>
          <w:szCs w:val="20"/>
        </w:rPr>
        <w:t>at</w:t>
      </w:r>
      <w:r w:rsidRPr="009532A1">
        <w:rPr>
          <w:rFonts w:ascii="Arial" w:hAnsi="Arial" w:cs="Arial"/>
          <w:sz w:val="20"/>
          <w:szCs w:val="20"/>
        </w:rPr>
        <w:t xml:space="preserve"> hlavní pokladny (CZK, EUR), </w:t>
      </w:r>
    </w:p>
    <w:p w14:paraId="183A17C2" w14:textId="1E747F61" w:rsidR="00667737" w:rsidRDefault="00667737" w:rsidP="00BC61A1">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Pr>
          <w:rFonts w:ascii="Arial" w:hAnsi="Arial" w:cs="Arial"/>
          <w:sz w:val="20"/>
          <w:szCs w:val="20"/>
        </w:rPr>
        <w:t>Z</w:t>
      </w:r>
      <w:r w:rsidR="00BC61A1" w:rsidRPr="009532A1">
        <w:rPr>
          <w:rFonts w:ascii="Arial" w:hAnsi="Arial" w:cs="Arial"/>
          <w:sz w:val="20"/>
          <w:szCs w:val="20"/>
        </w:rPr>
        <w:t>aznamenáv</w:t>
      </w:r>
      <w:r>
        <w:rPr>
          <w:rFonts w:ascii="Arial" w:hAnsi="Arial" w:cs="Arial"/>
          <w:sz w:val="20"/>
          <w:szCs w:val="20"/>
        </w:rPr>
        <w:t>at</w:t>
      </w:r>
      <w:r w:rsidR="00BC61A1" w:rsidRPr="009532A1">
        <w:rPr>
          <w:rFonts w:ascii="Arial" w:hAnsi="Arial" w:cs="Arial"/>
          <w:sz w:val="20"/>
          <w:szCs w:val="20"/>
        </w:rPr>
        <w:t xml:space="preserve"> pracovní úraz</w:t>
      </w:r>
      <w:r>
        <w:rPr>
          <w:rFonts w:ascii="Arial" w:hAnsi="Arial" w:cs="Arial"/>
          <w:sz w:val="20"/>
          <w:szCs w:val="20"/>
        </w:rPr>
        <w:t>y</w:t>
      </w:r>
      <w:r w:rsidR="00BC61A1" w:rsidRPr="009532A1">
        <w:rPr>
          <w:rFonts w:ascii="Arial" w:hAnsi="Arial" w:cs="Arial"/>
          <w:sz w:val="20"/>
          <w:szCs w:val="20"/>
        </w:rPr>
        <w:t xml:space="preserve"> a veškeré týkající se dokumentace, </w:t>
      </w:r>
    </w:p>
    <w:p w14:paraId="5DFF34EC" w14:textId="047642FD" w:rsidR="00667737" w:rsidRDefault="00667737" w:rsidP="00BC61A1">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Pr>
          <w:rFonts w:ascii="Arial" w:hAnsi="Arial" w:cs="Arial"/>
          <w:sz w:val="20"/>
          <w:szCs w:val="20"/>
        </w:rPr>
        <w:t>Z</w:t>
      </w:r>
      <w:r w:rsidR="00BC61A1" w:rsidRPr="009532A1">
        <w:rPr>
          <w:rFonts w:ascii="Arial" w:hAnsi="Arial" w:cs="Arial"/>
          <w:sz w:val="20"/>
          <w:szCs w:val="20"/>
        </w:rPr>
        <w:t>aznamenáv</w:t>
      </w:r>
      <w:r>
        <w:rPr>
          <w:rFonts w:ascii="Arial" w:hAnsi="Arial" w:cs="Arial"/>
          <w:sz w:val="20"/>
          <w:szCs w:val="20"/>
        </w:rPr>
        <w:t>at</w:t>
      </w:r>
      <w:r w:rsidR="00BC61A1" w:rsidRPr="009532A1">
        <w:rPr>
          <w:rFonts w:ascii="Arial" w:hAnsi="Arial" w:cs="Arial"/>
          <w:sz w:val="20"/>
          <w:szCs w:val="20"/>
        </w:rPr>
        <w:t xml:space="preserve"> do evidence majetku, </w:t>
      </w:r>
    </w:p>
    <w:p w14:paraId="2EF713B2" w14:textId="5C82B32B" w:rsidR="00667737" w:rsidRDefault="00BC61A1" w:rsidP="00BC61A1">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př</w:t>
      </w:r>
      <w:r w:rsidR="004063FD">
        <w:rPr>
          <w:rFonts w:ascii="Arial" w:hAnsi="Arial" w:cs="Arial"/>
          <w:sz w:val="20"/>
          <w:szCs w:val="20"/>
        </w:rPr>
        <w:t>i</w:t>
      </w:r>
      <w:r w:rsidRPr="009532A1">
        <w:rPr>
          <w:rFonts w:ascii="Arial" w:hAnsi="Arial" w:cs="Arial"/>
          <w:sz w:val="20"/>
          <w:szCs w:val="20"/>
        </w:rPr>
        <w:t>prav</w:t>
      </w:r>
      <w:r w:rsidR="00667737">
        <w:rPr>
          <w:rFonts w:ascii="Arial" w:hAnsi="Arial" w:cs="Arial"/>
          <w:sz w:val="20"/>
          <w:szCs w:val="20"/>
        </w:rPr>
        <w:t>ovat</w:t>
      </w:r>
      <w:r w:rsidRPr="009532A1">
        <w:rPr>
          <w:rFonts w:ascii="Arial" w:hAnsi="Arial" w:cs="Arial"/>
          <w:sz w:val="20"/>
          <w:szCs w:val="20"/>
        </w:rPr>
        <w:t xml:space="preserve"> podklad</w:t>
      </w:r>
      <w:r w:rsidR="00667737">
        <w:rPr>
          <w:rFonts w:ascii="Arial" w:hAnsi="Arial" w:cs="Arial"/>
          <w:sz w:val="20"/>
          <w:szCs w:val="20"/>
        </w:rPr>
        <w:t>y</w:t>
      </w:r>
      <w:r w:rsidRPr="009532A1">
        <w:rPr>
          <w:rFonts w:ascii="Arial" w:hAnsi="Arial" w:cs="Arial"/>
          <w:sz w:val="20"/>
          <w:szCs w:val="20"/>
        </w:rPr>
        <w:t xml:space="preserve"> pro vedoucí účetní, </w:t>
      </w:r>
    </w:p>
    <w:p w14:paraId="58ABA177" w14:textId="0314A61B" w:rsidR="00667737" w:rsidRDefault="00BC61A1" w:rsidP="00BC61A1">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sidRPr="009532A1">
        <w:rPr>
          <w:rFonts w:ascii="Arial" w:hAnsi="Arial" w:cs="Arial"/>
          <w:sz w:val="20"/>
          <w:szCs w:val="20"/>
        </w:rPr>
        <w:t>pln</w:t>
      </w:r>
      <w:r w:rsidR="00667737">
        <w:rPr>
          <w:rFonts w:ascii="Arial" w:hAnsi="Arial" w:cs="Arial"/>
          <w:sz w:val="20"/>
          <w:szCs w:val="20"/>
        </w:rPr>
        <w:t>it</w:t>
      </w:r>
      <w:r w:rsidRPr="009532A1">
        <w:rPr>
          <w:rFonts w:ascii="Arial" w:hAnsi="Arial" w:cs="Arial"/>
          <w:sz w:val="20"/>
          <w:szCs w:val="20"/>
        </w:rPr>
        <w:t xml:space="preserve"> příkaz</w:t>
      </w:r>
      <w:r w:rsidR="00667737">
        <w:rPr>
          <w:rFonts w:ascii="Arial" w:hAnsi="Arial" w:cs="Arial"/>
          <w:sz w:val="20"/>
          <w:szCs w:val="20"/>
        </w:rPr>
        <w:t>y vedení Příkazce</w:t>
      </w:r>
      <w:r w:rsidRPr="009532A1">
        <w:rPr>
          <w:rFonts w:ascii="Arial" w:hAnsi="Arial" w:cs="Arial"/>
          <w:sz w:val="20"/>
          <w:szCs w:val="20"/>
        </w:rPr>
        <w:t xml:space="preserve">, </w:t>
      </w:r>
    </w:p>
    <w:p w14:paraId="38080B44" w14:textId="4A350352" w:rsidR="00667737" w:rsidRDefault="00667737" w:rsidP="00BC61A1">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Pr>
          <w:rFonts w:ascii="Arial" w:hAnsi="Arial" w:cs="Arial"/>
          <w:sz w:val="20"/>
          <w:szCs w:val="20"/>
        </w:rPr>
        <w:t xml:space="preserve">V případě výskytu v sídle Příkazce dodržovat veškeré bezpečností a kontrolní opatření za účelem řádného </w:t>
      </w:r>
      <w:r w:rsidR="00BC61A1" w:rsidRPr="009532A1">
        <w:rPr>
          <w:rFonts w:ascii="Arial" w:hAnsi="Arial" w:cs="Arial"/>
          <w:sz w:val="20"/>
          <w:szCs w:val="20"/>
        </w:rPr>
        <w:t xml:space="preserve">zajištění pracoviště po skončení pracovní doby (např. kódování, zamykání, vizuální kontrola….), </w:t>
      </w:r>
    </w:p>
    <w:p w14:paraId="20201014" w14:textId="6ECD2C64" w:rsidR="00BC61A1" w:rsidRPr="009532A1" w:rsidRDefault="00667737" w:rsidP="00BC61A1">
      <w:pPr>
        <w:pStyle w:val="Zkladntext"/>
        <w:widowControl w:val="0"/>
        <w:numPr>
          <w:ilvl w:val="0"/>
          <w:numId w:val="33"/>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hanging="567"/>
        <w:contextualSpacing/>
        <w:rPr>
          <w:rFonts w:ascii="Arial" w:hAnsi="Arial" w:cs="Arial"/>
          <w:sz w:val="20"/>
          <w:szCs w:val="20"/>
        </w:rPr>
      </w:pPr>
      <w:r>
        <w:rPr>
          <w:rFonts w:ascii="Arial" w:hAnsi="Arial" w:cs="Arial"/>
          <w:sz w:val="20"/>
          <w:szCs w:val="20"/>
        </w:rPr>
        <w:t xml:space="preserve">Vést </w:t>
      </w:r>
      <w:r w:rsidR="00BC61A1" w:rsidRPr="009532A1">
        <w:rPr>
          <w:rFonts w:ascii="Arial" w:hAnsi="Arial" w:cs="Arial"/>
          <w:sz w:val="20"/>
          <w:szCs w:val="20"/>
        </w:rPr>
        <w:t>evidenc</w:t>
      </w:r>
      <w:r>
        <w:rPr>
          <w:rFonts w:ascii="Arial" w:hAnsi="Arial" w:cs="Arial"/>
          <w:sz w:val="20"/>
          <w:szCs w:val="20"/>
        </w:rPr>
        <w:t>i</w:t>
      </w:r>
      <w:r w:rsidR="00BC61A1" w:rsidRPr="009532A1">
        <w:rPr>
          <w:rFonts w:ascii="Arial" w:hAnsi="Arial" w:cs="Arial"/>
          <w:sz w:val="20"/>
          <w:szCs w:val="20"/>
        </w:rPr>
        <w:t xml:space="preserve"> BOZP a PO</w:t>
      </w:r>
    </w:p>
    <w:p w14:paraId="18BC3EAC" w14:textId="77777777" w:rsidR="00BC61A1" w:rsidRPr="00FC1DBC" w:rsidRDefault="00BC61A1" w:rsidP="00BC61A1">
      <w:pPr>
        <w:pStyle w:val="Zkladntext"/>
        <w:widowControl w:val="0"/>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134"/>
        <w:contextualSpacing/>
        <w:rPr>
          <w:rFonts w:ascii="Arial" w:hAnsi="Arial" w:cs="Arial"/>
          <w:sz w:val="20"/>
          <w:szCs w:val="20"/>
        </w:rPr>
      </w:pPr>
    </w:p>
    <w:p w14:paraId="08BD098E" w14:textId="77777777" w:rsidR="00C14A14" w:rsidRDefault="00C14A14" w:rsidP="00C14A14">
      <w:pPr>
        <w:pStyle w:val="Zkladntext"/>
        <w:widowControl w:val="0"/>
        <w:tabs>
          <w:tab w:val="left" w:pos="567"/>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540"/>
        <w:contextualSpacing/>
        <w:rPr>
          <w:rFonts w:ascii="Arial" w:hAnsi="Arial" w:cs="Arial"/>
          <w:sz w:val="20"/>
          <w:szCs w:val="20"/>
        </w:rPr>
      </w:pPr>
      <w:r>
        <w:rPr>
          <w:rFonts w:ascii="Arial" w:hAnsi="Arial" w:cs="Arial"/>
          <w:sz w:val="20"/>
          <w:szCs w:val="20"/>
        </w:rPr>
        <w:t>(</w:t>
      </w:r>
      <w:r w:rsidRPr="00A14679">
        <w:rPr>
          <w:rFonts w:ascii="Arial" w:hAnsi="Arial" w:cs="Arial"/>
          <w:sz w:val="20"/>
          <w:szCs w:val="20"/>
        </w:rPr>
        <w:t>dále též jen „</w:t>
      </w:r>
      <w:r w:rsidRPr="00137D2E">
        <w:rPr>
          <w:rFonts w:ascii="Arial" w:hAnsi="Arial" w:cs="Arial"/>
          <w:b/>
          <w:sz w:val="20"/>
          <w:szCs w:val="20"/>
        </w:rPr>
        <w:t>Předmět smlouvy</w:t>
      </w:r>
      <w:r w:rsidRPr="00A14679">
        <w:rPr>
          <w:rFonts w:ascii="Arial" w:hAnsi="Arial" w:cs="Arial"/>
          <w:sz w:val="20"/>
          <w:szCs w:val="20"/>
        </w:rPr>
        <w:t>“).</w:t>
      </w:r>
    </w:p>
    <w:p w14:paraId="24F11507" w14:textId="77777777" w:rsidR="00C14A14" w:rsidRDefault="00C14A14" w:rsidP="00BC61A1">
      <w:pPr>
        <w:pStyle w:val="Zkladntext"/>
        <w:widowControl w:val="0"/>
        <w:tabs>
          <w:tab w:val="left" w:pos="851"/>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contextualSpacing/>
        <w:rPr>
          <w:rFonts w:ascii="Arial" w:hAnsi="Arial" w:cs="Arial"/>
          <w:sz w:val="20"/>
          <w:szCs w:val="20"/>
        </w:rPr>
      </w:pPr>
    </w:p>
    <w:p w14:paraId="4FC0855C" w14:textId="1D206652" w:rsidR="00C14A14" w:rsidRPr="00FC1DBC" w:rsidRDefault="00C14A14" w:rsidP="00C14A14">
      <w:pPr>
        <w:pStyle w:val="Zkladntext"/>
        <w:widowControl w:val="0"/>
        <w:numPr>
          <w:ilvl w:val="2"/>
          <w:numId w:val="32"/>
        </w:numPr>
        <w:tabs>
          <w:tab w:val="left" w:pos="851"/>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851" w:hanging="851"/>
        <w:contextualSpacing/>
        <w:rPr>
          <w:rFonts w:ascii="Arial" w:hAnsi="Arial" w:cs="Arial"/>
          <w:sz w:val="20"/>
          <w:szCs w:val="20"/>
        </w:rPr>
      </w:pPr>
      <w:r w:rsidRPr="00FC1DBC">
        <w:rPr>
          <w:rFonts w:ascii="Arial" w:hAnsi="Arial" w:cs="Arial"/>
          <w:sz w:val="20"/>
          <w:szCs w:val="20"/>
        </w:rPr>
        <w:t>Na základě písemné plné moci a pokynu Příkazce, se Příkazník zavazuje zastupovat Příkazce při jednáních a kontrolách na věcné a místně příslušném finančním úřadu</w:t>
      </w:r>
      <w:r w:rsidR="00DB60C5">
        <w:rPr>
          <w:rFonts w:ascii="Arial" w:hAnsi="Arial" w:cs="Arial"/>
          <w:sz w:val="20"/>
          <w:szCs w:val="20"/>
        </w:rPr>
        <w:t>, OSSZ, ZP</w:t>
      </w:r>
      <w:r w:rsidRPr="00FC1DBC">
        <w:rPr>
          <w:rFonts w:ascii="Arial" w:hAnsi="Arial" w:cs="Arial"/>
          <w:sz w:val="20"/>
          <w:szCs w:val="20"/>
        </w:rPr>
        <w:t xml:space="preserve"> či v sídle Příkazce. </w:t>
      </w:r>
    </w:p>
    <w:p w14:paraId="27C8EFC4" w14:textId="77777777" w:rsidR="00C14A14" w:rsidRDefault="00C14A14" w:rsidP="00C14A14">
      <w:pPr>
        <w:pStyle w:val="Zkladntext"/>
        <w:widowControl w:val="0"/>
        <w:tabs>
          <w:tab w:val="left" w:pos="567"/>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540"/>
        <w:contextualSpacing/>
        <w:rPr>
          <w:rFonts w:ascii="Arial" w:hAnsi="Arial" w:cs="Arial"/>
          <w:sz w:val="20"/>
          <w:szCs w:val="20"/>
        </w:rPr>
      </w:pPr>
    </w:p>
    <w:p w14:paraId="62A307C5" w14:textId="799156FB" w:rsidR="00C14A14" w:rsidRPr="00A14679" w:rsidRDefault="00C14A14" w:rsidP="00C14A14">
      <w:pPr>
        <w:pStyle w:val="Zkladntext"/>
        <w:widowControl w:val="0"/>
        <w:numPr>
          <w:ilvl w:val="1"/>
          <w:numId w:val="32"/>
        </w:numPr>
        <w:tabs>
          <w:tab w:val="left" w:pos="567"/>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567" w:hanging="567"/>
        <w:contextualSpacing/>
        <w:rPr>
          <w:rFonts w:ascii="Arial" w:hAnsi="Arial" w:cs="Arial"/>
          <w:sz w:val="20"/>
          <w:szCs w:val="20"/>
        </w:rPr>
      </w:pPr>
      <w:r w:rsidRPr="009532A1">
        <w:rPr>
          <w:rFonts w:ascii="Arial" w:hAnsi="Arial" w:cs="Arial"/>
          <w:sz w:val="20"/>
          <w:szCs w:val="20"/>
        </w:rPr>
        <w:t xml:space="preserve">Smluvní strany se dohodly na tom, že instrukce a pokyny budou Příkazníkovi předávány osobně či formou emailové komunikace </w:t>
      </w:r>
      <w:r w:rsidR="00DB60C5" w:rsidRPr="009532A1">
        <w:rPr>
          <w:rFonts w:ascii="Arial" w:hAnsi="Arial" w:cs="Arial"/>
          <w:sz w:val="20"/>
          <w:szCs w:val="20"/>
        </w:rPr>
        <w:t>předsedou představenstva</w:t>
      </w:r>
      <w:r w:rsidRPr="009532A1">
        <w:rPr>
          <w:rFonts w:ascii="Arial" w:hAnsi="Arial" w:cs="Arial"/>
          <w:sz w:val="20"/>
          <w:szCs w:val="20"/>
        </w:rPr>
        <w:t xml:space="preserve"> Příkazce,</w:t>
      </w:r>
      <w:r w:rsidR="00757FB2">
        <w:rPr>
          <w:rFonts w:ascii="Arial" w:hAnsi="Arial" w:cs="Arial"/>
          <w:sz w:val="20"/>
          <w:szCs w:val="20"/>
        </w:rPr>
        <w:t xml:space="preserve"> případně jakýkoliv jiným pověřeným členem vedení Příkazce</w:t>
      </w:r>
      <w:r w:rsidRPr="009532A1">
        <w:rPr>
          <w:rFonts w:ascii="Arial" w:hAnsi="Arial" w:cs="Arial"/>
          <w:sz w:val="20"/>
          <w:szCs w:val="20"/>
        </w:rPr>
        <w:t>. Tomuto rovněž budou předávána Příkazníkem, osobně či emailem, plnění, k nimž je Příkazník dle této Smlouvy povinen. Nicméně plnění povinností dle této smlouvy není vázáno pouze na pokyny Příkazce, Příkazník je povinen postupovat iniciativně, v rámci Předmětu smlouvy samostatně vyhledávat činnost, např. poskytovat poradenství předem již po zjištění</w:t>
      </w:r>
      <w:r>
        <w:rPr>
          <w:rFonts w:ascii="Arial" w:hAnsi="Arial" w:cs="Arial"/>
          <w:sz w:val="20"/>
          <w:szCs w:val="20"/>
        </w:rPr>
        <w:t xml:space="preserve"> případných budoucích změn předpisů apod. </w:t>
      </w:r>
    </w:p>
    <w:p w14:paraId="236DFB0B" w14:textId="77777777" w:rsidR="00C14A14" w:rsidRPr="00A14679" w:rsidRDefault="00C14A14" w:rsidP="00C14A14">
      <w:pPr>
        <w:pStyle w:val="Zkladntext"/>
        <w:widowControl w:val="0"/>
        <w:tabs>
          <w:tab w:val="left" w:pos="567"/>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540"/>
        <w:contextualSpacing/>
        <w:rPr>
          <w:rFonts w:ascii="Arial" w:hAnsi="Arial" w:cs="Arial"/>
          <w:sz w:val="20"/>
          <w:szCs w:val="20"/>
        </w:rPr>
      </w:pPr>
    </w:p>
    <w:p w14:paraId="4D448CBE" w14:textId="77777777" w:rsidR="00C14A14" w:rsidRDefault="00C14A14" w:rsidP="00C14A14">
      <w:pPr>
        <w:pStyle w:val="Zkladntext"/>
        <w:widowControl w:val="0"/>
        <w:numPr>
          <w:ilvl w:val="1"/>
          <w:numId w:val="32"/>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540" w:hanging="567"/>
        <w:contextualSpacing/>
        <w:rPr>
          <w:rFonts w:ascii="Arial" w:hAnsi="Arial" w:cs="Arial"/>
          <w:sz w:val="20"/>
          <w:szCs w:val="20"/>
        </w:rPr>
      </w:pPr>
      <w:r>
        <w:rPr>
          <w:rFonts w:ascii="Arial" w:hAnsi="Arial" w:cs="Arial"/>
          <w:sz w:val="20"/>
          <w:szCs w:val="20"/>
        </w:rPr>
        <w:t xml:space="preserve">Bude-li obstarání záležitosti vyžadovat, aby Příkazník za Příkazce právně jednal, vystaví Příkazce Příkazníkovi řádně a včas plnou moc.    </w:t>
      </w:r>
    </w:p>
    <w:p w14:paraId="56599CA5" w14:textId="77777777" w:rsidR="00C14A14" w:rsidRDefault="00C14A14" w:rsidP="00C14A14">
      <w:pPr>
        <w:pStyle w:val="Odstavecseseznamem"/>
        <w:spacing w:line="276" w:lineRule="auto"/>
        <w:rPr>
          <w:rFonts w:ascii="Arial" w:hAnsi="Arial" w:cs="Arial"/>
        </w:rPr>
      </w:pPr>
    </w:p>
    <w:p w14:paraId="46DB4985" w14:textId="77777777" w:rsidR="00C14A14" w:rsidRPr="00A14679" w:rsidRDefault="00C14A14" w:rsidP="00C14A14">
      <w:pPr>
        <w:pStyle w:val="Zkladntext"/>
        <w:widowControl w:val="0"/>
        <w:numPr>
          <w:ilvl w:val="1"/>
          <w:numId w:val="32"/>
        </w:numPr>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540" w:hanging="567"/>
        <w:contextualSpacing/>
        <w:rPr>
          <w:rFonts w:ascii="Arial" w:hAnsi="Arial" w:cs="Arial"/>
          <w:sz w:val="20"/>
          <w:szCs w:val="20"/>
        </w:rPr>
      </w:pPr>
      <w:r w:rsidRPr="00A14679">
        <w:rPr>
          <w:rFonts w:ascii="Arial" w:hAnsi="Arial" w:cs="Arial"/>
          <w:sz w:val="20"/>
          <w:szCs w:val="20"/>
        </w:rPr>
        <w:t>Veškeré případné změny či odchylky od vý</w:t>
      </w:r>
      <w:r>
        <w:rPr>
          <w:rFonts w:ascii="Arial" w:hAnsi="Arial" w:cs="Arial"/>
          <w:sz w:val="20"/>
          <w:szCs w:val="20"/>
        </w:rPr>
        <w:t xml:space="preserve">še uvedeného sjednaného rozsahu Předmětu smlouvy </w:t>
      </w:r>
      <w:r w:rsidRPr="00A14679">
        <w:rPr>
          <w:rFonts w:ascii="Arial" w:hAnsi="Arial" w:cs="Arial"/>
          <w:sz w:val="20"/>
          <w:szCs w:val="20"/>
        </w:rPr>
        <w:t xml:space="preserve">jsou pro smluvní strany závazné toliko na základě uzavřeného písemného dodatku k této Smlouvě. </w:t>
      </w:r>
    </w:p>
    <w:p w14:paraId="65A05C84" w14:textId="77777777" w:rsidR="00C14A14" w:rsidRDefault="00C14A14" w:rsidP="00C14A14">
      <w:pPr>
        <w:pStyle w:val="Zkladntext"/>
        <w:widowControl w:val="0"/>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540"/>
        <w:contextualSpacing/>
        <w:rPr>
          <w:rFonts w:ascii="Arial" w:hAnsi="Arial" w:cs="Arial"/>
          <w:sz w:val="20"/>
          <w:szCs w:val="20"/>
        </w:rPr>
      </w:pPr>
    </w:p>
    <w:p w14:paraId="10ACAB55" w14:textId="77777777" w:rsidR="00757FB2" w:rsidRDefault="00757FB2" w:rsidP="00C14A14">
      <w:pPr>
        <w:pStyle w:val="Zkladntext"/>
        <w:widowControl w:val="0"/>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540"/>
        <w:contextualSpacing/>
        <w:rPr>
          <w:rFonts w:ascii="Arial" w:hAnsi="Arial" w:cs="Arial"/>
          <w:sz w:val="20"/>
          <w:szCs w:val="20"/>
        </w:rPr>
      </w:pPr>
    </w:p>
    <w:p w14:paraId="540A0EB1" w14:textId="77777777" w:rsidR="00C14A14" w:rsidRPr="00A14679" w:rsidRDefault="00C14A14" w:rsidP="00C14A14">
      <w:pPr>
        <w:autoSpaceDE w:val="0"/>
        <w:autoSpaceDN w:val="0"/>
        <w:adjustRightInd w:val="0"/>
        <w:spacing w:line="276" w:lineRule="auto"/>
        <w:contextualSpacing/>
        <w:jc w:val="center"/>
        <w:rPr>
          <w:rFonts w:ascii="Arial" w:hAnsi="Arial" w:cs="Arial"/>
          <w:b/>
          <w:bCs/>
          <w:sz w:val="20"/>
          <w:szCs w:val="20"/>
        </w:rPr>
      </w:pPr>
      <w:r>
        <w:rPr>
          <w:rFonts w:ascii="Arial" w:hAnsi="Arial" w:cs="Arial"/>
          <w:b/>
          <w:bCs/>
          <w:sz w:val="20"/>
          <w:szCs w:val="20"/>
        </w:rPr>
        <w:t xml:space="preserve">ČLÁNEK </w:t>
      </w:r>
      <w:r w:rsidRPr="00A14679">
        <w:rPr>
          <w:rFonts w:ascii="Arial" w:hAnsi="Arial" w:cs="Arial"/>
          <w:b/>
          <w:bCs/>
          <w:sz w:val="20"/>
          <w:szCs w:val="20"/>
        </w:rPr>
        <w:t>III.</w:t>
      </w:r>
    </w:p>
    <w:p w14:paraId="20E274DE" w14:textId="77777777" w:rsidR="00C14A14" w:rsidRPr="00A14679" w:rsidRDefault="00C14A14" w:rsidP="00C14A14">
      <w:pPr>
        <w:pStyle w:val="Nadpis1"/>
        <w:spacing w:before="0" w:after="0" w:line="276" w:lineRule="auto"/>
        <w:contextualSpacing/>
        <w:jc w:val="center"/>
        <w:rPr>
          <w:rFonts w:ascii="Arial" w:hAnsi="Arial" w:cs="Arial"/>
          <w:b/>
          <w:i w:val="0"/>
          <w:szCs w:val="20"/>
        </w:rPr>
      </w:pPr>
      <w:r>
        <w:rPr>
          <w:rFonts w:ascii="Arial" w:hAnsi="Arial" w:cs="Arial"/>
          <w:b/>
          <w:i w:val="0"/>
          <w:szCs w:val="20"/>
        </w:rPr>
        <w:t>DOBA TRVÁNÍ SMLOUVY</w:t>
      </w:r>
    </w:p>
    <w:p w14:paraId="2AAA36F3" w14:textId="77777777" w:rsidR="00C14A14" w:rsidRPr="00A14679" w:rsidRDefault="00C14A14" w:rsidP="00C14A14">
      <w:pPr>
        <w:autoSpaceDE w:val="0"/>
        <w:autoSpaceDN w:val="0"/>
        <w:adjustRightInd w:val="0"/>
        <w:spacing w:line="276" w:lineRule="auto"/>
        <w:contextualSpacing/>
        <w:jc w:val="center"/>
        <w:rPr>
          <w:rFonts w:ascii="Arial" w:hAnsi="Arial" w:cs="Arial"/>
          <w:b/>
          <w:bCs/>
          <w:sz w:val="20"/>
          <w:szCs w:val="20"/>
        </w:rPr>
      </w:pPr>
    </w:p>
    <w:p w14:paraId="5F0ADAFF" w14:textId="716379F2" w:rsidR="00C14A14" w:rsidRPr="009532A1" w:rsidRDefault="00C14A14" w:rsidP="00C14A14">
      <w:pPr>
        <w:pStyle w:val="Odstavecseseznamem"/>
        <w:numPr>
          <w:ilvl w:val="1"/>
          <w:numId w:val="34"/>
        </w:numPr>
        <w:autoSpaceDE w:val="0"/>
        <w:autoSpaceDN w:val="0"/>
        <w:adjustRightInd w:val="0"/>
        <w:spacing w:line="276" w:lineRule="auto"/>
        <w:ind w:left="567" w:hanging="567"/>
        <w:contextualSpacing/>
        <w:jc w:val="both"/>
        <w:rPr>
          <w:rFonts w:ascii="Arial" w:hAnsi="Arial" w:cs="Arial"/>
          <w:color w:val="000000"/>
        </w:rPr>
      </w:pPr>
      <w:r w:rsidRPr="009532A1">
        <w:rPr>
          <w:rFonts w:ascii="Arial" w:hAnsi="Arial" w:cs="Arial"/>
        </w:rPr>
        <w:t>Smlouva se uzavírá na dobu neurčitou, a to s</w:t>
      </w:r>
      <w:r w:rsidR="00A41693">
        <w:rPr>
          <w:rFonts w:ascii="Arial" w:hAnsi="Arial" w:cs="Arial"/>
        </w:rPr>
        <w:t> </w:t>
      </w:r>
      <w:r w:rsidRPr="004063FD">
        <w:rPr>
          <w:rFonts w:ascii="Arial" w:hAnsi="Arial" w:cs="Arial"/>
        </w:rPr>
        <w:t xml:space="preserve">účinností </w:t>
      </w:r>
      <w:r w:rsidRPr="004063FD">
        <w:rPr>
          <w:rFonts w:ascii="Arial" w:hAnsi="Arial" w:cs="Arial"/>
          <w:b/>
        </w:rPr>
        <w:t xml:space="preserve">ode dne </w:t>
      </w:r>
      <w:r w:rsidR="004E065D" w:rsidRPr="004063FD">
        <w:rPr>
          <w:rFonts w:ascii="Arial" w:hAnsi="Arial" w:cs="Arial"/>
          <w:b/>
        </w:rPr>
        <w:t>01. 02. 2024</w:t>
      </w:r>
      <w:r w:rsidRPr="004063FD">
        <w:rPr>
          <w:rFonts w:ascii="Arial" w:hAnsi="Arial" w:cs="Arial"/>
        </w:rPr>
        <w:t>.</w:t>
      </w:r>
      <w:r w:rsidRPr="009532A1">
        <w:rPr>
          <w:rFonts w:ascii="Arial" w:hAnsi="Arial" w:cs="Arial"/>
        </w:rPr>
        <w:t xml:space="preserve"> </w:t>
      </w:r>
    </w:p>
    <w:p w14:paraId="3E8056DB" w14:textId="77777777" w:rsidR="00C14A14" w:rsidRPr="0040374A" w:rsidRDefault="00C14A14" w:rsidP="00C14A14">
      <w:pPr>
        <w:pStyle w:val="Odstavecseseznamem"/>
        <w:autoSpaceDE w:val="0"/>
        <w:autoSpaceDN w:val="0"/>
        <w:adjustRightInd w:val="0"/>
        <w:spacing w:line="276" w:lineRule="auto"/>
        <w:ind w:left="567"/>
        <w:contextualSpacing/>
        <w:jc w:val="both"/>
        <w:rPr>
          <w:rFonts w:ascii="Arial" w:hAnsi="Arial" w:cs="Arial"/>
          <w:color w:val="000000"/>
        </w:rPr>
      </w:pPr>
    </w:p>
    <w:p w14:paraId="5C90F0D0" w14:textId="77777777" w:rsidR="00C14A14" w:rsidRPr="0040374A" w:rsidRDefault="00C14A14" w:rsidP="00C14A14">
      <w:pPr>
        <w:pStyle w:val="Odstavecseseznamem"/>
        <w:numPr>
          <w:ilvl w:val="1"/>
          <w:numId w:val="34"/>
        </w:numPr>
        <w:autoSpaceDE w:val="0"/>
        <w:autoSpaceDN w:val="0"/>
        <w:adjustRightInd w:val="0"/>
        <w:spacing w:line="276" w:lineRule="auto"/>
        <w:ind w:left="567" w:hanging="567"/>
        <w:contextualSpacing/>
        <w:jc w:val="both"/>
        <w:rPr>
          <w:rFonts w:ascii="Arial" w:hAnsi="Arial" w:cs="Arial"/>
          <w:color w:val="000000"/>
        </w:rPr>
      </w:pPr>
      <w:r w:rsidRPr="0040374A">
        <w:rPr>
          <w:rFonts w:ascii="Arial" w:hAnsi="Arial" w:cs="Arial"/>
          <w:color w:val="000000"/>
        </w:rPr>
        <w:t>Smluvní strany ujednávají, že Smlouvu lze ukončit na základě níže uvedených právních skutečností, tedy:</w:t>
      </w:r>
    </w:p>
    <w:p w14:paraId="5B864B24" w14:textId="77777777" w:rsidR="00A41693" w:rsidRPr="004063FD" w:rsidRDefault="00A41693" w:rsidP="004063FD">
      <w:pPr>
        <w:pStyle w:val="Odstavecseseznamem"/>
        <w:rPr>
          <w:rFonts w:ascii="Arial" w:hAnsi="Arial" w:cs="Arial"/>
          <w:color w:val="000000"/>
        </w:rPr>
      </w:pPr>
    </w:p>
    <w:p w14:paraId="3F7352EC" w14:textId="77777777" w:rsidR="00C14A14" w:rsidRPr="002937B6" w:rsidRDefault="00C14A14" w:rsidP="00C14A14">
      <w:pPr>
        <w:pStyle w:val="Odstavecseseznamem"/>
        <w:numPr>
          <w:ilvl w:val="0"/>
          <w:numId w:val="23"/>
        </w:numPr>
        <w:autoSpaceDE w:val="0"/>
        <w:autoSpaceDN w:val="0"/>
        <w:adjustRightInd w:val="0"/>
        <w:spacing w:line="276" w:lineRule="auto"/>
        <w:contextualSpacing/>
        <w:jc w:val="both"/>
        <w:rPr>
          <w:rFonts w:ascii="Arial" w:hAnsi="Arial" w:cs="Arial"/>
          <w:color w:val="000000"/>
        </w:rPr>
      </w:pPr>
      <w:r w:rsidRPr="002937B6">
        <w:rPr>
          <w:rFonts w:ascii="Arial" w:hAnsi="Arial" w:cs="Arial"/>
          <w:color w:val="000000"/>
        </w:rPr>
        <w:t>dohodou smluvních stran,</w:t>
      </w:r>
      <w:r>
        <w:rPr>
          <w:rFonts w:ascii="Arial" w:hAnsi="Arial" w:cs="Arial"/>
          <w:color w:val="000000"/>
        </w:rPr>
        <w:t xml:space="preserve"> nebo</w:t>
      </w:r>
    </w:p>
    <w:p w14:paraId="46410F23" w14:textId="694D57F3" w:rsidR="00C14A14" w:rsidRDefault="00C14A14" w:rsidP="00C14A14">
      <w:pPr>
        <w:pStyle w:val="Odstavecseseznamem"/>
        <w:numPr>
          <w:ilvl w:val="0"/>
          <w:numId w:val="23"/>
        </w:numPr>
        <w:autoSpaceDE w:val="0"/>
        <w:autoSpaceDN w:val="0"/>
        <w:adjustRightInd w:val="0"/>
        <w:spacing w:line="276" w:lineRule="auto"/>
        <w:contextualSpacing/>
        <w:jc w:val="both"/>
        <w:rPr>
          <w:rFonts w:ascii="Arial" w:hAnsi="Arial" w:cs="Arial"/>
          <w:color w:val="000000"/>
        </w:rPr>
      </w:pPr>
      <w:r>
        <w:rPr>
          <w:rFonts w:ascii="Arial" w:hAnsi="Arial" w:cs="Arial"/>
          <w:color w:val="000000"/>
        </w:rPr>
        <w:t>výpovědí té kterékoli ze smluvních stran, kterou lze učinit i bez uvedení důvodu (viz článek 3.4 Smlouvy) nebo pro porušení povinností vyplývajících z</w:t>
      </w:r>
      <w:r w:rsidR="00A41693">
        <w:rPr>
          <w:rFonts w:ascii="Arial" w:hAnsi="Arial" w:cs="Arial"/>
          <w:color w:val="000000"/>
        </w:rPr>
        <w:t> </w:t>
      </w:r>
      <w:r>
        <w:rPr>
          <w:rFonts w:ascii="Arial" w:hAnsi="Arial" w:cs="Arial"/>
          <w:color w:val="000000"/>
        </w:rPr>
        <w:t>této Smlouvy (viz článek 3.3 Smlouvy), nebo</w:t>
      </w:r>
    </w:p>
    <w:p w14:paraId="48EE7EAA" w14:textId="77777777" w:rsidR="00C14A14" w:rsidRDefault="00C14A14" w:rsidP="00C14A14">
      <w:pPr>
        <w:pStyle w:val="Odstavecseseznamem"/>
        <w:numPr>
          <w:ilvl w:val="0"/>
          <w:numId w:val="23"/>
        </w:numPr>
        <w:autoSpaceDE w:val="0"/>
        <w:autoSpaceDN w:val="0"/>
        <w:adjustRightInd w:val="0"/>
        <w:spacing w:line="276" w:lineRule="auto"/>
        <w:contextualSpacing/>
        <w:jc w:val="both"/>
        <w:rPr>
          <w:rFonts w:ascii="Arial" w:hAnsi="Arial" w:cs="Arial"/>
          <w:color w:val="000000"/>
        </w:rPr>
      </w:pPr>
      <w:r>
        <w:rPr>
          <w:rFonts w:ascii="Arial" w:hAnsi="Arial" w:cs="Arial"/>
          <w:color w:val="000000"/>
        </w:rPr>
        <w:t>odstoupením od Smlouvy.</w:t>
      </w:r>
    </w:p>
    <w:p w14:paraId="007E2E82" w14:textId="77777777" w:rsidR="00C14A14" w:rsidRPr="00DB0BCF" w:rsidRDefault="00C14A14" w:rsidP="00C14A14">
      <w:pPr>
        <w:pStyle w:val="Odstavecseseznamem"/>
        <w:autoSpaceDE w:val="0"/>
        <w:autoSpaceDN w:val="0"/>
        <w:adjustRightInd w:val="0"/>
        <w:spacing w:line="276" w:lineRule="auto"/>
        <w:ind w:left="927"/>
        <w:contextualSpacing/>
        <w:jc w:val="both"/>
        <w:rPr>
          <w:rFonts w:ascii="Arial" w:hAnsi="Arial" w:cs="Arial"/>
          <w:color w:val="000000"/>
        </w:rPr>
      </w:pPr>
    </w:p>
    <w:p w14:paraId="03CAD02D" w14:textId="7A1E762C" w:rsidR="00C14A14" w:rsidRPr="009532A1" w:rsidRDefault="00C14A14" w:rsidP="00C14A14">
      <w:pPr>
        <w:pStyle w:val="Normlnodsazen"/>
        <w:numPr>
          <w:ilvl w:val="1"/>
          <w:numId w:val="34"/>
        </w:numPr>
        <w:spacing w:after="0" w:line="276" w:lineRule="auto"/>
        <w:ind w:left="567" w:hanging="567"/>
        <w:contextualSpacing/>
        <w:jc w:val="both"/>
        <w:rPr>
          <w:rFonts w:ascii="Arial" w:hAnsi="Arial" w:cs="Arial"/>
          <w:snapToGrid w:val="0"/>
          <w:sz w:val="20"/>
        </w:rPr>
      </w:pPr>
      <w:r w:rsidRPr="0040374A">
        <w:rPr>
          <w:rFonts w:ascii="Arial" w:hAnsi="Arial" w:cs="Arial"/>
          <w:snapToGrid w:val="0"/>
          <w:sz w:val="20"/>
        </w:rPr>
        <w:t xml:space="preserve">Každá ze smluvních stran je oprávněna tuto Smlouvu svým jednostranným právním jednáním vypovědět, porušila-li druhá </w:t>
      </w:r>
      <w:r>
        <w:rPr>
          <w:rFonts w:ascii="Arial" w:hAnsi="Arial" w:cs="Arial"/>
          <w:snapToGrid w:val="0"/>
          <w:sz w:val="20"/>
        </w:rPr>
        <w:t xml:space="preserve">smluvní </w:t>
      </w:r>
      <w:r w:rsidRPr="0040374A">
        <w:rPr>
          <w:rFonts w:ascii="Arial" w:hAnsi="Arial" w:cs="Arial"/>
          <w:snapToGrid w:val="0"/>
          <w:sz w:val="20"/>
        </w:rPr>
        <w:t>strana jakýkoli svůj závazek z</w:t>
      </w:r>
      <w:r w:rsidR="00A41693">
        <w:rPr>
          <w:rFonts w:ascii="Arial" w:hAnsi="Arial" w:cs="Arial"/>
          <w:snapToGrid w:val="0"/>
          <w:sz w:val="20"/>
        </w:rPr>
        <w:t> </w:t>
      </w:r>
      <w:r w:rsidRPr="0040374A">
        <w:rPr>
          <w:rFonts w:ascii="Arial" w:hAnsi="Arial" w:cs="Arial"/>
          <w:snapToGrid w:val="0"/>
          <w:sz w:val="20"/>
        </w:rPr>
        <w:t>této Smlouvy vyplývající a nedošlo-li ke zjednání nápravy ani v</w:t>
      </w:r>
      <w:r w:rsidR="00A41693">
        <w:rPr>
          <w:rFonts w:ascii="Arial" w:hAnsi="Arial" w:cs="Arial"/>
          <w:snapToGrid w:val="0"/>
          <w:sz w:val="20"/>
        </w:rPr>
        <w:t> </w:t>
      </w:r>
      <w:r w:rsidRPr="0040374A">
        <w:rPr>
          <w:rFonts w:ascii="Arial" w:hAnsi="Arial" w:cs="Arial"/>
          <w:snapToGrid w:val="0"/>
          <w:sz w:val="20"/>
        </w:rPr>
        <w:t xml:space="preserve">přiměřené lhůtě poskytnuté na základě písemné výzvy druhé </w:t>
      </w:r>
      <w:r w:rsidRPr="009532A1">
        <w:rPr>
          <w:rFonts w:ascii="Arial" w:hAnsi="Arial" w:cs="Arial"/>
          <w:snapToGrid w:val="0"/>
          <w:sz w:val="20"/>
        </w:rPr>
        <w:t>smluvní strany, která v</w:t>
      </w:r>
      <w:r w:rsidR="00A41693">
        <w:rPr>
          <w:rFonts w:ascii="Arial" w:hAnsi="Arial" w:cs="Arial"/>
          <w:snapToGrid w:val="0"/>
          <w:sz w:val="20"/>
        </w:rPr>
        <w:t> </w:t>
      </w:r>
      <w:r w:rsidRPr="009532A1">
        <w:rPr>
          <w:rFonts w:ascii="Arial" w:hAnsi="Arial" w:cs="Arial"/>
          <w:snapToGrid w:val="0"/>
          <w:sz w:val="20"/>
        </w:rPr>
        <w:t>daném případě nemůže být kratší jak 1</w:t>
      </w:r>
      <w:r w:rsidR="00757FB2">
        <w:rPr>
          <w:rFonts w:ascii="Arial" w:hAnsi="Arial" w:cs="Arial"/>
          <w:snapToGrid w:val="0"/>
          <w:sz w:val="20"/>
        </w:rPr>
        <w:t>0</w:t>
      </w:r>
      <w:r w:rsidRPr="009532A1">
        <w:rPr>
          <w:rFonts w:ascii="Arial" w:hAnsi="Arial" w:cs="Arial"/>
          <w:snapToGrid w:val="0"/>
          <w:sz w:val="20"/>
        </w:rPr>
        <w:t xml:space="preserve"> (</w:t>
      </w:r>
      <w:r w:rsidR="00757FB2">
        <w:rPr>
          <w:rFonts w:ascii="Arial" w:hAnsi="Arial" w:cs="Arial"/>
          <w:snapToGrid w:val="0"/>
          <w:sz w:val="20"/>
        </w:rPr>
        <w:t>dese</w:t>
      </w:r>
      <w:r w:rsidRPr="009532A1">
        <w:rPr>
          <w:rFonts w:ascii="Arial" w:hAnsi="Arial" w:cs="Arial"/>
          <w:snapToGrid w:val="0"/>
          <w:sz w:val="20"/>
        </w:rPr>
        <w:t>t) kalendářních dnů. Výpovědní lhůta se v</w:t>
      </w:r>
      <w:r w:rsidR="00A41693">
        <w:rPr>
          <w:rFonts w:ascii="Arial" w:hAnsi="Arial" w:cs="Arial"/>
          <w:snapToGrid w:val="0"/>
          <w:sz w:val="20"/>
        </w:rPr>
        <w:t> </w:t>
      </w:r>
      <w:r w:rsidRPr="009532A1">
        <w:rPr>
          <w:rFonts w:ascii="Arial" w:hAnsi="Arial" w:cs="Arial"/>
          <w:snapToGrid w:val="0"/>
          <w:sz w:val="20"/>
        </w:rPr>
        <w:t>tomto případě sjednává v</w:t>
      </w:r>
      <w:r w:rsidR="00A41693">
        <w:rPr>
          <w:rFonts w:ascii="Arial" w:hAnsi="Arial" w:cs="Arial"/>
          <w:snapToGrid w:val="0"/>
          <w:sz w:val="20"/>
        </w:rPr>
        <w:t> </w:t>
      </w:r>
      <w:r w:rsidRPr="009532A1">
        <w:rPr>
          <w:rFonts w:ascii="Arial" w:hAnsi="Arial" w:cs="Arial"/>
          <w:snapToGrid w:val="0"/>
          <w:sz w:val="20"/>
        </w:rPr>
        <w:t>délce trvání 1 (jednoho měsíce a počne běžet prvním dnem kalendářního měsíce následujícího po měsíci, ve kterém byla výpověď druhé smluvní straně doručena</w:t>
      </w:r>
      <w:r w:rsidR="00142C3F">
        <w:rPr>
          <w:rFonts w:ascii="Arial" w:hAnsi="Arial" w:cs="Arial"/>
          <w:snapToGrid w:val="0"/>
          <w:sz w:val="20"/>
        </w:rPr>
        <w:t>).</w:t>
      </w:r>
    </w:p>
    <w:p w14:paraId="16A10280" w14:textId="77777777" w:rsidR="00C14A14" w:rsidRPr="009532A1" w:rsidRDefault="00C14A14" w:rsidP="00C14A14">
      <w:pPr>
        <w:pStyle w:val="Normlnodsazen"/>
        <w:spacing w:after="0" w:line="276" w:lineRule="auto"/>
        <w:ind w:left="567"/>
        <w:contextualSpacing/>
        <w:jc w:val="both"/>
        <w:rPr>
          <w:rFonts w:ascii="Arial" w:hAnsi="Arial" w:cs="Arial"/>
          <w:snapToGrid w:val="0"/>
          <w:sz w:val="20"/>
        </w:rPr>
      </w:pPr>
    </w:p>
    <w:p w14:paraId="39E9B7A8" w14:textId="43F5D3BC" w:rsidR="00C14A14" w:rsidRPr="009532A1" w:rsidRDefault="00C14A14" w:rsidP="00C14A14">
      <w:pPr>
        <w:pStyle w:val="Normlnodsazen"/>
        <w:numPr>
          <w:ilvl w:val="1"/>
          <w:numId w:val="34"/>
        </w:numPr>
        <w:spacing w:after="0" w:line="276" w:lineRule="auto"/>
        <w:ind w:left="567" w:hanging="567"/>
        <w:contextualSpacing/>
        <w:jc w:val="both"/>
        <w:rPr>
          <w:rFonts w:ascii="Arial" w:hAnsi="Arial" w:cs="Arial"/>
          <w:snapToGrid w:val="0"/>
          <w:sz w:val="20"/>
        </w:rPr>
      </w:pPr>
      <w:r w:rsidRPr="009532A1">
        <w:rPr>
          <w:rFonts w:ascii="Arial" w:hAnsi="Arial" w:cs="Arial"/>
          <w:snapToGrid w:val="0"/>
          <w:sz w:val="20"/>
        </w:rPr>
        <w:t>Každá ze smluvních stran je oprávněna svým jednostranným právním jednáním tuto Smlouvu vypovědět bez uvedení důvodu. Výpovědní lhůta se v</w:t>
      </w:r>
      <w:r w:rsidR="00A41693">
        <w:rPr>
          <w:rFonts w:ascii="Arial" w:hAnsi="Arial" w:cs="Arial"/>
          <w:snapToGrid w:val="0"/>
          <w:sz w:val="20"/>
        </w:rPr>
        <w:t> </w:t>
      </w:r>
      <w:r w:rsidRPr="009532A1">
        <w:rPr>
          <w:rFonts w:ascii="Arial" w:hAnsi="Arial" w:cs="Arial"/>
          <w:snapToGrid w:val="0"/>
          <w:sz w:val="20"/>
        </w:rPr>
        <w:t>tomto případě sjednává v</w:t>
      </w:r>
      <w:r w:rsidR="00A41693">
        <w:rPr>
          <w:rFonts w:ascii="Arial" w:hAnsi="Arial" w:cs="Arial"/>
          <w:snapToGrid w:val="0"/>
          <w:sz w:val="20"/>
        </w:rPr>
        <w:t> </w:t>
      </w:r>
      <w:r w:rsidRPr="009532A1">
        <w:rPr>
          <w:rFonts w:ascii="Arial" w:hAnsi="Arial" w:cs="Arial"/>
          <w:snapToGrid w:val="0"/>
          <w:sz w:val="20"/>
        </w:rPr>
        <w:t xml:space="preserve">délce trvání </w:t>
      </w:r>
      <w:r w:rsidR="00DB60C5" w:rsidRPr="009532A1">
        <w:rPr>
          <w:rFonts w:ascii="Arial" w:hAnsi="Arial" w:cs="Arial"/>
          <w:snapToGrid w:val="0"/>
          <w:sz w:val="20"/>
        </w:rPr>
        <w:t>2</w:t>
      </w:r>
      <w:r w:rsidRPr="009532A1">
        <w:rPr>
          <w:rFonts w:ascii="Arial" w:hAnsi="Arial" w:cs="Arial"/>
          <w:snapToGrid w:val="0"/>
          <w:sz w:val="20"/>
        </w:rPr>
        <w:t xml:space="preserve"> (</w:t>
      </w:r>
      <w:r w:rsidR="00DB60C5" w:rsidRPr="009532A1">
        <w:rPr>
          <w:rFonts w:ascii="Arial" w:hAnsi="Arial" w:cs="Arial"/>
          <w:snapToGrid w:val="0"/>
          <w:sz w:val="20"/>
        </w:rPr>
        <w:t>dva</w:t>
      </w:r>
      <w:r w:rsidRPr="009532A1">
        <w:rPr>
          <w:rFonts w:ascii="Arial" w:hAnsi="Arial" w:cs="Arial"/>
          <w:snapToGrid w:val="0"/>
          <w:sz w:val="20"/>
        </w:rPr>
        <w:t>) měsíc</w:t>
      </w:r>
      <w:r w:rsidR="00480C52" w:rsidRPr="009532A1">
        <w:rPr>
          <w:rFonts w:ascii="Arial" w:hAnsi="Arial" w:cs="Arial"/>
          <w:snapToGrid w:val="0"/>
          <w:sz w:val="20"/>
        </w:rPr>
        <w:t>e</w:t>
      </w:r>
      <w:r w:rsidRPr="009532A1">
        <w:rPr>
          <w:rFonts w:ascii="Arial" w:hAnsi="Arial" w:cs="Arial"/>
          <w:snapToGrid w:val="0"/>
          <w:sz w:val="20"/>
        </w:rPr>
        <w:t xml:space="preserve"> a počne běžet prvním dnem kalendářního měsíce následujícího po měsíci, ve kterém byla výpověď druhé smluvní straně doručena.</w:t>
      </w:r>
    </w:p>
    <w:p w14:paraId="537A6EEF" w14:textId="77777777" w:rsidR="00A41693" w:rsidRDefault="00A41693" w:rsidP="00142C3F">
      <w:pPr>
        <w:pStyle w:val="Odstavecseseznamem"/>
        <w:rPr>
          <w:rFonts w:ascii="Arial" w:hAnsi="Arial" w:cs="Arial"/>
          <w:snapToGrid w:val="0"/>
        </w:rPr>
      </w:pPr>
    </w:p>
    <w:p w14:paraId="563789B8" w14:textId="77777777" w:rsidR="00C14A14" w:rsidRPr="009532A1" w:rsidRDefault="00C14A14" w:rsidP="00C14A14">
      <w:pPr>
        <w:pStyle w:val="Odstavecseseznamem"/>
        <w:spacing w:line="276" w:lineRule="auto"/>
        <w:rPr>
          <w:rFonts w:ascii="Arial" w:hAnsi="Arial" w:cs="Arial"/>
          <w:snapToGrid w:val="0"/>
        </w:rPr>
      </w:pPr>
    </w:p>
    <w:p w14:paraId="2BAB3428" w14:textId="48C8AD23" w:rsidR="00C14A14" w:rsidRPr="009532A1" w:rsidRDefault="00C14A14" w:rsidP="00C14A14">
      <w:pPr>
        <w:pStyle w:val="Normlnodsazen"/>
        <w:numPr>
          <w:ilvl w:val="1"/>
          <w:numId w:val="34"/>
        </w:numPr>
        <w:spacing w:after="0" w:line="276" w:lineRule="auto"/>
        <w:ind w:left="567" w:hanging="567"/>
        <w:contextualSpacing/>
        <w:jc w:val="both"/>
        <w:rPr>
          <w:rFonts w:ascii="Arial" w:hAnsi="Arial" w:cs="Arial"/>
          <w:snapToGrid w:val="0"/>
          <w:sz w:val="20"/>
        </w:rPr>
      </w:pPr>
      <w:r w:rsidRPr="009532A1">
        <w:rPr>
          <w:rFonts w:ascii="Arial" w:hAnsi="Arial" w:cs="Arial"/>
          <w:snapToGrid w:val="0"/>
          <w:sz w:val="20"/>
        </w:rPr>
        <w:t>Každá ze smluvních stran je oprávněna od této Smlouvy svým jednostranným právním jednáním odstoupit pouze v</w:t>
      </w:r>
      <w:r w:rsidR="00A41693">
        <w:rPr>
          <w:rFonts w:ascii="Arial" w:hAnsi="Arial" w:cs="Arial"/>
          <w:snapToGrid w:val="0"/>
          <w:sz w:val="20"/>
        </w:rPr>
        <w:t> </w:t>
      </w:r>
      <w:r w:rsidRPr="009532A1">
        <w:rPr>
          <w:rFonts w:ascii="Arial" w:hAnsi="Arial" w:cs="Arial"/>
          <w:snapToGrid w:val="0"/>
          <w:sz w:val="20"/>
        </w:rPr>
        <w:t>případě, že:</w:t>
      </w:r>
    </w:p>
    <w:p w14:paraId="1B245F59" w14:textId="77777777" w:rsidR="00A41693" w:rsidRPr="00142C3F" w:rsidRDefault="00A41693" w:rsidP="00142C3F">
      <w:pPr>
        <w:pStyle w:val="Odstavecseseznamem"/>
        <w:rPr>
          <w:rFonts w:ascii="Arial" w:hAnsi="Arial" w:cs="Arial"/>
          <w:snapToGrid w:val="0"/>
        </w:rPr>
      </w:pPr>
    </w:p>
    <w:p w14:paraId="61FCB3FA" w14:textId="55A6E963" w:rsidR="00C14A14" w:rsidRPr="009532A1" w:rsidRDefault="00C14A14" w:rsidP="00C14A14">
      <w:pPr>
        <w:pStyle w:val="Odstavecseseznamem"/>
        <w:numPr>
          <w:ilvl w:val="0"/>
          <w:numId w:val="35"/>
        </w:numPr>
        <w:ind w:left="1134" w:hanging="567"/>
        <w:jc w:val="both"/>
        <w:rPr>
          <w:rFonts w:ascii="Arial" w:hAnsi="Arial" w:cs="Arial"/>
          <w:snapToGrid w:val="0"/>
        </w:rPr>
      </w:pPr>
      <w:r w:rsidRPr="009532A1">
        <w:rPr>
          <w:rFonts w:ascii="Arial" w:hAnsi="Arial" w:cs="Arial"/>
          <w:snapToGrid w:val="0"/>
        </w:rPr>
        <w:t>plnění dle této Smlouvy se stane pro některou nebo obě smluvní strany z</w:t>
      </w:r>
      <w:r w:rsidR="00A41693">
        <w:rPr>
          <w:rFonts w:ascii="Arial" w:hAnsi="Arial" w:cs="Arial"/>
          <w:snapToGrid w:val="0"/>
        </w:rPr>
        <w:t> </w:t>
      </w:r>
      <w:r w:rsidRPr="009532A1">
        <w:rPr>
          <w:rFonts w:ascii="Arial" w:hAnsi="Arial" w:cs="Arial"/>
          <w:snapToGrid w:val="0"/>
        </w:rPr>
        <w:t xml:space="preserve">objektivních důvodů nemožné; nebo </w:t>
      </w:r>
    </w:p>
    <w:p w14:paraId="369168AB" w14:textId="7F54545A" w:rsidR="00C14A14" w:rsidRPr="009532A1" w:rsidRDefault="00C14A14" w:rsidP="00C14A14">
      <w:pPr>
        <w:pStyle w:val="Odstavecseseznamem"/>
        <w:numPr>
          <w:ilvl w:val="0"/>
          <w:numId w:val="35"/>
        </w:numPr>
        <w:ind w:left="1134" w:hanging="567"/>
        <w:jc w:val="both"/>
        <w:rPr>
          <w:rFonts w:ascii="Arial" w:hAnsi="Arial" w:cs="Arial"/>
          <w:snapToGrid w:val="0"/>
        </w:rPr>
      </w:pPr>
      <w:r w:rsidRPr="009532A1">
        <w:rPr>
          <w:rFonts w:ascii="Arial" w:hAnsi="Arial" w:cs="Arial"/>
          <w:snapToGrid w:val="0"/>
        </w:rPr>
        <w:t>vůči druhé smluvní straně bude prohlášen na základě pravomocného rozhodnutí soudu úpadek ve smyslu zákona č. 182/2006 Sb., o úpadku a způsobech jeho řešení (insolvenční zákon) v</w:t>
      </w:r>
      <w:r w:rsidR="00A41693">
        <w:rPr>
          <w:rFonts w:ascii="Arial" w:hAnsi="Arial" w:cs="Arial"/>
          <w:snapToGrid w:val="0"/>
        </w:rPr>
        <w:t> </w:t>
      </w:r>
      <w:r w:rsidRPr="009532A1">
        <w:rPr>
          <w:rFonts w:ascii="Arial" w:hAnsi="Arial" w:cs="Arial"/>
          <w:snapToGrid w:val="0"/>
        </w:rPr>
        <w:t xml:space="preserve">platném znění; nebo </w:t>
      </w:r>
    </w:p>
    <w:p w14:paraId="036942B7" w14:textId="6134F548" w:rsidR="00C14A14" w:rsidRPr="009532A1" w:rsidRDefault="00C14A14" w:rsidP="00C14A14">
      <w:pPr>
        <w:pStyle w:val="Odstavecseseznamem"/>
        <w:numPr>
          <w:ilvl w:val="0"/>
          <w:numId w:val="35"/>
        </w:numPr>
        <w:ind w:left="1134" w:hanging="567"/>
        <w:jc w:val="both"/>
        <w:rPr>
          <w:rFonts w:ascii="Arial" w:hAnsi="Arial" w:cs="Arial"/>
          <w:snapToGrid w:val="0"/>
        </w:rPr>
      </w:pPr>
      <w:r w:rsidRPr="009532A1">
        <w:rPr>
          <w:rFonts w:ascii="Arial" w:hAnsi="Arial" w:cs="Arial"/>
          <w:snapToGrid w:val="0"/>
        </w:rPr>
        <w:t>takové právo na odstoupení vyplývá z</w:t>
      </w:r>
      <w:r w:rsidR="00A41693">
        <w:rPr>
          <w:rFonts w:ascii="Arial" w:hAnsi="Arial" w:cs="Arial"/>
          <w:snapToGrid w:val="0"/>
        </w:rPr>
        <w:t> </w:t>
      </w:r>
      <w:r w:rsidRPr="009532A1">
        <w:rPr>
          <w:rFonts w:ascii="Arial" w:hAnsi="Arial" w:cs="Arial"/>
          <w:snapToGrid w:val="0"/>
        </w:rPr>
        <w:t>příslušných ustanovení NOZ.</w:t>
      </w:r>
    </w:p>
    <w:p w14:paraId="78310ABE" w14:textId="77777777" w:rsidR="00C14A14" w:rsidRDefault="00C14A14" w:rsidP="00C14A14">
      <w:pPr>
        <w:pStyle w:val="Normlnodsazen"/>
        <w:spacing w:after="0" w:line="276" w:lineRule="auto"/>
        <w:ind w:left="0"/>
        <w:contextualSpacing/>
        <w:jc w:val="both"/>
        <w:rPr>
          <w:rFonts w:ascii="Arial" w:hAnsi="Arial" w:cs="Arial"/>
          <w:snapToGrid w:val="0"/>
          <w:sz w:val="20"/>
        </w:rPr>
      </w:pPr>
    </w:p>
    <w:p w14:paraId="0C7617EF" w14:textId="05156724" w:rsidR="00C14A14" w:rsidRDefault="00C14A14" w:rsidP="00C14A14">
      <w:pPr>
        <w:pStyle w:val="Odstavecseseznamem"/>
        <w:numPr>
          <w:ilvl w:val="1"/>
          <w:numId w:val="34"/>
        </w:numPr>
        <w:spacing w:line="276" w:lineRule="auto"/>
        <w:ind w:left="567" w:hanging="567"/>
        <w:contextualSpacing/>
        <w:jc w:val="both"/>
        <w:rPr>
          <w:rFonts w:ascii="Arial" w:hAnsi="Arial" w:cs="Arial"/>
          <w:snapToGrid w:val="0"/>
        </w:rPr>
      </w:pPr>
      <w:r w:rsidRPr="000A73DA">
        <w:rPr>
          <w:rFonts w:ascii="Arial" w:hAnsi="Arial" w:cs="Arial"/>
          <w:snapToGrid w:val="0"/>
        </w:rPr>
        <w:t xml:space="preserve">Výpověď musí být učiněna písemnou formou a </w:t>
      </w:r>
      <w:r>
        <w:rPr>
          <w:rFonts w:ascii="Arial" w:hAnsi="Arial" w:cs="Arial"/>
          <w:snapToGrid w:val="0"/>
        </w:rPr>
        <w:t xml:space="preserve">musí </w:t>
      </w:r>
      <w:r w:rsidRPr="000A73DA">
        <w:rPr>
          <w:rFonts w:ascii="Arial" w:hAnsi="Arial" w:cs="Arial"/>
          <w:snapToGrid w:val="0"/>
        </w:rPr>
        <w:t>být doručena druhé smluvní straně</w:t>
      </w:r>
      <w:r>
        <w:rPr>
          <w:rFonts w:ascii="Arial" w:hAnsi="Arial" w:cs="Arial"/>
          <w:snapToGrid w:val="0"/>
        </w:rPr>
        <w:t>, přičemž pro tento případ se výslovně vylučuje možnost doručování výpovědi s</w:t>
      </w:r>
      <w:r w:rsidR="00A41693">
        <w:rPr>
          <w:rFonts w:ascii="Arial" w:hAnsi="Arial" w:cs="Arial"/>
          <w:snapToGrid w:val="0"/>
        </w:rPr>
        <w:t> </w:t>
      </w:r>
      <w:r>
        <w:rPr>
          <w:rFonts w:ascii="Arial" w:hAnsi="Arial" w:cs="Arial"/>
          <w:snapToGrid w:val="0"/>
        </w:rPr>
        <w:t xml:space="preserve">využitím elektronických komunikačních prostředků (e-mailem, </w:t>
      </w:r>
      <w:r w:rsidR="00DB60C5">
        <w:rPr>
          <w:rFonts w:ascii="Arial" w:hAnsi="Arial" w:cs="Arial"/>
          <w:snapToGrid w:val="0"/>
        </w:rPr>
        <w:t>SMS zprávou).</w:t>
      </w:r>
    </w:p>
    <w:p w14:paraId="2980D782" w14:textId="77777777" w:rsidR="00C14A14" w:rsidRPr="000A73DA" w:rsidRDefault="00C14A14" w:rsidP="00C14A14">
      <w:pPr>
        <w:pStyle w:val="Odstavecseseznamem"/>
        <w:spacing w:line="276" w:lineRule="auto"/>
        <w:ind w:left="567"/>
        <w:contextualSpacing/>
        <w:jc w:val="both"/>
        <w:rPr>
          <w:rFonts w:ascii="Arial" w:hAnsi="Arial" w:cs="Arial"/>
          <w:snapToGrid w:val="0"/>
        </w:rPr>
      </w:pPr>
    </w:p>
    <w:p w14:paraId="4ED86C18" w14:textId="21228C3F" w:rsidR="00C14A14" w:rsidRDefault="00C14A14" w:rsidP="00C14A14">
      <w:pPr>
        <w:pStyle w:val="Odstavecseseznamem"/>
        <w:numPr>
          <w:ilvl w:val="1"/>
          <w:numId w:val="34"/>
        </w:numPr>
        <w:spacing w:line="276" w:lineRule="auto"/>
        <w:ind w:left="567" w:hanging="567"/>
        <w:contextualSpacing/>
        <w:jc w:val="both"/>
        <w:rPr>
          <w:rFonts w:ascii="Arial" w:hAnsi="Arial" w:cs="Arial"/>
          <w:snapToGrid w:val="0"/>
        </w:rPr>
      </w:pPr>
      <w:r w:rsidRPr="000A73DA">
        <w:rPr>
          <w:rFonts w:ascii="Arial" w:hAnsi="Arial" w:cs="Arial"/>
          <w:snapToGrid w:val="0"/>
        </w:rPr>
        <w:t>Odstoupení od této Smlouvy musí být učiněno písemnou formou a je účinné okamžikem jeho</w:t>
      </w:r>
      <w:r>
        <w:rPr>
          <w:rFonts w:ascii="Arial" w:hAnsi="Arial" w:cs="Arial"/>
          <w:snapToGrid w:val="0"/>
        </w:rPr>
        <w:t xml:space="preserve"> doručení druhé smluvní straně, přičemž rovněž i pro tento případ se výslovně vylučuje možnost doručování odstoupení od Smlouvy s</w:t>
      </w:r>
      <w:r w:rsidR="00A41693">
        <w:rPr>
          <w:rFonts w:ascii="Arial" w:hAnsi="Arial" w:cs="Arial"/>
          <w:snapToGrid w:val="0"/>
        </w:rPr>
        <w:t> </w:t>
      </w:r>
      <w:r>
        <w:rPr>
          <w:rFonts w:ascii="Arial" w:hAnsi="Arial" w:cs="Arial"/>
          <w:snapToGrid w:val="0"/>
        </w:rPr>
        <w:t>využitím elektronických komunikačních p</w:t>
      </w:r>
      <w:r w:rsidR="00DB60C5">
        <w:rPr>
          <w:rFonts w:ascii="Arial" w:hAnsi="Arial" w:cs="Arial"/>
          <w:snapToGrid w:val="0"/>
        </w:rPr>
        <w:t>rostředků (</w:t>
      </w:r>
      <w:r>
        <w:rPr>
          <w:rFonts w:ascii="Arial" w:hAnsi="Arial" w:cs="Arial"/>
          <w:snapToGrid w:val="0"/>
        </w:rPr>
        <w:t>e-mailem, SMS zprávou)</w:t>
      </w:r>
      <w:r w:rsidR="00757FB2">
        <w:rPr>
          <w:rFonts w:ascii="Arial" w:hAnsi="Arial" w:cs="Arial"/>
          <w:snapToGrid w:val="0"/>
        </w:rPr>
        <w:t xml:space="preserve"> nikoliv však datovou schránkou</w:t>
      </w:r>
      <w:r w:rsidRPr="000A73DA">
        <w:rPr>
          <w:rFonts w:ascii="Arial" w:hAnsi="Arial" w:cs="Arial"/>
          <w:snapToGrid w:val="0"/>
        </w:rPr>
        <w:t>.</w:t>
      </w:r>
    </w:p>
    <w:p w14:paraId="0EA294E7" w14:textId="77777777" w:rsidR="00A41693" w:rsidRDefault="00A41693" w:rsidP="00142C3F">
      <w:pPr>
        <w:pStyle w:val="Odstavecseseznamem"/>
        <w:rPr>
          <w:rFonts w:ascii="Arial" w:hAnsi="Arial" w:cs="Arial"/>
          <w:snapToGrid w:val="0"/>
        </w:rPr>
      </w:pPr>
    </w:p>
    <w:p w14:paraId="5FB7B4B3" w14:textId="1A116E6F" w:rsidR="00C14A14" w:rsidRPr="000A73DA" w:rsidRDefault="00C14A14" w:rsidP="00C14A14">
      <w:pPr>
        <w:pStyle w:val="Odstavecseseznamem"/>
        <w:spacing w:line="276" w:lineRule="auto"/>
        <w:ind w:left="567"/>
        <w:contextualSpacing/>
        <w:jc w:val="both"/>
        <w:rPr>
          <w:rFonts w:ascii="Arial" w:hAnsi="Arial" w:cs="Arial"/>
          <w:snapToGrid w:val="0"/>
        </w:rPr>
      </w:pPr>
      <w:r w:rsidRPr="000A73DA">
        <w:rPr>
          <w:rFonts w:ascii="Arial" w:hAnsi="Arial" w:cs="Arial"/>
          <w:snapToGrid w:val="0"/>
        </w:rPr>
        <w:t>Odstoupením od Smlouvy se tato Smlouva ruší od okamžiku doručení projevu vůle směřujícího k</w:t>
      </w:r>
      <w:r w:rsidR="00A41693">
        <w:rPr>
          <w:rFonts w:ascii="Arial" w:hAnsi="Arial" w:cs="Arial"/>
          <w:snapToGrid w:val="0"/>
        </w:rPr>
        <w:t> </w:t>
      </w:r>
      <w:r w:rsidRPr="000A73DA">
        <w:rPr>
          <w:rFonts w:ascii="Arial" w:hAnsi="Arial" w:cs="Arial"/>
          <w:snapToGrid w:val="0"/>
        </w:rPr>
        <w:t>odstoupení od Smlouvy, pokud v</w:t>
      </w:r>
      <w:r w:rsidR="00A41693">
        <w:rPr>
          <w:rFonts w:ascii="Arial" w:hAnsi="Arial" w:cs="Arial"/>
          <w:snapToGrid w:val="0"/>
        </w:rPr>
        <w:t> </w:t>
      </w:r>
      <w:r w:rsidRPr="000A73DA">
        <w:rPr>
          <w:rFonts w:ascii="Arial" w:hAnsi="Arial" w:cs="Arial"/>
          <w:snapToGrid w:val="0"/>
        </w:rPr>
        <w:t>konkrétních případech a z</w:t>
      </w:r>
      <w:r w:rsidR="00A41693">
        <w:rPr>
          <w:rFonts w:ascii="Arial" w:hAnsi="Arial" w:cs="Arial"/>
          <w:snapToGrid w:val="0"/>
        </w:rPr>
        <w:t> </w:t>
      </w:r>
      <w:r w:rsidRPr="000A73DA">
        <w:rPr>
          <w:rFonts w:ascii="Arial" w:hAnsi="Arial" w:cs="Arial"/>
          <w:snapToGrid w:val="0"/>
        </w:rPr>
        <w:t xml:space="preserve">ujednání </w:t>
      </w:r>
      <w:r>
        <w:rPr>
          <w:rFonts w:ascii="Arial" w:hAnsi="Arial" w:cs="Arial"/>
          <w:snapToGrid w:val="0"/>
        </w:rPr>
        <w:t xml:space="preserve">smluvních </w:t>
      </w:r>
      <w:r w:rsidRPr="000A73DA">
        <w:rPr>
          <w:rFonts w:ascii="Arial" w:hAnsi="Arial" w:cs="Arial"/>
          <w:snapToGrid w:val="0"/>
        </w:rPr>
        <w:t xml:space="preserve">stran dle této Smlouvy nevyplývá jinak. Odstoupením od Smlouvy nejsou dotčeny </w:t>
      </w:r>
      <w:r w:rsidR="00757FB2">
        <w:rPr>
          <w:rFonts w:ascii="Arial" w:hAnsi="Arial" w:cs="Arial"/>
          <w:snapToGrid w:val="0"/>
        </w:rPr>
        <w:t xml:space="preserve">jakékoliv </w:t>
      </w:r>
      <w:r w:rsidRPr="000A73DA">
        <w:rPr>
          <w:rFonts w:ascii="Arial" w:hAnsi="Arial" w:cs="Arial"/>
          <w:snapToGrid w:val="0"/>
        </w:rPr>
        <w:t xml:space="preserve">nároky vzniklé co do důvodu a výše před datem zrušení Smlouvy odstoupením.  </w:t>
      </w:r>
    </w:p>
    <w:p w14:paraId="259C2B05" w14:textId="77777777" w:rsidR="00C14A14" w:rsidRPr="00DB0BCF" w:rsidRDefault="00C14A14" w:rsidP="00C14A14">
      <w:pPr>
        <w:pStyle w:val="Odstavecseseznamem"/>
        <w:autoSpaceDE w:val="0"/>
        <w:autoSpaceDN w:val="0"/>
        <w:adjustRightInd w:val="0"/>
        <w:spacing w:line="276" w:lineRule="auto"/>
        <w:ind w:left="360"/>
        <w:contextualSpacing/>
        <w:jc w:val="both"/>
        <w:rPr>
          <w:rFonts w:ascii="Arial" w:hAnsi="Arial" w:cs="Arial"/>
        </w:rPr>
      </w:pPr>
    </w:p>
    <w:p w14:paraId="57720D05" w14:textId="77777777" w:rsidR="00C14A14" w:rsidRDefault="00C14A14" w:rsidP="00C14A14">
      <w:pPr>
        <w:autoSpaceDE w:val="0"/>
        <w:autoSpaceDN w:val="0"/>
        <w:adjustRightInd w:val="0"/>
        <w:spacing w:line="276" w:lineRule="auto"/>
        <w:contextualSpacing/>
        <w:jc w:val="center"/>
        <w:rPr>
          <w:rFonts w:ascii="Arial" w:hAnsi="Arial" w:cs="Arial"/>
          <w:b/>
          <w:sz w:val="20"/>
          <w:szCs w:val="20"/>
        </w:rPr>
      </w:pPr>
    </w:p>
    <w:p w14:paraId="4D6A56DA" w14:textId="77777777" w:rsidR="00C14A14" w:rsidRPr="00B979CC" w:rsidRDefault="00C14A14" w:rsidP="00C14A14">
      <w:pPr>
        <w:autoSpaceDE w:val="0"/>
        <w:autoSpaceDN w:val="0"/>
        <w:adjustRightInd w:val="0"/>
        <w:spacing w:line="276" w:lineRule="auto"/>
        <w:contextualSpacing/>
        <w:jc w:val="center"/>
        <w:rPr>
          <w:rFonts w:ascii="Arial" w:hAnsi="Arial" w:cs="Arial"/>
          <w:b/>
          <w:sz w:val="20"/>
          <w:szCs w:val="20"/>
        </w:rPr>
      </w:pPr>
      <w:r>
        <w:rPr>
          <w:rFonts w:ascii="Arial" w:hAnsi="Arial" w:cs="Arial"/>
          <w:b/>
          <w:sz w:val="20"/>
          <w:szCs w:val="20"/>
        </w:rPr>
        <w:t xml:space="preserve">ČLÁNEK </w:t>
      </w:r>
      <w:r w:rsidRPr="00B979CC">
        <w:rPr>
          <w:rFonts w:ascii="Arial" w:hAnsi="Arial" w:cs="Arial"/>
          <w:b/>
          <w:sz w:val="20"/>
          <w:szCs w:val="20"/>
        </w:rPr>
        <w:t>IV.</w:t>
      </w:r>
    </w:p>
    <w:p w14:paraId="0392C177" w14:textId="77777777" w:rsidR="00C14A14" w:rsidRPr="00B979CC" w:rsidRDefault="00C14A14" w:rsidP="00C14A14">
      <w:pPr>
        <w:autoSpaceDE w:val="0"/>
        <w:autoSpaceDN w:val="0"/>
        <w:adjustRightInd w:val="0"/>
        <w:spacing w:line="276" w:lineRule="auto"/>
        <w:contextualSpacing/>
        <w:jc w:val="center"/>
        <w:rPr>
          <w:rFonts w:ascii="Arial" w:hAnsi="Arial" w:cs="Arial"/>
          <w:b/>
          <w:sz w:val="20"/>
          <w:szCs w:val="20"/>
        </w:rPr>
      </w:pPr>
      <w:r w:rsidRPr="00B979CC">
        <w:rPr>
          <w:rFonts w:ascii="Arial" w:hAnsi="Arial" w:cs="Arial"/>
          <w:b/>
          <w:sz w:val="20"/>
          <w:szCs w:val="20"/>
        </w:rPr>
        <w:t>MÍSTO PLNĚNÍ</w:t>
      </w:r>
    </w:p>
    <w:p w14:paraId="3014A4A9" w14:textId="77777777" w:rsidR="00C14A14" w:rsidRDefault="00C14A14" w:rsidP="00C14A14">
      <w:pPr>
        <w:autoSpaceDE w:val="0"/>
        <w:autoSpaceDN w:val="0"/>
        <w:adjustRightInd w:val="0"/>
        <w:spacing w:line="276" w:lineRule="auto"/>
        <w:contextualSpacing/>
        <w:jc w:val="center"/>
        <w:rPr>
          <w:rFonts w:ascii="Arial" w:hAnsi="Arial" w:cs="Arial"/>
          <w:sz w:val="20"/>
          <w:szCs w:val="20"/>
        </w:rPr>
      </w:pPr>
    </w:p>
    <w:p w14:paraId="22FDA43D" w14:textId="065F1699" w:rsidR="00C14A14" w:rsidRDefault="00C14A14" w:rsidP="00C14A14">
      <w:pPr>
        <w:autoSpaceDE w:val="0"/>
        <w:autoSpaceDN w:val="0"/>
        <w:adjustRightInd w:val="0"/>
        <w:spacing w:line="276" w:lineRule="auto"/>
        <w:ind w:left="567" w:hanging="567"/>
        <w:contextualSpacing/>
        <w:jc w:val="both"/>
        <w:rPr>
          <w:rFonts w:ascii="Arial" w:hAnsi="Arial" w:cs="Arial"/>
          <w:sz w:val="20"/>
          <w:szCs w:val="20"/>
        </w:rPr>
      </w:pPr>
      <w:r>
        <w:rPr>
          <w:rFonts w:ascii="Arial" w:hAnsi="Arial" w:cs="Arial"/>
          <w:sz w:val="20"/>
          <w:szCs w:val="20"/>
        </w:rPr>
        <w:t xml:space="preserve">4.1 </w:t>
      </w:r>
      <w:r>
        <w:rPr>
          <w:rFonts w:ascii="Arial" w:hAnsi="Arial" w:cs="Arial"/>
          <w:sz w:val="20"/>
          <w:szCs w:val="20"/>
        </w:rPr>
        <w:tab/>
        <w:t xml:space="preserve">Příkazník je oprávněn plnit Předmět </w:t>
      </w:r>
      <w:r w:rsidRPr="009532A1">
        <w:rPr>
          <w:rFonts w:ascii="Arial" w:hAnsi="Arial" w:cs="Arial"/>
          <w:sz w:val="20"/>
          <w:szCs w:val="20"/>
        </w:rPr>
        <w:t>smlouvy dle své volby v</w:t>
      </w:r>
      <w:r w:rsidR="00A41693">
        <w:rPr>
          <w:rFonts w:ascii="Arial" w:hAnsi="Arial" w:cs="Arial"/>
          <w:sz w:val="20"/>
          <w:szCs w:val="20"/>
        </w:rPr>
        <w:t> </w:t>
      </w:r>
      <w:r w:rsidRPr="009532A1">
        <w:rPr>
          <w:rFonts w:ascii="Arial" w:hAnsi="Arial" w:cs="Arial"/>
          <w:sz w:val="20"/>
          <w:szCs w:val="20"/>
        </w:rPr>
        <w:t>místě svého díla, jakož i v</w:t>
      </w:r>
      <w:r w:rsidR="00A41693">
        <w:rPr>
          <w:rFonts w:ascii="Arial" w:hAnsi="Arial" w:cs="Arial"/>
          <w:sz w:val="20"/>
          <w:szCs w:val="20"/>
        </w:rPr>
        <w:t> </w:t>
      </w:r>
      <w:r w:rsidRPr="009532A1">
        <w:rPr>
          <w:rFonts w:ascii="Arial" w:hAnsi="Arial" w:cs="Arial"/>
          <w:sz w:val="20"/>
          <w:szCs w:val="20"/>
        </w:rPr>
        <w:t>místě sídla Příkazce. Tam, kde to vyplývá z</w:t>
      </w:r>
      <w:r w:rsidR="00A41693">
        <w:rPr>
          <w:rFonts w:ascii="Arial" w:hAnsi="Arial" w:cs="Arial"/>
          <w:sz w:val="20"/>
          <w:szCs w:val="20"/>
        </w:rPr>
        <w:t> </w:t>
      </w:r>
      <w:r w:rsidRPr="009532A1">
        <w:rPr>
          <w:rFonts w:ascii="Arial" w:hAnsi="Arial" w:cs="Arial"/>
          <w:sz w:val="20"/>
          <w:szCs w:val="20"/>
        </w:rPr>
        <w:t>předmětu konkrétní činnosti (např. zastupování při kontrole finančním úřadem), bude Předmět smlouvy plněn v</w:t>
      </w:r>
      <w:r w:rsidR="00A41693">
        <w:rPr>
          <w:rFonts w:ascii="Arial" w:hAnsi="Arial" w:cs="Arial"/>
          <w:sz w:val="20"/>
          <w:szCs w:val="20"/>
        </w:rPr>
        <w:t> </w:t>
      </w:r>
      <w:r w:rsidRPr="009532A1">
        <w:rPr>
          <w:rFonts w:ascii="Arial" w:hAnsi="Arial" w:cs="Arial"/>
          <w:sz w:val="20"/>
          <w:szCs w:val="20"/>
        </w:rPr>
        <w:t>místě určeném předmětem plnění.</w:t>
      </w:r>
      <w:r>
        <w:rPr>
          <w:rFonts w:ascii="Arial" w:hAnsi="Arial" w:cs="Arial"/>
          <w:sz w:val="20"/>
          <w:szCs w:val="20"/>
        </w:rPr>
        <w:t xml:space="preserve"> </w:t>
      </w:r>
      <w:r w:rsidR="00A41693">
        <w:rPr>
          <w:rFonts w:ascii="Arial" w:hAnsi="Arial" w:cs="Arial"/>
          <w:sz w:val="20"/>
          <w:szCs w:val="20"/>
        </w:rPr>
        <w:t xml:space="preserve">V případě, že budou jakékoliv činnosti vykonávány mimo sídlo Příkazce, </w:t>
      </w:r>
      <w:r w:rsidR="004B34DD">
        <w:rPr>
          <w:rFonts w:ascii="Arial" w:hAnsi="Arial" w:cs="Arial"/>
          <w:sz w:val="20"/>
          <w:szCs w:val="20"/>
        </w:rPr>
        <w:t xml:space="preserve">je Příkazník povinen zajistit, že veškeré podklady Příkazce, které budou potřebné k výkonu činnosti Příkazníka, </w:t>
      </w:r>
      <w:r w:rsidR="004B34DD">
        <w:rPr>
          <w:rFonts w:ascii="Arial" w:hAnsi="Arial" w:cs="Arial"/>
          <w:sz w:val="20"/>
          <w:szCs w:val="20"/>
        </w:rPr>
        <w:lastRenderedPageBreak/>
        <w:t xml:space="preserve">budou náležitě ošetřeny a zajištěny proti poškození, ztrátě či zneužití. Poměr činnosti Příkazníka v místě jeho sídla a sídla Příkazce musí být nastaven tak, aby tento neztěžoval přístup zaměstnanců Příkazce, přičemž míra realizace činností i s ohledem na ustanovení odstavce </w:t>
      </w:r>
      <w:proofErr w:type="gramStart"/>
      <w:r w:rsidR="004B34DD">
        <w:rPr>
          <w:rFonts w:ascii="Arial" w:hAnsi="Arial" w:cs="Arial"/>
          <w:sz w:val="20"/>
          <w:szCs w:val="20"/>
        </w:rPr>
        <w:t>4.2. tohoto</w:t>
      </w:r>
      <w:proofErr w:type="gramEnd"/>
      <w:r w:rsidR="004B34DD">
        <w:rPr>
          <w:rFonts w:ascii="Arial" w:hAnsi="Arial" w:cs="Arial"/>
          <w:sz w:val="20"/>
          <w:szCs w:val="20"/>
        </w:rPr>
        <w:t xml:space="preserve"> článku v sídle Příkazce nesmí činit méně než </w:t>
      </w:r>
      <w:r w:rsidR="00973C07">
        <w:rPr>
          <w:rFonts w:ascii="Arial" w:hAnsi="Arial" w:cs="Arial"/>
          <w:sz w:val="20"/>
          <w:szCs w:val="20"/>
        </w:rPr>
        <w:t>4</w:t>
      </w:r>
      <w:r w:rsidR="004B34DD">
        <w:rPr>
          <w:rFonts w:ascii="Arial" w:hAnsi="Arial" w:cs="Arial"/>
          <w:sz w:val="20"/>
          <w:szCs w:val="20"/>
        </w:rPr>
        <w:t>0% celkového časového objemu</w:t>
      </w:r>
      <w:r w:rsidR="00197AB2">
        <w:rPr>
          <w:rFonts w:ascii="Arial" w:hAnsi="Arial" w:cs="Arial"/>
          <w:sz w:val="20"/>
          <w:szCs w:val="20"/>
        </w:rPr>
        <w:t xml:space="preserve">, tj. </w:t>
      </w:r>
      <w:r w:rsidR="00973C07">
        <w:rPr>
          <w:rFonts w:ascii="Arial" w:hAnsi="Arial" w:cs="Arial"/>
          <w:sz w:val="20"/>
          <w:szCs w:val="20"/>
        </w:rPr>
        <w:t>40</w:t>
      </w:r>
      <w:r w:rsidR="00197AB2">
        <w:rPr>
          <w:rFonts w:ascii="Arial" w:hAnsi="Arial" w:cs="Arial"/>
          <w:sz w:val="20"/>
          <w:szCs w:val="20"/>
        </w:rPr>
        <w:t xml:space="preserve"> hodin měsíčně</w:t>
      </w:r>
      <w:r w:rsidR="004B34DD">
        <w:rPr>
          <w:rFonts w:ascii="Arial" w:hAnsi="Arial" w:cs="Arial"/>
          <w:sz w:val="20"/>
          <w:szCs w:val="20"/>
        </w:rPr>
        <w:t xml:space="preserve">.  </w:t>
      </w:r>
      <w:r>
        <w:rPr>
          <w:rFonts w:ascii="Arial" w:hAnsi="Arial" w:cs="Arial"/>
          <w:sz w:val="20"/>
          <w:szCs w:val="20"/>
        </w:rPr>
        <w:t xml:space="preserve">   </w:t>
      </w:r>
    </w:p>
    <w:p w14:paraId="77927E84" w14:textId="77777777" w:rsidR="00C14A14" w:rsidRDefault="00C14A14" w:rsidP="00C14A14">
      <w:pPr>
        <w:autoSpaceDE w:val="0"/>
        <w:autoSpaceDN w:val="0"/>
        <w:adjustRightInd w:val="0"/>
        <w:spacing w:line="276" w:lineRule="auto"/>
        <w:ind w:left="567" w:hanging="567"/>
        <w:contextualSpacing/>
        <w:jc w:val="both"/>
        <w:rPr>
          <w:rFonts w:ascii="Arial" w:hAnsi="Arial" w:cs="Arial"/>
          <w:sz w:val="20"/>
          <w:szCs w:val="20"/>
        </w:rPr>
      </w:pPr>
    </w:p>
    <w:p w14:paraId="4A0C7D4C" w14:textId="55E20C17" w:rsidR="00C14A14" w:rsidRDefault="00C14A14" w:rsidP="00C14A14">
      <w:pPr>
        <w:autoSpaceDE w:val="0"/>
        <w:autoSpaceDN w:val="0"/>
        <w:adjustRightInd w:val="0"/>
        <w:spacing w:line="276" w:lineRule="auto"/>
        <w:ind w:left="567" w:hanging="567"/>
        <w:contextualSpacing/>
        <w:jc w:val="both"/>
        <w:rPr>
          <w:rFonts w:ascii="Arial" w:hAnsi="Arial" w:cs="Arial"/>
          <w:sz w:val="20"/>
          <w:szCs w:val="20"/>
        </w:rPr>
      </w:pPr>
      <w:r>
        <w:rPr>
          <w:rFonts w:ascii="Arial" w:hAnsi="Arial" w:cs="Arial"/>
          <w:sz w:val="20"/>
          <w:szCs w:val="20"/>
        </w:rPr>
        <w:t>4.2</w:t>
      </w:r>
      <w:r>
        <w:rPr>
          <w:rFonts w:ascii="Arial" w:hAnsi="Arial" w:cs="Arial"/>
          <w:sz w:val="20"/>
          <w:szCs w:val="20"/>
        </w:rPr>
        <w:tab/>
        <w:t>Smluvní strany potvrzují, že Příkazníkovi byla ze strany Příkazce předána k</w:t>
      </w:r>
      <w:r w:rsidR="00A41693">
        <w:rPr>
          <w:rFonts w:ascii="Arial" w:hAnsi="Arial" w:cs="Arial"/>
          <w:sz w:val="20"/>
          <w:szCs w:val="20"/>
        </w:rPr>
        <w:t> </w:t>
      </w:r>
      <w:r>
        <w:rPr>
          <w:rFonts w:ascii="Arial" w:hAnsi="Arial" w:cs="Arial"/>
          <w:sz w:val="20"/>
          <w:szCs w:val="20"/>
        </w:rPr>
        <w:t xml:space="preserve">výlučnému užívání </w:t>
      </w:r>
      <w:r w:rsidRPr="009532A1">
        <w:rPr>
          <w:rFonts w:ascii="Arial" w:hAnsi="Arial" w:cs="Arial"/>
          <w:sz w:val="20"/>
          <w:szCs w:val="20"/>
        </w:rPr>
        <w:t xml:space="preserve">Příkazníkem kancelář č. </w:t>
      </w:r>
      <w:r w:rsidR="00DB60C5" w:rsidRPr="009532A1">
        <w:rPr>
          <w:rFonts w:ascii="Arial" w:hAnsi="Arial" w:cs="Arial"/>
          <w:sz w:val="20"/>
          <w:szCs w:val="20"/>
        </w:rPr>
        <w:t>204</w:t>
      </w:r>
      <w:r w:rsidRPr="009532A1">
        <w:rPr>
          <w:rFonts w:ascii="Arial" w:hAnsi="Arial" w:cs="Arial"/>
          <w:sz w:val="20"/>
          <w:szCs w:val="20"/>
        </w:rPr>
        <w:t>, která se nachází v</w:t>
      </w:r>
      <w:r w:rsidR="00A41693">
        <w:rPr>
          <w:rFonts w:ascii="Arial" w:hAnsi="Arial" w:cs="Arial"/>
          <w:sz w:val="20"/>
          <w:szCs w:val="20"/>
        </w:rPr>
        <w:t> </w:t>
      </w:r>
      <w:r w:rsidRPr="009532A1">
        <w:rPr>
          <w:rFonts w:ascii="Arial" w:hAnsi="Arial" w:cs="Arial"/>
          <w:sz w:val="20"/>
          <w:szCs w:val="20"/>
        </w:rPr>
        <w:t>1.NP v</w:t>
      </w:r>
      <w:r w:rsidR="00A41693">
        <w:rPr>
          <w:rFonts w:ascii="Arial" w:hAnsi="Arial" w:cs="Arial"/>
          <w:sz w:val="20"/>
          <w:szCs w:val="20"/>
        </w:rPr>
        <w:t> </w:t>
      </w:r>
      <w:r w:rsidRPr="009532A1">
        <w:rPr>
          <w:rFonts w:ascii="Arial" w:hAnsi="Arial" w:cs="Arial"/>
          <w:sz w:val="20"/>
          <w:szCs w:val="20"/>
        </w:rPr>
        <w:t>budově na adrese sídla Příkazce, a to včetně zařízení a vybavení, které je specifikováno v</w:t>
      </w:r>
      <w:r w:rsidR="00A41693">
        <w:rPr>
          <w:rFonts w:ascii="Arial" w:hAnsi="Arial" w:cs="Arial"/>
          <w:sz w:val="20"/>
          <w:szCs w:val="20"/>
        </w:rPr>
        <w:t> </w:t>
      </w:r>
      <w:r w:rsidRPr="009532A1">
        <w:rPr>
          <w:rFonts w:ascii="Arial" w:hAnsi="Arial" w:cs="Arial"/>
          <w:sz w:val="20"/>
          <w:szCs w:val="20"/>
        </w:rPr>
        <w:t>příloze č. 1 k</w:t>
      </w:r>
      <w:r w:rsidR="00A41693">
        <w:rPr>
          <w:rFonts w:ascii="Arial" w:hAnsi="Arial" w:cs="Arial"/>
          <w:sz w:val="20"/>
          <w:szCs w:val="20"/>
        </w:rPr>
        <w:t> </w:t>
      </w:r>
      <w:r w:rsidRPr="009532A1">
        <w:rPr>
          <w:rFonts w:ascii="Arial" w:hAnsi="Arial" w:cs="Arial"/>
          <w:sz w:val="20"/>
          <w:szCs w:val="20"/>
        </w:rPr>
        <w:t>této smlouvě, přičemž tato kancelář včetně zařízení a vybavení bude Příkazníkovi k</w:t>
      </w:r>
      <w:r w:rsidR="00A41693">
        <w:rPr>
          <w:rFonts w:ascii="Arial" w:hAnsi="Arial" w:cs="Arial"/>
          <w:sz w:val="20"/>
          <w:szCs w:val="20"/>
        </w:rPr>
        <w:t> </w:t>
      </w:r>
      <w:r w:rsidRPr="009532A1">
        <w:rPr>
          <w:rFonts w:ascii="Arial" w:hAnsi="Arial" w:cs="Arial"/>
          <w:sz w:val="20"/>
          <w:szCs w:val="20"/>
        </w:rPr>
        <w:t>dispozici po celou dobu trvání této Smlouvy.</w:t>
      </w:r>
      <w:r w:rsidR="00A41693">
        <w:rPr>
          <w:rFonts w:ascii="Arial" w:hAnsi="Arial" w:cs="Arial"/>
          <w:sz w:val="20"/>
          <w:szCs w:val="20"/>
        </w:rPr>
        <w:t xml:space="preserve"> </w:t>
      </w:r>
      <w:r w:rsidRPr="009532A1">
        <w:rPr>
          <w:rFonts w:ascii="Arial" w:hAnsi="Arial" w:cs="Arial"/>
          <w:sz w:val="20"/>
          <w:szCs w:val="20"/>
        </w:rPr>
        <w:t xml:space="preserve">Příkazník svým </w:t>
      </w:r>
      <w:r w:rsidR="00292676">
        <w:rPr>
          <w:rFonts w:ascii="Arial" w:hAnsi="Arial" w:cs="Arial"/>
          <w:sz w:val="20"/>
          <w:szCs w:val="20"/>
        </w:rPr>
        <w:t xml:space="preserve">podpisem této smlouvy stvrzuje </w:t>
      </w:r>
      <w:r w:rsidRPr="009532A1">
        <w:rPr>
          <w:rFonts w:ascii="Arial" w:hAnsi="Arial" w:cs="Arial"/>
          <w:sz w:val="20"/>
          <w:szCs w:val="20"/>
        </w:rPr>
        <w:t>převzetí daných prostor, přičemž současně stvrzuje, že z titulu stavu prostor i jejich vybavení nemá žádné nároky vůči Příkazci</w:t>
      </w:r>
      <w:r w:rsidR="004B34DD">
        <w:rPr>
          <w:rFonts w:ascii="Arial" w:hAnsi="Arial" w:cs="Arial"/>
          <w:sz w:val="20"/>
          <w:szCs w:val="20"/>
        </w:rPr>
        <w:t>, nese však veškerou odpovědnost za věci v těchto prostorách umístěných, které byly převzaty a je povinen tyto předat zpět Příkazci ve stejném stavu s přihlédnutím pouze k obvyklému opotřebení</w:t>
      </w:r>
      <w:r w:rsidRPr="009532A1">
        <w:rPr>
          <w:rFonts w:ascii="Arial" w:hAnsi="Arial" w:cs="Arial"/>
          <w:sz w:val="20"/>
          <w:szCs w:val="20"/>
        </w:rPr>
        <w:t xml:space="preserve">. Příkazce se zavazuje zamezit užívání této kanceláře jakoukoli jinou osobou než Příkazníkem. Příkazce se zavazuje umožnit Příkazníkovi po dobu trvání této Smlouvy z časového hlediska </w:t>
      </w:r>
      <w:r w:rsidRPr="00C46DEB">
        <w:rPr>
          <w:rFonts w:ascii="Arial" w:hAnsi="Arial" w:cs="Arial"/>
          <w:color w:val="000000" w:themeColor="text1"/>
          <w:sz w:val="20"/>
          <w:szCs w:val="20"/>
        </w:rPr>
        <w:t>neomezený přístup</w:t>
      </w:r>
      <w:r w:rsidR="00292676" w:rsidRPr="00C46DEB">
        <w:rPr>
          <w:rFonts w:ascii="Arial" w:hAnsi="Arial" w:cs="Arial"/>
          <w:color w:val="000000" w:themeColor="text1"/>
          <w:sz w:val="20"/>
          <w:szCs w:val="20"/>
        </w:rPr>
        <w:t xml:space="preserve"> v době provozní doby v budově</w:t>
      </w:r>
      <w:r w:rsidRPr="00C46DEB">
        <w:rPr>
          <w:rFonts w:ascii="Arial" w:hAnsi="Arial" w:cs="Arial"/>
          <w:color w:val="000000" w:themeColor="text1"/>
          <w:sz w:val="20"/>
          <w:szCs w:val="20"/>
        </w:rPr>
        <w:t xml:space="preserve"> </w:t>
      </w:r>
      <w:r w:rsidRPr="009532A1">
        <w:rPr>
          <w:rFonts w:ascii="Arial" w:hAnsi="Arial" w:cs="Arial"/>
          <w:sz w:val="20"/>
          <w:szCs w:val="20"/>
        </w:rPr>
        <w:t>Příkazce, ve které se kancelář nachází, aby tak bylo Příkazníkovi umožněno plnit Předmět smlouvy i mimo standardní pracovní dobu</w:t>
      </w:r>
      <w:r>
        <w:rPr>
          <w:rFonts w:ascii="Arial" w:hAnsi="Arial" w:cs="Arial"/>
          <w:sz w:val="20"/>
          <w:szCs w:val="20"/>
        </w:rPr>
        <w:t xml:space="preserve"> určenou pro zaměstnance Příkazce</w:t>
      </w:r>
      <w:r w:rsidRPr="00AF4698">
        <w:rPr>
          <w:rFonts w:ascii="Arial" w:hAnsi="Arial" w:cs="Arial"/>
          <w:sz w:val="20"/>
          <w:szCs w:val="20"/>
        </w:rPr>
        <w:t>. Za porušení neomezeného přístupu se nepovažuje vymezení provozní doby budovy, kterou je povinen Příkazník respektovat. Příkazník není oprávněn umožnit</w:t>
      </w:r>
      <w:r>
        <w:rPr>
          <w:rFonts w:ascii="Arial" w:hAnsi="Arial" w:cs="Arial"/>
          <w:sz w:val="20"/>
          <w:szCs w:val="20"/>
        </w:rPr>
        <w:t xml:space="preserve"> využívání předaných prostor jinou osobou a je povinen postupovat k předanému prostoru i veškerému vybavení s péčí řádného hospodáře, přičemž nese plnou odpovědnost za veškeré předané věci. Příkazník není oprávněn v těchto prostorách plnit jakékoliv jiné své povinnosti s výjimkou povinností dle této smlouvy, zejména není oprávněn v těchto prostorách poskytovat služby jiným osobám než Příkazci</w:t>
      </w:r>
      <w:r w:rsidR="004B34DD">
        <w:rPr>
          <w:rFonts w:ascii="Arial" w:hAnsi="Arial" w:cs="Arial"/>
          <w:sz w:val="20"/>
          <w:szCs w:val="20"/>
        </w:rPr>
        <w:t>, ani není oprávněn k takové činnosti pro třetí osoby využívat jakékoliv jiné věci či vybavení předané Příkazníkovi Příkazcem k výkonu činností dle této smlouvy</w:t>
      </w:r>
      <w:r>
        <w:rPr>
          <w:rFonts w:ascii="Arial" w:hAnsi="Arial" w:cs="Arial"/>
          <w:sz w:val="20"/>
          <w:szCs w:val="20"/>
        </w:rPr>
        <w:t xml:space="preserve">. </w:t>
      </w:r>
    </w:p>
    <w:p w14:paraId="5C2FA373" w14:textId="77777777" w:rsidR="00C14A14" w:rsidRDefault="00C14A14" w:rsidP="00C14A14">
      <w:pPr>
        <w:autoSpaceDE w:val="0"/>
        <w:autoSpaceDN w:val="0"/>
        <w:adjustRightInd w:val="0"/>
        <w:spacing w:line="276" w:lineRule="auto"/>
        <w:ind w:left="567" w:hanging="567"/>
        <w:contextualSpacing/>
        <w:jc w:val="both"/>
        <w:rPr>
          <w:rFonts w:ascii="Arial" w:hAnsi="Arial" w:cs="Arial"/>
          <w:sz w:val="20"/>
          <w:szCs w:val="20"/>
        </w:rPr>
      </w:pPr>
    </w:p>
    <w:p w14:paraId="2A9E60A0" w14:textId="693007C6" w:rsidR="00C14A14" w:rsidRDefault="00C14A14" w:rsidP="00C14A14">
      <w:pPr>
        <w:autoSpaceDE w:val="0"/>
        <w:autoSpaceDN w:val="0"/>
        <w:adjustRightInd w:val="0"/>
        <w:spacing w:line="276" w:lineRule="auto"/>
        <w:ind w:left="567" w:hanging="567"/>
        <w:contextualSpacing/>
        <w:jc w:val="both"/>
        <w:rPr>
          <w:rFonts w:ascii="Arial" w:hAnsi="Arial" w:cs="Arial"/>
          <w:sz w:val="20"/>
          <w:szCs w:val="20"/>
        </w:rPr>
      </w:pPr>
      <w:r>
        <w:rPr>
          <w:rFonts w:ascii="Arial" w:hAnsi="Arial" w:cs="Arial"/>
          <w:sz w:val="20"/>
          <w:szCs w:val="20"/>
        </w:rPr>
        <w:t>4.3</w:t>
      </w:r>
      <w:r>
        <w:rPr>
          <w:rFonts w:ascii="Arial" w:hAnsi="Arial" w:cs="Arial"/>
          <w:sz w:val="20"/>
          <w:szCs w:val="20"/>
        </w:rPr>
        <w:tab/>
      </w:r>
      <w:r w:rsidRPr="0028502A">
        <w:rPr>
          <w:rFonts w:ascii="Arial" w:hAnsi="Arial" w:cs="Arial"/>
          <w:sz w:val="20"/>
          <w:szCs w:val="20"/>
        </w:rPr>
        <w:t xml:space="preserve">Příkazník se zavazuje, že bude Příkazci k dispozici k osobním konzultacím a k další osobní komunikaci v rozsahu dle Předmětu smlouvy v kanceláři v místě sídla Příkazce </w:t>
      </w:r>
      <w:r w:rsidRPr="00476D74">
        <w:rPr>
          <w:rFonts w:ascii="Arial" w:hAnsi="Arial" w:cs="Arial"/>
          <w:b/>
          <w:sz w:val="20"/>
          <w:szCs w:val="20"/>
        </w:rPr>
        <w:t xml:space="preserve">minimálně v rozsahu </w:t>
      </w:r>
      <w:r w:rsidR="00970165">
        <w:rPr>
          <w:rFonts w:ascii="Arial" w:hAnsi="Arial" w:cs="Arial"/>
          <w:b/>
          <w:sz w:val="20"/>
          <w:szCs w:val="20"/>
        </w:rPr>
        <w:t>10</w:t>
      </w:r>
      <w:r w:rsidRPr="00476D74">
        <w:rPr>
          <w:rFonts w:ascii="Arial" w:hAnsi="Arial" w:cs="Arial"/>
          <w:b/>
          <w:sz w:val="20"/>
          <w:szCs w:val="20"/>
        </w:rPr>
        <w:t xml:space="preserve"> hodin týdně</w:t>
      </w:r>
      <w:r w:rsidR="00DF482D" w:rsidRPr="0028502A">
        <w:rPr>
          <w:rFonts w:ascii="Arial" w:hAnsi="Arial" w:cs="Arial"/>
          <w:sz w:val="20"/>
          <w:szCs w:val="20"/>
        </w:rPr>
        <w:t xml:space="preserve">, </w:t>
      </w:r>
      <w:r w:rsidR="00970165">
        <w:rPr>
          <w:rFonts w:ascii="Arial" w:hAnsi="Arial" w:cs="Arial"/>
          <w:sz w:val="20"/>
          <w:szCs w:val="20"/>
        </w:rPr>
        <w:t xml:space="preserve">zpravidla </w:t>
      </w:r>
      <w:r w:rsidR="00DF482D" w:rsidRPr="0028502A">
        <w:rPr>
          <w:rFonts w:ascii="Arial" w:hAnsi="Arial" w:cs="Arial"/>
          <w:sz w:val="20"/>
          <w:szCs w:val="20"/>
        </w:rPr>
        <w:t>vždy v</w:t>
      </w:r>
      <w:r w:rsidR="004B34DD" w:rsidRPr="0028502A">
        <w:rPr>
          <w:rFonts w:ascii="Arial" w:hAnsi="Arial" w:cs="Arial"/>
          <w:sz w:val="20"/>
          <w:szCs w:val="20"/>
        </w:rPr>
        <w:t> </w:t>
      </w:r>
      <w:r w:rsidR="00DF482D" w:rsidRPr="00476D74">
        <w:rPr>
          <w:rFonts w:ascii="Arial" w:hAnsi="Arial" w:cs="Arial"/>
          <w:b/>
          <w:sz w:val="20"/>
          <w:szCs w:val="20"/>
        </w:rPr>
        <w:t xml:space="preserve">pondělí a </w:t>
      </w:r>
      <w:proofErr w:type="gramStart"/>
      <w:r w:rsidRPr="00476D74">
        <w:rPr>
          <w:rFonts w:ascii="Arial" w:hAnsi="Arial" w:cs="Arial"/>
          <w:b/>
          <w:sz w:val="20"/>
          <w:szCs w:val="20"/>
        </w:rPr>
        <w:t>středu</w:t>
      </w:r>
      <w:r w:rsidRPr="0028502A">
        <w:rPr>
          <w:rFonts w:ascii="Arial" w:hAnsi="Arial" w:cs="Arial"/>
          <w:sz w:val="20"/>
          <w:szCs w:val="20"/>
        </w:rPr>
        <w:t xml:space="preserve">  </w:t>
      </w:r>
      <w:r w:rsidR="00970165">
        <w:rPr>
          <w:rFonts w:ascii="Arial" w:hAnsi="Arial" w:cs="Arial"/>
          <w:sz w:val="20"/>
          <w:szCs w:val="20"/>
        </w:rPr>
        <w:t>nejméně</w:t>
      </w:r>
      <w:proofErr w:type="gramEnd"/>
      <w:r w:rsidR="00970165">
        <w:rPr>
          <w:rFonts w:ascii="Arial" w:hAnsi="Arial" w:cs="Arial"/>
          <w:sz w:val="20"/>
          <w:szCs w:val="20"/>
        </w:rPr>
        <w:t xml:space="preserve"> </w:t>
      </w:r>
      <w:r w:rsidRPr="0028502A">
        <w:rPr>
          <w:rFonts w:ascii="Arial" w:hAnsi="Arial" w:cs="Arial"/>
          <w:sz w:val="20"/>
          <w:szCs w:val="20"/>
        </w:rPr>
        <w:t xml:space="preserve">v době </w:t>
      </w:r>
      <w:r w:rsidRPr="00476D74">
        <w:rPr>
          <w:rFonts w:ascii="Arial" w:hAnsi="Arial" w:cs="Arial"/>
          <w:b/>
          <w:sz w:val="20"/>
          <w:szCs w:val="20"/>
        </w:rPr>
        <w:t xml:space="preserve">od </w:t>
      </w:r>
      <w:r w:rsidR="002A2AB9" w:rsidRPr="00476D74">
        <w:rPr>
          <w:rFonts w:ascii="Arial" w:hAnsi="Arial" w:cs="Arial"/>
          <w:b/>
          <w:sz w:val="20"/>
          <w:szCs w:val="20"/>
        </w:rPr>
        <w:t>10:</w:t>
      </w:r>
      <w:r w:rsidR="00DF482D" w:rsidRPr="00476D74">
        <w:rPr>
          <w:rFonts w:ascii="Arial" w:hAnsi="Arial" w:cs="Arial"/>
          <w:b/>
          <w:sz w:val="20"/>
          <w:szCs w:val="20"/>
        </w:rPr>
        <w:t>00</w:t>
      </w:r>
      <w:r w:rsidR="002A2AB9" w:rsidRPr="00476D74">
        <w:rPr>
          <w:rFonts w:ascii="Arial" w:hAnsi="Arial" w:cs="Arial"/>
          <w:b/>
          <w:sz w:val="20"/>
          <w:szCs w:val="20"/>
        </w:rPr>
        <w:t xml:space="preserve"> hod.</w:t>
      </w:r>
      <w:r w:rsidRPr="00476D74">
        <w:rPr>
          <w:rFonts w:ascii="Arial" w:hAnsi="Arial" w:cs="Arial"/>
          <w:b/>
          <w:sz w:val="20"/>
          <w:szCs w:val="20"/>
        </w:rPr>
        <w:t xml:space="preserve"> do 1</w:t>
      </w:r>
      <w:r w:rsidR="00DF482D" w:rsidRPr="00476D74">
        <w:rPr>
          <w:rFonts w:ascii="Arial" w:hAnsi="Arial" w:cs="Arial"/>
          <w:b/>
          <w:sz w:val="20"/>
          <w:szCs w:val="20"/>
        </w:rPr>
        <w:t>4</w:t>
      </w:r>
      <w:r w:rsidRPr="00476D74">
        <w:rPr>
          <w:rFonts w:ascii="Arial" w:hAnsi="Arial" w:cs="Arial"/>
          <w:b/>
          <w:sz w:val="20"/>
          <w:szCs w:val="20"/>
        </w:rPr>
        <w:t>:00</w:t>
      </w:r>
      <w:r w:rsidRPr="0028502A">
        <w:rPr>
          <w:rFonts w:ascii="Arial" w:hAnsi="Arial" w:cs="Arial"/>
          <w:sz w:val="20"/>
          <w:szCs w:val="20"/>
        </w:rPr>
        <w:t xml:space="preserve"> hodin, s výjimkou státních svátků a dnů pracovního klidu, kdy bude sjednán termín náhradní</w:t>
      </w:r>
      <w:r w:rsidR="00244641" w:rsidRPr="0028502A">
        <w:rPr>
          <w:rFonts w:ascii="Arial" w:hAnsi="Arial" w:cs="Arial"/>
          <w:sz w:val="20"/>
          <w:szCs w:val="20"/>
        </w:rPr>
        <w:t xml:space="preserve"> s tím, že pokud nebude ujednáno jinak, bude tento termín nahrazen v nejbližším</w:t>
      </w:r>
      <w:r w:rsidR="00244641">
        <w:rPr>
          <w:rFonts w:ascii="Arial" w:hAnsi="Arial" w:cs="Arial"/>
          <w:sz w:val="20"/>
          <w:szCs w:val="20"/>
        </w:rPr>
        <w:t xml:space="preserve"> následujícím pracovním dni</w:t>
      </w:r>
      <w:r>
        <w:rPr>
          <w:rFonts w:ascii="Arial" w:hAnsi="Arial" w:cs="Arial"/>
          <w:sz w:val="20"/>
          <w:szCs w:val="20"/>
        </w:rPr>
        <w:t xml:space="preserve">. </w:t>
      </w:r>
    </w:p>
    <w:p w14:paraId="71D932B8" w14:textId="77777777" w:rsidR="0028502A" w:rsidRDefault="0028502A" w:rsidP="00C14A14">
      <w:pPr>
        <w:autoSpaceDE w:val="0"/>
        <w:autoSpaceDN w:val="0"/>
        <w:adjustRightInd w:val="0"/>
        <w:spacing w:line="276" w:lineRule="auto"/>
        <w:ind w:left="567" w:hanging="567"/>
        <w:contextualSpacing/>
        <w:jc w:val="both"/>
        <w:rPr>
          <w:rFonts w:ascii="Arial" w:hAnsi="Arial" w:cs="Arial"/>
          <w:sz w:val="20"/>
          <w:szCs w:val="20"/>
        </w:rPr>
      </w:pPr>
    </w:p>
    <w:p w14:paraId="18ED988B" w14:textId="49E0E279" w:rsidR="00C14A14" w:rsidRPr="009532A1" w:rsidRDefault="00C14A14" w:rsidP="00C14A14">
      <w:pPr>
        <w:autoSpaceDE w:val="0"/>
        <w:autoSpaceDN w:val="0"/>
        <w:adjustRightInd w:val="0"/>
        <w:spacing w:line="276" w:lineRule="auto"/>
        <w:ind w:left="567"/>
        <w:contextualSpacing/>
        <w:jc w:val="both"/>
        <w:rPr>
          <w:rFonts w:ascii="Arial" w:hAnsi="Arial" w:cs="Arial"/>
          <w:sz w:val="20"/>
          <w:szCs w:val="20"/>
        </w:rPr>
      </w:pPr>
      <w:r w:rsidRPr="00476D74">
        <w:rPr>
          <w:rFonts w:ascii="Arial" w:hAnsi="Arial" w:cs="Arial"/>
          <w:b/>
          <w:sz w:val="20"/>
          <w:szCs w:val="20"/>
        </w:rPr>
        <w:t>Mimo dobu sjednanou</w:t>
      </w:r>
      <w:r w:rsidRPr="00476D74">
        <w:rPr>
          <w:rFonts w:ascii="Arial" w:hAnsi="Arial" w:cs="Arial"/>
          <w:sz w:val="20"/>
          <w:szCs w:val="20"/>
        </w:rPr>
        <w:t xml:space="preserve"> v předchozí větě tohoto odstavce Smlouvy bude Příkazník v místě sídla Příkazce přítomen </w:t>
      </w:r>
      <w:r w:rsidRPr="00476D74">
        <w:rPr>
          <w:rFonts w:ascii="Arial" w:hAnsi="Arial" w:cs="Arial"/>
          <w:b/>
          <w:sz w:val="20"/>
          <w:szCs w:val="20"/>
        </w:rPr>
        <w:t>dle potřeby Příkazce</w:t>
      </w:r>
      <w:r w:rsidR="009532A1" w:rsidRPr="00476D74">
        <w:rPr>
          <w:rFonts w:ascii="Arial" w:hAnsi="Arial" w:cs="Arial"/>
          <w:sz w:val="20"/>
          <w:szCs w:val="20"/>
        </w:rPr>
        <w:t xml:space="preserve"> (konání porad, výměna a odvod finanční hotovosti, výplatní termíny mezd, konání kontrol</w:t>
      </w:r>
      <w:r w:rsidR="00DD3043" w:rsidRPr="00476D74">
        <w:rPr>
          <w:rFonts w:ascii="Arial" w:hAnsi="Arial" w:cs="Arial"/>
          <w:sz w:val="20"/>
          <w:szCs w:val="20"/>
        </w:rPr>
        <w:t>, dle potřeby vedoucích jednotlivých úseků</w:t>
      </w:r>
      <w:r w:rsidR="009532A1" w:rsidRPr="00476D74">
        <w:rPr>
          <w:rFonts w:ascii="Arial" w:hAnsi="Arial" w:cs="Arial"/>
          <w:sz w:val="20"/>
          <w:szCs w:val="20"/>
        </w:rPr>
        <w:t>…)</w:t>
      </w:r>
      <w:r w:rsidR="00244641" w:rsidRPr="00476D74">
        <w:rPr>
          <w:rFonts w:ascii="Arial" w:hAnsi="Arial" w:cs="Arial"/>
          <w:sz w:val="20"/>
          <w:szCs w:val="20"/>
        </w:rPr>
        <w:t>, a to na základě předchozího oznámení Příkazce, které bude Příkazníkovi doručeno minimálně 2 pracovní dny předem</w:t>
      </w:r>
      <w:r>
        <w:rPr>
          <w:rFonts w:ascii="Arial" w:hAnsi="Arial" w:cs="Arial"/>
          <w:sz w:val="20"/>
          <w:szCs w:val="20"/>
        </w:rPr>
        <w:t>. Příkazce se zavazuje, že bude přednostně využívat k osobní komunikaci s Příkazníkem sjednané termíny přítomnosti v </w:t>
      </w:r>
      <w:r w:rsidRPr="009532A1">
        <w:rPr>
          <w:rFonts w:ascii="Arial" w:hAnsi="Arial" w:cs="Arial"/>
          <w:sz w:val="20"/>
          <w:szCs w:val="20"/>
        </w:rPr>
        <w:t>kanceláři, tedy zpravidla pondělí a střed</w:t>
      </w:r>
      <w:r w:rsidR="00244641">
        <w:rPr>
          <w:rFonts w:ascii="Arial" w:hAnsi="Arial" w:cs="Arial"/>
          <w:sz w:val="20"/>
          <w:szCs w:val="20"/>
        </w:rPr>
        <w:t>a</w:t>
      </w:r>
      <w:r w:rsidRPr="009532A1">
        <w:rPr>
          <w:rFonts w:ascii="Arial" w:hAnsi="Arial" w:cs="Arial"/>
          <w:sz w:val="20"/>
          <w:szCs w:val="20"/>
        </w:rPr>
        <w:t xml:space="preserve"> v době od </w:t>
      </w:r>
      <w:r w:rsidR="002A2AB9" w:rsidRPr="009532A1">
        <w:rPr>
          <w:rFonts w:ascii="Arial" w:hAnsi="Arial" w:cs="Arial"/>
          <w:sz w:val="20"/>
          <w:szCs w:val="20"/>
        </w:rPr>
        <w:t>10:</w:t>
      </w:r>
      <w:r w:rsidR="00DF482D" w:rsidRPr="009532A1">
        <w:rPr>
          <w:rFonts w:ascii="Arial" w:hAnsi="Arial" w:cs="Arial"/>
          <w:sz w:val="20"/>
          <w:szCs w:val="20"/>
        </w:rPr>
        <w:t>00</w:t>
      </w:r>
      <w:r w:rsidRPr="009532A1">
        <w:rPr>
          <w:rFonts w:ascii="Arial" w:hAnsi="Arial" w:cs="Arial"/>
          <w:sz w:val="20"/>
          <w:szCs w:val="20"/>
        </w:rPr>
        <w:t xml:space="preserve"> do 1</w:t>
      </w:r>
      <w:r w:rsidR="00DF482D" w:rsidRPr="009532A1">
        <w:rPr>
          <w:rFonts w:ascii="Arial" w:hAnsi="Arial" w:cs="Arial"/>
          <w:sz w:val="20"/>
          <w:szCs w:val="20"/>
        </w:rPr>
        <w:t>4</w:t>
      </w:r>
      <w:r w:rsidRPr="009532A1">
        <w:rPr>
          <w:rFonts w:ascii="Arial" w:hAnsi="Arial" w:cs="Arial"/>
          <w:sz w:val="20"/>
          <w:szCs w:val="20"/>
        </w:rPr>
        <w:t xml:space="preserve">:00 hodin, přičemž zbývající komunikaci v maximálním možném rozsahu bude zajišťovat prostřednictvím emailové a/nebo telefonické komunikace. </w:t>
      </w:r>
    </w:p>
    <w:p w14:paraId="6E01CBBC" w14:textId="77777777" w:rsidR="00C14A14" w:rsidRPr="009532A1" w:rsidRDefault="00C14A14" w:rsidP="00C14A14">
      <w:pPr>
        <w:autoSpaceDE w:val="0"/>
        <w:autoSpaceDN w:val="0"/>
        <w:adjustRightInd w:val="0"/>
        <w:spacing w:line="276" w:lineRule="auto"/>
        <w:contextualSpacing/>
        <w:jc w:val="both"/>
        <w:rPr>
          <w:rFonts w:ascii="Arial" w:hAnsi="Arial" w:cs="Arial"/>
          <w:sz w:val="20"/>
          <w:szCs w:val="20"/>
        </w:rPr>
      </w:pPr>
    </w:p>
    <w:p w14:paraId="55F1D0D3" w14:textId="74FF665B" w:rsidR="00C14A14" w:rsidRDefault="00C14A14" w:rsidP="00C14A14">
      <w:pPr>
        <w:autoSpaceDE w:val="0"/>
        <w:autoSpaceDN w:val="0"/>
        <w:adjustRightInd w:val="0"/>
        <w:spacing w:line="276" w:lineRule="auto"/>
        <w:ind w:left="567" w:hanging="567"/>
        <w:contextualSpacing/>
        <w:jc w:val="both"/>
        <w:rPr>
          <w:rFonts w:ascii="Arial" w:hAnsi="Arial" w:cs="Arial"/>
          <w:sz w:val="20"/>
          <w:szCs w:val="20"/>
        </w:rPr>
      </w:pPr>
      <w:r w:rsidRPr="009532A1">
        <w:rPr>
          <w:rFonts w:ascii="Arial" w:hAnsi="Arial" w:cs="Arial"/>
          <w:sz w:val="20"/>
          <w:szCs w:val="20"/>
        </w:rPr>
        <w:t>4.4</w:t>
      </w:r>
      <w:r w:rsidRPr="009532A1">
        <w:rPr>
          <w:rFonts w:ascii="Arial" w:hAnsi="Arial" w:cs="Arial"/>
          <w:sz w:val="20"/>
          <w:szCs w:val="20"/>
        </w:rPr>
        <w:tab/>
        <w:t>Příkazce se zavazuje umožnit Příkazníkovi po celou dobu trvání této Smlouvy neomezený vzdálený přístup do informačního systému Příkazce</w:t>
      </w:r>
      <w:r w:rsidR="00292676">
        <w:rPr>
          <w:rFonts w:ascii="Arial" w:hAnsi="Arial" w:cs="Arial"/>
          <w:sz w:val="20"/>
          <w:szCs w:val="20"/>
        </w:rPr>
        <w:t xml:space="preserve"> (</w:t>
      </w:r>
      <w:r w:rsidR="00292676" w:rsidRPr="00476D74">
        <w:rPr>
          <w:rFonts w:ascii="Arial" w:hAnsi="Arial" w:cs="Arial"/>
          <w:color w:val="000000" w:themeColor="text1"/>
          <w:sz w:val="20"/>
          <w:szCs w:val="20"/>
        </w:rPr>
        <w:t>PAMIKA,</w:t>
      </w:r>
      <w:r w:rsidR="00476D74" w:rsidRPr="00476D74">
        <w:rPr>
          <w:rFonts w:ascii="Arial" w:hAnsi="Arial" w:cs="Arial"/>
          <w:color w:val="000000" w:themeColor="text1"/>
          <w:sz w:val="20"/>
          <w:szCs w:val="20"/>
        </w:rPr>
        <w:t xml:space="preserve"> </w:t>
      </w:r>
      <w:r w:rsidR="00292676" w:rsidRPr="00476D74">
        <w:rPr>
          <w:rFonts w:ascii="Arial" w:hAnsi="Arial" w:cs="Arial"/>
          <w:color w:val="000000" w:themeColor="text1"/>
          <w:sz w:val="20"/>
          <w:szCs w:val="20"/>
        </w:rPr>
        <w:t>datová schránka</w:t>
      </w:r>
      <w:r w:rsidR="0093174D" w:rsidRPr="00476D74">
        <w:rPr>
          <w:rFonts w:ascii="Arial" w:hAnsi="Arial" w:cs="Arial"/>
          <w:color w:val="000000" w:themeColor="text1"/>
          <w:sz w:val="20"/>
          <w:szCs w:val="20"/>
        </w:rPr>
        <w:t>, e-mail</w:t>
      </w:r>
      <w:r w:rsidR="00901A17">
        <w:rPr>
          <w:rFonts w:ascii="Arial" w:hAnsi="Arial" w:cs="Arial"/>
          <w:color w:val="000000" w:themeColor="text1"/>
          <w:sz w:val="20"/>
          <w:szCs w:val="20"/>
        </w:rPr>
        <w:t xml:space="preserve"> a jiné</w:t>
      </w:r>
      <w:r w:rsidR="00476D74">
        <w:rPr>
          <w:rFonts w:ascii="Arial" w:hAnsi="Arial" w:cs="Arial"/>
          <w:color w:val="000000" w:themeColor="text1"/>
          <w:sz w:val="20"/>
          <w:szCs w:val="20"/>
        </w:rPr>
        <w:t>)</w:t>
      </w:r>
      <w:r w:rsidRPr="00476D74">
        <w:rPr>
          <w:rFonts w:ascii="Arial" w:hAnsi="Arial" w:cs="Arial"/>
          <w:color w:val="000000" w:themeColor="text1"/>
          <w:sz w:val="20"/>
          <w:szCs w:val="20"/>
        </w:rPr>
        <w:t xml:space="preserve">. </w:t>
      </w:r>
      <w:r w:rsidRPr="009532A1">
        <w:rPr>
          <w:rFonts w:ascii="Arial" w:hAnsi="Arial" w:cs="Arial"/>
          <w:sz w:val="20"/>
          <w:szCs w:val="20"/>
        </w:rPr>
        <w:t xml:space="preserve">Příkazník je povinen vzdálený přístup náležitě chránit </w:t>
      </w:r>
      <w:r w:rsidR="00244641">
        <w:rPr>
          <w:rFonts w:ascii="Arial" w:hAnsi="Arial" w:cs="Arial"/>
          <w:sz w:val="20"/>
          <w:szCs w:val="20"/>
        </w:rPr>
        <w:t xml:space="preserve">a respektovat zejména veškerá opatření v souvislosti s ochranou osobních údajů třetích osob </w:t>
      </w:r>
      <w:r w:rsidRPr="009532A1">
        <w:rPr>
          <w:rFonts w:ascii="Arial" w:hAnsi="Arial" w:cs="Arial"/>
          <w:sz w:val="20"/>
          <w:szCs w:val="20"/>
        </w:rPr>
        <w:t>tak, aby nedošlo k jeho zneužití, zejména není oprávněn umožnit přístup jakékoliv třetí osobě.</w:t>
      </w:r>
    </w:p>
    <w:p w14:paraId="38E50D4A" w14:textId="77777777" w:rsidR="00C14A14" w:rsidRDefault="00C14A14" w:rsidP="00C14A14">
      <w:pPr>
        <w:autoSpaceDE w:val="0"/>
        <w:autoSpaceDN w:val="0"/>
        <w:adjustRightInd w:val="0"/>
        <w:spacing w:line="276" w:lineRule="auto"/>
        <w:ind w:left="567" w:hanging="567"/>
        <w:contextualSpacing/>
        <w:jc w:val="both"/>
        <w:rPr>
          <w:rFonts w:ascii="Arial" w:hAnsi="Arial" w:cs="Arial"/>
          <w:sz w:val="20"/>
          <w:szCs w:val="20"/>
        </w:rPr>
      </w:pPr>
    </w:p>
    <w:p w14:paraId="463B932B" w14:textId="77777777" w:rsidR="00C14A14" w:rsidRDefault="00C14A14" w:rsidP="00C14A14">
      <w:pPr>
        <w:autoSpaceDE w:val="0"/>
        <w:autoSpaceDN w:val="0"/>
        <w:adjustRightInd w:val="0"/>
        <w:spacing w:line="276" w:lineRule="auto"/>
        <w:ind w:left="567" w:hanging="567"/>
        <w:contextualSpacing/>
        <w:jc w:val="both"/>
        <w:rPr>
          <w:rFonts w:ascii="Arial" w:hAnsi="Arial" w:cs="Arial"/>
          <w:sz w:val="20"/>
          <w:szCs w:val="20"/>
        </w:rPr>
      </w:pPr>
      <w:r>
        <w:rPr>
          <w:rFonts w:ascii="Arial" w:hAnsi="Arial" w:cs="Arial"/>
          <w:sz w:val="20"/>
          <w:szCs w:val="20"/>
        </w:rPr>
        <w:t>4.5</w:t>
      </w:r>
      <w:r>
        <w:rPr>
          <w:rFonts w:ascii="Arial" w:hAnsi="Arial" w:cs="Arial"/>
          <w:sz w:val="20"/>
          <w:szCs w:val="20"/>
        </w:rPr>
        <w:tab/>
        <w:t xml:space="preserve">Smluvní strany se dohodly na tom, že Příkazníkem nebude Příkazci za využívání kanceláře vč. vybavení a zařízení, jakož i spotřebovaných energií a služeb pro provoz kanceláře, hrazena žádná úplata, neboť dané prostory a jejich vybavení jsou Příkazníkem dle své povahy určeny </w:t>
      </w:r>
      <w:r>
        <w:rPr>
          <w:rFonts w:ascii="Arial" w:hAnsi="Arial" w:cs="Arial"/>
          <w:sz w:val="20"/>
          <w:szCs w:val="20"/>
        </w:rPr>
        <w:lastRenderedPageBreak/>
        <w:t>výslovně k plnění Předmětu smlouvy. Příkazník tak není oprávněn takto poskytnuté prostory a vybavení používat k jakémukoli jinému účelu, než k plnění Předmětu smlouvy.</w:t>
      </w:r>
    </w:p>
    <w:p w14:paraId="7689B6CE" w14:textId="77777777" w:rsidR="00C14A14" w:rsidRDefault="00C14A14" w:rsidP="00C14A14">
      <w:pPr>
        <w:autoSpaceDE w:val="0"/>
        <w:autoSpaceDN w:val="0"/>
        <w:adjustRightInd w:val="0"/>
        <w:spacing w:line="276" w:lineRule="auto"/>
        <w:contextualSpacing/>
        <w:jc w:val="both"/>
        <w:rPr>
          <w:rFonts w:ascii="Arial" w:hAnsi="Arial" w:cs="Arial"/>
          <w:sz w:val="20"/>
          <w:szCs w:val="20"/>
        </w:rPr>
      </w:pPr>
    </w:p>
    <w:p w14:paraId="1C36E30A" w14:textId="34890B85" w:rsidR="00C14A14" w:rsidRDefault="00C14A14" w:rsidP="00C14A14">
      <w:pPr>
        <w:autoSpaceDE w:val="0"/>
        <w:autoSpaceDN w:val="0"/>
        <w:adjustRightInd w:val="0"/>
        <w:spacing w:line="276" w:lineRule="auto"/>
        <w:ind w:left="567" w:hanging="567"/>
        <w:contextualSpacing/>
        <w:jc w:val="both"/>
        <w:rPr>
          <w:rFonts w:ascii="Arial" w:hAnsi="Arial" w:cs="Arial"/>
          <w:sz w:val="20"/>
          <w:szCs w:val="20"/>
        </w:rPr>
      </w:pPr>
      <w:r>
        <w:rPr>
          <w:rFonts w:ascii="Arial" w:hAnsi="Arial" w:cs="Arial"/>
          <w:sz w:val="20"/>
          <w:szCs w:val="20"/>
        </w:rPr>
        <w:t>4.6</w:t>
      </w:r>
      <w:r>
        <w:rPr>
          <w:rFonts w:ascii="Arial" w:hAnsi="Arial" w:cs="Arial"/>
          <w:sz w:val="20"/>
          <w:szCs w:val="20"/>
        </w:rPr>
        <w:tab/>
      </w:r>
      <w:r w:rsidRPr="00A14679">
        <w:rPr>
          <w:rFonts w:ascii="Arial" w:hAnsi="Arial" w:cs="Arial"/>
          <w:sz w:val="20"/>
          <w:szCs w:val="20"/>
        </w:rPr>
        <w:t xml:space="preserve">Hmotně zachycený výsledek </w:t>
      </w:r>
      <w:r>
        <w:rPr>
          <w:rFonts w:ascii="Arial" w:hAnsi="Arial" w:cs="Arial"/>
          <w:sz w:val="20"/>
          <w:szCs w:val="20"/>
        </w:rPr>
        <w:t xml:space="preserve">činnosti Příkazníka dle této Smlouvy v případech, kdy to jeho povaha umožňuje, bude zaslán Příkazci emailem nebo předán v listinné podobě k rukám </w:t>
      </w:r>
      <w:r w:rsidR="00244641">
        <w:rPr>
          <w:rFonts w:ascii="Arial" w:hAnsi="Arial" w:cs="Arial"/>
          <w:sz w:val="20"/>
          <w:szCs w:val="20"/>
        </w:rPr>
        <w:t xml:space="preserve">pověřené osoby </w:t>
      </w:r>
      <w:r>
        <w:rPr>
          <w:rFonts w:ascii="Arial" w:hAnsi="Arial" w:cs="Arial"/>
          <w:sz w:val="20"/>
          <w:szCs w:val="20"/>
        </w:rPr>
        <w:t>Příkazce. Příkazník je oprávněn pořídit si kopii všech dokladů a listin předaných mu Příkazcem, nebo Příkazníkem na základě této Smlouvy vytvořených</w:t>
      </w:r>
      <w:r w:rsidR="00244641">
        <w:rPr>
          <w:rFonts w:ascii="Arial" w:hAnsi="Arial" w:cs="Arial"/>
          <w:sz w:val="20"/>
          <w:szCs w:val="20"/>
        </w:rPr>
        <w:t>, a to výhradně však v nezbytné míře pro plnění povinností dle této smlouvy</w:t>
      </w:r>
      <w:r>
        <w:rPr>
          <w:rFonts w:ascii="Arial" w:hAnsi="Arial" w:cs="Arial"/>
          <w:sz w:val="20"/>
          <w:szCs w:val="20"/>
        </w:rPr>
        <w:t>. Veškeré podklady včetně kopií je však Příkazník povinen chránit, aby nemohlo dojít k jejich zneužití a při ukončení smlouvy je povinen předat zpět Příkazci. Příkazník není oprávněn si bez vědomí Příkazce dělat jakékoliv elektronické záznamy dat a veškeré případně se souhlasem Příkazce pořízené záznamy</w:t>
      </w:r>
      <w:r w:rsidR="00244641">
        <w:rPr>
          <w:rFonts w:ascii="Arial" w:hAnsi="Arial" w:cs="Arial"/>
          <w:sz w:val="20"/>
          <w:szCs w:val="20"/>
        </w:rPr>
        <w:t xml:space="preserve"> a kopie dokladů </w:t>
      </w:r>
      <w:r>
        <w:rPr>
          <w:rFonts w:ascii="Arial" w:hAnsi="Arial" w:cs="Arial"/>
          <w:sz w:val="20"/>
          <w:szCs w:val="20"/>
        </w:rPr>
        <w:t xml:space="preserve">je </w:t>
      </w:r>
      <w:r w:rsidR="00244641">
        <w:rPr>
          <w:rFonts w:ascii="Arial" w:hAnsi="Arial" w:cs="Arial"/>
          <w:sz w:val="20"/>
          <w:szCs w:val="20"/>
        </w:rPr>
        <w:t xml:space="preserve">Příkazník </w:t>
      </w:r>
      <w:r>
        <w:rPr>
          <w:rFonts w:ascii="Arial" w:hAnsi="Arial" w:cs="Arial"/>
          <w:sz w:val="20"/>
          <w:szCs w:val="20"/>
        </w:rPr>
        <w:t>povinen při ukončení smlouvy předat zpět Příkazci.</w:t>
      </w:r>
    </w:p>
    <w:p w14:paraId="00B0C72F" w14:textId="77777777" w:rsidR="00C14A14" w:rsidRDefault="00C14A14" w:rsidP="00C14A14">
      <w:pPr>
        <w:autoSpaceDE w:val="0"/>
        <w:autoSpaceDN w:val="0"/>
        <w:adjustRightInd w:val="0"/>
        <w:spacing w:line="276" w:lineRule="auto"/>
        <w:contextualSpacing/>
        <w:jc w:val="both"/>
        <w:rPr>
          <w:rFonts w:ascii="Arial" w:hAnsi="Arial" w:cs="Arial"/>
          <w:sz w:val="20"/>
          <w:szCs w:val="20"/>
        </w:rPr>
      </w:pPr>
    </w:p>
    <w:p w14:paraId="18D613AB" w14:textId="0F04E0A3" w:rsidR="00C14A14" w:rsidRDefault="00C14A14" w:rsidP="00C14A14">
      <w:pPr>
        <w:autoSpaceDE w:val="0"/>
        <w:autoSpaceDN w:val="0"/>
        <w:adjustRightInd w:val="0"/>
        <w:spacing w:line="276" w:lineRule="auto"/>
        <w:ind w:left="851" w:hanging="851"/>
        <w:contextualSpacing/>
        <w:jc w:val="both"/>
        <w:rPr>
          <w:rFonts w:ascii="Arial" w:hAnsi="Arial" w:cs="Arial"/>
          <w:sz w:val="20"/>
          <w:szCs w:val="20"/>
        </w:rPr>
      </w:pPr>
      <w:r>
        <w:rPr>
          <w:rFonts w:ascii="Arial" w:hAnsi="Arial" w:cs="Arial"/>
          <w:sz w:val="20"/>
          <w:szCs w:val="20"/>
        </w:rPr>
        <w:t>4.6.1</w:t>
      </w:r>
      <w:r>
        <w:rPr>
          <w:rFonts w:ascii="Arial" w:hAnsi="Arial" w:cs="Arial"/>
          <w:sz w:val="20"/>
          <w:szCs w:val="20"/>
        </w:rPr>
        <w:tab/>
        <w:t xml:space="preserve">V případech, kdy předání není s ohledem na povahu plnění potřebné, budou účetní doklady a jiné písemnosti uloženy v kanceláři Příkazníka, poskytnuté mu na základě této Smlouvy Příkazcem, nebo v jiném místě výkonu činnosti Příkazníka. V případě ukončení Smlouvy je Příkazník povinen vrátit veškeré převzaté </w:t>
      </w:r>
      <w:r w:rsidR="00244641">
        <w:rPr>
          <w:rFonts w:ascii="Arial" w:hAnsi="Arial" w:cs="Arial"/>
          <w:sz w:val="20"/>
          <w:szCs w:val="20"/>
        </w:rPr>
        <w:t xml:space="preserve">věci, </w:t>
      </w:r>
      <w:r>
        <w:rPr>
          <w:rFonts w:ascii="Arial" w:hAnsi="Arial" w:cs="Arial"/>
          <w:sz w:val="20"/>
          <w:szCs w:val="20"/>
        </w:rPr>
        <w:t xml:space="preserve">doklady a písemnosti, jakož i </w:t>
      </w:r>
      <w:r w:rsidR="00244641">
        <w:rPr>
          <w:rFonts w:ascii="Arial" w:hAnsi="Arial" w:cs="Arial"/>
          <w:sz w:val="20"/>
          <w:szCs w:val="20"/>
        </w:rPr>
        <w:t xml:space="preserve">veškeré jejich kopie a </w:t>
      </w:r>
      <w:r>
        <w:rPr>
          <w:rFonts w:ascii="Arial" w:hAnsi="Arial" w:cs="Arial"/>
          <w:sz w:val="20"/>
          <w:szCs w:val="20"/>
        </w:rPr>
        <w:t xml:space="preserve">hmotně zachycené výsledky své činnosti, Příkazci. </w:t>
      </w:r>
    </w:p>
    <w:p w14:paraId="67BD466F" w14:textId="77777777" w:rsidR="00C14A14" w:rsidRDefault="00C14A14" w:rsidP="00C14A14">
      <w:pPr>
        <w:autoSpaceDE w:val="0"/>
        <w:autoSpaceDN w:val="0"/>
        <w:adjustRightInd w:val="0"/>
        <w:spacing w:line="276" w:lineRule="auto"/>
        <w:ind w:left="851" w:hanging="851"/>
        <w:contextualSpacing/>
        <w:jc w:val="both"/>
        <w:rPr>
          <w:rFonts w:ascii="Arial" w:hAnsi="Arial" w:cs="Arial"/>
          <w:sz w:val="20"/>
          <w:szCs w:val="20"/>
        </w:rPr>
      </w:pPr>
    </w:p>
    <w:p w14:paraId="63440852" w14:textId="77777777" w:rsidR="00C14A14" w:rsidRDefault="00C14A14" w:rsidP="00C14A14">
      <w:pPr>
        <w:autoSpaceDE w:val="0"/>
        <w:autoSpaceDN w:val="0"/>
        <w:adjustRightInd w:val="0"/>
        <w:spacing w:line="276" w:lineRule="auto"/>
        <w:ind w:left="851" w:hanging="851"/>
        <w:contextualSpacing/>
        <w:jc w:val="both"/>
        <w:rPr>
          <w:rFonts w:ascii="Arial" w:hAnsi="Arial" w:cs="Arial"/>
          <w:sz w:val="20"/>
          <w:szCs w:val="20"/>
        </w:rPr>
      </w:pPr>
      <w:r>
        <w:rPr>
          <w:rFonts w:ascii="Arial" w:hAnsi="Arial" w:cs="Arial"/>
          <w:sz w:val="20"/>
          <w:szCs w:val="20"/>
        </w:rPr>
        <w:t>4.6.2</w:t>
      </w:r>
      <w:r>
        <w:rPr>
          <w:rFonts w:ascii="Arial" w:hAnsi="Arial" w:cs="Arial"/>
          <w:sz w:val="20"/>
          <w:szCs w:val="20"/>
        </w:rPr>
        <w:tab/>
      </w:r>
      <w:r w:rsidRPr="00A14679">
        <w:rPr>
          <w:rFonts w:ascii="Arial" w:hAnsi="Arial" w:cs="Arial"/>
          <w:sz w:val="20"/>
          <w:szCs w:val="20"/>
        </w:rPr>
        <w:t xml:space="preserve">Vzhledem k tomu, že hmotně zachycený výsledek </w:t>
      </w:r>
      <w:r>
        <w:rPr>
          <w:rFonts w:ascii="Arial" w:hAnsi="Arial" w:cs="Arial"/>
          <w:sz w:val="20"/>
          <w:szCs w:val="20"/>
        </w:rPr>
        <w:t>činnosti Příkazníka by mohl být považován</w:t>
      </w:r>
      <w:r w:rsidRPr="00A14679">
        <w:rPr>
          <w:rFonts w:ascii="Arial" w:hAnsi="Arial" w:cs="Arial"/>
          <w:sz w:val="20"/>
          <w:szCs w:val="20"/>
        </w:rPr>
        <w:t xml:space="preserve"> </w:t>
      </w:r>
      <w:r>
        <w:rPr>
          <w:rFonts w:ascii="Arial" w:hAnsi="Arial" w:cs="Arial"/>
          <w:sz w:val="20"/>
          <w:szCs w:val="20"/>
        </w:rPr>
        <w:t xml:space="preserve">v některých případech </w:t>
      </w:r>
      <w:r w:rsidRPr="00A14679">
        <w:rPr>
          <w:rFonts w:ascii="Arial" w:hAnsi="Arial" w:cs="Arial"/>
          <w:sz w:val="20"/>
          <w:szCs w:val="20"/>
        </w:rPr>
        <w:t xml:space="preserve">za dílo autorské, uděluje tímto </w:t>
      </w:r>
      <w:r>
        <w:rPr>
          <w:rFonts w:ascii="Arial" w:hAnsi="Arial" w:cs="Arial"/>
          <w:sz w:val="20"/>
          <w:szCs w:val="20"/>
        </w:rPr>
        <w:t xml:space="preserve">Příkazník Příkazci </w:t>
      </w:r>
      <w:r w:rsidRPr="00A14679">
        <w:rPr>
          <w:rFonts w:ascii="Arial" w:hAnsi="Arial" w:cs="Arial"/>
          <w:sz w:val="20"/>
          <w:szCs w:val="20"/>
        </w:rPr>
        <w:t>souhlas k</w:t>
      </w:r>
      <w:r>
        <w:rPr>
          <w:rFonts w:ascii="Arial" w:hAnsi="Arial" w:cs="Arial"/>
          <w:sz w:val="20"/>
          <w:szCs w:val="20"/>
        </w:rPr>
        <w:t xml:space="preserve"> jeho </w:t>
      </w:r>
      <w:r w:rsidRPr="00A14679">
        <w:rPr>
          <w:rFonts w:ascii="Arial" w:hAnsi="Arial" w:cs="Arial"/>
          <w:sz w:val="20"/>
          <w:szCs w:val="20"/>
        </w:rPr>
        <w:t xml:space="preserve">neomezenému užití </w:t>
      </w:r>
      <w:r>
        <w:rPr>
          <w:rFonts w:ascii="Arial" w:hAnsi="Arial" w:cs="Arial"/>
          <w:sz w:val="20"/>
          <w:szCs w:val="20"/>
        </w:rPr>
        <w:t>Příkazcem. Příkazník</w:t>
      </w:r>
      <w:r w:rsidRPr="00A14679">
        <w:rPr>
          <w:rFonts w:ascii="Arial" w:hAnsi="Arial" w:cs="Arial"/>
          <w:sz w:val="20"/>
          <w:szCs w:val="20"/>
        </w:rPr>
        <w:t xml:space="preserve"> není oprávněn poskytnout právo </w:t>
      </w:r>
      <w:r>
        <w:rPr>
          <w:rFonts w:ascii="Arial" w:hAnsi="Arial" w:cs="Arial"/>
          <w:sz w:val="20"/>
          <w:szCs w:val="20"/>
        </w:rPr>
        <w:t xml:space="preserve">dílo </w:t>
      </w:r>
      <w:r w:rsidRPr="00A14679">
        <w:rPr>
          <w:rFonts w:ascii="Arial" w:hAnsi="Arial" w:cs="Arial"/>
          <w:sz w:val="20"/>
          <w:szCs w:val="20"/>
        </w:rPr>
        <w:t xml:space="preserve">užít třetím osobám bez předchozího písemného souhlasu </w:t>
      </w:r>
      <w:r>
        <w:rPr>
          <w:rFonts w:ascii="Arial" w:hAnsi="Arial" w:cs="Arial"/>
          <w:sz w:val="20"/>
          <w:szCs w:val="20"/>
        </w:rPr>
        <w:t>Příkazce.</w:t>
      </w:r>
      <w:r w:rsidRPr="00A14679">
        <w:rPr>
          <w:rFonts w:ascii="Arial" w:hAnsi="Arial" w:cs="Arial"/>
          <w:sz w:val="20"/>
          <w:szCs w:val="20"/>
        </w:rPr>
        <w:t xml:space="preserve"> </w:t>
      </w:r>
      <w:r>
        <w:rPr>
          <w:rFonts w:ascii="Arial" w:hAnsi="Arial" w:cs="Arial"/>
          <w:sz w:val="20"/>
          <w:szCs w:val="20"/>
        </w:rPr>
        <w:t xml:space="preserve">Vlastníkem </w:t>
      </w:r>
      <w:r w:rsidRPr="00A14679">
        <w:rPr>
          <w:rFonts w:ascii="Arial" w:hAnsi="Arial" w:cs="Arial"/>
          <w:sz w:val="20"/>
          <w:szCs w:val="20"/>
        </w:rPr>
        <w:t xml:space="preserve">hmotně zachyceného výsledku </w:t>
      </w:r>
      <w:r>
        <w:rPr>
          <w:rFonts w:ascii="Arial" w:hAnsi="Arial" w:cs="Arial"/>
          <w:sz w:val="20"/>
          <w:szCs w:val="20"/>
        </w:rPr>
        <w:t>d</w:t>
      </w:r>
      <w:r w:rsidRPr="00A14679">
        <w:rPr>
          <w:rFonts w:ascii="Arial" w:hAnsi="Arial" w:cs="Arial"/>
          <w:sz w:val="20"/>
          <w:szCs w:val="20"/>
        </w:rPr>
        <w:t>íla</w:t>
      </w:r>
      <w:r>
        <w:rPr>
          <w:rFonts w:ascii="Arial" w:hAnsi="Arial" w:cs="Arial"/>
          <w:sz w:val="20"/>
          <w:szCs w:val="20"/>
        </w:rPr>
        <w:t>, jakož i dokladů a písemností předaných Příkazcem Příkazníkovi, je Příkazce</w:t>
      </w:r>
      <w:r w:rsidRPr="00A14679">
        <w:rPr>
          <w:rFonts w:ascii="Arial" w:hAnsi="Arial" w:cs="Arial"/>
          <w:sz w:val="20"/>
          <w:szCs w:val="20"/>
        </w:rPr>
        <w:t xml:space="preserve">. </w:t>
      </w:r>
    </w:p>
    <w:p w14:paraId="44001AD7" w14:textId="77777777" w:rsidR="00C14A14" w:rsidRDefault="00C14A14" w:rsidP="00C14A14">
      <w:pPr>
        <w:autoSpaceDE w:val="0"/>
        <w:autoSpaceDN w:val="0"/>
        <w:adjustRightInd w:val="0"/>
        <w:spacing w:line="276" w:lineRule="auto"/>
        <w:ind w:left="851" w:hanging="851"/>
        <w:contextualSpacing/>
        <w:jc w:val="both"/>
        <w:rPr>
          <w:rFonts w:ascii="Arial" w:hAnsi="Arial" w:cs="Arial"/>
          <w:sz w:val="20"/>
          <w:szCs w:val="20"/>
        </w:rPr>
      </w:pPr>
    </w:p>
    <w:p w14:paraId="431827CB" w14:textId="77777777" w:rsidR="00244641" w:rsidRDefault="00244641" w:rsidP="00C14A14">
      <w:pPr>
        <w:autoSpaceDE w:val="0"/>
        <w:autoSpaceDN w:val="0"/>
        <w:adjustRightInd w:val="0"/>
        <w:spacing w:line="276" w:lineRule="auto"/>
        <w:ind w:left="851" w:hanging="851"/>
        <w:contextualSpacing/>
        <w:jc w:val="both"/>
        <w:rPr>
          <w:rFonts w:ascii="Arial" w:hAnsi="Arial" w:cs="Arial"/>
          <w:sz w:val="20"/>
          <w:szCs w:val="20"/>
        </w:rPr>
      </w:pPr>
    </w:p>
    <w:p w14:paraId="531276E8" w14:textId="77777777" w:rsidR="00C14A14" w:rsidRPr="00A73370" w:rsidRDefault="00C14A14" w:rsidP="00C14A14">
      <w:pPr>
        <w:autoSpaceDE w:val="0"/>
        <w:autoSpaceDN w:val="0"/>
        <w:adjustRightInd w:val="0"/>
        <w:spacing w:line="276" w:lineRule="auto"/>
        <w:contextualSpacing/>
        <w:jc w:val="center"/>
        <w:rPr>
          <w:rFonts w:ascii="Arial" w:hAnsi="Arial" w:cs="Arial"/>
          <w:b/>
          <w:bCs/>
          <w:sz w:val="20"/>
          <w:szCs w:val="20"/>
        </w:rPr>
      </w:pPr>
      <w:r>
        <w:rPr>
          <w:rFonts w:ascii="Arial" w:hAnsi="Arial" w:cs="Arial"/>
          <w:b/>
          <w:bCs/>
          <w:sz w:val="20"/>
          <w:szCs w:val="20"/>
        </w:rPr>
        <w:t xml:space="preserve">ČLÁNEK </w:t>
      </w:r>
      <w:r w:rsidRPr="00A73370">
        <w:rPr>
          <w:rFonts w:ascii="Arial" w:hAnsi="Arial" w:cs="Arial"/>
          <w:b/>
          <w:bCs/>
          <w:sz w:val="20"/>
          <w:szCs w:val="20"/>
        </w:rPr>
        <w:t>V.</w:t>
      </w:r>
    </w:p>
    <w:p w14:paraId="06688318" w14:textId="77777777" w:rsidR="00C14A14" w:rsidRPr="00A73370" w:rsidRDefault="00C14A14" w:rsidP="00C14A14">
      <w:pPr>
        <w:pStyle w:val="Nadpis1"/>
        <w:spacing w:before="0" w:after="0" w:line="276" w:lineRule="auto"/>
        <w:contextualSpacing/>
        <w:jc w:val="center"/>
        <w:rPr>
          <w:rFonts w:ascii="Arial" w:hAnsi="Arial" w:cs="Arial"/>
          <w:b/>
          <w:i w:val="0"/>
          <w:szCs w:val="20"/>
        </w:rPr>
      </w:pPr>
      <w:r w:rsidRPr="00A73370">
        <w:rPr>
          <w:rFonts w:ascii="Arial" w:hAnsi="Arial" w:cs="Arial"/>
          <w:b/>
          <w:i w:val="0"/>
          <w:szCs w:val="20"/>
        </w:rPr>
        <w:t>ODMĚNA, ZPŮSOB ÚHRADY A PLATEBNÍ PODMÍNKY</w:t>
      </w:r>
    </w:p>
    <w:p w14:paraId="7279D6E7" w14:textId="77777777" w:rsidR="00C14A14" w:rsidRPr="00863FFB" w:rsidRDefault="00C14A14" w:rsidP="00C14A14">
      <w:pPr>
        <w:spacing w:line="276" w:lineRule="auto"/>
        <w:contextualSpacing/>
        <w:rPr>
          <w:rFonts w:ascii="Arial" w:hAnsi="Arial" w:cs="Arial"/>
          <w:sz w:val="20"/>
          <w:szCs w:val="20"/>
        </w:rPr>
      </w:pPr>
    </w:p>
    <w:p w14:paraId="47365C0C" w14:textId="31D9CEAA" w:rsidR="00C14A14" w:rsidRDefault="00C14A14" w:rsidP="00C14A14">
      <w:pPr>
        <w:autoSpaceDE w:val="0"/>
        <w:autoSpaceDN w:val="0"/>
        <w:adjustRightInd w:val="0"/>
        <w:spacing w:line="276" w:lineRule="auto"/>
        <w:ind w:left="567" w:hanging="567"/>
        <w:contextualSpacing/>
        <w:jc w:val="both"/>
        <w:rPr>
          <w:rFonts w:ascii="Arial" w:hAnsi="Arial" w:cs="Arial"/>
          <w:sz w:val="20"/>
          <w:szCs w:val="20"/>
        </w:rPr>
      </w:pPr>
      <w:r w:rsidRPr="00863FFB">
        <w:rPr>
          <w:rFonts w:ascii="Arial" w:hAnsi="Arial" w:cs="Arial"/>
          <w:sz w:val="20"/>
          <w:szCs w:val="20"/>
        </w:rPr>
        <w:t>5.1</w:t>
      </w:r>
      <w:r w:rsidRPr="00863FFB">
        <w:rPr>
          <w:rFonts w:ascii="Arial" w:hAnsi="Arial" w:cs="Arial"/>
          <w:sz w:val="20"/>
          <w:szCs w:val="20"/>
        </w:rPr>
        <w:tab/>
      </w:r>
      <w:r w:rsidR="00084477">
        <w:rPr>
          <w:rFonts w:ascii="Arial" w:hAnsi="Arial" w:cs="Arial"/>
          <w:sz w:val="20"/>
          <w:szCs w:val="20"/>
        </w:rPr>
        <w:t>Za podmínky řádného a úplného splnění všech povinností Příkazníka dle této smlouvy, a to v plném rozsahu</w:t>
      </w:r>
      <w:r w:rsidR="00197AB2">
        <w:rPr>
          <w:rFonts w:ascii="Arial" w:hAnsi="Arial" w:cs="Arial"/>
          <w:sz w:val="20"/>
          <w:szCs w:val="20"/>
        </w:rPr>
        <w:t xml:space="preserve"> (1</w:t>
      </w:r>
      <w:r w:rsidR="00970165">
        <w:rPr>
          <w:rFonts w:ascii="Arial" w:hAnsi="Arial" w:cs="Arial"/>
          <w:sz w:val="20"/>
          <w:szCs w:val="20"/>
        </w:rPr>
        <w:t>0</w:t>
      </w:r>
      <w:r w:rsidR="00197AB2">
        <w:rPr>
          <w:rFonts w:ascii="Arial" w:hAnsi="Arial" w:cs="Arial"/>
          <w:sz w:val="20"/>
          <w:szCs w:val="20"/>
        </w:rPr>
        <w:t>0 hodin měsíčně)</w:t>
      </w:r>
      <w:r w:rsidR="00084477">
        <w:rPr>
          <w:rFonts w:ascii="Arial" w:hAnsi="Arial" w:cs="Arial"/>
          <w:sz w:val="20"/>
          <w:szCs w:val="20"/>
        </w:rPr>
        <w:t xml:space="preserve"> se </w:t>
      </w:r>
      <w:r>
        <w:rPr>
          <w:rFonts w:ascii="Arial" w:hAnsi="Arial" w:cs="Arial"/>
          <w:sz w:val="20"/>
          <w:szCs w:val="20"/>
        </w:rPr>
        <w:t>Příkazce</w:t>
      </w:r>
      <w:r w:rsidRPr="00863FFB">
        <w:rPr>
          <w:rFonts w:ascii="Arial" w:hAnsi="Arial" w:cs="Arial"/>
          <w:sz w:val="20"/>
          <w:szCs w:val="20"/>
        </w:rPr>
        <w:t xml:space="preserve"> zavazuje </w:t>
      </w:r>
      <w:r>
        <w:rPr>
          <w:rFonts w:ascii="Arial" w:hAnsi="Arial" w:cs="Arial"/>
          <w:sz w:val="20"/>
          <w:szCs w:val="20"/>
        </w:rPr>
        <w:t>hradit</w:t>
      </w:r>
      <w:r w:rsidRPr="00863FFB">
        <w:rPr>
          <w:rFonts w:ascii="Arial" w:hAnsi="Arial" w:cs="Arial"/>
          <w:sz w:val="20"/>
          <w:szCs w:val="20"/>
        </w:rPr>
        <w:t xml:space="preserve"> </w:t>
      </w:r>
      <w:r>
        <w:rPr>
          <w:rFonts w:ascii="Arial" w:hAnsi="Arial" w:cs="Arial"/>
          <w:sz w:val="20"/>
          <w:szCs w:val="20"/>
        </w:rPr>
        <w:t>Příkazníkov</w:t>
      </w:r>
      <w:r w:rsidRPr="00863FFB">
        <w:rPr>
          <w:rFonts w:ascii="Arial" w:hAnsi="Arial" w:cs="Arial"/>
          <w:sz w:val="20"/>
          <w:szCs w:val="20"/>
        </w:rPr>
        <w:t xml:space="preserve">i za výkon činnosti dle této Smlouvy měsíční paušální </w:t>
      </w:r>
      <w:r w:rsidRPr="0043114A">
        <w:rPr>
          <w:rFonts w:ascii="Arial" w:hAnsi="Arial" w:cs="Arial"/>
          <w:sz w:val="20"/>
          <w:szCs w:val="20"/>
        </w:rPr>
        <w:t xml:space="preserve">odměnu ve výši </w:t>
      </w:r>
      <w:r w:rsidR="002120E7" w:rsidRPr="0043114A">
        <w:rPr>
          <w:rFonts w:ascii="Arial" w:hAnsi="Arial" w:cs="Arial"/>
          <w:sz w:val="20"/>
          <w:szCs w:val="20"/>
        </w:rPr>
        <w:t>3</w:t>
      </w:r>
      <w:r w:rsidR="009532A1" w:rsidRPr="0043114A">
        <w:rPr>
          <w:rFonts w:ascii="Arial" w:hAnsi="Arial" w:cs="Arial"/>
          <w:sz w:val="20"/>
          <w:szCs w:val="20"/>
        </w:rPr>
        <w:t>0</w:t>
      </w:r>
      <w:r w:rsidR="002120E7" w:rsidRPr="0043114A">
        <w:rPr>
          <w:rFonts w:ascii="Arial" w:hAnsi="Arial" w:cs="Arial"/>
          <w:sz w:val="20"/>
          <w:szCs w:val="20"/>
        </w:rPr>
        <w:t>.000</w:t>
      </w:r>
      <w:r w:rsidRPr="0043114A">
        <w:rPr>
          <w:rFonts w:ascii="Arial" w:hAnsi="Arial" w:cs="Arial"/>
          <w:sz w:val="20"/>
          <w:szCs w:val="20"/>
        </w:rPr>
        <w:t xml:space="preserve"> Kč (slovy: </w:t>
      </w:r>
      <w:proofErr w:type="spellStart"/>
      <w:r w:rsidR="009532A1" w:rsidRPr="0043114A">
        <w:rPr>
          <w:rFonts w:ascii="Arial" w:hAnsi="Arial" w:cs="Arial"/>
          <w:sz w:val="20"/>
          <w:szCs w:val="20"/>
        </w:rPr>
        <w:t>Třicettisíckorun</w:t>
      </w:r>
      <w:proofErr w:type="spellEnd"/>
      <w:r w:rsidRPr="0043114A">
        <w:rPr>
          <w:rFonts w:ascii="Arial" w:hAnsi="Arial" w:cs="Arial"/>
          <w:sz w:val="20"/>
          <w:szCs w:val="20"/>
        </w:rPr>
        <w:t xml:space="preserve"> českých) bez DPH, a</w:t>
      </w:r>
      <w:r>
        <w:rPr>
          <w:rFonts w:ascii="Arial" w:hAnsi="Arial" w:cs="Arial"/>
          <w:sz w:val="20"/>
          <w:szCs w:val="20"/>
        </w:rPr>
        <w:t xml:space="preserve"> to za každý kalendářní měsíc trvání této Smlouvy</w:t>
      </w:r>
      <w:r w:rsidRPr="00863FFB">
        <w:rPr>
          <w:rFonts w:ascii="Arial" w:hAnsi="Arial" w:cs="Arial"/>
          <w:sz w:val="20"/>
          <w:szCs w:val="20"/>
        </w:rPr>
        <w:t xml:space="preserve">. </w:t>
      </w:r>
      <w:r>
        <w:rPr>
          <w:rFonts w:ascii="Arial" w:hAnsi="Arial" w:cs="Arial"/>
          <w:sz w:val="20"/>
          <w:szCs w:val="20"/>
        </w:rPr>
        <w:t xml:space="preserve">Zhotovitel není plátcem DPH. V případě, že by se Příkazník během trvání této Smlouvy stal plátcem DPH, bude k měsíční paušální odměně účtována </w:t>
      </w:r>
      <w:r w:rsidRPr="00863FFB">
        <w:rPr>
          <w:rFonts w:ascii="Arial" w:hAnsi="Arial" w:cs="Arial"/>
          <w:sz w:val="20"/>
          <w:szCs w:val="20"/>
        </w:rPr>
        <w:t xml:space="preserve">DPH dle příslušných právních předpisů. </w:t>
      </w:r>
      <w:r w:rsidR="00084477">
        <w:rPr>
          <w:rFonts w:ascii="Arial" w:hAnsi="Arial" w:cs="Arial"/>
          <w:sz w:val="20"/>
          <w:szCs w:val="20"/>
        </w:rPr>
        <w:t>V případě, že by Příkazník některé své povinnosti dle této smlouvy řádně v daném měsíci nesplnil</w:t>
      </w:r>
      <w:r w:rsidR="00197AB2">
        <w:rPr>
          <w:rFonts w:ascii="Arial" w:hAnsi="Arial" w:cs="Arial"/>
          <w:sz w:val="20"/>
          <w:szCs w:val="20"/>
        </w:rPr>
        <w:t xml:space="preserve"> (vykázal méně než 1</w:t>
      </w:r>
      <w:r w:rsidR="00973C07">
        <w:rPr>
          <w:rFonts w:ascii="Arial" w:hAnsi="Arial" w:cs="Arial"/>
          <w:sz w:val="20"/>
          <w:szCs w:val="20"/>
        </w:rPr>
        <w:t>0</w:t>
      </w:r>
      <w:r w:rsidR="00197AB2">
        <w:rPr>
          <w:rFonts w:ascii="Arial" w:hAnsi="Arial" w:cs="Arial"/>
          <w:sz w:val="20"/>
          <w:szCs w:val="20"/>
        </w:rPr>
        <w:t>0 hodin)</w:t>
      </w:r>
      <w:r w:rsidR="00084477">
        <w:rPr>
          <w:rFonts w:ascii="Arial" w:hAnsi="Arial" w:cs="Arial"/>
          <w:sz w:val="20"/>
          <w:szCs w:val="20"/>
        </w:rPr>
        <w:t>, bude stanovená odměna přiměřeně krácena.</w:t>
      </w:r>
      <w:r w:rsidR="00244641">
        <w:rPr>
          <w:rFonts w:ascii="Arial" w:hAnsi="Arial" w:cs="Arial"/>
          <w:sz w:val="20"/>
          <w:szCs w:val="20"/>
        </w:rPr>
        <w:t xml:space="preserve"> Podmínkou provedení úhrady ve výše sjednané výši je doložení výkazu činnosti Příkazníka v písemné podobě odsouhlasené Příkazcem, a to za každý kalendářní měsíc. </w:t>
      </w:r>
    </w:p>
    <w:p w14:paraId="0B760337" w14:textId="77777777" w:rsidR="00C14A14" w:rsidRDefault="00C14A14" w:rsidP="00C14A14">
      <w:pPr>
        <w:autoSpaceDE w:val="0"/>
        <w:autoSpaceDN w:val="0"/>
        <w:adjustRightInd w:val="0"/>
        <w:spacing w:line="276" w:lineRule="auto"/>
        <w:ind w:left="567" w:hanging="567"/>
        <w:contextualSpacing/>
        <w:jc w:val="both"/>
        <w:rPr>
          <w:rFonts w:ascii="Arial" w:hAnsi="Arial" w:cs="Arial"/>
          <w:sz w:val="20"/>
          <w:szCs w:val="20"/>
        </w:rPr>
      </w:pPr>
    </w:p>
    <w:p w14:paraId="49661A10" w14:textId="198C3C18" w:rsidR="00C14A14" w:rsidRPr="009532A1" w:rsidRDefault="00C14A14" w:rsidP="00C14A14">
      <w:pPr>
        <w:autoSpaceDE w:val="0"/>
        <w:autoSpaceDN w:val="0"/>
        <w:adjustRightInd w:val="0"/>
        <w:spacing w:line="276" w:lineRule="auto"/>
        <w:ind w:left="567" w:hanging="567"/>
        <w:contextualSpacing/>
        <w:jc w:val="both"/>
        <w:rPr>
          <w:rFonts w:ascii="Arial" w:hAnsi="Arial" w:cs="Arial"/>
          <w:sz w:val="20"/>
          <w:szCs w:val="20"/>
        </w:rPr>
      </w:pPr>
      <w:r>
        <w:rPr>
          <w:rFonts w:ascii="Arial" w:hAnsi="Arial" w:cs="Arial"/>
          <w:sz w:val="20"/>
          <w:szCs w:val="20"/>
        </w:rPr>
        <w:t>5.2</w:t>
      </w:r>
      <w:r>
        <w:rPr>
          <w:rFonts w:ascii="Arial" w:hAnsi="Arial" w:cs="Arial"/>
          <w:sz w:val="20"/>
          <w:szCs w:val="20"/>
        </w:rPr>
        <w:tab/>
        <w:t xml:space="preserve">Ve sjednané paušální odměně jsou zahrnuty veškeré režijní náklady Příkazníka, zejména cestovní </w:t>
      </w:r>
      <w:r w:rsidRPr="009532A1">
        <w:rPr>
          <w:rFonts w:ascii="Arial" w:hAnsi="Arial" w:cs="Arial"/>
          <w:sz w:val="20"/>
          <w:szCs w:val="20"/>
        </w:rPr>
        <w:t xml:space="preserve">náklady do sídla Příkazce, náklady na telefon apod., není-li v této Smlouvě výslovně sjednáno jinak. Ve sjednané paušální odměně nejsou zahrnuty odborné publikace a školení absolvovaná Příkazníkem </w:t>
      </w:r>
      <w:r w:rsidR="00244641">
        <w:rPr>
          <w:rFonts w:ascii="Arial" w:hAnsi="Arial" w:cs="Arial"/>
          <w:sz w:val="20"/>
          <w:szCs w:val="20"/>
        </w:rPr>
        <w:t xml:space="preserve">nad rámec jeho základní povinnosti odborného rozvoje pro řádný výkon činnosti příkazníka dle této smlouvy, </w:t>
      </w:r>
      <w:r w:rsidRPr="009532A1">
        <w:rPr>
          <w:rFonts w:ascii="Arial" w:hAnsi="Arial" w:cs="Arial"/>
          <w:sz w:val="20"/>
          <w:szCs w:val="20"/>
        </w:rPr>
        <w:t>nezbytně nutná pro plnění této smlouvy, která budou po předchozím schválení Příkazcem Příkazníkovi v prokázané výši proplacena. Schválení Příkazce se musí realizovat vždy předem v písemné podobě, a to nejen co do finančního, ale rovněž věcného rozsahu. Jakýkoliv výdaj nad rámec paušální odměny musí být předem písemně odsouhlasen Příkazcem.</w:t>
      </w:r>
      <w:r w:rsidR="00244641">
        <w:rPr>
          <w:rFonts w:ascii="Arial" w:hAnsi="Arial" w:cs="Arial"/>
          <w:sz w:val="20"/>
          <w:szCs w:val="20"/>
        </w:rPr>
        <w:t xml:space="preserve"> Jakákoliv o</w:t>
      </w:r>
      <w:r w:rsidR="004E065D">
        <w:rPr>
          <w:rFonts w:ascii="Arial" w:hAnsi="Arial" w:cs="Arial"/>
          <w:sz w:val="20"/>
          <w:szCs w:val="20"/>
        </w:rPr>
        <w:t>d</w:t>
      </w:r>
      <w:r w:rsidR="00244641">
        <w:rPr>
          <w:rFonts w:ascii="Arial" w:hAnsi="Arial" w:cs="Arial"/>
          <w:sz w:val="20"/>
          <w:szCs w:val="20"/>
        </w:rPr>
        <w:t>borná publikace pořízená na základě tohoto ujednání a Příkazcem uhrazeny, je majetkem Příkazce a Příkazník je povinen tuto předat Příkazci při ukončení smluvního vztahu.</w:t>
      </w:r>
    </w:p>
    <w:p w14:paraId="6D02C3C8" w14:textId="77777777" w:rsidR="00C14A14" w:rsidRPr="009532A1" w:rsidRDefault="00C14A14" w:rsidP="00C14A14">
      <w:pPr>
        <w:autoSpaceDE w:val="0"/>
        <w:autoSpaceDN w:val="0"/>
        <w:adjustRightInd w:val="0"/>
        <w:spacing w:line="276" w:lineRule="auto"/>
        <w:ind w:left="567" w:hanging="567"/>
        <w:contextualSpacing/>
        <w:jc w:val="both"/>
        <w:rPr>
          <w:rFonts w:ascii="Arial" w:hAnsi="Arial" w:cs="Arial"/>
          <w:sz w:val="20"/>
          <w:szCs w:val="20"/>
        </w:rPr>
      </w:pPr>
    </w:p>
    <w:p w14:paraId="1E1DC60C" w14:textId="77777777" w:rsidR="00C14A14" w:rsidRPr="009532A1" w:rsidRDefault="00C14A14" w:rsidP="00C14A14">
      <w:pPr>
        <w:autoSpaceDE w:val="0"/>
        <w:autoSpaceDN w:val="0"/>
        <w:adjustRightInd w:val="0"/>
        <w:spacing w:line="276" w:lineRule="auto"/>
        <w:ind w:left="851" w:hanging="851"/>
        <w:contextualSpacing/>
        <w:jc w:val="both"/>
        <w:rPr>
          <w:rFonts w:ascii="Arial" w:hAnsi="Arial" w:cs="Arial"/>
          <w:sz w:val="20"/>
          <w:szCs w:val="20"/>
        </w:rPr>
      </w:pPr>
      <w:r w:rsidRPr="009532A1">
        <w:rPr>
          <w:rFonts w:ascii="Arial" w:hAnsi="Arial" w:cs="Arial"/>
          <w:sz w:val="20"/>
          <w:szCs w:val="20"/>
        </w:rPr>
        <w:lastRenderedPageBreak/>
        <w:t>5.2.1</w:t>
      </w:r>
      <w:r w:rsidRPr="009532A1">
        <w:rPr>
          <w:rFonts w:ascii="Arial" w:hAnsi="Arial" w:cs="Arial"/>
          <w:sz w:val="20"/>
          <w:szCs w:val="20"/>
        </w:rPr>
        <w:tab/>
        <w:t xml:space="preserve">Ve sjednané paušální odměně není dále zahrnut software potřebný pro plnění Předmětu smlouvy, přičemž tento software vč. potřebných aktualizací v rozsahu dle příslušných právních předpisů a jejich </w:t>
      </w:r>
      <w:r w:rsidR="00D94F1F" w:rsidRPr="009532A1">
        <w:rPr>
          <w:rFonts w:ascii="Arial" w:hAnsi="Arial" w:cs="Arial"/>
          <w:sz w:val="20"/>
          <w:szCs w:val="20"/>
        </w:rPr>
        <w:t>novelizací, bude</w:t>
      </w:r>
      <w:r w:rsidRPr="009532A1">
        <w:rPr>
          <w:rFonts w:ascii="Arial" w:hAnsi="Arial" w:cs="Arial"/>
          <w:sz w:val="20"/>
          <w:szCs w:val="20"/>
        </w:rPr>
        <w:t xml:space="preserve"> Příkazníkovi poskytnut k užívání Příkazcem, a to na náklady Příkazce. Příkazník je povinen pracovat se stávajícím systémem, který je u Příkazce používán a se kterým se Příkazník již seznámil.</w:t>
      </w:r>
    </w:p>
    <w:p w14:paraId="77436D88" w14:textId="77777777" w:rsidR="00C14A14" w:rsidRPr="009532A1" w:rsidRDefault="00C14A14" w:rsidP="00C14A14">
      <w:pPr>
        <w:autoSpaceDE w:val="0"/>
        <w:autoSpaceDN w:val="0"/>
        <w:adjustRightInd w:val="0"/>
        <w:spacing w:line="276" w:lineRule="auto"/>
        <w:ind w:left="851" w:hanging="851"/>
        <w:contextualSpacing/>
        <w:jc w:val="both"/>
        <w:rPr>
          <w:rFonts w:ascii="Arial" w:hAnsi="Arial" w:cs="Arial"/>
          <w:sz w:val="20"/>
          <w:szCs w:val="20"/>
        </w:rPr>
      </w:pPr>
    </w:p>
    <w:p w14:paraId="70CDFCEE" w14:textId="3F3184F3" w:rsidR="00C14A14" w:rsidRPr="009532A1" w:rsidRDefault="00C14A14" w:rsidP="00C14A14">
      <w:pPr>
        <w:autoSpaceDE w:val="0"/>
        <w:autoSpaceDN w:val="0"/>
        <w:adjustRightInd w:val="0"/>
        <w:spacing w:line="276" w:lineRule="auto"/>
        <w:ind w:left="851" w:hanging="851"/>
        <w:contextualSpacing/>
        <w:jc w:val="both"/>
        <w:rPr>
          <w:rFonts w:ascii="Arial" w:hAnsi="Arial" w:cs="Arial"/>
          <w:sz w:val="20"/>
          <w:szCs w:val="20"/>
        </w:rPr>
      </w:pPr>
      <w:r w:rsidRPr="009532A1">
        <w:rPr>
          <w:rFonts w:ascii="Arial" w:hAnsi="Arial" w:cs="Arial"/>
          <w:sz w:val="20"/>
          <w:szCs w:val="20"/>
        </w:rPr>
        <w:t>5.2.2</w:t>
      </w:r>
      <w:r w:rsidRPr="009532A1">
        <w:rPr>
          <w:rFonts w:ascii="Arial" w:hAnsi="Arial" w:cs="Arial"/>
          <w:sz w:val="20"/>
          <w:szCs w:val="20"/>
        </w:rPr>
        <w:tab/>
        <w:t xml:space="preserve">Ve sjednané paušální odměně není zahrnuta úhrada správních a jiných poplatků, cestovní výdaje Příkazníka mimo sídlo Příkazce, přičemž tyto výdaje budou Příkazcem Příkazníkovi proplaceny obratem po předchozím písemném odsouhlasení, po předložení dokladů o jejich účelném vynaložení a po řádném vyúčtování (vystavení faktury, eventuálně daňového dokladu). </w:t>
      </w:r>
    </w:p>
    <w:p w14:paraId="296D207C" w14:textId="77777777" w:rsidR="00C14A14" w:rsidRPr="009532A1" w:rsidRDefault="00C14A14" w:rsidP="00C14A14">
      <w:pPr>
        <w:autoSpaceDE w:val="0"/>
        <w:autoSpaceDN w:val="0"/>
        <w:adjustRightInd w:val="0"/>
        <w:spacing w:line="276" w:lineRule="auto"/>
        <w:contextualSpacing/>
        <w:jc w:val="both"/>
        <w:rPr>
          <w:rFonts w:ascii="Arial" w:hAnsi="Arial" w:cs="Arial"/>
          <w:sz w:val="20"/>
          <w:szCs w:val="20"/>
        </w:rPr>
      </w:pPr>
    </w:p>
    <w:p w14:paraId="5A840FC9" w14:textId="0BDA2DF2" w:rsidR="00C14A14" w:rsidRPr="009532A1" w:rsidRDefault="00C14A14" w:rsidP="00C14A14">
      <w:pPr>
        <w:autoSpaceDE w:val="0"/>
        <w:autoSpaceDN w:val="0"/>
        <w:adjustRightInd w:val="0"/>
        <w:spacing w:line="276" w:lineRule="auto"/>
        <w:ind w:left="709" w:hanging="709"/>
        <w:contextualSpacing/>
        <w:jc w:val="both"/>
        <w:rPr>
          <w:rFonts w:ascii="Arial" w:hAnsi="Arial" w:cs="Arial"/>
          <w:sz w:val="20"/>
          <w:szCs w:val="20"/>
        </w:rPr>
      </w:pPr>
      <w:r w:rsidRPr="009532A1">
        <w:rPr>
          <w:rFonts w:ascii="Arial" w:hAnsi="Arial" w:cs="Arial"/>
          <w:sz w:val="20"/>
          <w:szCs w:val="20"/>
        </w:rPr>
        <w:t>5.3</w:t>
      </w:r>
      <w:r w:rsidRPr="009532A1">
        <w:rPr>
          <w:rFonts w:ascii="Arial" w:hAnsi="Arial" w:cs="Arial"/>
          <w:sz w:val="20"/>
          <w:szCs w:val="20"/>
        </w:rPr>
        <w:tab/>
        <w:t>V případě provádění činnosti Příkazníka pro Příkazce nad rámec Předmětu smlouvy, se Příkazce zavazuje uhradit Příkazníkovi odměnu nad rámec sjednané paušální odměn</w:t>
      </w:r>
      <w:r w:rsidRPr="0043114A">
        <w:rPr>
          <w:rFonts w:ascii="Arial" w:hAnsi="Arial" w:cs="Arial"/>
          <w:color w:val="000000" w:themeColor="text1"/>
          <w:sz w:val="20"/>
          <w:szCs w:val="20"/>
        </w:rPr>
        <w:t xml:space="preserve">y (tj. nad </w:t>
      </w:r>
      <w:r w:rsidR="00A81CC2" w:rsidRPr="0043114A">
        <w:rPr>
          <w:rFonts w:ascii="Arial" w:hAnsi="Arial" w:cs="Arial"/>
          <w:color w:val="000000" w:themeColor="text1"/>
          <w:sz w:val="20"/>
          <w:szCs w:val="20"/>
        </w:rPr>
        <w:t>1</w:t>
      </w:r>
      <w:r w:rsidR="00973C07">
        <w:rPr>
          <w:rFonts w:ascii="Arial" w:hAnsi="Arial" w:cs="Arial"/>
          <w:color w:val="000000" w:themeColor="text1"/>
          <w:sz w:val="20"/>
          <w:szCs w:val="20"/>
        </w:rPr>
        <w:t>0</w:t>
      </w:r>
      <w:r w:rsidR="00A81CC2" w:rsidRPr="0043114A">
        <w:rPr>
          <w:rFonts w:ascii="Arial" w:hAnsi="Arial" w:cs="Arial"/>
          <w:color w:val="000000" w:themeColor="text1"/>
          <w:sz w:val="20"/>
          <w:szCs w:val="20"/>
        </w:rPr>
        <w:t>0</w:t>
      </w:r>
      <w:r w:rsidRPr="0043114A">
        <w:rPr>
          <w:rFonts w:ascii="Arial" w:hAnsi="Arial" w:cs="Arial"/>
          <w:color w:val="000000" w:themeColor="text1"/>
          <w:sz w:val="20"/>
          <w:szCs w:val="20"/>
        </w:rPr>
        <w:t xml:space="preserve"> hodin měsíčně), a to ve výši </w:t>
      </w:r>
      <w:r w:rsidR="002120E7" w:rsidRPr="0043114A">
        <w:rPr>
          <w:rFonts w:ascii="Arial" w:hAnsi="Arial" w:cs="Arial"/>
          <w:color w:val="000000" w:themeColor="text1"/>
          <w:sz w:val="20"/>
          <w:szCs w:val="20"/>
        </w:rPr>
        <w:t>350</w:t>
      </w:r>
      <w:r w:rsidRPr="0043114A">
        <w:rPr>
          <w:rFonts w:ascii="Arial" w:hAnsi="Arial" w:cs="Arial"/>
          <w:color w:val="000000" w:themeColor="text1"/>
          <w:sz w:val="20"/>
          <w:szCs w:val="20"/>
        </w:rPr>
        <w:t xml:space="preserve">- Kč (slovy: </w:t>
      </w:r>
      <w:proofErr w:type="spellStart"/>
      <w:r w:rsidR="00DF482D" w:rsidRPr="0043114A">
        <w:rPr>
          <w:rFonts w:ascii="Arial" w:hAnsi="Arial" w:cs="Arial"/>
          <w:color w:val="000000" w:themeColor="text1"/>
          <w:sz w:val="20"/>
          <w:szCs w:val="20"/>
        </w:rPr>
        <w:t>T</w:t>
      </w:r>
      <w:r w:rsidR="002120E7" w:rsidRPr="0043114A">
        <w:rPr>
          <w:rFonts w:ascii="Arial" w:hAnsi="Arial" w:cs="Arial"/>
          <w:color w:val="000000" w:themeColor="text1"/>
          <w:sz w:val="20"/>
          <w:szCs w:val="20"/>
        </w:rPr>
        <w:t>ři</w:t>
      </w:r>
      <w:r w:rsidR="00DF482D" w:rsidRPr="0043114A">
        <w:rPr>
          <w:rFonts w:ascii="Arial" w:hAnsi="Arial" w:cs="Arial"/>
          <w:color w:val="000000" w:themeColor="text1"/>
          <w:sz w:val="20"/>
          <w:szCs w:val="20"/>
        </w:rPr>
        <w:t>sta</w:t>
      </w:r>
      <w:r w:rsidR="002120E7" w:rsidRPr="0043114A">
        <w:rPr>
          <w:rFonts w:ascii="Arial" w:hAnsi="Arial" w:cs="Arial"/>
          <w:color w:val="000000" w:themeColor="text1"/>
          <w:sz w:val="20"/>
          <w:szCs w:val="20"/>
        </w:rPr>
        <w:t>padesát</w:t>
      </w:r>
      <w:r w:rsidR="00DF482D" w:rsidRPr="0043114A">
        <w:rPr>
          <w:rFonts w:ascii="Arial" w:hAnsi="Arial" w:cs="Arial"/>
          <w:color w:val="000000" w:themeColor="text1"/>
          <w:sz w:val="20"/>
          <w:szCs w:val="20"/>
        </w:rPr>
        <w:t>korun</w:t>
      </w:r>
      <w:proofErr w:type="spellEnd"/>
      <w:r w:rsidRPr="0043114A">
        <w:rPr>
          <w:rFonts w:ascii="Arial" w:hAnsi="Arial" w:cs="Arial"/>
          <w:color w:val="000000" w:themeColor="text1"/>
          <w:sz w:val="20"/>
          <w:szCs w:val="20"/>
        </w:rPr>
        <w:t xml:space="preserve"> českých) </w:t>
      </w:r>
      <w:r w:rsidRPr="009532A1">
        <w:rPr>
          <w:rFonts w:ascii="Arial" w:hAnsi="Arial" w:cs="Arial"/>
          <w:sz w:val="20"/>
          <w:szCs w:val="20"/>
        </w:rPr>
        <w:t>bez DPH za každou započatou hodinu činnosti. Jakákoliv taková činnost Příkazníka nad rámec paušální odměny musím být předem písemně odsouhlasena Příkazcem, a to jak co do finančního, tak co do věcného rozsahu.</w:t>
      </w:r>
    </w:p>
    <w:p w14:paraId="175E6A96" w14:textId="77777777" w:rsidR="00C14A14" w:rsidRPr="009532A1" w:rsidRDefault="00C14A14" w:rsidP="00C14A14">
      <w:pPr>
        <w:autoSpaceDE w:val="0"/>
        <w:autoSpaceDN w:val="0"/>
        <w:adjustRightInd w:val="0"/>
        <w:spacing w:line="276" w:lineRule="auto"/>
        <w:ind w:left="709" w:hanging="709"/>
        <w:contextualSpacing/>
        <w:jc w:val="both"/>
        <w:rPr>
          <w:rFonts w:ascii="Arial" w:hAnsi="Arial" w:cs="Arial"/>
          <w:sz w:val="20"/>
          <w:szCs w:val="20"/>
        </w:rPr>
      </w:pPr>
    </w:p>
    <w:p w14:paraId="1C2BCACB" w14:textId="4ED963BF" w:rsidR="00C14A14" w:rsidRPr="009532A1" w:rsidRDefault="00C14A14" w:rsidP="00C14A14">
      <w:pPr>
        <w:autoSpaceDE w:val="0"/>
        <w:autoSpaceDN w:val="0"/>
        <w:adjustRightInd w:val="0"/>
        <w:spacing w:line="276" w:lineRule="auto"/>
        <w:ind w:left="709" w:hanging="709"/>
        <w:contextualSpacing/>
        <w:jc w:val="both"/>
        <w:rPr>
          <w:rFonts w:ascii="Arial" w:hAnsi="Arial" w:cs="Arial"/>
          <w:sz w:val="20"/>
          <w:szCs w:val="20"/>
        </w:rPr>
      </w:pPr>
      <w:r w:rsidRPr="009532A1">
        <w:rPr>
          <w:rFonts w:ascii="Arial" w:hAnsi="Arial" w:cs="Arial"/>
          <w:sz w:val="20"/>
          <w:szCs w:val="20"/>
        </w:rPr>
        <w:t>5.4</w:t>
      </w:r>
      <w:r w:rsidRPr="009532A1">
        <w:rPr>
          <w:rFonts w:ascii="Arial" w:hAnsi="Arial" w:cs="Arial"/>
          <w:sz w:val="20"/>
          <w:szCs w:val="20"/>
        </w:rPr>
        <w:tab/>
        <w:t xml:space="preserve">Paušální odměna a odměna dle čl. 5.3 této Smlouvy jsou splatné na účet Příkazníka uvedený v záhlaví této Smlouvy, a to do každého </w:t>
      </w:r>
      <w:r w:rsidR="00970165">
        <w:rPr>
          <w:rFonts w:ascii="Arial" w:hAnsi="Arial" w:cs="Arial"/>
          <w:sz w:val="20"/>
          <w:szCs w:val="20"/>
        </w:rPr>
        <w:t>17</w:t>
      </w:r>
      <w:r w:rsidRPr="009532A1">
        <w:rPr>
          <w:rFonts w:ascii="Arial" w:hAnsi="Arial" w:cs="Arial"/>
          <w:sz w:val="20"/>
          <w:szCs w:val="20"/>
        </w:rPr>
        <w:t xml:space="preserve">. dne kalendářního měsíce následujícího po měsíci, za který je odměna hrazena, na základě faktury (eventuálně daňového dokladu, stane-li se v průběhu trvání Smlouvy Příkazník plátcem daně z přidané hodnoty) vystavené Příkazníkem a doručené e-mailem Příkazci, a to nejpozději však do 3. dne následujícího měsíce. </w:t>
      </w:r>
      <w:r w:rsidR="006764BA">
        <w:rPr>
          <w:rFonts w:ascii="Arial" w:hAnsi="Arial" w:cs="Arial"/>
          <w:sz w:val="20"/>
          <w:szCs w:val="20"/>
        </w:rPr>
        <w:t xml:space="preserve">V případě pozdějšího doručení faktury od Příkazníka, prodlužuje se přiměřeně termín úhrady. </w:t>
      </w:r>
      <w:r w:rsidRPr="009532A1">
        <w:rPr>
          <w:rFonts w:ascii="Arial" w:hAnsi="Arial" w:cs="Arial"/>
          <w:sz w:val="20"/>
          <w:szCs w:val="20"/>
        </w:rPr>
        <w:t xml:space="preserve">Výdaje účelně vynaložené při výkonu činnosti dle této Smlouvy, které nejsou zahrnuty v paušální odměně a které byly Příkazcem odsouhlaseny, budou Příkazníkem vyúčtovány samostatnou fakturou, eventuálně daňovým dokladem, nebude-li v daném případě sjednán jiný postup. </w:t>
      </w:r>
      <w:r w:rsidR="00197AB2">
        <w:rPr>
          <w:rFonts w:ascii="Arial" w:hAnsi="Arial" w:cs="Arial"/>
          <w:sz w:val="20"/>
          <w:szCs w:val="20"/>
        </w:rPr>
        <w:t>Přílohou každé faktury musí být odsouhlasený výkaz činnosti Příkazníka za daný kalendářní měsíc, za který je odměna účtována, případně souhlas Příkazce s výdaji nad rámec dohodnuté paušální odměny.</w:t>
      </w:r>
    </w:p>
    <w:p w14:paraId="570FA077" w14:textId="77777777" w:rsidR="00C14A14" w:rsidRPr="009532A1" w:rsidRDefault="00C14A14" w:rsidP="00C14A14">
      <w:pPr>
        <w:pStyle w:val="Zkladntext"/>
        <w:widowControl w:val="0"/>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contextualSpacing/>
        <w:rPr>
          <w:rFonts w:ascii="Arial" w:hAnsi="Arial" w:cs="Arial"/>
          <w:sz w:val="20"/>
          <w:szCs w:val="20"/>
        </w:rPr>
      </w:pPr>
    </w:p>
    <w:p w14:paraId="0D8BE374" w14:textId="77777777" w:rsidR="00C14A14" w:rsidRPr="009532A1" w:rsidRDefault="00C14A14" w:rsidP="00C14A14">
      <w:pPr>
        <w:pStyle w:val="Zkladntext"/>
        <w:widowControl w:val="0"/>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contextualSpacing/>
        <w:jc w:val="center"/>
        <w:rPr>
          <w:rFonts w:ascii="Arial" w:hAnsi="Arial" w:cs="Arial"/>
          <w:b/>
          <w:sz w:val="20"/>
          <w:szCs w:val="20"/>
        </w:rPr>
      </w:pPr>
    </w:p>
    <w:p w14:paraId="4AA19409" w14:textId="77777777" w:rsidR="00C14A14" w:rsidRPr="009532A1" w:rsidRDefault="00C14A14" w:rsidP="00C14A14">
      <w:pPr>
        <w:pStyle w:val="Zkladntext"/>
        <w:widowControl w:val="0"/>
        <w:tabs>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contextualSpacing/>
        <w:jc w:val="center"/>
        <w:rPr>
          <w:rFonts w:ascii="Arial" w:hAnsi="Arial" w:cs="Arial"/>
          <w:b/>
          <w:color w:val="000000"/>
          <w:sz w:val="20"/>
          <w:szCs w:val="20"/>
        </w:rPr>
      </w:pPr>
      <w:r w:rsidRPr="009532A1">
        <w:rPr>
          <w:rFonts w:ascii="Arial" w:hAnsi="Arial" w:cs="Arial"/>
          <w:b/>
          <w:sz w:val="20"/>
          <w:szCs w:val="20"/>
        </w:rPr>
        <w:t>ČLÁNEK VI.</w:t>
      </w:r>
    </w:p>
    <w:p w14:paraId="33B8EE45" w14:textId="77777777" w:rsidR="00C14A14" w:rsidRPr="009532A1" w:rsidRDefault="00C14A14" w:rsidP="00C14A14">
      <w:pPr>
        <w:autoSpaceDE w:val="0"/>
        <w:autoSpaceDN w:val="0"/>
        <w:adjustRightInd w:val="0"/>
        <w:spacing w:line="276" w:lineRule="auto"/>
        <w:ind w:left="567"/>
        <w:contextualSpacing/>
        <w:jc w:val="center"/>
        <w:rPr>
          <w:rFonts w:ascii="Arial" w:hAnsi="Arial" w:cs="Arial"/>
          <w:b/>
          <w:color w:val="000000"/>
          <w:sz w:val="20"/>
          <w:szCs w:val="20"/>
        </w:rPr>
      </w:pPr>
      <w:r w:rsidRPr="009532A1">
        <w:rPr>
          <w:rFonts w:ascii="Arial" w:hAnsi="Arial" w:cs="Arial"/>
          <w:b/>
          <w:color w:val="000000"/>
          <w:sz w:val="20"/>
          <w:szCs w:val="20"/>
        </w:rPr>
        <w:t>PRÁVA A POVINNOSTI SMLUVNÍCH STRAN</w:t>
      </w:r>
    </w:p>
    <w:p w14:paraId="58998E1A" w14:textId="77777777" w:rsidR="00C14A14" w:rsidRPr="009532A1" w:rsidRDefault="00C14A14" w:rsidP="00C14A14">
      <w:pPr>
        <w:autoSpaceDE w:val="0"/>
        <w:autoSpaceDN w:val="0"/>
        <w:adjustRightInd w:val="0"/>
        <w:spacing w:line="276" w:lineRule="auto"/>
        <w:ind w:left="567"/>
        <w:contextualSpacing/>
        <w:jc w:val="both"/>
        <w:rPr>
          <w:rFonts w:ascii="Arial" w:hAnsi="Arial" w:cs="Arial"/>
          <w:color w:val="000000"/>
          <w:sz w:val="20"/>
          <w:szCs w:val="20"/>
        </w:rPr>
      </w:pPr>
    </w:p>
    <w:p w14:paraId="15ED6EC3" w14:textId="79774D48" w:rsidR="00C14A14" w:rsidRPr="009532A1" w:rsidRDefault="00C14A14" w:rsidP="00C14A14">
      <w:pPr>
        <w:pStyle w:val="Odstavecseseznamem"/>
        <w:numPr>
          <w:ilvl w:val="1"/>
          <w:numId w:val="36"/>
        </w:numPr>
        <w:autoSpaceDE w:val="0"/>
        <w:autoSpaceDN w:val="0"/>
        <w:adjustRightInd w:val="0"/>
        <w:spacing w:line="276" w:lineRule="auto"/>
        <w:ind w:left="567" w:hanging="567"/>
        <w:contextualSpacing/>
        <w:jc w:val="both"/>
        <w:rPr>
          <w:rFonts w:ascii="Arial" w:hAnsi="Arial" w:cs="Arial"/>
          <w:color w:val="000000"/>
        </w:rPr>
      </w:pPr>
      <w:r w:rsidRPr="009532A1">
        <w:rPr>
          <w:rFonts w:ascii="Arial" w:hAnsi="Arial" w:cs="Arial"/>
          <w:color w:val="000000"/>
        </w:rPr>
        <w:t xml:space="preserve">Příkazce se zavazuje poskytnout Příkazníkovi sjednanou, v případech, kde není sjednána, obvyklou, a též důvodně prokazatelně vyžádanou, součinnost nezbytnou pro plnění povinností Příkazníkem dle Smlouvy. Příkazce je zejména povinen předkládat Příkazníkovi řádně a včas veškeré doklady, jiné písemnosti, informace a věci potřebné pro řádné plnění povinností Příkazníkem dle této </w:t>
      </w:r>
      <w:r w:rsidR="005E4705" w:rsidRPr="009532A1">
        <w:rPr>
          <w:rFonts w:ascii="Arial" w:hAnsi="Arial" w:cs="Arial"/>
          <w:color w:val="000000"/>
        </w:rPr>
        <w:t>Smlouvy</w:t>
      </w:r>
      <w:r w:rsidR="005E4705">
        <w:rPr>
          <w:rFonts w:ascii="Arial" w:hAnsi="Arial" w:cs="Arial"/>
          <w:color w:val="000000"/>
        </w:rPr>
        <w:t>, a</w:t>
      </w:r>
      <w:r w:rsidR="00197AB2">
        <w:rPr>
          <w:rFonts w:ascii="Arial" w:hAnsi="Arial" w:cs="Arial"/>
          <w:color w:val="000000"/>
        </w:rPr>
        <w:t xml:space="preserve"> to v rozsahu, jak bude Příkazníkem důvodně vyžádán</w:t>
      </w:r>
      <w:r w:rsidRPr="009532A1">
        <w:rPr>
          <w:rFonts w:ascii="Arial" w:hAnsi="Arial" w:cs="Arial"/>
          <w:color w:val="000000"/>
        </w:rPr>
        <w:t>. Příkazce je zároveň povinen vytvořit Příkazníkovi vhodné podmínky pro řádný výkon činnosti dle Předmětu smlouvy</w:t>
      </w:r>
      <w:r w:rsidR="00197AB2">
        <w:rPr>
          <w:rFonts w:ascii="Arial" w:hAnsi="Arial" w:cs="Arial"/>
          <w:color w:val="000000"/>
        </w:rPr>
        <w:t xml:space="preserve"> v rozsahu v jakém lze toto po něm spravedlivě požadovat</w:t>
      </w:r>
      <w:r w:rsidRPr="009532A1">
        <w:rPr>
          <w:rFonts w:ascii="Arial" w:hAnsi="Arial" w:cs="Arial"/>
          <w:color w:val="000000"/>
        </w:rPr>
        <w:t xml:space="preserve">.  </w:t>
      </w:r>
    </w:p>
    <w:p w14:paraId="50BEF738" w14:textId="77777777" w:rsidR="00C14A14" w:rsidRPr="009532A1" w:rsidRDefault="00C14A14" w:rsidP="00C14A14">
      <w:pPr>
        <w:pStyle w:val="Odstavecseseznamem"/>
        <w:autoSpaceDE w:val="0"/>
        <w:autoSpaceDN w:val="0"/>
        <w:adjustRightInd w:val="0"/>
        <w:spacing w:line="276" w:lineRule="auto"/>
        <w:ind w:left="567"/>
        <w:contextualSpacing/>
        <w:jc w:val="both"/>
        <w:rPr>
          <w:rFonts w:ascii="Arial" w:hAnsi="Arial" w:cs="Arial"/>
          <w:color w:val="000000"/>
        </w:rPr>
      </w:pPr>
    </w:p>
    <w:p w14:paraId="491F0B04" w14:textId="40553863" w:rsidR="00C14A14" w:rsidRPr="009532A1" w:rsidRDefault="00C14A14" w:rsidP="00C14A14">
      <w:pPr>
        <w:pStyle w:val="Odstavecseseznamem"/>
        <w:numPr>
          <w:ilvl w:val="1"/>
          <w:numId w:val="36"/>
        </w:numPr>
        <w:autoSpaceDE w:val="0"/>
        <w:autoSpaceDN w:val="0"/>
        <w:adjustRightInd w:val="0"/>
        <w:spacing w:line="276" w:lineRule="auto"/>
        <w:ind w:left="567" w:hanging="567"/>
        <w:contextualSpacing/>
        <w:jc w:val="both"/>
        <w:rPr>
          <w:rFonts w:ascii="Arial" w:hAnsi="Arial" w:cs="Arial"/>
          <w:color w:val="000000"/>
        </w:rPr>
      </w:pPr>
      <w:r w:rsidRPr="009532A1">
        <w:rPr>
          <w:rFonts w:ascii="Arial" w:hAnsi="Arial" w:cs="Arial"/>
        </w:rPr>
        <w:t xml:space="preserve">Příkazník je povinen při výkonu činnosti dle Smlouvy postupovat v souladu s příslušnými právními předpisy (zejm. </w:t>
      </w:r>
      <w:r w:rsidR="002A2AB9" w:rsidRPr="009532A1">
        <w:rPr>
          <w:rFonts w:ascii="Arial" w:hAnsi="Arial" w:cs="Arial"/>
        </w:rPr>
        <w:t xml:space="preserve">zákoníkem práce, </w:t>
      </w:r>
      <w:r w:rsidRPr="009532A1">
        <w:rPr>
          <w:rFonts w:ascii="Arial" w:hAnsi="Arial" w:cs="Arial"/>
        </w:rPr>
        <w:t>zákon o účetnictví, osnovy pro vedení účetnictví, zákon o daních z příjmů, zákon o dani z přidané hodnoty</w:t>
      </w:r>
      <w:r w:rsidR="00197AB2">
        <w:rPr>
          <w:rFonts w:ascii="Arial" w:hAnsi="Arial" w:cs="Arial"/>
        </w:rPr>
        <w:t>, jakož i veškerými dalšími obecně závaznými právními předpisy a vnitřními předpisy Příkazce</w:t>
      </w:r>
      <w:r w:rsidRPr="009532A1">
        <w:rPr>
          <w:rFonts w:ascii="Arial" w:hAnsi="Arial" w:cs="Arial"/>
        </w:rPr>
        <w:t xml:space="preserve">), s oprávněnými zájmy Příkazce, a s náležitou odbornou péčí, jakož i dodržovat termíny a lhůty stanovené příslušnými právními předpisy upravujícími činnost Příkazníka dle Smlouvy. Příkazník je při výkonu činnosti dle Smlouvy vázán všemi obecně závaznými právními předpisy, požadavky a pokyny příslušných státních kontrolních orgánů a v jejich rámci pokyny a příkazy Příkazce. </w:t>
      </w:r>
    </w:p>
    <w:p w14:paraId="46F672F7" w14:textId="77777777" w:rsidR="00C14A14" w:rsidRPr="009532A1" w:rsidRDefault="00C14A14" w:rsidP="00C14A14">
      <w:pPr>
        <w:pStyle w:val="Odstavecseseznamem"/>
        <w:rPr>
          <w:rFonts w:ascii="Arial" w:hAnsi="Arial" w:cs="Arial"/>
          <w:color w:val="000000"/>
        </w:rPr>
      </w:pPr>
    </w:p>
    <w:p w14:paraId="77A557C0" w14:textId="6F4B375D" w:rsidR="00C14A14" w:rsidRPr="009532A1" w:rsidRDefault="00C14A14" w:rsidP="00C14A14">
      <w:pPr>
        <w:pStyle w:val="Odstavecseseznamem"/>
        <w:numPr>
          <w:ilvl w:val="1"/>
          <w:numId w:val="36"/>
        </w:numPr>
        <w:autoSpaceDE w:val="0"/>
        <w:autoSpaceDN w:val="0"/>
        <w:adjustRightInd w:val="0"/>
        <w:spacing w:line="276" w:lineRule="auto"/>
        <w:ind w:left="567" w:hanging="567"/>
        <w:contextualSpacing/>
        <w:jc w:val="both"/>
        <w:rPr>
          <w:rFonts w:ascii="Arial" w:hAnsi="Arial" w:cs="Arial"/>
          <w:color w:val="000000"/>
        </w:rPr>
      </w:pPr>
      <w:r w:rsidRPr="009532A1">
        <w:rPr>
          <w:rFonts w:ascii="Arial" w:hAnsi="Arial" w:cs="Arial"/>
        </w:rPr>
        <w:lastRenderedPageBreak/>
        <w:t xml:space="preserve">Příkazník je povinen upozornit písemnou formou Příkazce na jakékoli skutečnosti, které Příkazník zjistil a/nebo při vynaložení odborné péče měl zjistit, a které mají nebo mohou mít vliv na řádné a/nebo včasné plnění povinností Příkazníka dle Smlouvy. Příkazník je zároveň povinen upozornit Příkazce na nedostatky v dokladech předložených Příkazcem a na zřejmou nevhodnost jeho příkazů a pokynů. V případě, že Příkazce i přes upozornění Příkazníka na splnění příkazů nebo pokynů nebo na zaúčtování nesprávného či neúplného dokladu trvá, je Příkazník oprávněn příkaz či pokyn odmítnout pouze tehdy, pokud by se jeho splněním vystavil nebezpečí trestního stíhání či jiného postihu, nebo pokud by jeho splněním porušil obecně závazné právní předpisy a/nebo dobré mravy. Příkazník neodpovídá za škodu vzniklou v důsledku splnění příkazu či pokynu, jestliže na jeho nesprávnost Příkazce </w:t>
      </w:r>
      <w:r w:rsidR="00197AB2">
        <w:rPr>
          <w:rFonts w:ascii="Arial" w:hAnsi="Arial" w:cs="Arial"/>
        </w:rPr>
        <w:t xml:space="preserve">písemně řádně </w:t>
      </w:r>
      <w:r w:rsidRPr="009532A1">
        <w:rPr>
          <w:rFonts w:ascii="Arial" w:hAnsi="Arial" w:cs="Arial"/>
        </w:rPr>
        <w:t xml:space="preserve">upozornil a Příkazce na splnění příkazu či pokynu přesto trval. Příkazník je oprávněn se od jakéhokoli příkazu či pokynu Příkazce odchýlit, pokud je to nezbytné v zájmu Příkazce a Příkazník nemůže předem nebo včas obdržet jeho souhlas. </w:t>
      </w:r>
      <w:r w:rsidR="00197AB2">
        <w:rPr>
          <w:rFonts w:ascii="Arial" w:hAnsi="Arial" w:cs="Arial"/>
        </w:rPr>
        <w:t>Příkazník nese veškerou odpovědnost za následky vzniklé z jeho činnosti na základě pokynu Příkazce, pokud písemně na nesprávnost, neúplnost či nevhodnost takových pokynů neupozornil.</w:t>
      </w:r>
    </w:p>
    <w:p w14:paraId="1D2461C7" w14:textId="77777777" w:rsidR="00C14A14" w:rsidRPr="009532A1" w:rsidRDefault="00C14A14" w:rsidP="00C14A14">
      <w:pPr>
        <w:pStyle w:val="Odstavecseseznamem"/>
        <w:autoSpaceDE w:val="0"/>
        <w:autoSpaceDN w:val="0"/>
        <w:adjustRightInd w:val="0"/>
        <w:spacing w:line="276" w:lineRule="auto"/>
        <w:ind w:left="567"/>
        <w:contextualSpacing/>
        <w:jc w:val="both"/>
        <w:rPr>
          <w:rFonts w:ascii="Arial" w:hAnsi="Arial" w:cs="Arial"/>
          <w:color w:val="000000"/>
        </w:rPr>
      </w:pPr>
    </w:p>
    <w:p w14:paraId="17C7E10B" w14:textId="11E32114" w:rsidR="00C14A14" w:rsidRPr="009532A1" w:rsidRDefault="00C14A14" w:rsidP="00C14A14">
      <w:pPr>
        <w:pStyle w:val="Odstavecseseznamem"/>
        <w:numPr>
          <w:ilvl w:val="1"/>
          <w:numId w:val="36"/>
        </w:numPr>
        <w:autoSpaceDE w:val="0"/>
        <w:autoSpaceDN w:val="0"/>
        <w:adjustRightInd w:val="0"/>
        <w:spacing w:line="276" w:lineRule="auto"/>
        <w:ind w:left="567" w:hanging="567"/>
        <w:contextualSpacing/>
        <w:jc w:val="both"/>
        <w:rPr>
          <w:rFonts w:ascii="Arial" w:hAnsi="Arial" w:cs="Arial"/>
          <w:color w:val="000000"/>
        </w:rPr>
      </w:pPr>
      <w:r w:rsidRPr="009532A1">
        <w:rPr>
          <w:rFonts w:ascii="Arial" w:hAnsi="Arial" w:cs="Arial"/>
        </w:rPr>
        <w:t xml:space="preserve">Příkazník je povinen bez zbytečného odkladu </w:t>
      </w:r>
      <w:r w:rsidR="006764BA">
        <w:rPr>
          <w:rFonts w:ascii="Arial" w:hAnsi="Arial" w:cs="Arial"/>
        </w:rPr>
        <w:t xml:space="preserve">i kdykoliv na žádost Příkazce </w:t>
      </w:r>
      <w:r w:rsidRPr="009532A1">
        <w:rPr>
          <w:rFonts w:ascii="Arial" w:hAnsi="Arial" w:cs="Arial"/>
        </w:rPr>
        <w:t xml:space="preserve">sdělit Příkazci všechny okolnosti, které zjistil při plnění povinností dle Smlouvy, a které mohou mít vliv na změnu pokynů Příkazce. Příkazník se zavazuje průběžně informovat Příkazce o průběhu vyřizování záležitostí dle Smlouvy, a to emailem nebo při osobních schůzkách, přičemž je povinen veškeré přijaté doklady či informace předat Příkazci nejpozději do tří pracovních dnů.   </w:t>
      </w:r>
    </w:p>
    <w:p w14:paraId="6A111CFD" w14:textId="77777777" w:rsidR="00C14A14" w:rsidRPr="009532A1" w:rsidRDefault="00C14A14" w:rsidP="00C14A14">
      <w:pPr>
        <w:pStyle w:val="Odstavecseseznamem"/>
        <w:rPr>
          <w:rFonts w:ascii="Arial" w:hAnsi="Arial" w:cs="Arial"/>
          <w:color w:val="000000"/>
        </w:rPr>
      </w:pPr>
    </w:p>
    <w:p w14:paraId="1D858785" w14:textId="5D4A18B0" w:rsidR="00BA6D74" w:rsidRPr="00BA6D74" w:rsidRDefault="00C14A14" w:rsidP="00BA6D74">
      <w:pPr>
        <w:pStyle w:val="Odstavecseseznamem"/>
        <w:numPr>
          <w:ilvl w:val="1"/>
          <w:numId w:val="36"/>
        </w:numPr>
        <w:autoSpaceDE w:val="0"/>
        <w:autoSpaceDN w:val="0"/>
        <w:adjustRightInd w:val="0"/>
        <w:spacing w:line="276" w:lineRule="auto"/>
        <w:ind w:left="567" w:hanging="567"/>
        <w:contextualSpacing/>
        <w:jc w:val="both"/>
        <w:rPr>
          <w:rFonts w:ascii="Arial" w:hAnsi="Arial" w:cs="Arial"/>
          <w:color w:val="000000"/>
        </w:rPr>
      </w:pPr>
      <w:r w:rsidRPr="009532A1">
        <w:rPr>
          <w:rFonts w:ascii="Arial" w:hAnsi="Arial" w:cs="Arial"/>
        </w:rPr>
        <w:t xml:space="preserve">Příkazník je povinen počínat si tak, aby nedošlo ke škodám na majetku Příkazce a/nebo třetích osob. </w:t>
      </w:r>
      <w:r w:rsidR="006764BA">
        <w:rPr>
          <w:rFonts w:ascii="Arial" w:hAnsi="Arial" w:cs="Arial"/>
        </w:rPr>
        <w:t xml:space="preserve">Tato odpovědnost Příkazníka se vztahuje na veškeré věci, prostředky a jakékoliv materiální či nemateriální hodnoty Příkazce převzaté Příkazníkem. Příkazník zejména odpovídá za finanční prostředky na všech pokladnách, které pro Příkazce vede, a to v plném rozsahu. V případě zjištění jakéhokoliv schodku na hodnotách svěřených Příkazníkovi je Příkazník povinen vzniklou škodu nahradit v plné výši, a to bez ohledu na důvody vzniku takové </w:t>
      </w:r>
      <w:r w:rsidR="006764BA" w:rsidRPr="00BA6D74">
        <w:rPr>
          <w:rFonts w:ascii="Arial" w:hAnsi="Arial" w:cs="Arial"/>
        </w:rPr>
        <w:t xml:space="preserve">škody. </w:t>
      </w:r>
      <w:r w:rsidR="00BA6D74" w:rsidRPr="00BA6D74">
        <w:rPr>
          <w:rFonts w:ascii="Arial" w:hAnsi="Arial" w:cs="Arial"/>
        </w:rPr>
        <w:t xml:space="preserve">Své odpovědnosti za schodek </w:t>
      </w:r>
      <w:r w:rsidR="00BA6D74">
        <w:rPr>
          <w:rFonts w:ascii="Arial" w:hAnsi="Arial" w:cs="Arial"/>
        </w:rPr>
        <w:t xml:space="preserve">na svěřených hodnotách </w:t>
      </w:r>
      <w:r w:rsidR="00BA6D74" w:rsidRPr="00BA6D74">
        <w:rPr>
          <w:rFonts w:ascii="Arial" w:hAnsi="Arial" w:cs="Arial"/>
        </w:rPr>
        <w:t>se Příkazník zcela nebo zčásti zprostí, prokáže-li, že schodek vznikl zcela nebo zčásti bez jeho zavinění.</w:t>
      </w:r>
    </w:p>
    <w:p w14:paraId="560B835D" w14:textId="77777777" w:rsidR="00C14A14" w:rsidRPr="009532A1" w:rsidRDefault="00C14A14" w:rsidP="00C14A14">
      <w:pPr>
        <w:pStyle w:val="Odstavecseseznamem"/>
        <w:rPr>
          <w:rFonts w:ascii="Arial" w:hAnsi="Arial" w:cs="Arial"/>
          <w:color w:val="000000"/>
        </w:rPr>
      </w:pPr>
    </w:p>
    <w:p w14:paraId="12BB759B" w14:textId="77777777" w:rsidR="00C14A14" w:rsidRPr="009532A1" w:rsidRDefault="00C14A14" w:rsidP="00C14A14">
      <w:pPr>
        <w:pStyle w:val="Odstavecseseznamem"/>
        <w:numPr>
          <w:ilvl w:val="1"/>
          <w:numId w:val="36"/>
        </w:numPr>
        <w:autoSpaceDE w:val="0"/>
        <w:autoSpaceDN w:val="0"/>
        <w:adjustRightInd w:val="0"/>
        <w:spacing w:line="276" w:lineRule="auto"/>
        <w:ind w:left="567" w:hanging="567"/>
        <w:contextualSpacing/>
        <w:jc w:val="both"/>
        <w:rPr>
          <w:rFonts w:ascii="Arial" w:hAnsi="Arial" w:cs="Arial"/>
          <w:color w:val="000000"/>
        </w:rPr>
      </w:pPr>
      <w:r w:rsidRPr="009532A1">
        <w:rPr>
          <w:rFonts w:ascii="Arial" w:hAnsi="Arial" w:cs="Arial"/>
        </w:rPr>
        <w:t xml:space="preserve">Příkazník se zavazuje důsledně zachovávat důvěrnost všech neveřejných dokumentů, informací, skutečností a údajů, o kterých se dozvěděl v souvislosti s plněním povinností dle této Smlouvy. Příkazník je povinen vedle zákonem stanovené povinnosti mlčenlivosti dodržovat absolutní mlčenlivost o všech obchodních záležitostech a činnostech Příkazce, o jeho obchodních spojeních, obratech, kalkulacích, důvěrné korespondenci, seznamech klientů a údajích o nich, jakož i o výrobních, pracovních, prodejních a reklamních postupech Příkazce. Mlčenlivostí však Příkazník není vázán vůči orgánům státní správy a soudům, a to však pouze v rozsahu jejich konkrétní kontrolní činnosti, není-li výslovně stanoveno zákonem jinak. </w:t>
      </w:r>
    </w:p>
    <w:p w14:paraId="3C9B8796" w14:textId="77777777" w:rsidR="00C14A14" w:rsidRPr="009532A1" w:rsidRDefault="00C14A14" w:rsidP="00C14A14">
      <w:pPr>
        <w:pStyle w:val="Odstavecseseznamem"/>
        <w:rPr>
          <w:rFonts w:ascii="Arial" w:hAnsi="Arial" w:cs="Arial"/>
        </w:rPr>
      </w:pPr>
    </w:p>
    <w:p w14:paraId="35AD5BE3" w14:textId="77777777" w:rsidR="00C14A14" w:rsidRPr="009532A1" w:rsidRDefault="00C14A14" w:rsidP="00C14A14">
      <w:pPr>
        <w:pStyle w:val="Odstavecseseznamem"/>
        <w:autoSpaceDE w:val="0"/>
        <w:autoSpaceDN w:val="0"/>
        <w:adjustRightInd w:val="0"/>
        <w:spacing w:line="276" w:lineRule="auto"/>
        <w:ind w:left="567"/>
        <w:contextualSpacing/>
        <w:jc w:val="both"/>
        <w:rPr>
          <w:rFonts w:ascii="Arial" w:hAnsi="Arial" w:cs="Arial"/>
          <w:color w:val="000000"/>
        </w:rPr>
      </w:pPr>
      <w:r w:rsidRPr="009532A1">
        <w:rPr>
          <w:rFonts w:ascii="Arial" w:hAnsi="Arial" w:cs="Arial"/>
        </w:rPr>
        <w:t xml:space="preserve">Povinnost mlčenlivosti se dále nevztahuje </w:t>
      </w:r>
      <w:proofErr w:type="gramStart"/>
      <w:r w:rsidRPr="009532A1">
        <w:rPr>
          <w:rFonts w:ascii="Arial" w:hAnsi="Arial" w:cs="Arial"/>
        </w:rPr>
        <w:t>na</w:t>
      </w:r>
      <w:proofErr w:type="gramEnd"/>
      <w:r w:rsidRPr="009532A1">
        <w:rPr>
          <w:rFonts w:ascii="Arial" w:hAnsi="Arial" w:cs="Arial"/>
        </w:rPr>
        <w:t>:</w:t>
      </w:r>
    </w:p>
    <w:p w14:paraId="56AAD780" w14:textId="77777777" w:rsidR="00C14A14" w:rsidRPr="009532A1" w:rsidRDefault="00C14A14" w:rsidP="00C14A14">
      <w:pPr>
        <w:pStyle w:val="Zkladntext"/>
        <w:widowControl w:val="0"/>
        <w:numPr>
          <w:ilvl w:val="0"/>
          <w:numId w:val="30"/>
        </w:numPr>
        <w:tabs>
          <w:tab w:val="left" w:pos="567"/>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contextualSpacing/>
        <w:rPr>
          <w:rFonts w:ascii="Arial" w:hAnsi="Arial" w:cs="Arial"/>
          <w:sz w:val="20"/>
          <w:szCs w:val="20"/>
        </w:rPr>
      </w:pPr>
      <w:r w:rsidRPr="009532A1">
        <w:rPr>
          <w:rFonts w:ascii="Arial" w:hAnsi="Arial" w:cs="Arial"/>
          <w:sz w:val="20"/>
          <w:szCs w:val="20"/>
        </w:rPr>
        <w:t>informace, na jejichž zpřístupnění se smluvní strany písemně dohodly,</w:t>
      </w:r>
    </w:p>
    <w:p w14:paraId="731A20A4" w14:textId="77777777" w:rsidR="00C14A14" w:rsidRPr="009532A1" w:rsidRDefault="00C14A14" w:rsidP="00C14A14">
      <w:pPr>
        <w:pStyle w:val="Zkladntext"/>
        <w:widowControl w:val="0"/>
        <w:numPr>
          <w:ilvl w:val="0"/>
          <w:numId w:val="30"/>
        </w:numPr>
        <w:tabs>
          <w:tab w:val="left" w:pos="567"/>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contextualSpacing/>
        <w:rPr>
          <w:rFonts w:ascii="Arial" w:hAnsi="Arial" w:cs="Arial"/>
          <w:sz w:val="20"/>
          <w:szCs w:val="20"/>
        </w:rPr>
      </w:pPr>
      <w:r w:rsidRPr="009532A1">
        <w:rPr>
          <w:rFonts w:ascii="Arial" w:hAnsi="Arial" w:cs="Arial"/>
          <w:sz w:val="20"/>
          <w:szCs w:val="20"/>
        </w:rPr>
        <w:t>informace poskytnuté smluvním stranám, jejich zástupcům nebo zaměstnancům, jejichž znalost je potřebná k řádnému plnění Předmětu smlouvy,</w:t>
      </w:r>
    </w:p>
    <w:p w14:paraId="4C6316EF" w14:textId="77777777" w:rsidR="00C14A14" w:rsidRPr="009532A1" w:rsidRDefault="00C14A14" w:rsidP="00C14A14">
      <w:pPr>
        <w:pStyle w:val="Zkladntext"/>
        <w:widowControl w:val="0"/>
        <w:numPr>
          <w:ilvl w:val="0"/>
          <w:numId w:val="30"/>
        </w:numPr>
        <w:tabs>
          <w:tab w:val="left" w:pos="567"/>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contextualSpacing/>
        <w:rPr>
          <w:rFonts w:ascii="Arial" w:hAnsi="Arial" w:cs="Arial"/>
          <w:sz w:val="20"/>
          <w:szCs w:val="20"/>
        </w:rPr>
      </w:pPr>
      <w:r w:rsidRPr="009532A1">
        <w:rPr>
          <w:rFonts w:ascii="Arial" w:hAnsi="Arial" w:cs="Arial"/>
          <w:sz w:val="20"/>
          <w:szCs w:val="20"/>
        </w:rPr>
        <w:t>informace, které byly dostupné veřejnosti se souhlasem strany, od níž pochází, nebo se staly veřejným majetkem jinak než porušením Smlouvy přijímající stranou,</w:t>
      </w:r>
    </w:p>
    <w:p w14:paraId="1073A346" w14:textId="77777777" w:rsidR="00C14A14" w:rsidRPr="009532A1" w:rsidRDefault="00C14A14" w:rsidP="00C14A14">
      <w:pPr>
        <w:pStyle w:val="Zkladntext"/>
        <w:widowControl w:val="0"/>
        <w:numPr>
          <w:ilvl w:val="0"/>
          <w:numId w:val="30"/>
        </w:numPr>
        <w:tabs>
          <w:tab w:val="left" w:pos="567"/>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contextualSpacing/>
        <w:rPr>
          <w:rFonts w:ascii="Arial" w:hAnsi="Arial" w:cs="Arial"/>
          <w:sz w:val="20"/>
          <w:szCs w:val="20"/>
        </w:rPr>
      </w:pPr>
      <w:r w:rsidRPr="009532A1">
        <w:rPr>
          <w:rFonts w:ascii="Arial" w:hAnsi="Arial" w:cs="Arial"/>
          <w:sz w:val="20"/>
          <w:szCs w:val="20"/>
        </w:rPr>
        <w:t xml:space="preserve">informace získané přijímací stranou od třetí osoby bez povinnosti mlčenlivosti.    </w:t>
      </w:r>
    </w:p>
    <w:p w14:paraId="3F4B5CBE" w14:textId="77777777" w:rsidR="00C14A14" w:rsidRPr="009532A1" w:rsidRDefault="00C14A14" w:rsidP="00C14A14">
      <w:pPr>
        <w:pStyle w:val="Zkladntext"/>
        <w:widowControl w:val="0"/>
        <w:tabs>
          <w:tab w:val="left" w:pos="567"/>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76" w:lineRule="auto"/>
        <w:ind w:left="1428"/>
        <w:contextualSpacing/>
        <w:rPr>
          <w:rFonts w:ascii="Arial" w:hAnsi="Arial" w:cs="Arial"/>
          <w:sz w:val="20"/>
          <w:szCs w:val="20"/>
        </w:rPr>
      </w:pPr>
    </w:p>
    <w:p w14:paraId="4931B439" w14:textId="77777777" w:rsidR="00C14A14" w:rsidRPr="009532A1" w:rsidRDefault="00C14A14" w:rsidP="00C14A14">
      <w:pPr>
        <w:pStyle w:val="Odstavecseseznamem"/>
        <w:numPr>
          <w:ilvl w:val="1"/>
          <w:numId w:val="36"/>
        </w:numPr>
        <w:autoSpaceDE w:val="0"/>
        <w:autoSpaceDN w:val="0"/>
        <w:adjustRightInd w:val="0"/>
        <w:spacing w:line="276" w:lineRule="auto"/>
        <w:ind w:left="567" w:hanging="567"/>
        <w:contextualSpacing/>
        <w:jc w:val="both"/>
        <w:rPr>
          <w:rFonts w:ascii="Arial" w:hAnsi="Arial" w:cs="Arial"/>
        </w:rPr>
      </w:pPr>
      <w:r w:rsidRPr="009532A1">
        <w:rPr>
          <w:rFonts w:ascii="Arial" w:hAnsi="Arial" w:cs="Arial"/>
        </w:rPr>
        <w:t xml:space="preserve">Příkazník je povinen informovat Příkazce o skutečnostech, které mohou mít vliv na plnění dle této Smlouvy, umožnit Příkazci a/nebo osobě jím určené, kontrolu plnění povinností dle Smlouvy. </w:t>
      </w:r>
    </w:p>
    <w:p w14:paraId="12DBC853" w14:textId="77777777" w:rsidR="00C14A14" w:rsidRPr="009532A1" w:rsidRDefault="00C14A14" w:rsidP="00C14A14">
      <w:pPr>
        <w:pStyle w:val="Odstavecseseznamem"/>
        <w:autoSpaceDE w:val="0"/>
        <w:autoSpaceDN w:val="0"/>
        <w:adjustRightInd w:val="0"/>
        <w:spacing w:line="276" w:lineRule="auto"/>
        <w:ind w:left="567"/>
        <w:contextualSpacing/>
        <w:jc w:val="both"/>
        <w:rPr>
          <w:rFonts w:ascii="Arial" w:hAnsi="Arial" w:cs="Arial"/>
        </w:rPr>
      </w:pPr>
    </w:p>
    <w:p w14:paraId="14A0D4EC" w14:textId="75940A6A" w:rsidR="00C14A14" w:rsidRPr="009532A1" w:rsidRDefault="00C14A14" w:rsidP="00C14A14">
      <w:pPr>
        <w:pStyle w:val="Odstavecseseznamem"/>
        <w:numPr>
          <w:ilvl w:val="1"/>
          <w:numId w:val="36"/>
        </w:numPr>
        <w:autoSpaceDE w:val="0"/>
        <w:autoSpaceDN w:val="0"/>
        <w:adjustRightInd w:val="0"/>
        <w:spacing w:line="276" w:lineRule="auto"/>
        <w:ind w:left="567" w:hanging="567"/>
        <w:contextualSpacing/>
        <w:jc w:val="both"/>
        <w:rPr>
          <w:rFonts w:ascii="Arial" w:hAnsi="Arial" w:cs="Arial"/>
        </w:rPr>
      </w:pPr>
      <w:r w:rsidRPr="009532A1">
        <w:rPr>
          <w:rFonts w:ascii="Arial" w:hAnsi="Arial" w:cs="Arial"/>
        </w:rPr>
        <w:lastRenderedPageBreak/>
        <w:t xml:space="preserve">Příkazník je povinen plnit závazky vyplývající ze Smlouvy osobně. Příkazník je však oprávněn po předchozím písemném souhlasu Příkazce vyžádat v jednotlivých odůvodněných případech součinnost externího daňového poradce či jiného odborníka z oblasti </w:t>
      </w:r>
      <w:r w:rsidR="002A2AB9" w:rsidRPr="009532A1">
        <w:rPr>
          <w:rFonts w:ascii="Arial" w:hAnsi="Arial" w:cs="Arial"/>
        </w:rPr>
        <w:t xml:space="preserve">personalisty, mzdové účetní, </w:t>
      </w:r>
      <w:r w:rsidRPr="009532A1">
        <w:rPr>
          <w:rFonts w:ascii="Arial" w:hAnsi="Arial" w:cs="Arial"/>
        </w:rPr>
        <w:t>ekonomiky, daní a/nebo účetnictví na náklady Příkazce</w:t>
      </w:r>
      <w:r w:rsidR="006764BA">
        <w:rPr>
          <w:rFonts w:ascii="Arial" w:hAnsi="Arial" w:cs="Arial"/>
        </w:rPr>
        <w:t>, a to však vždy přednostně z okruhu osob, se kterými Příkazce spolupracuje či má s těmito navázán nějaký smluvní vztah</w:t>
      </w:r>
      <w:r w:rsidRPr="009532A1">
        <w:rPr>
          <w:rFonts w:ascii="Arial" w:hAnsi="Arial" w:cs="Arial"/>
        </w:rPr>
        <w:t xml:space="preserve">.  </w:t>
      </w:r>
    </w:p>
    <w:p w14:paraId="7915211F" w14:textId="77777777" w:rsidR="00C14A14" w:rsidRPr="009532A1" w:rsidRDefault="00C14A14" w:rsidP="00C14A14">
      <w:pPr>
        <w:pStyle w:val="Odstavecseseznamem"/>
        <w:rPr>
          <w:rFonts w:ascii="Arial" w:hAnsi="Arial" w:cs="Arial"/>
        </w:rPr>
      </w:pPr>
    </w:p>
    <w:p w14:paraId="3AA495BA" w14:textId="03CCC9E0" w:rsidR="00C14A14" w:rsidRPr="009532A1" w:rsidRDefault="00C14A14" w:rsidP="00C14A14">
      <w:pPr>
        <w:pStyle w:val="Odstavecseseznamem"/>
        <w:numPr>
          <w:ilvl w:val="1"/>
          <w:numId w:val="36"/>
        </w:numPr>
        <w:autoSpaceDE w:val="0"/>
        <w:autoSpaceDN w:val="0"/>
        <w:adjustRightInd w:val="0"/>
        <w:spacing w:line="276" w:lineRule="auto"/>
        <w:ind w:left="567" w:hanging="567"/>
        <w:contextualSpacing/>
        <w:jc w:val="both"/>
        <w:rPr>
          <w:rFonts w:ascii="Arial" w:hAnsi="Arial" w:cs="Arial"/>
        </w:rPr>
      </w:pPr>
      <w:r w:rsidRPr="009532A1">
        <w:rPr>
          <w:rFonts w:ascii="Arial" w:hAnsi="Arial" w:cs="Arial"/>
        </w:rPr>
        <w:t>Příkazce je povinen průběžně předávat či zpřístupnit Příkazníkovi, a to bez zbytečného odkladu, veškeré doklady, písemnosti a informace, jež mají nebo by mohly mít vztah k Předmětu smlouvy, přičemž všechny doklady a informace je Příkazce povinen Příkazníkovi předat či zpřístupnit nejpozději do každého 5. dne kalendářního měsíce za předchozí kalendářní měsíc trvání Smlouvy</w:t>
      </w:r>
      <w:r w:rsidR="006764BA">
        <w:rPr>
          <w:rFonts w:ascii="Arial" w:hAnsi="Arial" w:cs="Arial"/>
        </w:rPr>
        <w:t xml:space="preserve">, a to v rozsahu v jakém může Příkazce dle dosavadních zvyklostí či jeho </w:t>
      </w:r>
      <w:proofErr w:type="gramStart"/>
      <w:r w:rsidR="006764BA">
        <w:rPr>
          <w:rFonts w:ascii="Arial" w:hAnsi="Arial" w:cs="Arial"/>
        </w:rPr>
        <w:t>informací  důvodně</w:t>
      </w:r>
      <w:proofErr w:type="gramEnd"/>
      <w:r w:rsidR="006764BA">
        <w:rPr>
          <w:rFonts w:ascii="Arial" w:hAnsi="Arial" w:cs="Arial"/>
        </w:rPr>
        <w:t xml:space="preserve"> předpokládat, že takové písemnosti a informace Příkazník ke své činnosti potřebuje</w:t>
      </w:r>
      <w:r w:rsidRPr="009532A1">
        <w:rPr>
          <w:rFonts w:ascii="Arial" w:hAnsi="Arial" w:cs="Arial"/>
        </w:rPr>
        <w:t xml:space="preserve">. V případě, že ve zjištěných podkladech budou zjištěny nesrovnalosti a/nebo bude zjištěno, že jsou neúplné, je Příkazce povinen neprodleně tyto závady odstranit. Příkazce je povinen poskytnout Příkazníkovi veškerou součinnost při objasňování účelu jednotlivých účetních operací či účetních záznamů.  </w:t>
      </w:r>
    </w:p>
    <w:p w14:paraId="5710D6F6" w14:textId="77777777" w:rsidR="00C14A14" w:rsidRPr="009532A1" w:rsidRDefault="00C14A14" w:rsidP="00C14A14">
      <w:pPr>
        <w:pStyle w:val="Odstavecseseznamem"/>
        <w:rPr>
          <w:rFonts w:ascii="Arial" w:hAnsi="Arial" w:cs="Arial"/>
        </w:rPr>
      </w:pPr>
    </w:p>
    <w:p w14:paraId="3C1385C4" w14:textId="77777777" w:rsidR="00C14A14" w:rsidRPr="009532A1" w:rsidRDefault="00C14A14" w:rsidP="00C14A14">
      <w:pPr>
        <w:pStyle w:val="Odstavecseseznamem"/>
        <w:numPr>
          <w:ilvl w:val="1"/>
          <w:numId w:val="36"/>
        </w:numPr>
        <w:autoSpaceDE w:val="0"/>
        <w:autoSpaceDN w:val="0"/>
        <w:adjustRightInd w:val="0"/>
        <w:spacing w:line="276" w:lineRule="auto"/>
        <w:ind w:left="567" w:hanging="567"/>
        <w:contextualSpacing/>
        <w:jc w:val="both"/>
        <w:rPr>
          <w:rFonts w:ascii="Arial" w:hAnsi="Arial" w:cs="Arial"/>
        </w:rPr>
      </w:pPr>
      <w:r w:rsidRPr="009532A1">
        <w:rPr>
          <w:rFonts w:ascii="Arial" w:hAnsi="Arial" w:cs="Arial"/>
          <w:color w:val="000000"/>
        </w:rPr>
        <w:t xml:space="preserve">Příkazce se zavazuje informovat Příkazníka o zahájení, průběhu a výsledku případné kontroly související s Předmětem smlouvy a předat Příkazníkovi kopie protokolů o kontrole a rozhodnutí </w:t>
      </w:r>
      <w:r w:rsidR="002A2AB9" w:rsidRPr="009532A1">
        <w:rPr>
          <w:rFonts w:ascii="Arial" w:hAnsi="Arial" w:cs="Arial"/>
          <w:color w:val="000000"/>
        </w:rPr>
        <w:t>dané instituce</w:t>
      </w:r>
      <w:r w:rsidRPr="009532A1">
        <w:rPr>
          <w:rFonts w:ascii="Arial" w:hAnsi="Arial" w:cs="Arial"/>
          <w:color w:val="000000"/>
        </w:rPr>
        <w:t xml:space="preserve">, pokud se nebude Příkazník kontroly osobně účastnit nebo při kontrole Příkazce zastupovat.  </w:t>
      </w:r>
    </w:p>
    <w:p w14:paraId="53FF8758" w14:textId="77777777" w:rsidR="00C14A14" w:rsidRPr="009532A1" w:rsidRDefault="00C14A14" w:rsidP="00C14A14">
      <w:pPr>
        <w:pStyle w:val="Odstavecseseznamem"/>
        <w:rPr>
          <w:rFonts w:ascii="Arial" w:hAnsi="Arial" w:cs="Arial"/>
        </w:rPr>
      </w:pPr>
    </w:p>
    <w:p w14:paraId="0CF81E54" w14:textId="77777777" w:rsidR="00C14A14" w:rsidRPr="009532A1" w:rsidRDefault="00C14A14" w:rsidP="00C14A14">
      <w:pPr>
        <w:pStyle w:val="Odstavecseseznamem"/>
        <w:numPr>
          <w:ilvl w:val="1"/>
          <w:numId w:val="36"/>
        </w:numPr>
        <w:autoSpaceDE w:val="0"/>
        <w:autoSpaceDN w:val="0"/>
        <w:adjustRightInd w:val="0"/>
        <w:spacing w:line="276" w:lineRule="auto"/>
        <w:ind w:left="567" w:hanging="567"/>
        <w:contextualSpacing/>
        <w:jc w:val="both"/>
        <w:rPr>
          <w:rFonts w:ascii="Arial" w:hAnsi="Arial" w:cs="Arial"/>
        </w:rPr>
      </w:pPr>
      <w:r w:rsidRPr="009532A1">
        <w:rPr>
          <w:rFonts w:ascii="Arial" w:hAnsi="Arial" w:cs="Arial"/>
          <w:color w:val="000000"/>
        </w:rPr>
        <w:t>Příkazce je nad rámec svých závazků sjednaných v jiných ustanovení Smlouvy, povinen zajistit Příkazníkovi:</w:t>
      </w:r>
    </w:p>
    <w:p w14:paraId="25B02A73" w14:textId="77777777" w:rsidR="00C14A14" w:rsidRPr="009532A1" w:rsidRDefault="00C14A14" w:rsidP="00C14A14">
      <w:pPr>
        <w:pStyle w:val="Odstavecseseznamem"/>
        <w:numPr>
          <w:ilvl w:val="0"/>
          <w:numId w:val="29"/>
        </w:numPr>
        <w:spacing w:line="276" w:lineRule="auto"/>
        <w:ind w:left="993" w:hanging="426"/>
        <w:jc w:val="both"/>
        <w:rPr>
          <w:rFonts w:ascii="Arial" w:hAnsi="Arial" w:cs="Arial"/>
          <w:color w:val="000000"/>
        </w:rPr>
      </w:pPr>
      <w:r w:rsidRPr="009532A1">
        <w:rPr>
          <w:rFonts w:ascii="Arial" w:hAnsi="Arial" w:cs="Arial"/>
          <w:color w:val="000000"/>
        </w:rPr>
        <w:t>neomezený vzdálený přístup k informačnímu systému Příkazce,</w:t>
      </w:r>
    </w:p>
    <w:p w14:paraId="72593E83" w14:textId="77777777" w:rsidR="00C14A14" w:rsidRPr="009532A1" w:rsidRDefault="00C14A14" w:rsidP="00C14A14">
      <w:pPr>
        <w:pStyle w:val="Odstavecseseznamem"/>
        <w:numPr>
          <w:ilvl w:val="0"/>
          <w:numId w:val="29"/>
        </w:numPr>
        <w:spacing w:line="276" w:lineRule="auto"/>
        <w:ind w:left="993" w:hanging="426"/>
        <w:jc w:val="both"/>
        <w:rPr>
          <w:rFonts w:ascii="Arial" w:hAnsi="Arial" w:cs="Arial"/>
          <w:color w:val="000000"/>
        </w:rPr>
      </w:pPr>
      <w:r w:rsidRPr="009532A1">
        <w:rPr>
          <w:rFonts w:ascii="Arial" w:hAnsi="Arial" w:cs="Arial"/>
          <w:color w:val="000000"/>
        </w:rPr>
        <w:t>povinnost všech zaměstnanců Příkazce a jeho spolupracujících osob předávat Příkazníkovi vyžádané informace a podklady mající souvislost s plněním Předmětu smlouvy,</w:t>
      </w:r>
    </w:p>
    <w:p w14:paraId="3A676CA2" w14:textId="77777777" w:rsidR="00C14A14" w:rsidRPr="009532A1" w:rsidRDefault="00C14A14" w:rsidP="00C14A14">
      <w:pPr>
        <w:pStyle w:val="Odstavecseseznamem"/>
        <w:numPr>
          <w:ilvl w:val="0"/>
          <w:numId w:val="29"/>
        </w:numPr>
        <w:spacing w:line="276" w:lineRule="auto"/>
        <w:ind w:left="993" w:hanging="426"/>
        <w:jc w:val="both"/>
        <w:rPr>
          <w:rFonts w:ascii="Arial" w:hAnsi="Arial" w:cs="Arial"/>
          <w:color w:val="000000"/>
        </w:rPr>
      </w:pPr>
      <w:r w:rsidRPr="009532A1">
        <w:rPr>
          <w:rFonts w:ascii="Arial" w:hAnsi="Arial" w:cs="Arial"/>
          <w:color w:val="000000"/>
        </w:rPr>
        <w:t>předávání informací o nově přijatých vnitřních směrnicích Příkazce či změně stávajících směrnic v</w:t>
      </w:r>
      <w:r w:rsidR="001824E0" w:rsidRPr="009532A1">
        <w:rPr>
          <w:rFonts w:ascii="Arial" w:hAnsi="Arial" w:cs="Arial"/>
          <w:color w:val="000000"/>
        </w:rPr>
        <w:t> oblasti mezd a personalistiky</w:t>
      </w:r>
      <w:r w:rsidRPr="009532A1">
        <w:rPr>
          <w:rFonts w:ascii="Arial" w:hAnsi="Arial" w:cs="Arial"/>
          <w:color w:val="000000"/>
        </w:rPr>
        <w:t xml:space="preserve">, </w:t>
      </w:r>
    </w:p>
    <w:p w14:paraId="2CBF4DA2" w14:textId="77777777" w:rsidR="00C14A14" w:rsidRPr="009532A1" w:rsidRDefault="00C14A14" w:rsidP="00C14A14">
      <w:pPr>
        <w:pStyle w:val="Odstavecseseznamem"/>
        <w:spacing w:line="276" w:lineRule="auto"/>
        <w:rPr>
          <w:rFonts w:ascii="Arial" w:hAnsi="Arial" w:cs="Arial"/>
          <w:color w:val="000000"/>
        </w:rPr>
      </w:pPr>
    </w:p>
    <w:p w14:paraId="4211FDF8" w14:textId="77777777" w:rsidR="00C14A14" w:rsidRPr="009532A1" w:rsidRDefault="00C14A14" w:rsidP="00C14A14">
      <w:pPr>
        <w:pStyle w:val="Odstavecseseznamem"/>
        <w:spacing w:line="276" w:lineRule="auto"/>
        <w:rPr>
          <w:rFonts w:ascii="Arial" w:hAnsi="Arial" w:cs="Arial"/>
          <w:color w:val="000000"/>
        </w:rPr>
      </w:pPr>
    </w:p>
    <w:p w14:paraId="4748DCD3" w14:textId="77777777" w:rsidR="00C14A14" w:rsidRPr="009532A1" w:rsidRDefault="00C14A14" w:rsidP="00C14A14">
      <w:pPr>
        <w:autoSpaceDE w:val="0"/>
        <w:autoSpaceDN w:val="0"/>
        <w:adjustRightInd w:val="0"/>
        <w:spacing w:line="276" w:lineRule="auto"/>
        <w:contextualSpacing/>
        <w:jc w:val="center"/>
        <w:rPr>
          <w:rFonts w:ascii="Arial" w:hAnsi="Arial" w:cs="Arial"/>
          <w:b/>
          <w:bCs/>
          <w:sz w:val="20"/>
          <w:szCs w:val="20"/>
        </w:rPr>
      </w:pPr>
      <w:r w:rsidRPr="009532A1">
        <w:rPr>
          <w:rFonts w:ascii="Arial" w:hAnsi="Arial" w:cs="Arial"/>
          <w:b/>
          <w:bCs/>
          <w:sz w:val="20"/>
          <w:szCs w:val="20"/>
        </w:rPr>
        <w:t>ČLÁNEK VII.</w:t>
      </w:r>
    </w:p>
    <w:p w14:paraId="514C5A4D" w14:textId="77777777" w:rsidR="00C14A14" w:rsidRPr="009532A1" w:rsidRDefault="00C14A14" w:rsidP="00C14A14">
      <w:pPr>
        <w:autoSpaceDE w:val="0"/>
        <w:autoSpaceDN w:val="0"/>
        <w:adjustRightInd w:val="0"/>
        <w:spacing w:line="276" w:lineRule="auto"/>
        <w:contextualSpacing/>
        <w:jc w:val="center"/>
        <w:rPr>
          <w:rFonts w:ascii="Arial" w:hAnsi="Arial" w:cs="Arial"/>
          <w:b/>
          <w:bCs/>
          <w:sz w:val="20"/>
          <w:szCs w:val="20"/>
        </w:rPr>
      </w:pPr>
      <w:r w:rsidRPr="009532A1">
        <w:rPr>
          <w:rFonts w:ascii="Arial" w:hAnsi="Arial" w:cs="Arial"/>
          <w:b/>
          <w:bCs/>
          <w:sz w:val="20"/>
          <w:szCs w:val="20"/>
        </w:rPr>
        <w:t>ODPOVĚDNOST SMLUVNÍCH STRAN</w:t>
      </w:r>
    </w:p>
    <w:p w14:paraId="79311908" w14:textId="77777777" w:rsidR="00C14A14" w:rsidRPr="009532A1" w:rsidRDefault="00C14A14" w:rsidP="00C14A14">
      <w:pPr>
        <w:autoSpaceDE w:val="0"/>
        <w:autoSpaceDN w:val="0"/>
        <w:adjustRightInd w:val="0"/>
        <w:spacing w:line="276" w:lineRule="auto"/>
        <w:contextualSpacing/>
        <w:jc w:val="center"/>
        <w:rPr>
          <w:rFonts w:ascii="Arial" w:hAnsi="Arial" w:cs="Arial"/>
          <w:b/>
          <w:bCs/>
          <w:sz w:val="20"/>
          <w:szCs w:val="20"/>
        </w:rPr>
      </w:pPr>
    </w:p>
    <w:p w14:paraId="6B9A38AC" w14:textId="122D8577" w:rsidR="00C14A14" w:rsidRPr="009532A1" w:rsidRDefault="00C14A14" w:rsidP="00C14A14">
      <w:pPr>
        <w:autoSpaceDE w:val="0"/>
        <w:autoSpaceDN w:val="0"/>
        <w:adjustRightInd w:val="0"/>
        <w:spacing w:line="276" w:lineRule="auto"/>
        <w:ind w:left="567" w:hanging="567"/>
        <w:contextualSpacing/>
        <w:jc w:val="both"/>
        <w:rPr>
          <w:rFonts w:ascii="Arial" w:hAnsi="Arial" w:cs="Arial"/>
          <w:bCs/>
          <w:sz w:val="20"/>
          <w:szCs w:val="20"/>
        </w:rPr>
      </w:pPr>
      <w:r w:rsidRPr="009532A1">
        <w:rPr>
          <w:rFonts w:ascii="Arial" w:hAnsi="Arial" w:cs="Arial"/>
          <w:bCs/>
          <w:sz w:val="20"/>
          <w:szCs w:val="20"/>
        </w:rPr>
        <w:t>7.1</w:t>
      </w:r>
      <w:r w:rsidRPr="009532A1">
        <w:rPr>
          <w:rFonts w:ascii="Arial" w:hAnsi="Arial" w:cs="Arial"/>
          <w:bCs/>
          <w:sz w:val="20"/>
          <w:szCs w:val="20"/>
        </w:rPr>
        <w:tab/>
        <w:t>Příkazník neodpovídá ani neručí za pravost ani za správnost prvotních účetních dokladů, které mu jsou Příkazcem předány, ledaže Příkazník při plnění Předmětu smlouvy by byl při obvyklé péči schopen takové vady rozpoznat. Případné nedostatky účetních dokladů, zejména chybějící základní náležitosti, je Příkazník povinen oznámit Příkazci vždy nejpozději do 3</w:t>
      </w:r>
      <w:r w:rsidR="006764BA">
        <w:rPr>
          <w:rFonts w:ascii="Arial" w:hAnsi="Arial" w:cs="Arial"/>
          <w:bCs/>
          <w:sz w:val="20"/>
          <w:szCs w:val="20"/>
        </w:rPr>
        <w:t xml:space="preserve"> </w:t>
      </w:r>
      <w:r w:rsidRPr="009532A1">
        <w:rPr>
          <w:rFonts w:ascii="Arial" w:hAnsi="Arial" w:cs="Arial"/>
          <w:bCs/>
          <w:sz w:val="20"/>
          <w:szCs w:val="20"/>
        </w:rPr>
        <w:t>dnů od jejich obdržení, v opačném případě se má za to, že Příkazník považuje předané doklady za úplné a správné.</w:t>
      </w:r>
    </w:p>
    <w:p w14:paraId="167D0690" w14:textId="77777777" w:rsidR="00C14A14" w:rsidRPr="009532A1" w:rsidRDefault="00C14A14" w:rsidP="00C14A14">
      <w:pPr>
        <w:autoSpaceDE w:val="0"/>
        <w:autoSpaceDN w:val="0"/>
        <w:adjustRightInd w:val="0"/>
        <w:spacing w:line="276" w:lineRule="auto"/>
        <w:ind w:left="567" w:hanging="567"/>
        <w:contextualSpacing/>
        <w:jc w:val="both"/>
        <w:rPr>
          <w:rFonts w:ascii="Arial" w:hAnsi="Arial" w:cs="Arial"/>
          <w:bCs/>
          <w:sz w:val="20"/>
          <w:szCs w:val="20"/>
        </w:rPr>
      </w:pPr>
    </w:p>
    <w:p w14:paraId="55718154" w14:textId="77777777" w:rsidR="00C14A14" w:rsidRPr="009532A1" w:rsidRDefault="00C14A14" w:rsidP="00C14A14">
      <w:pPr>
        <w:autoSpaceDE w:val="0"/>
        <w:autoSpaceDN w:val="0"/>
        <w:adjustRightInd w:val="0"/>
        <w:spacing w:line="276" w:lineRule="auto"/>
        <w:ind w:left="567" w:hanging="567"/>
        <w:contextualSpacing/>
        <w:jc w:val="both"/>
        <w:rPr>
          <w:rFonts w:ascii="Arial" w:hAnsi="Arial" w:cs="Arial"/>
          <w:bCs/>
          <w:sz w:val="20"/>
          <w:szCs w:val="20"/>
        </w:rPr>
      </w:pPr>
      <w:r w:rsidRPr="009532A1">
        <w:rPr>
          <w:rFonts w:ascii="Arial" w:hAnsi="Arial" w:cs="Arial"/>
          <w:bCs/>
          <w:sz w:val="20"/>
          <w:szCs w:val="20"/>
        </w:rPr>
        <w:t>7.2</w:t>
      </w:r>
      <w:r w:rsidRPr="009532A1">
        <w:rPr>
          <w:rFonts w:ascii="Arial" w:hAnsi="Arial" w:cs="Arial"/>
          <w:bCs/>
          <w:sz w:val="20"/>
          <w:szCs w:val="20"/>
        </w:rPr>
        <w:tab/>
        <w:t xml:space="preserve">Příkazník se však zavazuje zabezpečit kontrolu formální správnosti účetních dokladů z hlediska náležitostí vyplývajících z právních předpisů. </w:t>
      </w:r>
    </w:p>
    <w:p w14:paraId="7E7B4423" w14:textId="77777777" w:rsidR="00C14A14" w:rsidRPr="009532A1" w:rsidRDefault="00C14A14" w:rsidP="00C14A14">
      <w:pPr>
        <w:autoSpaceDE w:val="0"/>
        <w:autoSpaceDN w:val="0"/>
        <w:adjustRightInd w:val="0"/>
        <w:spacing w:line="276" w:lineRule="auto"/>
        <w:ind w:left="567" w:hanging="567"/>
        <w:contextualSpacing/>
        <w:jc w:val="both"/>
        <w:rPr>
          <w:rFonts w:ascii="Arial" w:hAnsi="Arial" w:cs="Arial"/>
          <w:bCs/>
          <w:sz w:val="20"/>
          <w:szCs w:val="20"/>
        </w:rPr>
      </w:pPr>
    </w:p>
    <w:p w14:paraId="59F1DDA3" w14:textId="48683528" w:rsidR="00C14A14" w:rsidRPr="009532A1" w:rsidRDefault="00C14A14" w:rsidP="00C14A14">
      <w:pPr>
        <w:autoSpaceDE w:val="0"/>
        <w:autoSpaceDN w:val="0"/>
        <w:adjustRightInd w:val="0"/>
        <w:spacing w:line="276" w:lineRule="auto"/>
        <w:ind w:left="567" w:hanging="567"/>
        <w:contextualSpacing/>
        <w:jc w:val="both"/>
        <w:rPr>
          <w:rFonts w:ascii="Arial" w:hAnsi="Arial" w:cs="Arial"/>
          <w:bCs/>
          <w:sz w:val="20"/>
          <w:szCs w:val="20"/>
        </w:rPr>
      </w:pPr>
      <w:r w:rsidRPr="009532A1">
        <w:rPr>
          <w:rFonts w:ascii="Arial" w:hAnsi="Arial" w:cs="Arial"/>
          <w:bCs/>
          <w:sz w:val="20"/>
          <w:szCs w:val="20"/>
        </w:rPr>
        <w:t>7.3</w:t>
      </w:r>
      <w:r w:rsidRPr="009532A1">
        <w:rPr>
          <w:rFonts w:ascii="Arial" w:hAnsi="Arial" w:cs="Arial"/>
          <w:bCs/>
          <w:sz w:val="20"/>
          <w:szCs w:val="20"/>
        </w:rPr>
        <w:tab/>
        <w:t>Příkazce nese odpovědnost za škodu, která vznikne v důsledku zatajení, nepravdivosti dokladů a písemností předaných, resp. nepředaných, Příkazníkovi</w:t>
      </w:r>
      <w:r w:rsidR="006764BA">
        <w:rPr>
          <w:rFonts w:ascii="Arial" w:hAnsi="Arial" w:cs="Arial"/>
          <w:bCs/>
          <w:sz w:val="20"/>
          <w:szCs w:val="20"/>
        </w:rPr>
        <w:t xml:space="preserve"> a to však výhradně v rozsahu, v jakém nebyl Příkazník povinen na případné nedostatky podkladů Příkazce písemně upozornit</w:t>
      </w:r>
      <w:r w:rsidRPr="009532A1">
        <w:rPr>
          <w:rFonts w:ascii="Arial" w:hAnsi="Arial" w:cs="Arial"/>
          <w:bCs/>
          <w:sz w:val="20"/>
          <w:szCs w:val="20"/>
        </w:rPr>
        <w:t xml:space="preserve">. </w:t>
      </w:r>
    </w:p>
    <w:p w14:paraId="2ED097D9" w14:textId="77777777" w:rsidR="000F1289" w:rsidRPr="009532A1" w:rsidRDefault="000F1289" w:rsidP="00C14A14">
      <w:pPr>
        <w:autoSpaceDE w:val="0"/>
        <w:autoSpaceDN w:val="0"/>
        <w:adjustRightInd w:val="0"/>
        <w:spacing w:line="276" w:lineRule="auto"/>
        <w:ind w:left="567" w:hanging="567"/>
        <w:contextualSpacing/>
        <w:jc w:val="both"/>
        <w:rPr>
          <w:rFonts w:ascii="Arial" w:hAnsi="Arial" w:cs="Arial"/>
          <w:bCs/>
          <w:sz w:val="20"/>
          <w:szCs w:val="20"/>
        </w:rPr>
      </w:pPr>
    </w:p>
    <w:p w14:paraId="135E2D50" w14:textId="77777777" w:rsidR="00C14A14" w:rsidRPr="009532A1" w:rsidRDefault="00C14A14" w:rsidP="00C14A14">
      <w:pPr>
        <w:autoSpaceDE w:val="0"/>
        <w:autoSpaceDN w:val="0"/>
        <w:adjustRightInd w:val="0"/>
        <w:spacing w:line="276" w:lineRule="auto"/>
        <w:ind w:left="567" w:hanging="567"/>
        <w:contextualSpacing/>
        <w:jc w:val="both"/>
        <w:rPr>
          <w:rFonts w:ascii="Arial" w:hAnsi="Arial" w:cs="Arial"/>
          <w:bCs/>
          <w:sz w:val="20"/>
          <w:szCs w:val="20"/>
        </w:rPr>
      </w:pPr>
      <w:r w:rsidRPr="009532A1">
        <w:rPr>
          <w:rFonts w:ascii="Arial" w:hAnsi="Arial" w:cs="Arial"/>
          <w:bCs/>
          <w:sz w:val="20"/>
          <w:szCs w:val="20"/>
        </w:rPr>
        <w:t>7.4</w:t>
      </w:r>
      <w:r w:rsidRPr="009532A1">
        <w:rPr>
          <w:rFonts w:ascii="Arial" w:hAnsi="Arial" w:cs="Arial"/>
          <w:bCs/>
          <w:sz w:val="20"/>
          <w:szCs w:val="20"/>
        </w:rPr>
        <w:tab/>
        <w:t>Příkazník neodpovídá ani neručí za výkon obchodní činnosti Příkazce</w:t>
      </w:r>
      <w:r w:rsidRPr="00F467A7">
        <w:rPr>
          <w:rFonts w:ascii="Arial" w:hAnsi="Arial" w:cs="Arial"/>
          <w:bCs/>
          <w:sz w:val="20"/>
          <w:szCs w:val="20"/>
        </w:rPr>
        <w:t>, ani za škodu vzniklou v důsledku pozdně podaného daňového přiznání, hlášení či jiného tvrzení, pokud Příkazník přiznání včas zpracoval a doručil Příkazci</w:t>
      </w:r>
      <w:r w:rsidRPr="009532A1">
        <w:rPr>
          <w:rFonts w:ascii="Arial" w:hAnsi="Arial" w:cs="Arial"/>
          <w:bCs/>
          <w:sz w:val="20"/>
          <w:szCs w:val="20"/>
        </w:rPr>
        <w:t xml:space="preserve"> a Příkazce je nepodepsal a/nebo včas nedoručil příslušnému finančnímu úřadu, ledaže by Příkazník byl oprávněn podepsat a/nebo podat takové </w:t>
      </w:r>
      <w:r w:rsidRPr="009532A1">
        <w:rPr>
          <w:rFonts w:ascii="Arial" w:hAnsi="Arial" w:cs="Arial"/>
          <w:bCs/>
          <w:sz w:val="20"/>
          <w:szCs w:val="20"/>
        </w:rPr>
        <w:lastRenderedPageBreak/>
        <w:t xml:space="preserve">daňové přiznání, hlášení či jiné tvrzení. Příkazník neodpovídá za pozdní úhrady nebo chybné platby daní, pojistného či jiných úhrad Příkazcem, pokud k těmto pozdním úhradám nedojde vinou Příkazníka. </w:t>
      </w:r>
    </w:p>
    <w:p w14:paraId="1EFD027F" w14:textId="77777777" w:rsidR="00C14A14" w:rsidRPr="009532A1" w:rsidRDefault="00C14A14" w:rsidP="00C14A14">
      <w:pPr>
        <w:autoSpaceDE w:val="0"/>
        <w:autoSpaceDN w:val="0"/>
        <w:adjustRightInd w:val="0"/>
        <w:spacing w:line="276" w:lineRule="auto"/>
        <w:ind w:left="567" w:hanging="567"/>
        <w:contextualSpacing/>
        <w:jc w:val="both"/>
        <w:rPr>
          <w:rFonts w:ascii="Arial" w:hAnsi="Arial" w:cs="Arial"/>
          <w:bCs/>
          <w:sz w:val="20"/>
          <w:szCs w:val="20"/>
        </w:rPr>
      </w:pPr>
    </w:p>
    <w:p w14:paraId="6B5590F5" w14:textId="77777777" w:rsidR="00C14A14" w:rsidRPr="009532A1" w:rsidRDefault="00C14A14" w:rsidP="00C14A14">
      <w:pPr>
        <w:autoSpaceDE w:val="0"/>
        <w:autoSpaceDN w:val="0"/>
        <w:adjustRightInd w:val="0"/>
        <w:spacing w:line="276" w:lineRule="auto"/>
        <w:ind w:left="567" w:hanging="567"/>
        <w:contextualSpacing/>
        <w:jc w:val="both"/>
        <w:rPr>
          <w:rFonts w:ascii="Arial" w:hAnsi="Arial" w:cs="Arial"/>
          <w:bCs/>
          <w:sz w:val="20"/>
          <w:szCs w:val="20"/>
        </w:rPr>
      </w:pPr>
      <w:r w:rsidRPr="009532A1">
        <w:rPr>
          <w:rFonts w:ascii="Arial" w:hAnsi="Arial" w:cs="Arial"/>
          <w:bCs/>
          <w:sz w:val="20"/>
          <w:szCs w:val="20"/>
        </w:rPr>
        <w:t>7.5</w:t>
      </w:r>
      <w:r w:rsidRPr="009532A1">
        <w:rPr>
          <w:rFonts w:ascii="Arial" w:hAnsi="Arial" w:cs="Arial"/>
          <w:bCs/>
          <w:sz w:val="20"/>
          <w:szCs w:val="20"/>
        </w:rPr>
        <w:tab/>
        <w:t>Příkazník odpovídá při plnění Předmětu smlouvy a v rozsahu svých povinností vymezených touto Smlouvou zejména za to, že:</w:t>
      </w:r>
    </w:p>
    <w:p w14:paraId="71BA24CB" w14:textId="06815B2D" w:rsidR="006764BA" w:rsidRDefault="00C14A14" w:rsidP="00C14A14">
      <w:pPr>
        <w:autoSpaceDE w:val="0"/>
        <w:autoSpaceDN w:val="0"/>
        <w:adjustRightInd w:val="0"/>
        <w:spacing w:line="276" w:lineRule="auto"/>
        <w:ind w:left="1134" w:hanging="567"/>
        <w:contextualSpacing/>
        <w:jc w:val="both"/>
        <w:rPr>
          <w:rFonts w:ascii="Arial" w:hAnsi="Arial" w:cs="Arial"/>
          <w:bCs/>
          <w:sz w:val="20"/>
          <w:szCs w:val="20"/>
        </w:rPr>
      </w:pPr>
      <w:r w:rsidRPr="009532A1">
        <w:rPr>
          <w:rFonts w:ascii="Arial" w:hAnsi="Arial" w:cs="Arial"/>
          <w:bCs/>
          <w:sz w:val="20"/>
          <w:szCs w:val="20"/>
        </w:rPr>
        <w:t>-</w:t>
      </w:r>
      <w:r w:rsidRPr="009532A1">
        <w:rPr>
          <w:rFonts w:ascii="Arial" w:hAnsi="Arial" w:cs="Arial"/>
          <w:bCs/>
          <w:sz w:val="20"/>
          <w:szCs w:val="20"/>
        </w:rPr>
        <w:tab/>
      </w:r>
      <w:r w:rsidR="006764BA">
        <w:rPr>
          <w:rFonts w:ascii="Arial" w:hAnsi="Arial" w:cs="Arial"/>
          <w:bCs/>
          <w:sz w:val="20"/>
          <w:szCs w:val="20"/>
        </w:rPr>
        <w:t>správné, řádné a včasné plnění všech jeho činností dle této smlouvy</w:t>
      </w:r>
    </w:p>
    <w:p w14:paraId="4CA70A81" w14:textId="5927DCE3" w:rsidR="00C14A14" w:rsidRPr="009532A1" w:rsidRDefault="006764BA" w:rsidP="00C14A14">
      <w:pPr>
        <w:autoSpaceDE w:val="0"/>
        <w:autoSpaceDN w:val="0"/>
        <w:adjustRightInd w:val="0"/>
        <w:spacing w:line="276" w:lineRule="auto"/>
        <w:ind w:left="1134" w:hanging="567"/>
        <w:contextualSpacing/>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tab/>
      </w:r>
      <w:r w:rsidR="001824E0" w:rsidRPr="009532A1">
        <w:rPr>
          <w:rFonts w:ascii="Arial" w:hAnsi="Arial" w:cs="Arial"/>
          <w:bCs/>
          <w:sz w:val="20"/>
          <w:szCs w:val="20"/>
        </w:rPr>
        <w:t>zajištění a efektivní a hospodárné využívání všech materiálních a technických zdrojů úseku</w:t>
      </w:r>
    </w:p>
    <w:p w14:paraId="3F4AC850" w14:textId="77777777" w:rsidR="00C14A14" w:rsidRPr="009532A1" w:rsidRDefault="00C14A14" w:rsidP="00C14A14">
      <w:pPr>
        <w:autoSpaceDE w:val="0"/>
        <w:autoSpaceDN w:val="0"/>
        <w:adjustRightInd w:val="0"/>
        <w:spacing w:line="276" w:lineRule="auto"/>
        <w:ind w:left="1134" w:hanging="567"/>
        <w:contextualSpacing/>
        <w:jc w:val="both"/>
        <w:rPr>
          <w:rFonts w:ascii="Arial" w:hAnsi="Arial" w:cs="Arial"/>
          <w:bCs/>
          <w:sz w:val="20"/>
          <w:szCs w:val="20"/>
        </w:rPr>
      </w:pPr>
      <w:r w:rsidRPr="009532A1">
        <w:rPr>
          <w:rFonts w:ascii="Arial" w:hAnsi="Arial" w:cs="Arial"/>
          <w:bCs/>
          <w:sz w:val="20"/>
          <w:szCs w:val="20"/>
        </w:rPr>
        <w:t>-</w:t>
      </w:r>
      <w:r w:rsidRPr="009532A1">
        <w:rPr>
          <w:rFonts w:ascii="Arial" w:hAnsi="Arial" w:cs="Arial"/>
          <w:bCs/>
          <w:sz w:val="20"/>
          <w:szCs w:val="20"/>
        </w:rPr>
        <w:tab/>
      </w:r>
      <w:r w:rsidR="001824E0" w:rsidRPr="009532A1">
        <w:rPr>
          <w:rFonts w:ascii="Arial" w:hAnsi="Arial" w:cs="Arial"/>
          <w:bCs/>
          <w:sz w:val="20"/>
          <w:szCs w:val="20"/>
        </w:rPr>
        <w:t>za řádné, úplné a včasné vedení všech evidencí a zpracování dokladů a výstupů</w:t>
      </w:r>
    </w:p>
    <w:p w14:paraId="32F3698C" w14:textId="77777777" w:rsidR="00C14A14" w:rsidRPr="009532A1" w:rsidRDefault="00C14A14" w:rsidP="00C14A14">
      <w:pPr>
        <w:autoSpaceDE w:val="0"/>
        <w:autoSpaceDN w:val="0"/>
        <w:adjustRightInd w:val="0"/>
        <w:spacing w:line="276" w:lineRule="auto"/>
        <w:ind w:left="1134" w:hanging="567"/>
        <w:contextualSpacing/>
        <w:jc w:val="both"/>
        <w:rPr>
          <w:rFonts w:ascii="Arial" w:hAnsi="Arial" w:cs="Arial"/>
          <w:bCs/>
          <w:sz w:val="20"/>
          <w:szCs w:val="20"/>
        </w:rPr>
      </w:pPr>
      <w:r w:rsidRPr="009532A1">
        <w:rPr>
          <w:rFonts w:ascii="Arial" w:hAnsi="Arial" w:cs="Arial"/>
          <w:bCs/>
          <w:sz w:val="20"/>
          <w:szCs w:val="20"/>
        </w:rPr>
        <w:t xml:space="preserve">- </w:t>
      </w:r>
      <w:r w:rsidRPr="009532A1">
        <w:rPr>
          <w:rFonts w:ascii="Arial" w:hAnsi="Arial" w:cs="Arial"/>
          <w:bCs/>
          <w:sz w:val="20"/>
          <w:szCs w:val="20"/>
        </w:rPr>
        <w:tab/>
      </w:r>
      <w:r w:rsidR="001824E0" w:rsidRPr="009532A1">
        <w:rPr>
          <w:rFonts w:ascii="Arial" w:hAnsi="Arial" w:cs="Arial"/>
          <w:bCs/>
          <w:sz w:val="20"/>
          <w:szCs w:val="20"/>
        </w:rPr>
        <w:t>za správnost a průkaznost všech finančních a účetních agend</w:t>
      </w:r>
    </w:p>
    <w:p w14:paraId="3F24FA73" w14:textId="77777777" w:rsidR="00C14A14" w:rsidRPr="009532A1" w:rsidRDefault="00C14A14" w:rsidP="00C14A14">
      <w:pPr>
        <w:autoSpaceDE w:val="0"/>
        <w:autoSpaceDN w:val="0"/>
        <w:adjustRightInd w:val="0"/>
        <w:spacing w:line="276" w:lineRule="auto"/>
        <w:ind w:left="1134" w:hanging="567"/>
        <w:contextualSpacing/>
        <w:jc w:val="both"/>
        <w:rPr>
          <w:rFonts w:ascii="Arial" w:hAnsi="Arial" w:cs="Arial"/>
          <w:bCs/>
          <w:sz w:val="20"/>
          <w:szCs w:val="20"/>
        </w:rPr>
      </w:pPr>
      <w:r w:rsidRPr="009532A1">
        <w:rPr>
          <w:rFonts w:ascii="Arial" w:hAnsi="Arial" w:cs="Arial"/>
          <w:bCs/>
          <w:sz w:val="20"/>
          <w:szCs w:val="20"/>
        </w:rPr>
        <w:t xml:space="preserve">- </w:t>
      </w:r>
      <w:r w:rsidRPr="009532A1">
        <w:rPr>
          <w:rFonts w:ascii="Arial" w:hAnsi="Arial" w:cs="Arial"/>
          <w:bCs/>
          <w:sz w:val="20"/>
          <w:szCs w:val="20"/>
        </w:rPr>
        <w:tab/>
      </w:r>
      <w:r w:rsidR="001824E0" w:rsidRPr="009532A1">
        <w:rPr>
          <w:rFonts w:ascii="Arial" w:hAnsi="Arial" w:cs="Arial"/>
          <w:bCs/>
          <w:sz w:val="20"/>
          <w:szCs w:val="20"/>
        </w:rPr>
        <w:t xml:space="preserve">za správnost a včasnost výkaznictví a provádění platebních operací </w:t>
      </w:r>
    </w:p>
    <w:p w14:paraId="08A8D869" w14:textId="1649799A" w:rsidR="00C14A14" w:rsidRPr="009532A1" w:rsidRDefault="00C14A14" w:rsidP="00C14A14">
      <w:pPr>
        <w:autoSpaceDE w:val="0"/>
        <w:autoSpaceDN w:val="0"/>
        <w:adjustRightInd w:val="0"/>
        <w:spacing w:line="276" w:lineRule="auto"/>
        <w:ind w:left="1134" w:hanging="567"/>
        <w:contextualSpacing/>
        <w:jc w:val="both"/>
        <w:rPr>
          <w:rFonts w:ascii="Arial" w:hAnsi="Arial" w:cs="Arial"/>
          <w:bCs/>
          <w:sz w:val="20"/>
          <w:szCs w:val="20"/>
        </w:rPr>
      </w:pPr>
      <w:r w:rsidRPr="009532A1">
        <w:rPr>
          <w:rFonts w:ascii="Arial" w:hAnsi="Arial" w:cs="Arial"/>
          <w:bCs/>
          <w:sz w:val="20"/>
          <w:szCs w:val="20"/>
        </w:rPr>
        <w:t>-</w:t>
      </w:r>
      <w:r w:rsidRPr="009532A1">
        <w:rPr>
          <w:rFonts w:ascii="Arial" w:hAnsi="Arial" w:cs="Arial"/>
          <w:bCs/>
          <w:sz w:val="20"/>
          <w:szCs w:val="20"/>
        </w:rPr>
        <w:tab/>
        <w:t>zajištěn</w:t>
      </w:r>
      <w:r w:rsidR="006764BA">
        <w:rPr>
          <w:rFonts w:ascii="Arial" w:hAnsi="Arial" w:cs="Arial"/>
          <w:bCs/>
          <w:sz w:val="20"/>
          <w:szCs w:val="20"/>
        </w:rPr>
        <w:t>í</w:t>
      </w:r>
      <w:r w:rsidRPr="009532A1">
        <w:rPr>
          <w:rFonts w:ascii="Arial" w:hAnsi="Arial" w:cs="Arial"/>
          <w:bCs/>
          <w:sz w:val="20"/>
          <w:szCs w:val="20"/>
        </w:rPr>
        <w:t xml:space="preserve"> dodržování a kontrol</w:t>
      </w:r>
      <w:r w:rsidR="006764BA">
        <w:rPr>
          <w:rFonts w:ascii="Arial" w:hAnsi="Arial" w:cs="Arial"/>
          <w:bCs/>
          <w:sz w:val="20"/>
          <w:szCs w:val="20"/>
        </w:rPr>
        <w:t>y</w:t>
      </w:r>
      <w:r w:rsidRPr="009532A1">
        <w:rPr>
          <w:rFonts w:ascii="Arial" w:hAnsi="Arial" w:cs="Arial"/>
          <w:bCs/>
          <w:sz w:val="20"/>
          <w:szCs w:val="20"/>
        </w:rPr>
        <w:t xml:space="preserve"> plnění vnitřních směrnic v oblasti </w:t>
      </w:r>
      <w:r w:rsidR="001824E0" w:rsidRPr="009532A1">
        <w:rPr>
          <w:rFonts w:ascii="Arial" w:hAnsi="Arial" w:cs="Arial"/>
          <w:bCs/>
          <w:sz w:val="20"/>
          <w:szCs w:val="20"/>
        </w:rPr>
        <w:t xml:space="preserve">mezd a </w:t>
      </w:r>
      <w:r w:rsidRPr="009532A1">
        <w:rPr>
          <w:rFonts w:ascii="Arial" w:hAnsi="Arial" w:cs="Arial"/>
          <w:bCs/>
          <w:sz w:val="20"/>
          <w:szCs w:val="20"/>
        </w:rPr>
        <w:t>účetnictví, se kterými byl Příkazník prokazatelně seznámen, přičemž Příkazce se zavazuje obratem Příkazníka seznámit s nově přijatými směrnicemi, jakož i se změnami stávajících směrnic,</w:t>
      </w:r>
    </w:p>
    <w:p w14:paraId="5082E453" w14:textId="77777777" w:rsidR="00C14A14" w:rsidRPr="009532A1" w:rsidRDefault="00C14A14" w:rsidP="00C14A14">
      <w:pPr>
        <w:autoSpaceDE w:val="0"/>
        <w:autoSpaceDN w:val="0"/>
        <w:adjustRightInd w:val="0"/>
        <w:spacing w:line="276" w:lineRule="auto"/>
        <w:ind w:left="1134" w:hanging="567"/>
        <w:contextualSpacing/>
        <w:jc w:val="both"/>
        <w:rPr>
          <w:rFonts w:ascii="Arial" w:hAnsi="Arial" w:cs="Arial"/>
          <w:bCs/>
          <w:sz w:val="20"/>
          <w:szCs w:val="20"/>
        </w:rPr>
      </w:pPr>
      <w:r w:rsidRPr="009532A1">
        <w:rPr>
          <w:rFonts w:ascii="Arial" w:hAnsi="Arial" w:cs="Arial"/>
          <w:bCs/>
          <w:sz w:val="20"/>
          <w:szCs w:val="20"/>
        </w:rPr>
        <w:t>-</w:t>
      </w:r>
      <w:r w:rsidRPr="009532A1">
        <w:rPr>
          <w:rFonts w:ascii="Arial" w:hAnsi="Arial" w:cs="Arial"/>
          <w:bCs/>
          <w:sz w:val="20"/>
          <w:szCs w:val="20"/>
        </w:rPr>
        <w:tab/>
      </w:r>
      <w:r w:rsidR="00942308" w:rsidRPr="009532A1">
        <w:rPr>
          <w:rFonts w:ascii="Arial" w:hAnsi="Arial" w:cs="Arial"/>
          <w:bCs/>
          <w:sz w:val="20"/>
          <w:szCs w:val="20"/>
        </w:rPr>
        <w:t>za kvalitu, včasnost všech informací, dokladů a písemných výstupů pro vedení i vůči externím institucím</w:t>
      </w:r>
    </w:p>
    <w:p w14:paraId="487E1620" w14:textId="77777777" w:rsidR="00C14A14" w:rsidRPr="009532A1" w:rsidRDefault="00C14A14" w:rsidP="00C14A14">
      <w:pPr>
        <w:autoSpaceDE w:val="0"/>
        <w:autoSpaceDN w:val="0"/>
        <w:adjustRightInd w:val="0"/>
        <w:spacing w:line="276" w:lineRule="auto"/>
        <w:ind w:left="1134" w:hanging="567"/>
        <w:contextualSpacing/>
        <w:jc w:val="both"/>
        <w:rPr>
          <w:rFonts w:ascii="Arial" w:hAnsi="Arial" w:cs="Arial"/>
          <w:bCs/>
          <w:sz w:val="20"/>
          <w:szCs w:val="20"/>
        </w:rPr>
      </w:pPr>
      <w:r w:rsidRPr="009532A1">
        <w:rPr>
          <w:rFonts w:ascii="Arial" w:hAnsi="Arial" w:cs="Arial"/>
          <w:bCs/>
          <w:sz w:val="20"/>
          <w:szCs w:val="20"/>
        </w:rPr>
        <w:t>-</w:t>
      </w:r>
      <w:r w:rsidRPr="009532A1">
        <w:rPr>
          <w:rFonts w:ascii="Arial" w:hAnsi="Arial" w:cs="Arial"/>
          <w:bCs/>
          <w:sz w:val="20"/>
          <w:szCs w:val="20"/>
        </w:rPr>
        <w:tab/>
      </w:r>
      <w:r w:rsidR="00942308" w:rsidRPr="009532A1">
        <w:rPr>
          <w:rFonts w:ascii="Arial" w:hAnsi="Arial" w:cs="Arial"/>
          <w:bCs/>
          <w:sz w:val="20"/>
          <w:szCs w:val="20"/>
        </w:rPr>
        <w:t>za kontrolu účetních dokladů, za ochranu dat, informací, dokladů společnosti proti ztrátě a zneužití</w:t>
      </w:r>
    </w:p>
    <w:p w14:paraId="28239887" w14:textId="77777777" w:rsidR="00C14A14" w:rsidRPr="009532A1" w:rsidRDefault="00C14A14" w:rsidP="00C14A14">
      <w:pPr>
        <w:autoSpaceDE w:val="0"/>
        <w:autoSpaceDN w:val="0"/>
        <w:adjustRightInd w:val="0"/>
        <w:spacing w:line="276" w:lineRule="auto"/>
        <w:ind w:left="567" w:hanging="567"/>
        <w:contextualSpacing/>
        <w:jc w:val="both"/>
        <w:rPr>
          <w:rFonts w:ascii="Arial" w:hAnsi="Arial" w:cs="Arial"/>
          <w:bCs/>
          <w:sz w:val="20"/>
          <w:szCs w:val="20"/>
        </w:rPr>
      </w:pPr>
    </w:p>
    <w:p w14:paraId="789F30C8" w14:textId="77777777" w:rsidR="00C14A14" w:rsidRPr="009532A1" w:rsidRDefault="00C14A14" w:rsidP="00C14A14">
      <w:pPr>
        <w:autoSpaceDE w:val="0"/>
        <w:autoSpaceDN w:val="0"/>
        <w:adjustRightInd w:val="0"/>
        <w:spacing w:line="276" w:lineRule="auto"/>
        <w:ind w:left="567" w:hanging="567"/>
        <w:contextualSpacing/>
        <w:jc w:val="both"/>
        <w:rPr>
          <w:rFonts w:ascii="Arial" w:hAnsi="Arial" w:cs="Arial"/>
          <w:bCs/>
          <w:sz w:val="20"/>
          <w:szCs w:val="20"/>
        </w:rPr>
      </w:pPr>
      <w:r w:rsidRPr="009532A1">
        <w:rPr>
          <w:rFonts w:ascii="Arial" w:hAnsi="Arial" w:cs="Arial"/>
          <w:bCs/>
          <w:sz w:val="20"/>
          <w:szCs w:val="20"/>
        </w:rPr>
        <w:t>7.6</w:t>
      </w:r>
      <w:r w:rsidRPr="009532A1">
        <w:rPr>
          <w:rFonts w:ascii="Arial" w:hAnsi="Arial" w:cs="Arial"/>
          <w:bCs/>
          <w:sz w:val="20"/>
          <w:szCs w:val="20"/>
        </w:rPr>
        <w:tab/>
        <w:t xml:space="preserve">Příkazník odpovídá za řádnou péči o hmotný i nehmotný majetek, který mu bude svěřen k výkonu činnosti dle této Smlouvy, a o zajištění jeho ochrany. </w:t>
      </w:r>
    </w:p>
    <w:p w14:paraId="0E1F5C46" w14:textId="77777777" w:rsidR="000F1289" w:rsidRPr="009532A1" w:rsidRDefault="000F1289" w:rsidP="00C14A14">
      <w:pPr>
        <w:autoSpaceDE w:val="0"/>
        <w:autoSpaceDN w:val="0"/>
        <w:adjustRightInd w:val="0"/>
        <w:spacing w:line="276" w:lineRule="auto"/>
        <w:ind w:left="567" w:hanging="567"/>
        <w:contextualSpacing/>
        <w:jc w:val="both"/>
        <w:rPr>
          <w:rFonts w:ascii="Arial" w:hAnsi="Arial" w:cs="Arial"/>
          <w:bCs/>
          <w:sz w:val="20"/>
          <w:szCs w:val="20"/>
        </w:rPr>
      </w:pPr>
    </w:p>
    <w:p w14:paraId="6423A765" w14:textId="77777777" w:rsidR="00C14A14" w:rsidRPr="009532A1" w:rsidRDefault="00C14A14" w:rsidP="00C14A14">
      <w:pPr>
        <w:autoSpaceDE w:val="0"/>
        <w:autoSpaceDN w:val="0"/>
        <w:adjustRightInd w:val="0"/>
        <w:spacing w:line="276" w:lineRule="auto"/>
        <w:ind w:left="567" w:hanging="567"/>
        <w:contextualSpacing/>
        <w:jc w:val="both"/>
        <w:rPr>
          <w:rFonts w:ascii="Arial" w:hAnsi="Arial" w:cs="Arial"/>
          <w:bCs/>
          <w:sz w:val="20"/>
          <w:szCs w:val="20"/>
        </w:rPr>
      </w:pPr>
      <w:r w:rsidRPr="009532A1">
        <w:rPr>
          <w:rFonts w:ascii="Arial" w:hAnsi="Arial" w:cs="Arial"/>
          <w:bCs/>
          <w:sz w:val="20"/>
          <w:szCs w:val="20"/>
        </w:rPr>
        <w:t>7.7</w:t>
      </w:r>
      <w:r w:rsidRPr="009532A1">
        <w:rPr>
          <w:rFonts w:ascii="Arial" w:hAnsi="Arial" w:cs="Arial"/>
          <w:bCs/>
          <w:sz w:val="20"/>
          <w:szCs w:val="20"/>
        </w:rPr>
        <w:tab/>
        <w:t>Příkazník odpovídá, za ochranu dat, údajů a informací, které mu jsou při plnění Předmětu smlouvy zpřístupněny Příkazcem, s nimiž je povinen nakládat pouze a jen pro účely plnění Předmětu smlouvy a způsobem, který nebude v rozporu s obecně závaznými právními předpisy, včetně předpisů na ochranu osobních údajů.</w:t>
      </w:r>
    </w:p>
    <w:p w14:paraId="46D9AFD9" w14:textId="77777777" w:rsidR="00C14A14" w:rsidRPr="009532A1" w:rsidRDefault="00C14A14" w:rsidP="00C14A14">
      <w:pPr>
        <w:autoSpaceDE w:val="0"/>
        <w:autoSpaceDN w:val="0"/>
        <w:adjustRightInd w:val="0"/>
        <w:spacing w:line="276" w:lineRule="auto"/>
        <w:ind w:left="567" w:hanging="567"/>
        <w:contextualSpacing/>
        <w:jc w:val="both"/>
        <w:rPr>
          <w:rFonts w:ascii="Arial" w:hAnsi="Arial" w:cs="Arial"/>
          <w:bCs/>
          <w:sz w:val="20"/>
          <w:szCs w:val="20"/>
        </w:rPr>
      </w:pPr>
    </w:p>
    <w:p w14:paraId="283BEFBA" w14:textId="77D3B4FC" w:rsidR="00C14A14" w:rsidRPr="009532A1" w:rsidRDefault="00C14A14" w:rsidP="00C14A14">
      <w:pPr>
        <w:autoSpaceDE w:val="0"/>
        <w:autoSpaceDN w:val="0"/>
        <w:adjustRightInd w:val="0"/>
        <w:spacing w:line="276" w:lineRule="auto"/>
        <w:ind w:left="567" w:hanging="567"/>
        <w:contextualSpacing/>
        <w:jc w:val="both"/>
        <w:rPr>
          <w:rFonts w:ascii="Arial" w:hAnsi="Arial" w:cs="Arial"/>
          <w:bCs/>
          <w:sz w:val="20"/>
          <w:szCs w:val="20"/>
        </w:rPr>
      </w:pPr>
      <w:proofErr w:type="gramStart"/>
      <w:r w:rsidRPr="009532A1">
        <w:rPr>
          <w:rFonts w:ascii="Arial" w:hAnsi="Arial" w:cs="Arial"/>
          <w:bCs/>
          <w:sz w:val="20"/>
          <w:szCs w:val="20"/>
        </w:rPr>
        <w:t>7.8</w:t>
      </w:r>
      <w:proofErr w:type="gramEnd"/>
      <w:r w:rsidRPr="009532A1">
        <w:rPr>
          <w:rFonts w:ascii="Arial" w:hAnsi="Arial" w:cs="Arial"/>
          <w:bCs/>
          <w:sz w:val="20"/>
          <w:szCs w:val="20"/>
        </w:rPr>
        <w:tab/>
        <w:t xml:space="preserve">Příkazce odpovídá Příkazníkovi za </w:t>
      </w:r>
      <w:r w:rsidR="00F70B16">
        <w:rPr>
          <w:rFonts w:ascii="Arial" w:hAnsi="Arial" w:cs="Arial"/>
          <w:bCs/>
          <w:sz w:val="20"/>
          <w:szCs w:val="20"/>
        </w:rPr>
        <w:t>veškerou</w:t>
      </w:r>
      <w:r w:rsidRPr="009532A1">
        <w:rPr>
          <w:rFonts w:ascii="Arial" w:hAnsi="Arial" w:cs="Arial"/>
          <w:bCs/>
          <w:sz w:val="20"/>
          <w:szCs w:val="20"/>
        </w:rPr>
        <w:t xml:space="preserve"> škodu  která Příkazníkovi </w:t>
      </w:r>
      <w:proofErr w:type="gramStart"/>
      <w:r w:rsidRPr="009532A1">
        <w:rPr>
          <w:rFonts w:ascii="Arial" w:hAnsi="Arial" w:cs="Arial"/>
          <w:bCs/>
          <w:sz w:val="20"/>
          <w:szCs w:val="20"/>
        </w:rPr>
        <w:t>vznikla</w:t>
      </w:r>
      <w:proofErr w:type="gramEnd"/>
      <w:r w:rsidRPr="009532A1">
        <w:rPr>
          <w:rFonts w:ascii="Arial" w:hAnsi="Arial" w:cs="Arial"/>
          <w:bCs/>
          <w:sz w:val="20"/>
          <w:szCs w:val="20"/>
        </w:rPr>
        <w:t xml:space="preserve"> v důsledku zaviněného porušení povinností vyplývajících Příkazci z této Smlouvy, přičemž Příkazník zejména odpovídá za veškeré sankce uložené kontrolními orgány za neplnění </w:t>
      </w:r>
      <w:r w:rsidR="00F70B16">
        <w:rPr>
          <w:rFonts w:ascii="Arial" w:hAnsi="Arial" w:cs="Arial"/>
          <w:bCs/>
          <w:sz w:val="20"/>
          <w:szCs w:val="20"/>
        </w:rPr>
        <w:t xml:space="preserve">(včetně neúplného či nesprávného plnění) </w:t>
      </w:r>
      <w:r w:rsidRPr="009532A1">
        <w:rPr>
          <w:rFonts w:ascii="Arial" w:hAnsi="Arial" w:cs="Arial"/>
          <w:bCs/>
          <w:sz w:val="20"/>
          <w:szCs w:val="20"/>
        </w:rPr>
        <w:t xml:space="preserve">či prodlení s plněním zákonných povinností Příkazce souvisejících s Předmětem smlouvy, jakož i další škody v souvislosti s neplněním či prodlením s plněním povinností Příkazníka dle této smlouvy. </w:t>
      </w:r>
    </w:p>
    <w:p w14:paraId="1E686885" w14:textId="77777777" w:rsidR="00C14A14" w:rsidRPr="009532A1" w:rsidRDefault="00C14A14" w:rsidP="00C14A14">
      <w:pPr>
        <w:autoSpaceDE w:val="0"/>
        <w:autoSpaceDN w:val="0"/>
        <w:adjustRightInd w:val="0"/>
        <w:spacing w:line="276" w:lineRule="auto"/>
        <w:ind w:left="567" w:hanging="567"/>
        <w:contextualSpacing/>
        <w:jc w:val="both"/>
        <w:rPr>
          <w:rFonts w:ascii="Arial" w:hAnsi="Arial" w:cs="Arial"/>
          <w:bCs/>
          <w:sz w:val="20"/>
          <w:szCs w:val="20"/>
        </w:rPr>
      </w:pPr>
    </w:p>
    <w:p w14:paraId="267E87C4" w14:textId="77777777" w:rsidR="00C14A14" w:rsidRPr="009532A1" w:rsidRDefault="00C14A14" w:rsidP="00C14A14">
      <w:pPr>
        <w:autoSpaceDE w:val="0"/>
        <w:autoSpaceDN w:val="0"/>
        <w:adjustRightInd w:val="0"/>
        <w:spacing w:line="276" w:lineRule="auto"/>
        <w:ind w:left="567" w:hanging="567"/>
        <w:contextualSpacing/>
        <w:jc w:val="both"/>
        <w:rPr>
          <w:rFonts w:ascii="Arial" w:hAnsi="Arial" w:cs="Arial"/>
          <w:bCs/>
          <w:sz w:val="20"/>
          <w:szCs w:val="20"/>
        </w:rPr>
      </w:pPr>
      <w:r w:rsidRPr="009532A1">
        <w:rPr>
          <w:rFonts w:ascii="Arial" w:hAnsi="Arial" w:cs="Arial"/>
          <w:bCs/>
          <w:sz w:val="20"/>
          <w:szCs w:val="20"/>
        </w:rPr>
        <w:t>7.9</w:t>
      </w:r>
      <w:r w:rsidRPr="009532A1">
        <w:rPr>
          <w:rFonts w:ascii="Arial" w:hAnsi="Arial" w:cs="Arial"/>
          <w:bCs/>
          <w:sz w:val="20"/>
          <w:szCs w:val="20"/>
        </w:rPr>
        <w:tab/>
        <w:t>Příkazník</w:t>
      </w:r>
      <w:r w:rsidR="00480C52" w:rsidRPr="009532A1">
        <w:rPr>
          <w:rFonts w:ascii="Arial" w:hAnsi="Arial" w:cs="Arial"/>
          <w:bCs/>
          <w:sz w:val="20"/>
          <w:szCs w:val="20"/>
        </w:rPr>
        <w:t xml:space="preserve"> </w:t>
      </w:r>
      <w:r w:rsidRPr="009532A1">
        <w:rPr>
          <w:rFonts w:ascii="Arial" w:hAnsi="Arial" w:cs="Arial"/>
          <w:bCs/>
          <w:sz w:val="20"/>
          <w:szCs w:val="20"/>
        </w:rPr>
        <w:t xml:space="preserve">se zavazuje sjednat a udržovat v platnosti a účinnosti profesní pojištění odpovědnosti za škodu, kterou může při plnění Předmětu smlouvy způsobit, a to minimálně s limitem pojistného krytí odpovídajícím částce </w:t>
      </w:r>
      <w:r w:rsidR="00C12AB1" w:rsidRPr="009532A1">
        <w:rPr>
          <w:rFonts w:ascii="Arial" w:hAnsi="Arial" w:cs="Arial"/>
          <w:bCs/>
          <w:sz w:val="20"/>
          <w:szCs w:val="20"/>
        </w:rPr>
        <w:t>500 000,- (slovy</w:t>
      </w:r>
      <w:r w:rsidR="00471A18" w:rsidRPr="009532A1">
        <w:rPr>
          <w:rFonts w:ascii="Arial" w:hAnsi="Arial" w:cs="Arial"/>
          <w:bCs/>
          <w:sz w:val="20"/>
          <w:szCs w:val="20"/>
        </w:rPr>
        <w:t xml:space="preserve">: </w:t>
      </w:r>
      <w:proofErr w:type="spellStart"/>
      <w:r w:rsidR="00C12AB1" w:rsidRPr="009532A1">
        <w:rPr>
          <w:rFonts w:ascii="Arial" w:hAnsi="Arial" w:cs="Arial"/>
          <w:bCs/>
          <w:sz w:val="20"/>
          <w:szCs w:val="20"/>
        </w:rPr>
        <w:t>pětsettisíckorun</w:t>
      </w:r>
      <w:proofErr w:type="spellEnd"/>
      <w:r w:rsidR="00C12AB1" w:rsidRPr="009532A1">
        <w:rPr>
          <w:rFonts w:ascii="Arial" w:hAnsi="Arial" w:cs="Arial"/>
          <w:bCs/>
          <w:sz w:val="20"/>
          <w:szCs w:val="20"/>
        </w:rPr>
        <w:t>)</w:t>
      </w:r>
      <w:r w:rsidRPr="009532A1">
        <w:rPr>
          <w:rFonts w:ascii="Arial" w:hAnsi="Arial" w:cs="Arial"/>
          <w:bCs/>
          <w:sz w:val="20"/>
          <w:szCs w:val="20"/>
        </w:rPr>
        <w:t>.</w:t>
      </w:r>
    </w:p>
    <w:p w14:paraId="5F2B2EB0" w14:textId="77777777" w:rsidR="00C14A14" w:rsidRDefault="00C14A14" w:rsidP="00C14A14">
      <w:pPr>
        <w:spacing w:line="276" w:lineRule="auto"/>
        <w:contextualSpacing/>
        <w:jc w:val="center"/>
        <w:rPr>
          <w:rFonts w:ascii="Arial" w:hAnsi="Arial" w:cs="Arial"/>
          <w:b/>
          <w:sz w:val="20"/>
          <w:szCs w:val="20"/>
        </w:rPr>
      </w:pPr>
    </w:p>
    <w:p w14:paraId="4A109D60" w14:textId="77777777" w:rsidR="00F70B16" w:rsidRPr="009532A1" w:rsidRDefault="00F70B16" w:rsidP="00C14A14">
      <w:pPr>
        <w:spacing w:line="276" w:lineRule="auto"/>
        <w:contextualSpacing/>
        <w:jc w:val="center"/>
        <w:rPr>
          <w:rFonts w:ascii="Arial" w:hAnsi="Arial" w:cs="Arial"/>
          <w:b/>
          <w:sz w:val="20"/>
          <w:szCs w:val="20"/>
        </w:rPr>
      </w:pPr>
    </w:p>
    <w:p w14:paraId="16AAF087" w14:textId="77777777" w:rsidR="00C14A14" w:rsidRPr="009532A1" w:rsidRDefault="00C14A14" w:rsidP="00C14A14">
      <w:pPr>
        <w:spacing w:line="276" w:lineRule="auto"/>
        <w:contextualSpacing/>
        <w:jc w:val="center"/>
        <w:rPr>
          <w:rFonts w:ascii="Arial" w:hAnsi="Arial" w:cs="Arial"/>
          <w:b/>
          <w:sz w:val="20"/>
          <w:szCs w:val="20"/>
        </w:rPr>
      </w:pPr>
      <w:r w:rsidRPr="009532A1">
        <w:rPr>
          <w:rFonts w:ascii="Arial" w:hAnsi="Arial" w:cs="Arial"/>
          <w:b/>
          <w:sz w:val="20"/>
          <w:szCs w:val="20"/>
        </w:rPr>
        <w:t>ČLÁNEK VIII.</w:t>
      </w:r>
    </w:p>
    <w:p w14:paraId="36DA35AC" w14:textId="77777777" w:rsidR="00C14A14" w:rsidRPr="009532A1" w:rsidRDefault="00C14A14" w:rsidP="00C14A14">
      <w:pPr>
        <w:spacing w:line="276" w:lineRule="auto"/>
        <w:contextualSpacing/>
        <w:jc w:val="center"/>
        <w:rPr>
          <w:rFonts w:ascii="Arial" w:hAnsi="Arial" w:cs="Arial"/>
          <w:b/>
          <w:snapToGrid w:val="0"/>
          <w:sz w:val="20"/>
          <w:szCs w:val="20"/>
        </w:rPr>
      </w:pPr>
      <w:r w:rsidRPr="009532A1">
        <w:rPr>
          <w:rFonts w:ascii="Arial" w:hAnsi="Arial" w:cs="Arial"/>
          <w:b/>
          <w:snapToGrid w:val="0"/>
          <w:sz w:val="20"/>
          <w:szCs w:val="20"/>
        </w:rPr>
        <w:t>DORUČOVÁNÍ OZNÁMENÍ</w:t>
      </w:r>
    </w:p>
    <w:p w14:paraId="6C49DE06" w14:textId="77777777" w:rsidR="00C14A14" w:rsidRPr="009532A1" w:rsidRDefault="00C14A14" w:rsidP="00C14A14">
      <w:pPr>
        <w:spacing w:line="276" w:lineRule="auto"/>
        <w:contextualSpacing/>
        <w:jc w:val="center"/>
        <w:rPr>
          <w:rFonts w:ascii="Arial" w:hAnsi="Arial" w:cs="Arial"/>
          <w:b/>
          <w:snapToGrid w:val="0"/>
          <w:sz w:val="20"/>
          <w:szCs w:val="20"/>
        </w:rPr>
      </w:pPr>
    </w:p>
    <w:p w14:paraId="68D78483" w14:textId="5C8D05E1" w:rsidR="00C14A14" w:rsidRPr="009532A1" w:rsidRDefault="00C14A14" w:rsidP="00C14A14">
      <w:pPr>
        <w:pStyle w:val="Zkladntext"/>
        <w:numPr>
          <w:ilvl w:val="1"/>
          <w:numId w:val="37"/>
        </w:numPr>
        <w:spacing w:line="276" w:lineRule="auto"/>
        <w:ind w:left="567" w:hanging="567"/>
        <w:contextualSpacing/>
        <w:rPr>
          <w:rFonts w:ascii="Arial" w:hAnsi="Arial" w:cs="Arial"/>
          <w:sz w:val="20"/>
          <w:szCs w:val="20"/>
        </w:rPr>
      </w:pPr>
      <w:r w:rsidRPr="009532A1">
        <w:rPr>
          <w:rFonts w:ascii="Arial" w:hAnsi="Arial" w:cs="Arial"/>
          <w:sz w:val="20"/>
          <w:szCs w:val="20"/>
        </w:rPr>
        <w:t>Oznámení dané dle této Smlouvy musí být učiněna písemně, v českém jazyce, musí být podepsána k tomu oprávněnou osobou či osobami a musí být doručena zamýšlenému adresátu na adresu pro doručování, která je totožná s adresou sídla, jak jsou uvedeny v záhlaví této Smlouvy</w:t>
      </w:r>
      <w:r w:rsidR="00F70B16">
        <w:rPr>
          <w:rFonts w:ascii="Arial" w:hAnsi="Arial" w:cs="Arial"/>
          <w:sz w:val="20"/>
          <w:szCs w:val="20"/>
        </w:rPr>
        <w:t>, případně datovou schránkou</w:t>
      </w:r>
      <w:r w:rsidRPr="009532A1">
        <w:rPr>
          <w:rFonts w:ascii="Arial" w:hAnsi="Arial" w:cs="Arial"/>
          <w:sz w:val="20"/>
          <w:szCs w:val="20"/>
        </w:rPr>
        <w:t>. Totéž platí pro jednostranná právní jednání činěná tou kterou smluvní stranou.</w:t>
      </w:r>
    </w:p>
    <w:p w14:paraId="2F038B01" w14:textId="77777777" w:rsidR="00C14A14" w:rsidRPr="009532A1" w:rsidRDefault="00C14A14" w:rsidP="00C14A14">
      <w:pPr>
        <w:pStyle w:val="Zkladntext"/>
        <w:spacing w:line="276" w:lineRule="auto"/>
        <w:ind w:left="567"/>
        <w:contextualSpacing/>
        <w:rPr>
          <w:rFonts w:ascii="Arial" w:hAnsi="Arial" w:cs="Arial"/>
          <w:sz w:val="20"/>
          <w:szCs w:val="20"/>
        </w:rPr>
      </w:pPr>
    </w:p>
    <w:p w14:paraId="35F8710B" w14:textId="77777777" w:rsidR="00C14A14" w:rsidRPr="009532A1" w:rsidRDefault="00C14A14" w:rsidP="00C14A14">
      <w:pPr>
        <w:pStyle w:val="Zkladntext"/>
        <w:numPr>
          <w:ilvl w:val="1"/>
          <w:numId w:val="37"/>
        </w:numPr>
        <w:spacing w:line="276" w:lineRule="auto"/>
        <w:ind w:left="567" w:hanging="567"/>
        <w:contextualSpacing/>
        <w:rPr>
          <w:rFonts w:ascii="Arial" w:hAnsi="Arial" w:cs="Arial"/>
          <w:sz w:val="20"/>
          <w:szCs w:val="20"/>
        </w:rPr>
      </w:pPr>
      <w:r w:rsidRPr="009532A1">
        <w:rPr>
          <w:rFonts w:ascii="Arial" w:hAnsi="Arial" w:cs="Arial"/>
          <w:sz w:val="20"/>
          <w:szCs w:val="20"/>
        </w:rPr>
        <w:t>Pro vyloučení pochybností platí, že oznámení dle této Smlouvy nelze podávat (činit) faxem</w:t>
      </w:r>
      <w:r w:rsidR="00480C52" w:rsidRPr="009532A1">
        <w:rPr>
          <w:rFonts w:ascii="Arial" w:hAnsi="Arial" w:cs="Arial"/>
          <w:sz w:val="20"/>
          <w:szCs w:val="20"/>
        </w:rPr>
        <w:t xml:space="preserve">, ale je možné </w:t>
      </w:r>
      <w:r w:rsidRPr="009532A1">
        <w:rPr>
          <w:rFonts w:ascii="Arial" w:hAnsi="Arial" w:cs="Arial"/>
          <w:sz w:val="20"/>
          <w:szCs w:val="20"/>
        </w:rPr>
        <w:t>elektronickými prostředky</w:t>
      </w:r>
      <w:r w:rsidR="00C85C81" w:rsidRPr="009532A1">
        <w:rPr>
          <w:rFonts w:ascii="Arial" w:hAnsi="Arial" w:cs="Arial"/>
          <w:sz w:val="20"/>
          <w:szCs w:val="20"/>
        </w:rPr>
        <w:t>, p</w:t>
      </w:r>
      <w:r w:rsidRPr="009532A1">
        <w:rPr>
          <w:rFonts w:ascii="Arial" w:hAnsi="Arial" w:cs="Arial"/>
          <w:sz w:val="20"/>
          <w:szCs w:val="20"/>
        </w:rPr>
        <w:t xml:space="preserve">okud se smluvní strany výslovně v této Smlouvě nedohodly jinak. Totéž platí pro jednostranná právní jednání činěná tou kterou smluvní stranou. </w:t>
      </w:r>
    </w:p>
    <w:p w14:paraId="17157802" w14:textId="77777777" w:rsidR="00C14A14" w:rsidRPr="009532A1" w:rsidRDefault="00C14A14" w:rsidP="00C14A14">
      <w:pPr>
        <w:pStyle w:val="Odstavecseseznamem"/>
        <w:rPr>
          <w:rFonts w:ascii="Arial" w:hAnsi="Arial" w:cs="Arial"/>
        </w:rPr>
      </w:pPr>
    </w:p>
    <w:p w14:paraId="2DA9A35E" w14:textId="77777777" w:rsidR="00C14A14" w:rsidRPr="009532A1" w:rsidRDefault="00C14A14" w:rsidP="00C14A14">
      <w:pPr>
        <w:pStyle w:val="Zkladntext"/>
        <w:numPr>
          <w:ilvl w:val="1"/>
          <w:numId w:val="37"/>
        </w:numPr>
        <w:spacing w:line="276" w:lineRule="auto"/>
        <w:ind w:left="567" w:hanging="567"/>
        <w:contextualSpacing/>
        <w:rPr>
          <w:rFonts w:ascii="Arial" w:hAnsi="Arial" w:cs="Arial"/>
          <w:sz w:val="20"/>
          <w:szCs w:val="20"/>
        </w:rPr>
      </w:pPr>
      <w:r w:rsidRPr="009532A1">
        <w:rPr>
          <w:rFonts w:ascii="Arial" w:hAnsi="Arial" w:cs="Arial"/>
          <w:sz w:val="20"/>
          <w:szCs w:val="20"/>
        </w:rPr>
        <w:t>Odmítnutí převzetí písemnosti se považuje za její doručení ke dni odmítnutí převzetí. Písemnosti zasílané jako doporučená zásilka budou považovány za řádně doručené jejich skutečným doručením, nejpozději však desátým dnem od oznámení o jejich uložení na poště</w:t>
      </w:r>
      <w:r w:rsidRPr="009532A1">
        <w:rPr>
          <w:rFonts w:ascii="Arial" w:eastAsia="MS Mincho" w:hAnsi="Arial" w:cs="Arial"/>
          <w:sz w:val="20"/>
          <w:szCs w:val="20"/>
        </w:rPr>
        <w:t>. Každá s</w:t>
      </w:r>
      <w:r w:rsidRPr="009532A1">
        <w:rPr>
          <w:rFonts w:ascii="Arial" w:hAnsi="Arial" w:cs="Arial"/>
          <w:sz w:val="20"/>
          <w:szCs w:val="20"/>
        </w:rPr>
        <w:t>mluvní strana je povinna bez zbytečného odkladu oznámit ostatním účastníkům této Smlouvy změnu své doručovací adresy.</w:t>
      </w:r>
    </w:p>
    <w:p w14:paraId="5FED214B" w14:textId="77777777" w:rsidR="00C14A14" w:rsidRPr="009532A1" w:rsidRDefault="00C14A14" w:rsidP="00C14A14">
      <w:pPr>
        <w:spacing w:line="276" w:lineRule="auto"/>
        <w:contextualSpacing/>
        <w:jc w:val="center"/>
        <w:rPr>
          <w:rFonts w:ascii="Arial" w:hAnsi="Arial" w:cs="Arial"/>
          <w:b/>
          <w:sz w:val="20"/>
          <w:szCs w:val="20"/>
        </w:rPr>
      </w:pPr>
    </w:p>
    <w:p w14:paraId="2723136A" w14:textId="77777777" w:rsidR="00C14A14" w:rsidRPr="009532A1" w:rsidRDefault="00C14A14" w:rsidP="00C14A14">
      <w:pPr>
        <w:spacing w:line="276" w:lineRule="auto"/>
        <w:contextualSpacing/>
        <w:jc w:val="center"/>
        <w:rPr>
          <w:rFonts w:ascii="Arial" w:hAnsi="Arial" w:cs="Arial"/>
          <w:b/>
          <w:sz w:val="20"/>
          <w:szCs w:val="20"/>
        </w:rPr>
      </w:pPr>
    </w:p>
    <w:p w14:paraId="07AC82D5" w14:textId="77777777" w:rsidR="00C14A14" w:rsidRPr="009532A1" w:rsidRDefault="00C14A14" w:rsidP="00C14A14">
      <w:pPr>
        <w:spacing w:line="276" w:lineRule="auto"/>
        <w:contextualSpacing/>
        <w:jc w:val="center"/>
        <w:rPr>
          <w:rFonts w:ascii="Arial" w:hAnsi="Arial" w:cs="Arial"/>
          <w:b/>
          <w:sz w:val="20"/>
          <w:szCs w:val="20"/>
        </w:rPr>
      </w:pPr>
      <w:r w:rsidRPr="009532A1">
        <w:rPr>
          <w:rFonts w:ascii="Arial" w:hAnsi="Arial" w:cs="Arial"/>
          <w:b/>
          <w:sz w:val="20"/>
          <w:szCs w:val="20"/>
        </w:rPr>
        <w:t>ČLÁNEK IX.</w:t>
      </w:r>
    </w:p>
    <w:p w14:paraId="0023D723" w14:textId="77777777" w:rsidR="00C14A14" w:rsidRPr="009532A1" w:rsidRDefault="00C14A14" w:rsidP="00C14A14">
      <w:pPr>
        <w:spacing w:line="276" w:lineRule="auto"/>
        <w:contextualSpacing/>
        <w:jc w:val="center"/>
        <w:rPr>
          <w:rFonts w:ascii="Arial" w:hAnsi="Arial" w:cs="Arial"/>
          <w:b/>
          <w:snapToGrid w:val="0"/>
          <w:sz w:val="20"/>
          <w:szCs w:val="20"/>
        </w:rPr>
      </w:pPr>
      <w:r w:rsidRPr="009532A1">
        <w:rPr>
          <w:rFonts w:ascii="Arial" w:hAnsi="Arial" w:cs="Arial"/>
          <w:b/>
          <w:snapToGrid w:val="0"/>
          <w:sz w:val="20"/>
          <w:szCs w:val="20"/>
        </w:rPr>
        <w:t>SPOLEČNÁ A ZÁVĚREČNÁ USTANOVENÍ</w:t>
      </w:r>
    </w:p>
    <w:p w14:paraId="7A00FE34" w14:textId="77777777" w:rsidR="00C14A14" w:rsidRPr="009532A1" w:rsidRDefault="00C14A14" w:rsidP="00C14A14">
      <w:pPr>
        <w:spacing w:line="276" w:lineRule="auto"/>
        <w:contextualSpacing/>
        <w:jc w:val="center"/>
        <w:rPr>
          <w:rFonts w:ascii="Arial" w:hAnsi="Arial" w:cs="Arial"/>
          <w:b/>
          <w:snapToGrid w:val="0"/>
          <w:sz w:val="20"/>
          <w:szCs w:val="20"/>
        </w:rPr>
      </w:pPr>
    </w:p>
    <w:p w14:paraId="1324FC58" w14:textId="77777777" w:rsidR="00C14A14" w:rsidRPr="009532A1" w:rsidRDefault="00C14A14" w:rsidP="00C14A14">
      <w:pPr>
        <w:spacing w:line="276" w:lineRule="auto"/>
        <w:ind w:left="567" w:hanging="567"/>
        <w:contextualSpacing/>
        <w:jc w:val="both"/>
        <w:rPr>
          <w:rFonts w:ascii="Arial" w:hAnsi="Arial" w:cs="Arial"/>
          <w:sz w:val="20"/>
          <w:szCs w:val="20"/>
        </w:rPr>
      </w:pPr>
      <w:r w:rsidRPr="009532A1">
        <w:rPr>
          <w:rFonts w:ascii="Arial" w:hAnsi="Arial" w:cs="Arial"/>
          <w:sz w:val="20"/>
          <w:szCs w:val="20"/>
        </w:rPr>
        <w:t>9.1</w:t>
      </w:r>
      <w:r w:rsidRPr="009532A1">
        <w:rPr>
          <w:rFonts w:ascii="Arial" w:hAnsi="Arial" w:cs="Arial"/>
          <w:sz w:val="20"/>
          <w:szCs w:val="20"/>
        </w:rPr>
        <w:tab/>
        <w:t xml:space="preserve">Pokud není v předchozích částech Smlouvy uvedeno něco jiného, vztahují se na ně příslušné články společných ustanovení. </w:t>
      </w:r>
    </w:p>
    <w:p w14:paraId="0CF1699B" w14:textId="77777777" w:rsidR="00C14A14" w:rsidRPr="009532A1" w:rsidRDefault="00C14A14" w:rsidP="00C14A14">
      <w:pPr>
        <w:spacing w:line="276" w:lineRule="auto"/>
        <w:ind w:left="567" w:hanging="567"/>
        <w:contextualSpacing/>
        <w:jc w:val="both"/>
        <w:rPr>
          <w:rFonts w:ascii="Arial" w:hAnsi="Arial" w:cs="Arial"/>
          <w:sz w:val="20"/>
          <w:szCs w:val="20"/>
        </w:rPr>
      </w:pPr>
    </w:p>
    <w:p w14:paraId="246D042D" w14:textId="77777777" w:rsidR="00C14A14" w:rsidRPr="009532A1" w:rsidRDefault="00C14A14" w:rsidP="00C14A14">
      <w:pPr>
        <w:spacing w:line="276" w:lineRule="auto"/>
        <w:ind w:left="567" w:hanging="567"/>
        <w:contextualSpacing/>
        <w:jc w:val="both"/>
        <w:rPr>
          <w:rFonts w:ascii="Arial" w:hAnsi="Arial" w:cs="Arial"/>
          <w:sz w:val="20"/>
          <w:szCs w:val="20"/>
        </w:rPr>
      </w:pPr>
      <w:r w:rsidRPr="009532A1">
        <w:rPr>
          <w:rFonts w:ascii="Arial" w:hAnsi="Arial" w:cs="Arial"/>
          <w:sz w:val="20"/>
          <w:szCs w:val="20"/>
        </w:rPr>
        <w:t xml:space="preserve">9.2 </w:t>
      </w:r>
      <w:r w:rsidRPr="009532A1">
        <w:rPr>
          <w:rFonts w:ascii="Arial" w:hAnsi="Arial" w:cs="Arial"/>
          <w:sz w:val="20"/>
          <w:szCs w:val="20"/>
        </w:rPr>
        <w:tab/>
        <w:t>Smlouva se řídí právním řádem České republiky. V případě sporů souvisejících se Smlouvou se smluvní strany vždy pokusí o smírné řešení. Nedojde-li k takovému řešení a není-li dále uvedeno jinak, rozhodne o sporu místně a věcně příslušný soud v České republice.</w:t>
      </w:r>
    </w:p>
    <w:p w14:paraId="0545F3EA" w14:textId="77777777" w:rsidR="00C14A14" w:rsidRPr="009532A1" w:rsidRDefault="00C14A14" w:rsidP="00C14A14">
      <w:pPr>
        <w:spacing w:line="276" w:lineRule="auto"/>
        <w:contextualSpacing/>
        <w:jc w:val="both"/>
        <w:rPr>
          <w:rFonts w:ascii="Arial" w:hAnsi="Arial" w:cs="Arial"/>
          <w:sz w:val="20"/>
          <w:szCs w:val="20"/>
        </w:rPr>
      </w:pPr>
    </w:p>
    <w:p w14:paraId="67AB0902" w14:textId="77777777" w:rsidR="00C14A14" w:rsidRPr="009532A1" w:rsidRDefault="00C14A14" w:rsidP="00C14A14">
      <w:pPr>
        <w:spacing w:line="276" w:lineRule="auto"/>
        <w:ind w:left="567" w:hanging="567"/>
        <w:contextualSpacing/>
        <w:jc w:val="both"/>
        <w:rPr>
          <w:rFonts w:ascii="Arial" w:hAnsi="Arial" w:cs="Arial"/>
          <w:snapToGrid w:val="0"/>
          <w:sz w:val="20"/>
          <w:szCs w:val="20"/>
          <w:lang w:eastAsia="en-US"/>
        </w:rPr>
      </w:pPr>
      <w:r w:rsidRPr="009532A1">
        <w:rPr>
          <w:rFonts w:ascii="Arial" w:hAnsi="Arial" w:cs="Arial"/>
          <w:sz w:val="20"/>
          <w:szCs w:val="20"/>
        </w:rPr>
        <w:t xml:space="preserve">9.3  </w:t>
      </w:r>
      <w:r w:rsidRPr="009532A1">
        <w:rPr>
          <w:rFonts w:ascii="Arial" w:hAnsi="Arial" w:cs="Arial"/>
          <w:sz w:val="20"/>
          <w:szCs w:val="20"/>
        </w:rPr>
        <w:tab/>
        <w:t>S</w:t>
      </w:r>
      <w:r w:rsidRPr="009532A1">
        <w:rPr>
          <w:rFonts w:ascii="Arial" w:hAnsi="Arial" w:cs="Arial"/>
          <w:snapToGrid w:val="0"/>
          <w:sz w:val="20"/>
          <w:szCs w:val="20"/>
        </w:rPr>
        <w:t xml:space="preserve">mluvní strany se zavazují </w:t>
      </w:r>
      <w:r w:rsidRPr="009532A1">
        <w:rPr>
          <w:rFonts w:ascii="Arial" w:hAnsi="Arial" w:cs="Arial"/>
          <w:snapToGrid w:val="0"/>
          <w:sz w:val="20"/>
          <w:szCs w:val="20"/>
          <w:lang w:eastAsia="en-US"/>
        </w:rPr>
        <w:t>vzájemně se včas a řádně informovat o všech podstatných skutečnostech, které mohou mít vliv na plnění dle této Smlouvy a vyvinout potřebnou součinnost k plnění Smlouvy.</w:t>
      </w:r>
    </w:p>
    <w:p w14:paraId="278589FD" w14:textId="77777777" w:rsidR="00C14A14" w:rsidRPr="009532A1" w:rsidRDefault="00C14A14" w:rsidP="00C14A14">
      <w:pPr>
        <w:spacing w:line="276" w:lineRule="auto"/>
        <w:contextualSpacing/>
        <w:jc w:val="both"/>
        <w:outlineLvl w:val="3"/>
        <w:rPr>
          <w:rFonts w:ascii="Arial" w:hAnsi="Arial" w:cs="Arial"/>
          <w:snapToGrid w:val="0"/>
          <w:sz w:val="20"/>
          <w:szCs w:val="20"/>
          <w:lang w:eastAsia="en-US"/>
        </w:rPr>
      </w:pPr>
    </w:p>
    <w:p w14:paraId="490B76D7" w14:textId="71B354CF" w:rsidR="00C14A14" w:rsidRPr="009532A1" w:rsidRDefault="00C14A14" w:rsidP="00C14A14">
      <w:pPr>
        <w:pStyle w:val="Zkladntextodsazen3"/>
        <w:spacing w:after="0" w:line="276" w:lineRule="auto"/>
        <w:ind w:left="567" w:hanging="567"/>
        <w:contextualSpacing/>
        <w:jc w:val="both"/>
        <w:rPr>
          <w:rFonts w:ascii="Arial" w:hAnsi="Arial" w:cs="Arial"/>
          <w:sz w:val="20"/>
          <w:szCs w:val="20"/>
        </w:rPr>
      </w:pPr>
      <w:r w:rsidRPr="009532A1">
        <w:rPr>
          <w:rFonts w:ascii="Arial" w:hAnsi="Arial" w:cs="Arial"/>
          <w:snapToGrid w:val="0"/>
          <w:sz w:val="20"/>
          <w:szCs w:val="20"/>
        </w:rPr>
        <w:t xml:space="preserve">9.4  </w:t>
      </w:r>
      <w:r w:rsidRPr="009532A1">
        <w:rPr>
          <w:rFonts w:ascii="Arial" w:hAnsi="Arial" w:cs="Arial"/>
          <w:snapToGrid w:val="0"/>
          <w:sz w:val="20"/>
          <w:szCs w:val="20"/>
        </w:rPr>
        <w:tab/>
        <w:t xml:space="preserve">Smluvní strany pro vyloučení pochybností ve smyslu ustanovení § 564 NOZ sjednaly, že tuto smlouvu nelze měnit jinak než v písemné formě. </w:t>
      </w:r>
      <w:r w:rsidRPr="009532A1">
        <w:rPr>
          <w:rFonts w:ascii="Arial" w:hAnsi="Arial" w:cs="Arial"/>
          <w:sz w:val="20"/>
          <w:szCs w:val="20"/>
        </w:rPr>
        <w:t>Jakoukoliv změnou smlouvy v jiné než písemné formě nejsou strany dle § 1758 NOZ vázány a taková změna smlouvy bude neplatná, a to bez ohledu na to, zda bylo dle takové změny plněno či nikoliv, přičemž smluvní strany budou moci takovou neplatnost kdykoliv namítat</w:t>
      </w:r>
      <w:r w:rsidR="00F70B16">
        <w:rPr>
          <w:rFonts w:ascii="Arial" w:hAnsi="Arial" w:cs="Arial"/>
          <w:sz w:val="20"/>
          <w:szCs w:val="20"/>
        </w:rPr>
        <w:t>.</w:t>
      </w:r>
      <w:r w:rsidRPr="009532A1">
        <w:rPr>
          <w:rFonts w:ascii="Arial" w:hAnsi="Arial" w:cs="Arial"/>
          <w:sz w:val="20"/>
          <w:szCs w:val="20"/>
        </w:rPr>
        <w:t xml:space="preserve"> </w:t>
      </w:r>
    </w:p>
    <w:p w14:paraId="075BCFC2" w14:textId="77777777" w:rsidR="00C14A14" w:rsidRPr="009532A1" w:rsidRDefault="00C14A14" w:rsidP="00C14A14">
      <w:pPr>
        <w:pStyle w:val="Zkladntextodsazen3"/>
        <w:spacing w:after="0" w:line="276" w:lineRule="auto"/>
        <w:ind w:left="567"/>
        <w:contextualSpacing/>
        <w:jc w:val="both"/>
        <w:rPr>
          <w:rFonts w:ascii="Arial" w:hAnsi="Arial" w:cs="Arial"/>
          <w:b/>
          <w:sz w:val="20"/>
          <w:szCs w:val="20"/>
        </w:rPr>
      </w:pPr>
    </w:p>
    <w:p w14:paraId="683E06E3" w14:textId="77777777" w:rsidR="00C14A14" w:rsidRPr="009532A1" w:rsidRDefault="00C14A14" w:rsidP="00C14A14">
      <w:pPr>
        <w:pStyle w:val="Odstavecseseznamem"/>
        <w:numPr>
          <w:ilvl w:val="1"/>
          <w:numId w:val="38"/>
        </w:numPr>
        <w:spacing w:line="276" w:lineRule="auto"/>
        <w:ind w:left="567" w:hanging="567"/>
        <w:contextualSpacing/>
        <w:jc w:val="both"/>
        <w:rPr>
          <w:rFonts w:ascii="Arial" w:hAnsi="Arial" w:cs="Arial"/>
        </w:rPr>
      </w:pPr>
      <w:r w:rsidRPr="009532A1">
        <w:rPr>
          <w:rFonts w:ascii="Arial" w:hAnsi="Arial" w:cs="Arial"/>
        </w:rPr>
        <w:t>V</w:t>
      </w:r>
      <w:r w:rsidRPr="009532A1">
        <w:rPr>
          <w:rFonts w:ascii="Arial" w:hAnsi="Arial" w:cs="Arial"/>
          <w:snapToGrid w:val="0"/>
        </w:rPr>
        <w:t> případě, že některé ustanovení Sm</w:t>
      </w:r>
      <w:r w:rsidRPr="009532A1">
        <w:rPr>
          <w:rFonts w:ascii="Arial" w:hAnsi="Arial" w:cs="Arial"/>
        </w:rPr>
        <w:t xml:space="preserve">louvy se – ať už vzhledem k platnému právnímu řádu, nebo vzhledem k jeho změnám – ukáže </w:t>
      </w:r>
      <w:r w:rsidRPr="009532A1">
        <w:rPr>
          <w:rFonts w:ascii="Arial" w:hAnsi="Arial" w:cs="Arial"/>
          <w:snapToGrid w:val="0"/>
        </w:rPr>
        <w:t>neplatným, neúčinným, zdánlivým nebo sporným, anebo některé ustanovení chybí, zůstávají ostatní ustanovení touto skutečností nedotčena. Namísto dotyčného ustanovení nastupuje ustanovení příslušného obecně závazného právního předpisu, které je svou povahou a účelem nejbližší zamýšlenému účelu S</w:t>
      </w:r>
      <w:r w:rsidRPr="009532A1">
        <w:rPr>
          <w:rFonts w:ascii="Arial" w:hAnsi="Arial" w:cs="Arial"/>
        </w:rPr>
        <w:t xml:space="preserve">mlouvy. </w:t>
      </w:r>
    </w:p>
    <w:p w14:paraId="2E9B2242" w14:textId="77777777" w:rsidR="00C14A14" w:rsidRPr="009532A1" w:rsidRDefault="00C14A14" w:rsidP="00C14A14">
      <w:pPr>
        <w:pStyle w:val="Odstavecseseznamem"/>
        <w:rPr>
          <w:rFonts w:ascii="Arial" w:hAnsi="Arial" w:cs="Arial"/>
          <w:snapToGrid w:val="0"/>
        </w:rPr>
      </w:pPr>
    </w:p>
    <w:p w14:paraId="107E181E" w14:textId="77777777" w:rsidR="00C14A14" w:rsidRPr="009532A1" w:rsidRDefault="00C14A14" w:rsidP="00C14A14">
      <w:pPr>
        <w:pStyle w:val="Odstavecseseznamem"/>
        <w:numPr>
          <w:ilvl w:val="1"/>
          <w:numId w:val="38"/>
        </w:numPr>
        <w:spacing w:line="276" w:lineRule="auto"/>
        <w:ind w:left="567" w:hanging="567"/>
        <w:contextualSpacing/>
        <w:jc w:val="both"/>
        <w:rPr>
          <w:rFonts w:ascii="Arial" w:hAnsi="Arial" w:cs="Arial"/>
          <w:snapToGrid w:val="0"/>
        </w:rPr>
      </w:pPr>
      <w:r w:rsidRPr="009532A1">
        <w:rPr>
          <w:rFonts w:ascii="Arial" w:hAnsi="Arial" w:cs="Arial"/>
        </w:rPr>
        <w:t xml:space="preserve">Smluvní strany se dohodly, že v případě zániku právního vztahu založeného touto Smlouvou, zůstávají v platnosti a účinnosti i nadále ustanovení, z jejichž povahy vyplývá, že mají zánikem právního vztahu založeného touto Smlouvou zůstat nedotčena, zejména ustanovení článku 6.6 a článku 7.7 této Smlouvy. </w:t>
      </w:r>
    </w:p>
    <w:p w14:paraId="506FFE14" w14:textId="77777777" w:rsidR="00C14A14" w:rsidRPr="009532A1" w:rsidRDefault="00C14A14" w:rsidP="00C14A14">
      <w:pPr>
        <w:pStyle w:val="Odstavecseseznamem"/>
        <w:rPr>
          <w:rFonts w:ascii="Arial" w:hAnsi="Arial" w:cs="Arial"/>
          <w:snapToGrid w:val="0"/>
        </w:rPr>
      </w:pPr>
    </w:p>
    <w:p w14:paraId="73733488" w14:textId="77777777" w:rsidR="00C14A14" w:rsidRPr="009532A1" w:rsidRDefault="00C14A14" w:rsidP="00C14A14">
      <w:pPr>
        <w:pStyle w:val="Odstavecseseznamem"/>
        <w:numPr>
          <w:ilvl w:val="1"/>
          <w:numId w:val="38"/>
        </w:numPr>
        <w:spacing w:line="276" w:lineRule="auto"/>
        <w:ind w:left="567" w:hanging="567"/>
        <w:contextualSpacing/>
        <w:jc w:val="both"/>
        <w:rPr>
          <w:rFonts w:ascii="Arial" w:hAnsi="Arial" w:cs="Arial"/>
          <w:snapToGrid w:val="0"/>
        </w:rPr>
      </w:pPr>
      <w:r w:rsidRPr="009532A1">
        <w:rPr>
          <w:rFonts w:ascii="Arial" w:hAnsi="Arial" w:cs="Arial"/>
        </w:rPr>
        <w:t xml:space="preserve">Smlouva nabývá platnosti dnem jejího podpisu oběma smluvními stranami s tím, že od tohoto okamžiku jsou obě smluvní strany svými smluvními projevy vázány. Účinnosti Smlouva nabývá dnem </w:t>
      </w:r>
      <w:proofErr w:type="gramStart"/>
      <w:r w:rsidR="00471A18" w:rsidRPr="009532A1">
        <w:rPr>
          <w:rFonts w:ascii="Arial" w:hAnsi="Arial" w:cs="Arial"/>
        </w:rPr>
        <w:t>01.02</w:t>
      </w:r>
      <w:r w:rsidR="00942308" w:rsidRPr="009532A1">
        <w:rPr>
          <w:rFonts w:ascii="Arial" w:hAnsi="Arial" w:cs="Arial"/>
        </w:rPr>
        <w:t>.2024</w:t>
      </w:r>
      <w:proofErr w:type="gramEnd"/>
      <w:r w:rsidRPr="009532A1">
        <w:rPr>
          <w:rFonts w:ascii="Arial" w:hAnsi="Arial" w:cs="Arial"/>
        </w:rPr>
        <w:t xml:space="preserve">. </w:t>
      </w:r>
    </w:p>
    <w:p w14:paraId="25B33B7F" w14:textId="77777777" w:rsidR="00C14A14" w:rsidRPr="009532A1" w:rsidRDefault="00C14A14" w:rsidP="00C14A14">
      <w:pPr>
        <w:pStyle w:val="Odstavecseseznamem"/>
        <w:rPr>
          <w:rFonts w:ascii="Arial" w:hAnsi="Arial" w:cs="Arial"/>
          <w:snapToGrid w:val="0"/>
        </w:rPr>
      </w:pPr>
    </w:p>
    <w:p w14:paraId="67FE34CD" w14:textId="77777777" w:rsidR="00C14A14" w:rsidRPr="009532A1" w:rsidRDefault="00C14A14" w:rsidP="00C14A14">
      <w:pPr>
        <w:pStyle w:val="Odstavecseseznamem"/>
        <w:numPr>
          <w:ilvl w:val="1"/>
          <w:numId w:val="38"/>
        </w:numPr>
        <w:spacing w:line="276" w:lineRule="auto"/>
        <w:ind w:left="567" w:hanging="567"/>
        <w:contextualSpacing/>
        <w:jc w:val="both"/>
        <w:rPr>
          <w:rFonts w:ascii="Arial" w:hAnsi="Arial" w:cs="Arial"/>
          <w:snapToGrid w:val="0"/>
        </w:rPr>
      </w:pPr>
      <w:r w:rsidRPr="009532A1">
        <w:rPr>
          <w:rFonts w:ascii="Arial" w:hAnsi="Arial" w:cs="Arial"/>
        </w:rPr>
        <w:t xml:space="preserve">Smlouva je vyhotovena ve dvou stejnopisech, z nichž každý z účastníků této Smlouvy obdrží po jednom vyhotovení. </w:t>
      </w:r>
    </w:p>
    <w:p w14:paraId="1E3C891F" w14:textId="77777777" w:rsidR="00C14A14" w:rsidRPr="009532A1" w:rsidRDefault="00C14A14" w:rsidP="00C14A14">
      <w:pPr>
        <w:spacing w:line="276" w:lineRule="auto"/>
        <w:contextualSpacing/>
        <w:jc w:val="both"/>
        <w:rPr>
          <w:rFonts w:ascii="Arial" w:hAnsi="Arial" w:cs="Arial"/>
          <w:sz w:val="20"/>
          <w:szCs w:val="20"/>
        </w:rPr>
      </w:pPr>
    </w:p>
    <w:p w14:paraId="13652C47" w14:textId="77777777" w:rsidR="00C14A14" w:rsidRPr="009532A1" w:rsidRDefault="00C14A14" w:rsidP="00C14A14">
      <w:pPr>
        <w:pStyle w:val="Odstavecseseznamem"/>
        <w:numPr>
          <w:ilvl w:val="1"/>
          <w:numId w:val="38"/>
        </w:numPr>
        <w:spacing w:line="276" w:lineRule="auto"/>
        <w:ind w:left="567" w:hanging="567"/>
        <w:contextualSpacing/>
        <w:jc w:val="both"/>
        <w:rPr>
          <w:rFonts w:ascii="Arial" w:hAnsi="Arial" w:cs="Arial"/>
        </w:rPr>
      </w:pPr>
      <w:r w:rsidRPr="009532A1">
        <w:rPr>
          <w:rFonts w:ascii="Arial" w:hAnsi="Arial" w:cs="Arial"/>
        </w:rPr>
        <w:t>Smluvní strany prohlašují, že k podpisu této Smlouvy přistoupily po pečlivém uvážení, při vědomí všech svých zákonných a smluvních povinností, přičemž vzájemná plnění považují za adekvátní situaci, ve které je Smlouva uzavřena. Smluvní strany potvrzují autentičnost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14:paraId="2B60543F" w14:textId="77777777" w:rsidR="00C14A14" w:rsidRPr="009532A1" w:rsidRDefault="00C14A14" w:rsidP="00C14A14">
      <w:pPr>
        <w:spacing w:line="276" w:lineRule="auto"/>
        <w:contextualSpacing/>
        <w:jc w:val="both"/>
        <w:rPr>
          <w:rFonts w:ascii="Arial" w:hAnsi="Arial" w:cs="Arial"/>
          <w:sz w:val="20"/>
          <w:szCs w:val="20"/>
          <w:lang w:eastAsia="ar-SA"/>
        </w:rPr>
      </w:pPr>
    </w:p>
    <w:p w14:paraId="298CAE0F" w14:textId="77777777" w:rsidR="00C14A14" w:rsidRPr="009532A1" w:rsidRDefault="00C14A14" w:rsidP="00C14A14">
      <w:pPr>
        <w:spacing w:line="276" w:lineRule="auto"/>
        <w:contextualSpacing/>
        <w:jc w:val="both"/>
        <w:rPr>
          <w:rFonts w:ascii="Arial" w:hAnsi="Arial" w:cs="Arial"/>
          <w:sz w:val="20"/>
          <w:szCs w:val="20"/>
          <w:lang w:eastAsia="ar-SA"/>
        </w:rPr>
      </w:pPr>
    </w:p>
    <w:p w14:paraId="14FE3FA2" w14:textId="77777777" w:rsidR="00471A18" w:rsidRPr="009532A1" w:rsidRDefault="00471A18" w:rsidP="00C14A14">
      <w:pPr>
        <w:spacing w:line="276" w:lineRule="auto"/>
        <w:contextualSpacing/>
        <w:jc w:val="both"/>
        <w:rPr>
          <w:rFonts w:ascii="Arial" w:hAnsi="Arial" w:cs="Arial"/>
          <w:sz w:val="20"/>
          <w:szCs w:val="20"/>
          <w:lang w:eastAsia="ar-SA"/>
        </w:rPr>
      </w:pPr>
    </w:p>
    <w:p w14:paraId="78DBD695" w14:textId="77777777" w:rsidR="00471A18" w:rsidRPr="009532A1" w:rsidRDefault="00471A18" w:rsidP="00C14A14">
      <w:pPr>
        <w:spacing w:line="276" w:lineRule="auto"/>
        <w:contextualSpacing/>
        <w:jc w:val="both"/>
        <w:rPr>
          <w:rFonts w:ascii="Arial" w:hAnsi="Arial" w:cs="Arial"/>
          <w:sz w:val="20"/>
          <w:szCs w:val="20"/>
          <w:lang w:eastAsia="ar-SA"/>
        </w:rPr>
      </w:pPr>
    </w:p>
    <w:p w14:paraId="24C3FCD4" w14:textId="77777777" w:rsidR="00471A18" w:rsidRPr="009532A1" w:rsidRDefault="00471A18" w:rsidP="00C14A14">
      <w:pPr>
        <w:spacing w:line="276" w:lineRule="auto"/>
        <w:contextualSpacing/>
        <w:jc w:val="both"/>
        <w:rPr>
          <w:rFonts w:ascii="Arial" w:hAnsi="Arial" w:cs="Arial"/>
          <w:sz w:val="20"/>
          <w:szCs w:val="20"/>
          <w:lang w:eastAsia="ar-SA"/>
        </w:rPr>
      </w:pPr>
    </w:p>
    <w:p w14:paraId="0DC71DAC" w14:textId="3E74A309" w:rsidR="00C14A14" w:rsidRPr="009532A1" w:rsidRDefault="00C14A14" w:rsidP="00C14A14">
      <w:pPr>
        <w:spacing w:line="276" w:lineRule="auto"/>
        <w:contextualSpacing/>
        <w:jc w:val="both"/>
        <w:rPr>
          <w:rFonts w:ascii="Arial" w:hAnsi="Arial" w:cs="Arial"/>
          <w:sz w:val="20"/>
          <w:szCs w:val="20"/>
          <w:lang w:eastAsia="ar-SA"/>
        </w:rPr>
      </w:pPr>
      <w:r w:rsidRPr="009532A1">
        <w:rPr>
          <w:rFonts w:ascii="Arial" w:hAnsi="Arial" w:cs="Arial"/>
          <w:sz w:val="20"/>
          <w:szCs w:val="20"/>
          <w:lang w:eastAsia="ar-SA"/>
        </w:rPr>
        <w:t xml:space="preserve">V Karlových Varech dne </w:t>
      </w:r>
      <w:r w:rsidR="00504179" w:rsidRPr="009532A1">
        <w:rPr>
          <w:rFonts w:ascii="Arial" w:hAnsi="Arial" w:cs="Arial"/>
          <w:sz w:val="20"/>
          <w:szCs w:val="20"/>
          <w:lang w:eastAsia="ar-SA"/>
        </w:rPr>
        <w:t>……</w:t>
      </w:r>
      <w:r w:rsidRPr="009532A1">
        <w:rPr>
          <w:rFonts w:ascii="Arial" w:hAnsi="Arial" w:cs="Arial"/>
          <w:sz w:val="20"/>
          <w:szCs w:val="20"/>
          <w:lang w:eastAsia="ar-SA"/>
        </w:rPr>
        <w:tab/>
      </w:r>
      <w:r w:rsidRPr="009532A1">
        <w:rPr>
          <w:rFonts w:ascii="Arial" w:hAnsi="Arial" w:cs="Arial"/>
          <w:sz w:val="20"/>
          <w:szCs w:val="20"/>
          <w:lang w:eastAsia="ar-SA"/>
        </w:rPr>
        <w:tab/>
      </w:r>
      <w:r w:rsidRPr="009532A1">
        <w:rPr>
          <w:rFonts w:ascii="Arial" w:hAnsi="Arial" w:cs="Arial"/>
          <w:sz w:val="20"/>
          <w:szCs w:val="20"/>
          <w:lang w:eastAsia="ar-SA"/>
        </w:rPr>
        <w:tab/>
      </w:r>
      <w:r w:rsidR="00707410">
        <w:rPr>
          <w:rFonts w:ascii="Arial" w:hAnsi="Arial" w:cs="Arial"/>
          <w:sz w:val="20"/>
          <w:szCs w:val="20"/>
          <w:lang w:eastAsia="ar-SA"/>
        </w:rPr>
        <w:tab/>
      </w:r>
      <w:r w:rsidRPr="009532A1">
        <w:rPr>
          <w:rFonts w:ascii="Arial" w:hAnsi="Arial" w:cs="Arial"/>
          <w:sz w:val="20"/>
          <w:szCs w:val="20"/>
          <w:lang w:eastAsia="ar-SA"/>
        </w:rPr>
        <w:t>V Karlových Varech dne</w:t>
      </w:r>
      <w:r w:rsidR="00C85C81" w:rsidRPr="009532A1">
        <w:rPr>
          <w:rFonts w:ascii="Arial" w:hAnsi="Arial" w:cs="Arial"/>
          <w:sz w:val="20"/>
          <w:szCs w:val="20"/>
          <w:lang w:eastAsia="ar-SA"/>
        </w:rPr>
        <w:t xml:space="preserve"> </w:t>
      </w:r>
      <w:r w:rsidR="00504179" w:rsidRPr="009532A1">
        <w:rPr>
          <w:rFonts w:ascii="Arial" w:hAnsi="Arial" w:cs="Arial"/>
          <w:sz w:val="20"/>
          <w:szCs w:val="20"/>
          <w:lang w:eastAsia="ar-SA"/>
        </w:rPr>
        <w:t>…….</w:t>
      </w:r>
    </w:p>
    <w:p w14:paraId="2AC9FBFE" w14:textId="77777777" w:rsidR="00C14A14" w:rsidRPr="009532A1" w:rsidRDefault="00C14A14" w:rsidP="00C14A14">
      <w:pPr>
        <w:spacing w:line="276" w:lineRule="auto"/>
        <w:contextualSpacing/>
        <w:jc w:val="both"/>
        <w:rPr>
          <w:rFonts w:ascii="Arial" w:hAnsi="Arial" w:cs="Arial"/>
          <w:sz w:val="20"/>
          <w:szCs w:val="20"/>
          <w:lang w:eastAsia="ar-SA"/>
        </w:rPr>
      </w:pPr>
    </w:p>
    <w:p w14:paraId="21D51512" w14:textId="77777777" w:rsidR="00C14A14" w:rsidRPr="009532A1" w:rsidRDefault="00C14A14" w:rsidP="00C14A14">
      <w:pPr>
        <w:spacing w:line="276" w:lineRule="auto"/>
        <w:contextualSpacing/>
        <w:jc w:val="both"/>
        <w:rPr>
          <w:rFonts w:ascii="Arial" w:hAnsi="Arial" w:cs="Arial"/>
          <w:sz w:val="20"/>
          <w:szCs w:val="20"/>
          <w:lang w:eastAsia="ar-SA"/>
        </w:rPr>
      </w:pPr>
    </w:p>
    <w:p w14:paraId="06960632" w14:textId="77777777" w:rsidR="00C14A14" w:rsidRPr="009532A1" w:rsidRDefault="00C14A14" w:rsidP="00C14A14">
      <w:pPr>
        <w:pStyle w:val="Zkladntext"/>
        <w:tabs>
          <w:tab w:val="left" w:pos="4962"/>
        </w:tabs>
        <w:spacing w:line="276" w:lineRule="auto"/>
        <w:contextualSpacing/>
        <w:rPr>
          <w:rFonts w:ascii="Arial" w:hAnsi="Arial" w:cs="Arial"/>
          <w:b/>
          <w:sz w:val="20"/>
          <w:szCs w:val="20"/>
        </w:rPr>
      </w:pPr>
      <w:r w:rsidRPr="009532A1">
        <w:rPr>
          <w:rFonts w:ascii="Arial" w:hAnsi="Arial" w:cs="Arial"/>
          <w:b/>
          <w:sz w:val="20"/>
          <w:szCs w:val="20"/>
        </w:rPr>
        <w:t>Příkazce</w:t>
      </w:r>
      <w:r w:rsidRPr="009532A1">
        <w:rPr>
          <w:rFonts w:ascii="Arial" w:hAnsi="Arial" w:cs="Arial"/>
          <w:b/>
          <w:sz w:val="20"/>
          <w:szCs w:val="20"/>
        </w:rPr>
        <w:tab/>
        <w:t>Příkazník</w:t>
      </w:r>
    </w:p>
    <w:p w14:paraId="4478578C" w14:textId="77777777" w:rsidR="00C14A14" w:rsidRPr="009532A1" w:rsidRDefault="00C14A14" w:rsidP="00C14A14">
      <w:pPr>
        <w:spacing w:line="276" w:lineRule="auto"/>
        <w:contextualSpacing/>
        <w:jc w:val="both"/>
        <w:rPr>
          <w:rFonts w:ascii="Arial" w:hAnsi="Arial" w:cs="Arial"/>
          <w:sz w:val="20"/>
          <w:szCs w:val="20"/>
          <w:lang w:eastAsia="ar-SA"/>
        </w:rPr>
      </w:pPr>
    </w:p>
    <w:p w14:paraId="57C37637" w14:textId="77777777" w:rsidR="00C14A14" w:rsidRPr="009532A1" w:rsidRDefault="00C14A14" w:rsidP="00C14A14">
      <w:pPr>
        <w:autoSpaceDE w:val="0"/>
        <w:autoSpaceDN w:val="0"/>
        <w:adjustRightInd w:val="0"/>
        <w:spacing w:line="276" w:lineRule="auto"/>
        <w:contextualSpacing/>
        <w:jc w:val="center"/>
        <w:rPr>
          <w:rFonts w:ascii="Arial" w:hAnsi="Arial" w:cs="Arial"/>
          <w:b/>
          <w:bCs/>
          <w:sz w:val="20"/>
          <w:szCs w:val="20"/>
        </w:rPr>
      </w:pPr>
    </w:p>
    <w:p w14:paraId="009B0C74" w14:textId="77777777" w:rsidR="00C14A14" w:rsidRPr="009532A1" w:rsidRDefault="00C14A14" w:rsidP="00C14A14">
      <w:pPr>
        <w:autoSpaceDE w:val="0"/>
        <w:autoSpaceDN w:val="0"/>
        <w:adjustRightInd w:val="0"/>
        <w:spacing w:line="276" w:lineRule="auto"/>
        <w:contextualSpacing/>
        <w:jc w:val="center"/>
        <w:rPr>
          <w:rFonts w:ascii="Arial" w:hAnsi="Arial" w:cs="Arial"/>
          <w:b/>
          <w:bCs/>
          <w:sz w:val="20"/>
          <w:szCs w:val="20"/>
        </w:rPr>
      </w:pPr>
    </w:p>
    <w:p w14:paraId="573963E7" w14:textId="77777777" w:rsidR="00C14A14" w:rsidRPr="009532A1" w:rsidRDefault="00C14A14" w:rsidP="00C14A14">
      <w:pPr>
        <w:autoSpaceDE w:val="0"/>
        <w:autoSpaceDN w:val="0"/>
        <w:adjustRightInd w:val="0"/>
        <w:spacing w:line="276" w:lineRule="auto"/>
        <w:contextualSpacing/>
        <w:jc w:val="center"/>
        <w:rPr>
          <w:rFonts w:ascii="Arial" w:hAnsi="Arial" w:cs="Arial"/>
          <w:b/>
          <w:bCs/>
          <w:sz w:val="20"/>
          <w:szCs w:val="20"/>
        </w:rPr>
      </w:pPr>
    </w:p>
    <w:p w14:paraId="4FBA83BD" w14:textId="77777777" w:rsidR="00C14A14" w:rsidRPr="009532A1" w:rsidRDefault="00C14A14" w:rsidP="00C14A14">
      <w:pPr>
        <w:autoSpaceDE w:val="0"/>
        <w:autoSpaceDN w:val="0"/>
        <w:adjustRightInd w:val="0"/>
        <w:spacing w:line="276" w:lineRule="auto"/>
        <w:contextualSpacing/>
        <w:jc w:val="center"/>
        <w:rPr>
          <w:rFonts w:ascii="Arial" w:hAnsi="Arial" w:cs="Arial"/>
          <w:b/>
          <w:bCs/>
          <w:sz w:val="20"/>
          <w:szCs w:val="20"/>
        </w:rPr>
      </w:pPr>
    </w:p>
    <w:p w14:paraId="415CC167" w14:textId="77777777" w:rsidR="00C14A14" w:rsidRPr="009532A1" w:rsidRDefault="00C14A14" w:rsidP="00C14A14">
      <w:pPr>
        <w:pStyle w:val="Zkladntext"/>
        <w:spacing w:line="276" w:lineRule="auto"/>
        <w:contextualSpacing/>
        <w:rPr>
          <w:rFonts w:ascii="Arial" w:hAnsi="Arial" w:cs="Arial"/>
          <w:sz w:val="20"/>
          <w:szCs w:val="20"/>
        </w:rPr>
      </w:pPr>
    </w:p>
    <w:p w14:paraId="1E745ACC" w14:textId="77777777" w:rsidR="00C14A14" w:rsidRPr="009532A1" w:rsidRDefault="00C14A14" w:rsidP="00C14A14">
      <w:pPr>
        <w:pStyle w:val="Zkladntext"/>
        <w:tabs>
          <w:tab w:val="left" w:pos="4962"/>
        </w:tabs>
        <w:spacing w:line="276" w:lineRule="auto"/>
        <w:contextualSpacing/>
        <w:rPr>
          <w:rFonts w:ascii="Arial" w:hAnsi="Arial" w:cs="Arial"/>
          <w:sz w:val="20"/>
          <w:szCs w:val="20"/>
        </w:rPr>
      </w:pPr>
      <w:r w:rsidRPr="009532A1">
        <w:rPr>
          <w:rFonts w:ascii="Arial" w:hAnsi="Arial" w:cs="Arial"/>
          <w:sz w:val="20"/>
          <w:szCs w:val="20"/>
        </w:rPr>
        <w:t>_____________________________________</w:t>
      </w:r>
      <w:r w:rsidRPr="009532A1">
        <w:rPr>
          <w:rFonts w:ascii="Arial" w:hAnsi="Arial" w:cs="Arial"/>
          <w:sz w:val="20"/>
          <w:szCs w:val="20"/>
        </w:rPr>
        <w:tab/>
        <w:t>___________________________________</w:t>
      </w:r>
    </w:p>
    <w:p w14:paraId="70CBF76F" w14:textId="77777777" w:rsidR="00C14A14" w:rsidRPr="009532A1" w:rsidRDefault="00C14A14" w:rsidP="00C14A14">
      <w:pPr>
        <w:tabs>
          <w:tab w:val="left" w:pos="0"/>
          <w:tab w:val="left" w:leader="dot" w:pos="4962"/>
          <w:tab w:val="left" w:leader="dot" w:pos="8520"/>
        </w:tabs>
        <w:spacing w:line="276" w:lineRule="auto"/>
        <w:contextualSpacing/>
        <w:rPr>
          <w:rFonts w:ascii="Arial" w:hAnsi="Arial" w:cs="Arial"/>
          <w:b/>
          <w:sz w:val="20"/>
          <w:szCs w:val="20"/>
        </w:rPr>
      </w:pPr>
      <w:r w:rsidRPr="009532A1">
        <w:rPr>
          <w:rFonts w:ascii="Arial" w:hAnsi="Arial" w:cs="Arial"/>
          <w:b/>
          <w:sz w:val="20"/>
          <w:szCs w:val="20"/>
        </w:rPr>
        <w:t xml:space="preserve">Alžbětiny Lázně a.s.                                                       </w:t>
      </w:r>
      <w:r w:rsidR="00A81CC2" w:rsidRPr="009532A1">
        <w:rPr>
          <w:rFonts w:ascii="Arial" w:hAnsi="Arial" w:cs="Arial"/>
          <w:b/>
          <w:sz w:val="20"/>
          <w:szCs w:val="20"/>
        </w:rPr>
        <w:t>Prokešová Michaela</w:t>
      </w:r>
    </w:p>
    <w:p w14:paraId="5BE0476C" w14:textId="77777777" w:rsidR="00120CE7" w:rsidRPr="009532A1" w:rsidRDefault="00A81CC2">
      <w:r w:rsidRPr="009532A1">
        <w:t>Předseda představenstva Mgr. Bc. Žáková</w:t>
      </w:r>
    </w:p>
    <w:p w14:paraId="4620DBDE" w14:textId="4F25D2C4" w:rsidR="00A81CC2" w:rsidRDefault="00A81CC2"/>
    <w:sectPr w:rsidR="00A81CC2" w:rsidSect="00A931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93F82" w14:textId="77777777" w:rsidR="00382378" w:rsidRDefault="00382378" w:rsidP="00041E4C">
      <w:r>
        <w:separator/>
      </w:r>
    </w:p>
  </w:endnote>
  <w:endnote w:type="continuationSeparator" w:id="0">
    <w:p w14:paraId="4B4B589F" w14:textId="77777777" w:rsidR="00382378" w:rsidRDefault="00382378" w:rsidP="0004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vinion">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04580"/>
      <w:docPartObj>
        <w:docPartGallery w:val="Page Numbers (Bottom of Page)"/>
        <w:docPartUnique/>
      </w:docPartObj>
    </w:sdtPr>
    <w:sdtEndPr/>
    <w:sdtContent>
      <w:p w14:paraId="019C2545" w14:textId="77777777" w:rsidR="00455F69" w:rsidRDefault="008C20D1">
        <w:pPr>
          <w:pStyle w:val="Zpat"/>
          <w:jc w:val="right"/>
        </w:pPr>
        <w:r>
          <w:fldChar w:fldCharType="begin"/>
        </w:r>
        <w:r w:rsidR="00954857">
          <w:instrText>PAGE   \* MERGEFORMAT</w:instrText>
        </w:r>
        <w:r>
          <w:fldChar w:fldCharType="separate"/>
        </w:r>
        <w:r w:rsidR="001102C6">
          <w:rPr>
            <w:noProof/>
          </w:rPr>
          <w:t>1</w:t>
        </w:r>
        <w:r>
          <w:fldChar w:fldCharType="end"/>
        </w:r>
      </w:p>
    </w:sdtContent>
  </w:sdt>
  <w:p w14:paraId="5E4E81C2" w14:textId="77777777" w:rsidR="00455F69" w:rsidRDefault="0045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D32D5" w14:textId="77777777" w:rsidR="00382378" w:rsidRDefault="00382378" w:rsidP="00041E4C">
      <w:r>
        <w:separator/>
      </w:r>
    </w:p>
  </w:footnote>
  <w:footnote w:type="continuationSeparator" w:id="0">
    <w:p w14:paraId="1BC34F8A" w14:textId="77777777" w:rsidR="00382378" w:rsidRDefault="00382378" w:rsidP="00041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0632"/>
    <w:multiLevelType w:val="multilevel"/>
    <w:tmpl w:val="DA687002"/>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7D205C3"/>
    <w:multiLevelType w:val="multilevel"/>
    <w:tmpl w:val="4D868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703990"/>
    <w:multiLevelType w:val="hybridMultilevel"/>
    <w:tmpl w:val="5F86FDEC"/>
    <w:lvl w:ilvl="0" w:tplc="A57E5E42">
      <w:start w:val="7"/>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19BA240E"/>
    <w:multiLevelType w:val="multilevel"/>
    <w:tmpl w:val="BFD01060"/>
    <w:lvl w:ilvl="0">
      <w:start w:val="9"/>
      <w:numFmt w:val="decimal"/>
      <w:lvlText w:val="%1."/>
      <w:lvlJc w:val="left"/>
      <w:pPr>
        <w:ind w:left="390" w:hanging="390"/>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22873F88"/>
    <w:multiLevelType w:val="hybridMultilevel"/>
    <w:tmpl w:val="2F1A7F9A"/>
    <w:lvl w:ilvl="0" w:tplc="1AE8765C">
      <w:start w:val="1"/>
      <w:numFmt w:val="lowerLetter"/>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552368"/>
    <w:multiLevelType w:val="multilevel"/>
    <w:tmpl w:val="2D7A04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042D84"/>
    <w:multiLevelType w:val="hybridMultilevel"/>
    <w:tmpl w:val="0492D434"/>
    <w:lvl w:ilvl="0" w:tplc="168653D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27A76B64"/>
    <w:multiLevelType w:val="hybridMultilevel"/>
    <w:tmpl w:val="B46E6488"/>
    <w:lvl w:ilvl="0" w:tplc="C512CC8C">
      <w:start w:val="1"/>
      <w:numFmt w:val="lowerLetter"/>
      <w:lvlText w:val="(%1)"/>
      <w:lvlJc w:val="left"/>
      <w:pPr>
        <w:tabs>
          <w:tab w:val="num" w:pos="1069"/>
        </w:tabs>
        <w:ind w:left="1069" w:hanging="360"/>
      </w:p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8">
    <w:nsid w:val="2C0B4EF7"/>
    <w:multiLevelType w:val="multilevel"/>
    <w:tmpl w:val="93EC392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C905534"/>
    <w:multiLevelType w:val="multilevel"/>
    <w:tmpl w:val="C4DA9A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A03969"/>
    <w:multiLevelType w:val="multilevel"/>
    <w:tmpl w:val="5D388E9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C91D71"/>
    <w:multiLevelType w:val="multilevel"/>
    <w:tmpl w:val="44828B56"/>
    <w:lvl w:ilvl="0">
      <w:start w:val="8"/>
      <w:numFmt w:val="decimal"/>
      <w:lvlText w:val="%1."/>
      <w:lvlJc w:val="left"/>
      <w:pPr>
        <w:ind w:left="360" w:hanging="360"/>
      </w:pPr>
      <w:rPr>
        <w:rFonts w:hint="default"/>
        <w:b w:val="0"/>
      </w:rPr>
    </w:lvl>
    <w:lvl w:ilvl="1">
      <w:start w:val="5"/>
      <w:numFmt w:val="decimal"/>
      <w:lvlText w:val="%1.%2."/>
      <w:lvlJc w:val="left"/>
      <w:pPr>
        <w:ind w:left="643" w:hanging="3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2">
    <w:nsid w:val="32B33056"/>
    <w:multiLevelType w:val="hybridMultilevel"/>
    <w:tmpl w:val="51A237CC"/>
    <w:lvl w:ilvl="0" w:tplc="FFFFFFFF">
      <w:start w:val="1"/>
      <w:numFmt w:val="upperLetter"/>
      <w:lvlText w:val="(%1)"/>
      <w:lvlJc w:val="left"/>
      <w:pPr>
        <w:tabs>
          <w:tab w:val="num" w:pos="900"/>
        </w:tabs>
        <w:ind w:left="900" w:hanging="540"/>
      </w:pPr>
      <w:rPr>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35FD6541"/>
    <w:multiLevelType w:val="hybridMultilevel"/>
    <w:tmpl w:val="4E569AEA"/>
    <w:lvl w:ilvl="0" w:tplc="B816D008">
      <w:start w:val="1"/>
      <w:numFmt w:val="lowerLetter"/>
      <w:lvlText w:val="%1)"/>
      <w:lvlJc w:val="left"/>
      <w:pPr>
        <w:ind w:left="930" w:hanging="360"/>
      </w:pPr>
    </w:lvl>
    <w:lvl w:ilvl="1" w:tplc="04050019">
      <w:start w:val="1"/>
      <w:numFmt w:val="lowerLetter"/>
      <w:lvlText w:val="%2."/>
      <w:lvlJc w:val="left"/>
      <w:pPr>
        <w:ind w:left="1650" w:hanging="360"/>
      </w:pPr>
    </w:lvl>
    <w:lvl w:ilvl="2" w:tplc="0405001B">
      <w:start w:val="1"/>
      <w:numFmt w:val="lowerRoman"/>
      <w:lvlText w:val="%3."/>
      <w:lvlJc w:val="right"/>
      <w:pPr>
        <w:ind w:left="2370" w:hanging="180"/>
      </w:pPr>
    </w:lvl>
    <w:lvl w:ilvl="3" w:tplc="0405000F">
      <w:start w:val="1"/>
      <w:numFmt w:val="decimal"/>
      <w:lvlText w:val="%4."/>
      <w:lvlJc w:val="left"/>
      <w:pPr>
        <w:ind w:left="3090" w:hanging="360"/>
      </w:pPr>
    </w:lvl>
    <w:lvl w:ilvl="4" w:tplc="04050019">
      <w:start w:val="1"/>
      <w:numFmt w:val="lowerLetter"/>
      <w:lvlText w:val="%5."/>
      <w:lvlJc w:val="left"/>
      <w:pPr>
        <w:ind w:left="3810" w:hanging="360"/>
      </w:pPr>
    </w:lvl>
    <w:lvl w:ilvl="5" w:tplc="0405001B">
      <w:start w:val="1"/>
      <w:numFmt w:val="lowerRoman"/>
      <w:lvlText w:val="%6."/>
      <w:lvlJc w:val="right"/>
      <w:pPr>
        <w:ind w:left="4530" w:hanging="180"/>
      </w:pPr>
    </w:lvl>
    <w:lvl w:ilvl="6" w:tplc="0405000F">
      <w:start w:val="1"/>
      <w:numFmt w:val="decimal"/>
      <w:lvlText w:val="%7."/>
      <w:lvlJc w:val="left"/>
      <w:pPr>
        <w:ind w:left="5250" w:hanging="360"/>
      </w:pPr>
    </w:lvl>
    <w:lvl w:ilvl="7" w:tplc="04050019">
      <w:start w:val="1"/>
      <w:numFmt w:val="lowerLetter"/>
      <w:lvlText w:val="%8."/>
      <w:lvlJc w:val="left"/>
      <w:pPr>
        <w:ind w:left="5970" w:hanging="360"/>
      </w:pPr>
    </w:lvl>
    <w:lvl w:ilvl="8" w:tplc="0405001B">
      <w:start w:val="1"/>
      <w:numFmt w:val="lowerRoman"/>
      <w:lvlText w:val="%9."/>
      <w:lvlJc w:val="right"/>
      <w:pPr>
        <w:ind w:left="6690" w:hanging="180"/>
      </w:pPr>
    </w:lvl>
  </w:abstractNum>
  <w:abstractNum w:abstractNumId="14">
    <w:nsid w:val="3AB91B01"/>
    <w:multiLevelType w:val="multilevel"/>
    <w:tmpl w:val="463E0D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D60256"/>
    <w:multiLevelType w:val="hybridMultilevel"/>
    <w:tmpl w:val="8D009D56"/>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43AD011E"/>
    <w:multiLevelType w:val="multilevel"/>
    <w:tmpl w:val="FA4AB5D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4537544"/>
    <w:multiLevelType w:val="hybridMultilevel"/>
    <w:tmpl w:val="D478B8C2"/>
    <w:lvl w:ilvl="0" w:tplc="E25A21BE">
      <w:start w:val="2"/>
      <w:numFmt w:val="bullet"/>
      <w:lvlText w:val="-"/>
      <w:lvlJc w:val="left"/>
      <w:pPr>
        <w:ind w:left="900" w:hanging="360"/>
      </w:pPr>
      <w:rPr>
        <w:rFonts w:ascii="Arial" w:eastAsia="Times New Roman" w:hAnsi="Arial" w:cs="Aria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8">
    <w:nsid w:val="45FB7494"/>
    <w:multiLevelType w:val="multilevel"/>
    <w:tmpl w:val="40D6D210"/>
    <w:lvl w:ilvl="0">
      <w:start w:val="3"/>
      <w:numFmt w:val="decimal"/>
      <w:lvlText w:val="%1."/>
      <w:lvlJc w:val="left"/>
      <w:pPr>
        <w:ind w:left="360" w:hanging="360"/>
      </w:pPr>
      <w:rPr>
        <w:rFonts w:cs="Arial"/>
        <w:color w:val="auto"/>
      </w:rPr>
    </w:lvl>
    <w:lvl w:ilvl="1">
      <w:start w:val="1"/>
      <w:numFmt w:val="decimal"/>
      <w:lvlText w:val="%1.%2."/>
      <w:lvlJc w:val="left"/>
      <w:pPr>
        <w:ind w:left="360" w:hanging="360"/>
      </w:pPr>
      <w:rPr>
        <w:rFonts w:cs="Arial"/>
        <w:color w:val="auto"/>
      </w:rPr>
    </w:lvl>
    <w:lvl w:ilvl="2">
      <w:start w:val="1"/>
      <w:numFmt w:val="decimal"/>
      <w:lvlText w:val="%1.%2.%3."/>
      <w:lvlJc w:val="left"/>
      <w:pPr>
        <w:ind w:left="720" w:hanging="720"/>
      </w:pPr>
      <w:rPr>
        <w:rFonts w:cs="Arial"/>
        <w:color w:val="auto"/>
      </w:rPr>
    </w:lvl>
    <w:lvl w:ilvl="3">
      <w:start w:val="1"/>
      <w:numFmt w:val="decimal"/>
      <w:lvlText w:val="%1.%2.%3.%4."/>
      <w:lvlJc w:val="left"/>
      <w:pPr>
        <w:ind w:left="720" w:hanging="720"/>
      </w:pPr>
      <w:rPr>
        <w:rFonts w:cs="Arial"/>
        <w:color w:val="auto"/>
      </w:rPr>
    </w:lvl>
    <w:lvl w:ilvl="4">
      <w:start w:val="1"/>
      <w:numFmt w:val="decimal"/>
      <w:lvlText w:val="%1.%2.%3.%4.%5."/>
      <w:lvlJc w:val="left"/>
      <w:pPr>
        <w:ind w:left="1080" w:hanging="1080"/>
      </w:pPr>
      <w:rPr>
        <w:rFonts w:cs="Arial"/>
        <w:color w:val="auto"/>
      </w:rPr>
    </w:lvl>
    <w:lvl w:ilvl="5">
      <w:start w:val="1"/>
      <w:numFmt w:val="decimal"/>
      <w:lvlText w:val="%1.%2.%3.%4.%5.%6."/>
      <w:lvlJc w:val="left"/>
      <w:pPr>
        <w:ind w:left="1080" w:hanging="1080"/>
      </w:pPr>
      <w:rPr>
        <w:rFonts w:cs="Arial"/>
        <w:color w:val="auto"/>
      </w:rPr>
    </w:lvl>
    <w:lvl w:ilvl="6">
      <w:start w:val="1"/>
      <w:numFmt w:val="decimal"/>
      <w:lvlText w:val="%1.%2.%3.%4.%5.%6.%7."/>
      <w:lvlJc w:val="left"/>
      <w:pPr>
        <w:ind w:left="1440" w:hanging="1440"/>
      </w:pPr>
      <w:rPr>
        <w:rFonts w:cs="Arial"/>
        <w:color w:val="auto"/>
      </w:rPr>
    </w:lvl>
    <w:lvl w:ilvl="7">
      <w:start w:val="1"/>
      <w:numFmt w:val="decimal"/>
      <w:lvlText w:val="%1.%2.%3.%4.%5.%6.%7.%8."/>
      <w:lvlJc w:val="left"/>
      <w:pPr>
        <w:ind w:left="1440" w:hanging="1440"/>
      </w:pPr>
      <w:rPr>
        <w:rFonts w:cs="Arial"/>
        <w:color w:val="auto"/>
      </w:rPr>
    </w:lvl>
    <w:lvl w:ilvl="8">
      <w:start w:val="1"/>
      <w:numFmt w:val="decimal"/>
      <w:lvlText w:val="%1.%2.%3.%4.%5.%6.%7.%8.%9."/>
      <w:lvlJc w:val="left"/>
      <w:pPr>
        <w:ind w:left="1800" w:hanging="1800"/>
      </w:pPr>
      <w:rPr>
        <w:rFonts w:cs="Arial"/>
        <w:color w:val="auto"/>
      </w:rPr>
    </w:lvl>
  </w:abstractNum>
  <w:abstractNum w:abstractNumId="19">
    <w:nsid w:val="46B70B8D"/>
    <w:multiLevelType w:val="multilevel"/>
    <w:tmpl w:val="6DB6473A"/>
    <w:lvl w:ilvl="0">
      <w:start w:val="12"/>
      <w:numFmt w:val="decimal"/>
      <w:lvlText w:val="%1."/>
      <w:lvlJc w:val="left"/>
      <w:pPr>
        <w:ind w:left="435" w:hanging="435"/>
      </w:pPr>
    </w:lvl>
    <w:lvl w:ilvl="1">
      <w:start w:val="5"/>
      <w:numFmt w:val="decimal"/>
      <w:lvlText w:val="%1.%2."/>
      <w:lvlJc w:val="left"/>
      <w:pPr>
        <w:ind w:left="435" w:hanging="43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826219F"/>
    <w:multiLevelType w:val="multilevel"/>
    <w:tmpl w:val="25BE429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B734971"/>
    <w:multiLevelType w:val="multilevel"/>
    <w:tmpl w:val="5630E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CE62E5"/>
    <w:multiLevelType w:val="multilevel"/>
    <w:tmpl w:val="53C2B7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15133D"/>
    <w:multiLevelType w:val="hybridMultilevel"/>
    <w:tmpl w:val="A5ECBE44"/>
    <w:lvl w:ilvl="0" w:tplc="59F2161C">
      <w:numFmt w:val="bullet"/>
      <w:lvlText w:val="-"/>
      <w:lvlJc w:val="left"/>
      <w:pPr>
        <w:ind w:left="900" w:hanging="360"/>
      </w:pPr>
      <w:rPr>
        <w:rFonts w:ascii="Arial" w:eastAsia="Times New Roman" w:hAnsi="Arial" w:cs="Aria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4">
    <w:nsid w:val="57BC0C4A"/>
    <w:multiLevelType w:val="hybridMultilevel"/>
    <w:tmpl w:val="B3D44AD8"/>
    <w:lvl w:ilvl="0" w:tplc="882C95A0">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58CE2360"/>
    <w:multiLevelType w:val="hybridMultilevel"/>
    <w:tmpl w:val="734C9586"/>
    <w:lvl w:ilvl="0" w:tplc="AD7C05F8">
      <w:start w:val="6"/>
      <w:numFmt w:val="bullet"/>
      <w:lvlText w:val="-"/>
      <w:lvlJc w:val="left"/>
      <w:pPr>
        <w:ind w:left="1290" w:hanging="360"/>
      </w:pPr>
      <w:rPr>
        <w:rFonts w:ascii="Arial" w:eastAsia="Times New Roman" w:hAnsi="Arial" w:cs="Arial" w:hint="default"/>
      </w:rPr>
    </w:lvl>
    <w:lvl w:ilvl="1" w:tplc="04050003">
      <w:start w:val="1"/>
      <w:numFmt w:val="bullet"/>
      <w:lvlText w:val="o"/>
      <w:lvlJc w:val="left"/>
      <w:pPr>
        <w:ind w:left="2010" w:hanging="360"/>
      </w:pPr>
      <w:rPr>
        <w:rFonts w:ascii="Courier New" w:hAnsi="Courier New" w:cs="Courier New" w:hint="default"/>
      </w:rPr>
    </w:lvl>
    <w:lvl w:ilvl="2" w:tplc="04050005">
      <w:start w:val="1"/>
      <w:numFmt w:val="bullet"/>
      <w:lvlText w:val=""/>
      <w:lvlJc w:val="left"/>
      <w:pPr>
        <w:ind w:left="2730" w:hanging="360"/>
      </w:pPr>
      <w:rPr>
        <w:rFonts w:ascii="Wingdings" w:hAnsi="Wingdings" w:hint="default"/>
      </w:rPr>
    </w:lvl>
    <w:lvl w:ilvl="3" w:tplc="04050001">
      <w:start w:val="1"/>
      <w:numFmt w:val="bullet"/>
      <w:lvlText w:val=""/>
      <w:lvlJc w:val="left"/>
      <w:pPr>
        <w:ind w:left="3450" w:hanging="360"/>
      </w:pPr>
      <w:rPr>
        <w:rFonts w:ascii="Symbol" w:hAnsi="Symbol" w:hint="default"/>
      </w:rPr>
    </w:lvl>
    <w:lvl w:ilvl="4" w:tplc="04050003">
      <w:start w:val="1"/>
      <w:numFmt w:val="bullet"/>
      <w:lvlText w:val="o"/>
      <w:lvlJc w:val="left"/>
      <w:pPr>
        <w:ind w:left="4170" w:hanging="360"/>
      </w:pPr>
      <w:rPr>
        <w:rFonts w:ascii="Courier New" w:hAnsi="Courier New" w:cs="Courier New" w:hint="default"/>
      </w:rPr>
    </w:lvl>
    <w:lvl w:ilvl="5" w:tplc="04050005">
      <w:start w:val="1"/>
      <w:numFmt w:val="bullet"/>
      <w:lvlText w:val=""/>
      <w:lvlJc w:val="left"/>
      <w:pPr>
        <w:ind w:left="4890" w:hanging="360"/>
      </w:pPr>
      <w:rPr>
        <w:rFonts w:ascii="Wingdings" w:hAnsi="Wingdings" w:hint="default"/>
      </w:rPr>
    </w:lvl>
    <w:lvl w:ilvl="6" w:tplc="04050001">
      <w:start w:val="1"/>
      <w:numFmt w:val="bullet"/>
      <w:lvlText w:val=""/>
      <w:lvlJc w:val="left"/>
      <w:pPr>
        <w:ind w:left="5610" w:hanging="360"/>
      </w:pPr>
      <w:rPr>
        <w:rFonts w:ascii="Symbol" w:hAnsi="Symbol" w:hint="default"/>
      </w:rPr>
    </w:lvl>
    <w:lvl w:ilvl="7" w:tplc="04050003">
      <w:start w:val="1"/>
      <w:numFmt w:val="bullet"/>
      <w:lvlText w:val="o"/>
      <w:lvlJc w:val="left"/>
      <w:pPr>
        <w:ind w:left="6330" w:hanging="360"/>
      </w:pPr>
      <w:rPr>
        <w:rFonts w:ascii="Courier New" w:hAnsi="Courier New" w:cs="Courier New" w:hint="default"/>
      </w:rPr>
    </w:lvl>
    <w:lvl w:ilvl="8" w:tplc="04050005">
      <w:start w:val="1"/>
      <w:numFmt w:val="bullet"/>
      <w:lvlText w:val=""/>
      <w:lvlJc w:val="left"/>
      <w:pPr>
        <w:ind w:left="7050" w:hanging="360"/>
      </w:pPr>
      <w:rPr>
        <w:rFonts w:ascii="Wingdings" w:hAnsi="Wingdings" w:hint="default"/>
      </w:rPr>
    </w:lvl>
  </w:abstractNum>
  <w:abstractNum w:abstractNumId="26">
    <w:nsid w:val="59641AFD"/>
    <w:multiLevelType w:val="multilevel"/>
    <w:tmpl w:val="FFAE69E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733D57"/>
    <w:multiLevelType w:val="multilevel"/>
    <w:tmpl w:val="D24675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846593"/>
    <w:multiLevelType w:val="multilevel"/>
    <w:tmpl w:val="3B4C40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0CE7CE0"/>
    <w:multiLevelType w:val="hybridMultilevel"/>
    <w:tmpl w:val="EFCC0F98"/>
    <w:lvl w:ilvl="0" w:tplc="7A3231AA">
      <w:start w:val="1"/>
      <w:numFmt w:val="lowerRoman"/>
      <w:lvlText w:val="%1)"/>
      <w:lvlJc w:val="left"/>
      <w:pPr>
        <w:tabs>
          <w:tab w:val="num" w:pos="693"/>
        </w:tabs>
        <w:ind w:left="693" w:hanging="360"/>
      </w:pPr>
    </w:lvl>
    <w:lvl w:ilvl="1" w:tplc="04050019">
      <w:start w:val="1"/>
      <w:numFmt w:val="lowerLetter"/>
      <w:lvlText w:val="%2."/>
      <w:lvlJc w:val="left"/>
      <w:pPr>
        <w:tabs>
          <w:tab w:val="num" w:pos="1503"/>
        </w:tabs>
        <w:ind w:left="1503" w:hanging="360"/>
      </w:pPr>
    </w:lvl>
    <w:lvl w:ilvl="2" w:tplc="0405001B">
      <w:start w:val="1"/>
      <w:numFmt w:val="lowerRoman"/>
      <w:lvlText w:val="%3."/>
      <w:lvlJc w:val="right"/>
      <w:pPr>
        <w:tabs>
          <w:tab w:val="num" w:pos="2223"/>
        </w:tabs>
        <w:ind w:left="2223" w:hanging="180"/>
      </w:pPr>
    </w:lvl>
    <w:lvl w:ilvl="3" w:tplc="0405000F">
      <w:start w:val="1"/>
      <w:numFmt w:val="decimal"/>
      <w:lvlText w:val="%4."/>
      <w:lvlJc w:val="left"/>
      <w:pPr>
        <w:tabs>
          <w:tab w:val="num" w:pos="2943"/>
        </w:tabs>
        <w:ind w:left="2943" w:hanging="360"/>
      </w:pPr>
    </w:lvl>
    <w:lvl w:ilvl="4" w:tplc="04050019">
      <w:start w:val="1"/>
      <w:numFmt w:val="lowerLetter"/>
      <w:lvlText w:val="%5."/>
      <w:lvlJc w:val="left"/>
      <w:pPr>
        <w:tabs>
          <w:tab w:val="num" w:pos="3663"/>
        </w:tabs>
        <w:ind w:left="3663" w:hanging="360"/>
      </w:pPr>
    </w:lvl>
    <w:lvl w:ilvl="5" w:tplc="0405001B">
      <w:start w:val="1"/>
      <w:numFmt w:val="lowerRoman"/>
      <w:lvlText w:val="%6."/>
      <w:lvlJc w:val="right"/>
      <w:pPr>
        <w:tabs>
          <w:tab w:val="num" w:pos="4383"/>
        </w:tabs>
        <w:ind w:left="4383" w:hanging="180"/>
      </w:pPr>
    </w:lvl>
    <w:lvl w:ilvl="6" w:tplc="0405000F">
      <w:start w:val="1"/>
      <w:numFmt w:val="decimal"/>
      <w:lvlText w:val="%7."/>
      <w:lvlJc w:val="left"/>
      <w:pPr>
        <w:tabs>
          <w:tab w:val="num" w:pos="5103"/>
        </w:tabs>
        <w:ind w:left="5103" w:hanging="360"/>
      </w:pPr>
    </w:lvl>
    <w:lvl w:ilvl="7" w:tplc="04050019">
      <w:start w:val="1"/>
      <w:numFmt w:val="lowerLetter"/>
      <w:lvlText w:val="%8."/>
      <w:lvlJc w:val="left"/>
      <w:pPr>
        <w:tabs>
          <w:tab w:val="num" w:pos="5823"/>
        </w:tabs>
        <w:ind w:left="5823" w:hanging="360"/>
      </w:pPr>
    </w:lvl>
    <w:lvl w:ilvl="8" w:tplc="0405001B">
      <w:start w:val="1"/>
      <w:numFmt w:val="lowerRoman"/>
      <w:lvlText w:val="%9."/>
      <w:lvlJc w:val="right"/>
      <w:pPr>
        <w:tabs>
          <w:tab w:val="num" w:pos="6543"/>
        </w:tabs>
        <w:ind w:left="6543" w:hanging="180"/>
      </w:pPr>
    </w:lvl>
  </w:abstractNum>
  <w:abstractNum w:abstractNumId="30">
    <w:nsid w:val="667A26A0"/>
    <w:multiLevelType w:val="singleLevel"/>
    <w:tmpl w:val="F6E65A68"/>
    <w:lvl w:ilvl="0">
      <w:start w:val="1"/>
      <w:numFmt w:val="lowerLetter"/>
      <w:lvlText w:val="(%1)"/>
      <w:lvlJc w:val="left"/>
      <w:pPr>
        <w:tabs>
          <w:tab w:val="num" w:pos="1689"/>
        </w:tabs>
        <w:ind w:left="1689" w:hanging="555"/>
      </w:pPr>
    </w:lvl>
  </w:abstractNum>
  <w:abstractNum w:abstractNumId="31">
    <w:nsid w:val="6C7D3927"/>
    <w:multiLevelType w:val="hybridMultilevel"/>
    <w:tmpl w:val="63A893D0"/>
    <w:lvl w:ilvl="0" w:tplc="12E65EC0">
      <w:start w:val="1"/>
      <w:numFmt w:val="lowerRoman"/>
      <w:lvlText w:val="(%1)"/>
      <w:lvlJc w:val="left"/>
      <w:pPr>
        <w:ind w:left="1287" w:hanging="72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2">
    <w:nsid w:val="70897DB8"/>
    <w:multiLevelType w:val="hybridMultilevel"/>
    <w:tmpl w:val="312823CE"/>
    <w:lvl w:ilvl="0" w:tplc="FE221BFE">
      <w:start w:val="7"/>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nsid w:val="746767FC"/>
    <w:multiLevelType w:val="multilevel"/>
    <w:tmpl w:val="E4D2E01E"/>
    <w:lvl w:ilvl="0">
      <w:start w:val="9"/>
      <w:numFmt w:val="decimal"/>
      <w:lvlText w:val="%1."/>
      <w:lvlJc w:val="left"/>
      <w:pPr>
        <w:ind w:left="360" w:hanging="360"/>
      </w:pPr>
      <w:rPr>
        <w:rFonts w:hint="default"/>
        <w:b w:val="0"/>
      </w:rPr>
    </w:lvl>
    <w:lvl w:ilvl="1">
      <w:start w:val="5"/>
      <w:numFmt w:val="decimal"/>
      <w:lvlText w:val="%1.%2."/>
      <w:lvlJc w:val="left"/>
      <w:pPr>
        <w:ind w:left="643" w:hanging="3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4">
    <w:nsid w:val="751330E4"/>
    <w:multiLevelType w:val="hybridMultilevel"/>
    <w:tmpl w:val="BC4EA028"/>
    <w:lvl w:ilvl="0" w:tplc="B2A4ACD2">
      <w:start w:val="1"/>
      <w:numFmt w:val="lowerLetter"/>
      <w:lvlText w:val="(%1)"/>
      <w:lvlJc w:val="left"/>
      <w:pPr>
        <w:ind w:left="927" w:hanging="360"/>
      </w:pPr>
      <w:rPr>
        <w:rFonts w:ascii="Arial" w:eastAsia="Times New Roman" w:hAnsi="Arial" w:cs="Arial"/>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nsid w:val="781E5DA5"/>
    <w:multiLevelType w:val="multilevel"/>
    <w:tmpl w:val="A5483EC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073901"/>
    <w:multiLevelType w:val="multilevel"/>
    <w:tmpl w:val="15468432"/>
    <w:lvl w:ilvl="0">
      <w:start w:val="7"/>
      <w:numFmt w:val="decimal"/>
      <w:lvlText w:val="%1."/>
      <w:lvlJc w:val="left"/>
      <w:pPr>
        <w:ind w:left="360" w:hanging="360"/>
      </w:pPr>
      <w:rPr>
        <w:rFonts w:hint="default"/>
        <w:b w:val="0"/>
      </w:rPr>
    </w:lvl>
    <w:lvl w:ilvl="1">
      <w:start w:val="5"/>
      <w:numFmt w:val="decimal"/>
      <w:lvlText w:val="%1.%2."/>
      <w:lvlJc w:val="left"/>
      <w:pPr>
        <w:ind w:left="643" w:hanging="3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7">
    <w:nsid w:val="7C5E66D8"/>
    <w:multiLevelType w:val="multilevel"/>
    <w:tmpl w:val="5CB29DCA"/>
    <w:lvl w:ilvl="0">
      <w:start w:val="8"/>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6"/>
  </w:num>
  <w:num w:numId="16">
    <w:abstractNumId w:val="22"/>
  </w:num>
  <w:num w:numId="17">
    <w:abstractNumId w:val="36"/>
  </w:num>
  <w:num w:numId="18">
    <w:abstractNumId w:val="10"/>
  </w:num>
  <w:num w:numId="19">
    <w:abstractNumId w:val="11"/>
  </w:num>
  <w:num w:numId="20">
    <w:abstractNumId w:val="37"/>
  </w:num>
  <w:num w:numId="21">
    <w:abstractNumId w:val="23"/>
  </w:num>
  <w:num w:numId="22">
    <w:abstractNumId w:val="15"/>
  </w:num>
  <w:num w:numId="23">
    <w:abstractNumId w:val="34"/>
  </w:num>
  <w:num w:numId="24">
    <w:abstractNumId w:val="35"/>
  </w:num>
  <w:num w:numId="25">
    <w:abstractNumId w:val="9"/>
  </w:num>
  <w:num w:numId="26">
    <w:abstractNumId w:val="33"/>
  </w:num>
  <w:num w:numId="27">
    <w:abstractNumId w:val="3"/>
  </w:num>
  <w:num w:numId="28">
    <w:abstractNumId w:val="1"/>
  </w:num>
  <w:num w:numId="29">
    <w:abstractNumId w:val="32"/>
  </w:num>
  <w:num w:numId="30">
    <w:abstractNumId w:val="2"/>
  </w:num>
  <w:num w:numId="31">
    <w:abstractNumId w:val="21"/>
  </w:num>
  <w:num w:numId="32">
    <w:abstractNumId w:val="14"/>
  </w:num>
  <w:num w:numId="33">
    <w:abstractNumId w:val="4"/>
  </w:num>
  <w:num w:numId="34">
    <w:abstractNumId w:val="20"/>
  </w:num>
  <w:num w:numId="35">
    <w:abstractNumId w:val="6"/>
  </w:num>
  <w:num w:numId="36">
    <w:abstractNumId w:val="5"/>
  </w:num>
  <w:num w:numId="37">
    <w:abstractNumId w:val="27"/>
  </w:num>
  <w:num w:numId="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ka Vlková">
    <w15:presenceInfo w15:providerId="Windows Live" w15:userId="6b641188831942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14"/>
    <w:rsid w:val="00007729"/>
    <w:rsid w:val="00020784"/>
    <w:rsid w:val="000339BE"/>
    <w:rsid w:val="00041E4C"/>
    <w:rsid w:val="00084477"/>
    <w:rsid w:val="000A1494"/>
    <w:rsid w:val="000C1850"/>
    <w:rsid w:val="000F1289"/>
    <w:rsid w:val="00101AA0"/>
    <w:rsid w:val="001102C6"/>
    <w:rsid w:val="00120CE7"/>
    <w:rsid w:val="00142C3F"/>
    <w:rsid w:val="001824E0"/>
    <w:rsid w:val="00197AB2"/>
    <w:rsid w:val="001A422E"/>
    <w:rsid w:val="002120E7"/>
    <w:rsid w:val="00221694"/>
    <w:rsid w:val="00244641"/>
    <w:rsid w:val="00277BC5"/>
    <w:rsid w:val="0028502A"/>
    <w:rsid w:val="00292676"/>
    <w:rsid w:val="002A2AB9"/>
    <w:rsid w:val="002C05B1"/>
    <w:rsid w:val="002D0B78"/>
    <w:rsid w:val="002D0FDD"/>
    <w:rsid w:val="002E3F6C"/>
    <w:rsid w:val="00352601"/>
    <w:rsid w:val="00375B23"/>
    <w:rsid w:val="00382378"/>
    <w:rsid w:val="00391C45"/>
    <w:rsid w:val="003F021B"/>
    <w:rsid w:val="004063FD"/>
    <w:rsid w:val="0043114A"/>
    <w:rsid w:val="00455F69"/>
    <w:rsid w:val="00471A18"/>
    <w:rsid w:val="00476D74"/>
    <w:rsid w:val="00480C52"/>
    <w:rsid w:val="004B34DD"/>
    <w:rsid w:val="004D2A4E"/>
    <w:rsid w:val="004D426E"/>
    <w:rsid w:val="004E065D"/>
    <w:rsid w:val="0050406E"/>
    <w:rsid w:val="00504179"/>
    <w:rsid w:val="005A662E"/>
    <w:rsid w:val="005E4705"/>
    <w:rsid w:val="005E738E"/>
    <w:rsid w:val="005E7EA0"/>
    <w:rsid w:val="00610098"/>
    <w:rsid w:val="00625C39"/>
    <w:rsid w:val="00647CBB"/>
    <w:rsid w:val="00667737"/>
    <w:rsid w:val="006764BA"/>
    <w:rsid w:val="00686B00"/>
    <w:rsid w:val="006F073A"/>
    <w:rsid w:val="007058CC"/>
    <w:rsid w:val="00707410"/>
    <w:rsid w:val="00747FC5"/>
    <w:rsid w:val="00757FB2"/>
    <w:rsid w:val="00781A81"/>
    <w:rsid w:val="007A3605"/>
    <w:rsid w:val="007C6FB7"/>
    <w:rsid w:val="007D1C55"/>
    <w:rsid w:val="00822CE7"/>
    <w:rsid w:val="00840C70"/>
    <w:rsid w:val="00857ECD"/>
    <w:rsid w:val="00887FEA"/>
    <w:rsid w:val="008A60FA"/>
    <w:rsid w:val="008C20D1"/>
    <w:rsid w:val="00901A17"/>
    <w:rsid w:val="009063E3"/>
    <w:rsid w:val="0093174D"/>
    <w:rsid w:val="00942308"/>
    <w:rsid w:val="00944283"/>
    <w:rsid w:val="009532A1"/>
    <w:rsid w:val="00954857"/>
    <w:rsid w:val="00962264"/>
    <w:rsid w:val="00970165"/>
    <w:rsid w:val="00973C07"/>
    <w:rsid w:val="009C0D38"/>
    <w:rsid w:val="009D1746"/>
    <w:rsid w:val="00A41693"/>
    <w:rsid w:val="00A81CC2"/>
    <w:rsid w:val="00A93150"/>
    <w:rsid w:val="00AA2417"/>
    <w:rsid w:val="00AF4698"/>
    <w:rsid w:val="00B10E09"/>
    <w:rsid w:val="00B1782A"/>
    <w:rsid w:val="00BA6D74"/>
    <w:rsid w:val="00BC61A1"/>
    <w:rsid w:val="00C12AB1"/>
    <w:rsid w:val="00C14A14"/>
    <w:rsid w:val="00C46DEB"/>
    <w:rsid w:val="00C85C81"/>
    <w:rsid w:val="00D764E6"/>
    <w:rsid w:val="00D86A93"/>
    <w:rsid w:val="00D9393E"/>
    <w:rsid w:val="00D94F1F"/>
    <w:rsid w:val="00DB60C5"/>
    <w:rsid w:val="00DB7D61"/>
    <w:rsid w:val="00DD0A11"/>
    <w:rsid w:val="00DD3043"/>
    <w:rsid w:val="00DF3774"/>
    <w:rsid w:val="00DF482D"/>
    <w:rsid w:val="00F41802"/>
    <w:rsid w:val="00F467A7"/>
    <w:rsid w:val="00F646AE"/>
    <w:rsid w:val="00F70B16"/>
    <w:rsid w:val="00F923AC"/>
    <w:rsid w:val="00FB7914"/>
    <w:rsid w:val="00FC27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4A1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14A14"/>
    <w:pPr>
      <w:keepNext/>
      <w:spacing w:before="60" w:after="60"/>
      <w:outlineLvl w:val="0"/>
    </w:pPr>
    <w:rPr>
      <w:rFonts w:ascii="Sylfaen" w:hAnsi="Sylfaen"/>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4A14"/>
    <w:rPr>
      <w:rFonts w:ascii="Sylfaen" w:eastAsia="Times New Roman" w:hAnsi="Sylfaen" w:cs="Times New Roman"/>
      <w:i/>
      <w:sz w:val="20"/>
      <w:szCs w:val="24"/>
      <w:lang w:eastAsia="cs-CZ"/>
    </w:rPr>
  </w:style>
  <w:style w:type="character" w:styleId="Hypertextovodkaz">
    <w:name w:val="Hyperlink"/>
    <w:unhideWhenUsed/>
    <w:rsid w:val="00C14A14"/>
    <w:rPr>
      <w:strike w:val="0"/>
      <w:dstrike w:val="0"/>
      <w:color w:val="0000FF"/>
      <w:u w:val="none"/>
      <w:effect w:val="none"/>
    </w:rPr>
  </w:style>
  <w:style w:type="paragraph" w:styleId="Normlnodsazen">
    <w:name w:val="Normal Indent"/>
    <w:basedOn w:val="Normln"/>
    <w:unhideWhenUsed/>
    <w:rsid w:val="00C14A14"/>
    <w:pPr>
      <w:spacing w:after="240"/>
      <w:ind w:left="1134"/>
    </w:pPr>
    <w:rPr>
      <w:sz w:val="22"/>
      <w:szCs w:val="20"/>
      <w:lang w:eastAsia="en-US"/>
    </w:rPr>
  </w:style>
  <w:style w:type="paragraph" w:styleId="Seznam2">
    <w:name w:val="List 2"/>
    <w:basedOn w:val="Normln"/>
    <w:uiPriority w:val="99"/>
    <w:semiHidden/>
    <w:unhideWhenUsed/>
    <w:rsid w:val="00C14A14"/>
    <w:pPr>
      <w:widowControl w:val="0"/>
      <w:suppressAutoHyphens/>
      <w:ind w:left="566" w:hanging="283"/>
      <w:contextualSpacing/>
    </w:pPr>
    <w:rPr>
      <w:rFonts w:eastAsia="Lucida Sans Unicode"/>
      <w:kern w:val="2"/>
    </w:rPr>
  </w:style>
  <w:style w:type="paragraph" w:styleId="Zkladntext">
    <w:name w:val="Body Text"/>
    <w:basedOn w:val="Normln"/>
    <w:link w:val="ZkladntextChar"/>
    <w:unhideWhenUsed/>
    <w:rsid w:val="00C14A14"/>
    <w:pPr>
      <w:jc w:val="both"/>
    </w:pPr>
  </w:style>
  <w:style w:type="character" w:customStyle="1" w:styleId="ZkladntextChar">
    <w:name w:val="Základní text Char"/>
    <w:basedOn w:val="Standardnpsmoodstavce"/>
    <w:link w:val="Zkladntext"/>
    <w:rsid w:val="00C14A14"/>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unhideWhenUsed/>
    <w:rsid w:val="00C14A14"/>
    <w:pPr>
      <w:spacing w:after="120"/>
    </w:pPr>
    <w:rPr>
      <w:sz w:val="16"/>
      <w:szCs w:val="16"/>
    </w:rPr>
  </w:style>
  <w:style w:type="character" w:customStyle="1" w:styleId="Zkladntext3Char">
    <w:name w:val="Základní text 3 Char"/>
    <w:basedOn w:val="Standardnpsmoodstavce"/>
    <w:link w:val="Zkladntext3"/>
    <w:semiHidden/>
    <w:rsid w:val="00C14A14"/>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semiHidden/>
    <w:unhideWhenUsed/>
    <w:rsid w:val="00C14A14"/>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C14A14"/>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C14A14"/>
    <w:pPr>
      <w:ind w:left="708"/>
    </w:pPr>
    <w:rPr>
      <w:sz w:val="20"/>
      <w:szCs w:val="20"/>
    </w:rPr>
  </w:style>
  <w:style w:type="paragraph" w:customStyle="1" w:styleId="Import2">
    <w:name w:val="Import 2"/>
    <w:rsid w:val="00C14A14"/>
    <w:pPr>
      <w:tabs>
        <w:tab w:val="left" w:pos="4104"/>
        <w:tab w:val="left" w:pos="5112"/>
      </w:tabs>
      <w:spacing w:after="0" w:line="240" w:lineRule="auto"/>
      <w:jc w:val="both"/>
    </w:pPr>
    <w:rPr>
      <w:rFonts w:ascii="Avinion" w:eastAsia="Times New Roman" w:hAnsi="Avinion" w:cs="Times New Roman"/>
      <w:sz w:val="24"/>
      <w:szCs w:val="20"/>
      <w:lang w:val="en-US" w:eastAsia="cs-CZ"/>
    </w:rPr>
  </w:style>
  <w:style w:type="character" w:styleId="Siln">
    <w:name w:val="Strong"/>
    <w:basedOn w:val="Standardnpsmoodstavce"/>
    <w:qFormat/>
    <w:rsid w:val="00C14A14"/>
    <w:rPr>
      <w:b/>
      <w:bCs/>
    </w:rPr>
  </w:style>
  <w:style w:type="character" w:styleId="Odkaznakoment">
    <w:name w:val="annotation reference"/>
    <w:basedOn w:val="Standardnpsmoodstavce"/>
    <w:uiPriority w:val="99"/>
    <w:semiHidden/>
    <w:unhideWhenUsed/>
    <w:rsid w:val="00C14A14"/>
    <w:rPr>
      <w:sz w:val="16"/>
      <w:szCs w:val="16"/>
    </w:rPr>
  </w:style>
  <w:style w:type="paragraph" w:styleId="Textkomente">
    <w:name w:val="annotation text"/>
    <w:basedOn w:val="Normln"/>
    <w:link w:val="TextkomenteChar"/>
    <w:uiPriority w:val="99"/>
    <w:semiHidden/>
    <w:unhideWhenUsed/>
    <w:rsid w:val="00C14A14"/>
    <w:rPr>
      <w:sz w:val="20"/>
      <w:szCs w:val="20"/>
    </w:rPr>
  </w:style>
  <w:style w:type="character" w:customStyle="1" w:styleId="TextkomenteChar">
    <w:name w:val="Text komentáře Char"/>
    <w:basedOn w:val="Standardnpsmoodstavce"/>
    <w:link w:val="Textkomente"/>
    <w:uiPriority w:val="99"/>
    <w:semiHidden/>
    <w:rsid w:val="00C14A1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14A14"/>
    <w:rPr>
      <w:b/>
      <w:bCs/>
    </w:rPr>
  </w:style>
  <w:style w:type="character" w:customStyle="1" w:styleId="PedmtkomenteChar">
    <w:name w:val="Předmět komentáře Char"/>
    <w:basedOn w:val="TextkomenteChar"/>
    <w:link w:val="Pedmtkomente"/>
    <w:uiPriority w:val="99"/>
    <w:semiHidden/>
    <w:rsid w:val="00C14A1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14A14"/>
    <w:rPr>
      <w:rFonts w:ascii="Tahoma" w:hAnsi="Tahoma" w:cs="Tahoma"/>
      <w:sz w:val="16"/>
      <w:szCs w:val="16"/>
    </w:rPr>
  </w:style>
  <w:style w:type="character" w:customStyle="1" w:styleId="TextbublinyChar">
    <w:name w:val="Text bubliny Char"/>
    <w:basedOn w:val="Standardnpsmoodstavce"/>
    <w:link w:val="Textbubliny"/>
    <w:uiPriority w:val="99"/>
    <w:semiHidden/>
    <w:rsid w:val="00C14A14"/>
    <w:rPr>
      <w:rFonts w:ascii="Tahoma" w:eastAsia="Times New Roman" w:hAnsi="Tahoma" w:cs="Tahoma"/>
      <w:sz w:val="16"/>
      <w:szCs w:val="16"/>
      <w:lang w:eastAsia="cs-CZ"/>
    </w:rPr>
  </w:style>
  <w:style w:type="paragraph" w:styleId="Revize">
    <w:name w:val="Revision"/>
    <w:hidden/>
    <w:uiPriority w:val="99"/>
    <w:semiHidden/>
    <w:rsid w:val="00C14A14"/>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14A14"/>
    <w:pPr>
      <w:tabs>
        <w:tab w:val="center" w:pos="4536"/>
        <w:tab w:val="right" w:pos="9072"/>
      </w:tabs>
    </w:pPr>
  </w:style>
  <w:style w:type="character" w:customStyle="1" w:styleId="ZhlavChar">
    <w:name w:val="Záhlaví Char"/>
    <w:basedOn w:val="Standardnpsmoodstavce"/>
    <w:link w:val="Zhlav"/>
    <w:uiPriority w:val="99"/>
    <w:rsid w:val="00C14A1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14A14"/>
    <w:pPr>
      <w:tabs>
        <w:tab w:val="center" w:pos="4536"/>
        <w:tab w:val="right" w:pos="9072"/>
      </w:tabs>
    </w:pPr>
  </w:style>
  <w:style w:type="character" w:customStyle="1" w:styleId="ZpatChar">
    <w:name w:val="Zápatí Char"/>
    <w:basedOn w:val="Standardnpsmoodstavce"/>
    <w:link w:val="Zpat"/>
    <w:uiPriority w:val="99"/>
    <w:rsid w:val="00C14A1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4A1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14A14"/>
    <w:pPr>
      <w:keepNext/>
      <w:spacing w:before="60" w:after="60"/>
      <w:outlineLvl w:val="0"/>
    </w:pPr>
    <w:rPr>
      <w:rFonts w:ascii="Sylfaen" w:hAnsi="Sylfaen"/>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4A14"/>
    <w:rPr>
      <w:rFonts w:ascii="Sylfaen" w:eastAsia="Times New Roman" w:hAnsi="Sylfaen" w:cs="Times New Roman"/>
      <w:i/>
      <w:sz w:val="20"/>
      <w:szCs w:val="24"/>
      <w:lang w:eastAsia="cs-CZ"/>
    </w:rPr>
  </w:style>
  <w:style w:type="character" w:styleId="Hypertextovodkaz">
    <w:name w:val="Hyperlink"/>
    <w:unhideWhenUsed/>
    <w:rsid w:val="00C14A14"/>
    <w:rPr>
      <w:strike w:val="0"/>
      <w:dstrike w:val="0"/>
      <w:color w:val="0000FF"/>
      <w:u w:val="none"/>
      <w:effect w:val="none"/>
    </w:rPr>
  </w:style>
  <w:style w:type="paragraph" w:styleId="Normlnodsazen">
    <w:name w:val="Normal Indent"/>
    <w:basedOn w:val="Normln"/>
    <w:unhideWhenUsed/>
    <w:rsid w:val="00C14A14"/>
    <w:pPr>
      <w:spacing w:after="240"/>
      <w:ind w:left="1134"/>
    </w:pPr>
    <w:rPr>
      <w:sz w:val="22"/>
      <w:szCs w:val="20"/>
      <w:lang w:eastAsia="en-US"/>
    </w:rPr>
  </w:style>
  <w:style w:type="paragraph" w:styleId="Seznam2">
    <w:name w:val="List 2"/>
    <w:basedOn w:val="Normln"/>
    <w:uiPriority w:val="99"/>
    <w:semiHidden/>
    <w:unhideWhenUsed/>
    <w:rsid w:val="00C14A14"/>
    <w:pPr>
      <w:widowControl w:val="0"/>
      <w:suppressAutoHyphens/>
      <w:ind w:left="566" w:hanging="283"/>
      <w:contextualSpacing/>
    </w:pPr>
    <w:rPr>
      <w:rFonts w:eastAsia="Lucida Sans Unicode"/>
      <w:kern w:val="2"/>
    </w:rPr>
  </w:style>
  <w:style w:type="paragraph" w:styleId="Zkladntext">
    <w:name w:val="Body Text"/>
    <w:basedOn w:val="Normln"/>
    <w:link w:val="ZkladntextChar"/>
    <w:unhideWhenUsed/>
    <w:rsid w:val="00C14A14"/>
    <w:pPr>
      <w:jc w:val="both"/>
    </w:pPr>
  </w:style>
  <w:style w:type="character" w:customStyle="1" w:styleId="ZkladntextChar">
    <w:name w:val="Základní text Char"/>
    <w:basedOn w:val="Standardnpsmoodstavce"/>
    <w:link w:val="Zkladntext"/>
    <w:rsid w:val="00C14A14"/>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unhideWhenUsed/>
    <w:rsid w:val="00C14A14"/>
    <w:pPr>
      <w:spacing w:after="120"/>
    </w:pPr>
    <w:rPr>
      <w:sz w:val="16"/>
      <w:szCs w:val="16"/>
    </w:rPr>
  </w:style>
  <w:style w:type="character" w:customStyle="1" w:styleId="Zkladntext3Char">
    <w:name w:val="Základní text 3 Char"/>
    <w:basedOn w:val="Standardnpsmoodstavce"/>
    <w:link w:val="Zkladntext3"/>
    <w:semiHidden/>
    <w:rsid w:val="00C14A14"/>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semiHidden/>
    <w:unhideWhenUsed/>
    <w:rsid w:val="00C14A14"/>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C14A14"/>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C14A14"/>
    <w:pPr>
      <w:ind w:left="708"/>
    </w:pPr>
    <w:rPr>
      <w:sz w:val="20"/>
      <w:szCs w:val="20"/>
    </w:rPr>
  </w:style>
  <w:style w:type="paragraph" w:customStyle="1" w:styleId="Import2">
    <w:name w:val="Import 2"/>
    <w:rsid w:val="00C14A14"/>
    <w:pPr>
      <w:tabs>
        <w:tab w:val="left" w:pos="4104"/>
        <w:tab w:val="left" w:pos="5112"/>
      </w:tabs>
      <w:spacing w:after="0" w:line="240" w:lineRule="auto"/>
      <w:jc w:val="both"/>
    </w:pPr>
    <w:rPr>
      <w:rFonts w:ascii="Avinion" w:eastAsia="Times New Roman" w:hAnsi="Avinion" w:cs="Times New Roman"/>
      <w:sz w:val="24"/>
      <w:szCs w:val="20"/>
      <w:lang w:val="en-US" w:eastAsia="cs-CZ"/>
    </w:rPr>
  </w:style>
  <w:style w:type="character" w:styleId="Siln">
    <w:name w:val="Strong"/>
    <w:basedOn w:val="Standardnpsmoodstavce"/>
    <w:qFormat/>
    <w:rsid w:val="00C14A14"/>
    <w:rPr>
      <w:b/>
      <w:bCs/>
    </w:rPr>
  </w:style>
  <w:style w:type="character" w:styleId="Odkaznakoment">
    <w:name w:val="annotation reference"/>
    <w:basedOn w:val="Standardnpsmoodstavce"/>
    <w:uiPriority w:val="99"/>
    <w:semiHidden/>
    <w:unhideWhenUsed/>
    <w:rsid w:val="00C14A14"/>
    <w:rPr>
      <w:sz w:val="16"/>
      <w:szCs w:val="16"/>
    </w:rPr>
  </w:style>
  <w:style w:type="paragraph" w:styleId="Textkomente">
    <w:name w:val="annotation text"/>
    <w:basedOn w:val="Normln"/>
    <w:link w:val="TextkomenteChar"/>
    <w:uiPriority w:val="99"/>
    <w:semiHidden/>
    <w:unhideWhenUsed/>
    <w:rsid w:val="00C14A14"/>
    <w:rPr>
      <w:sz w:val="20"/>
      <w:szCs w:val="20"/>
    </w:rPr>
  </w:style>
  <w:style w:type="character" w:customStyle="1" w:styleId="TextkomenteChar">
    <w:name w:val="Text komentáře Char"/>
    <w:basedOn w:val="Standardnpsmoodstavce"/>
    <w:link w:val="Textkomente"/>
    <w:uiPriority w:val="99"/>
    <w:semiHidden/>
    <w:rsid w:val="00C14A1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14A14"/>
    <w:rPr>
      <w:b/>
      <w:bCs/>
    </w:rPr>
  </w:style>
  <w:style w:type="character" w:customStyle="1" w:styleId="PedmtkomenteChar">
    <w:name w:val="Předmět komentáře Char"/>
    <w:basedOn w:val="TextkomenteChar"/>
    <w:link w:val="Pedmtkomente"/>
    <w:uiPriority w:val="99"/>
    <w:semiHidden/>
    <w:rsid w:val="00C14A1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14A14"/>
    <w:rPr>
      <w:rFonts w:ascii="Tahoma" w:hAnsi="Tahoma" w:cs="Tahoma"/>
      <w:sz w:val="16"/>
      <w:szCs w:val="16"/>
    </w:rPr>
  </w:style>
  <w:style w:type="character" w:customStyle="1" w:styleId="TextbublinyChar">
    <w:name w:val="Text bubliny Char"/>
    <w:basedOn w:val="Standardnpsmoodstavce"/>
    <w:link w:val="Textbubliny"/>
    <w:uiPriority w:val="99"/>
    <w:semiHidden/>
    <w:rsid w:val="00C14A14"/>
    <w:rPr>
      <w:rFonts w:ascii="Tahoma" w:eastAsia="Times New Roman" w:hAnsi="Tahoma" w:cs="Tahoma"/>
      <w:sz w:val="16"/>
      <w:szCs w:val="16"/>
      <w:lang w:eastAsia="cs-CZ"/>
    </w:rPr>
  </w:style>
  <w:style w:type="paragraph" w:styleId="Revize">
    <w:name w:val="Revision"/>
    <w:hidden/>
    <w:uiPriority w:val="99"/>
    <w:semiHidden/>
    <w:rsid w:val="00C14A14"/>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14A14"/>
    <w:pPr>
      <w:tabs>
        <w:tab w:val="center" w:pos="4536"/>
        <w:tab w:val="right" w:pos="9072"/>
      </w:tabs>
    </w:pPr>
  </w:style>
  <w:style w:type="character" w:customStyle="1" w:styleId="ZhlavChar">
    <w:name w:val="Záhlaví Char"/>
    <w:basedOn w:val="Standardnpsmoodstavce"/>
    <w:link w:val="Zhlav"/>
    <w:uiPriority w:val="99"/>
    <w:rsid w:val="00C14A1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14A14"/>
    <w:pPr>
      <w:tabs>
        <w:tab w:val="center" w:pos="4536"/>
        <w:tab w:val="right" w:pos="9072"/>
      </w:tabs>
    </w:pPr>
  </w:style>
  <w:style w:type="character" w:customStyle="1" w:styleId="ZpatChar">
    <w:name w:val="Zápatí Char"/>
    <w:basedOn w:val="Standardnpsmoodstavce"/>
    <w:link w:val="Zpat"/>
    <w:uiPriority w:val="99"/>
    <w:rsid w:val="00C14A1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19233">
      <w:bodyDiv w:val="1"/>
      <w:marLeft w:val="0"/>
      <w:marRight w:val="0"/>
      <w:marTop w:val="0"/>
      <w:marBottom w:val="0"/>
      <w:divBdr>
        <w:top w:val="none" w:sz="0" w:space="0" w:color="auto"/>
        <w:left w:val="none" w:sz="0" w:space="0" w:color="auto"/>
        <w:bottom w:val="none" w:sz="0" w:space="0" w:color="auto"/>
        <w:right w:val="none" w:sz="0" w:space="0" w:color="auto"/>
      </w:divBdr>
    </w:div>
    <w:div w:id="13883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BC015-344F-4B5D-A958-6C57186C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5065</Words>
  <Characters>29885</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Alžbětiny Lázně, a.s.</cp:lastModifiedBy>
  <cp:revision>9</cp:revision>
  <cp:lastPrinted>2024-02-28T12:14:00Z</cp:lastPrinted>
  <dcterms:created xsi:type="dcterms:W3CDTF">2024-02-27T13:35:00Z</dcterms:created>
  <dcterms:modified xsi:type="dcterms:W3CDTF">2024-02-28T12:20:00Z</dcterms:modified>
</cp:coreProperties>
</file>