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DB4" w:rsidRDefault="00EA7E07">
      <w:pPr>
        <w:pStyle w:val="Style2"/>
        <w:shd w:val="clear" w:color="auto" w:fill="auto"/>
        <w:spacing w:after="220"/>
      </w:pPr>
      <w:bookmarkStart w:id="0" w:name="_GoBack"/>
      <w:r>
        <w:t xml:space="preserve">Příloha </w:t>
      </w:r>
      <w:r>
        <w:rPr>
          <w:lang w:val="sk-SK" w:eastAsia="sk-SK" w:bidi="sk-SK"/>
        </w:rPr>
        <w:t xml:space="preserve">č. </w:t>
      </w:r>
      <w:r>
        <w:t xml:space="preserve">3 dodatku </w:t>
      </w:r>
      <w:r>
        <w:rPr>
          <w:lang w:val="sk-SK" w:eastAsia="sk-SK" w:bidi="sk-SK"/>
        </w:rPr>
        <w:t xml:space="preserve">č. </w:t>
      </w:r>
      <w:r>
        <w:t>2 Smlouvy o dílo 642/2023</w:t>
      </w:r>
    </w:p>
    <w:p w:rsidR="00CF1DB4" w:rsidRDefault="00EA7E07">
      <w:pPr>
        <w:pStyle w:val="Style2"/>
        <w:shd w:val="clear" w:color="auto" w:fill="auto"/>
        <w:spacing w:after="680"/>
      </w:pPr>
      <w:r>
        <w:t>Výpočet sankce za nesplnění termínu dokončeného díla</w:t>
      </w:r>
    </w:p>
    <w:p w:rsidR="00CF1DB4" w:rsidRDefault="00EA7E07">
      <w:pPr>
        <w:pStyle w:val="Style4"/>
        <w:shd w:val="clear" w:color="auto" w:fill="auto"/>
      </w:pPr>
      <w:r>
        <w:t xml:space="preserve">Termín dokončení díla dle SOD a dodatku č. 1: </w:t>
      </w:r>
      <w:r>
        <w:rPr>
          <w:b/>
          <w:bCs/>
        </w:rPr>
        <w:t xml:space="preserve">14.11.2023, </w:t>
      </w:r>
      <w:r>
        <w:t>tj. 173 dnů od předání staveniště v období od 20.07.2023-09.01.2024.</w:t>
      </w:r>
    </w:p>
    <w:p w:rsidR="00CF1DB4" w:rsidRDefault="00EA7E07">
      <w:pPr>
        <w:pStyle w:val="Style4"/>
        <w:shd w:val="clear" w:color="auto" w:fill="auto"/>
      </w:pPr>
      <w:r>
        <w:t xml:space="preserve">Smluvní strany shodně </w:t>
      </w:r>
      <w:r>
        <w:t>konstatují, že zhotovitel byl ke dni 09.01.2024 připraven k předání stavby s drobnými vady a nedodělky nebránící užívání.</w:t>
      </w:r>
    </w:p>
    <w:p w:rsidR="00CF1DB4" w:rsidRDefault="00EA7E07">
      <w:pPr>
        <w:pStyle w:val="Style4"/>
        <w:shd w:val="clear" w:color="auto" w:fill="auto"/>
        <w:spacing w:after="0"/>
      </w:pPr>
      <w:r>
        <w:t>Jedná se o sankční období od 14.11.2023-09.01.2024, tj. 56 dnů.</w:t>
      </w:r>
    </w:p>
    <w:p w:rsidR="00CF1DB4" w:rsidRDefault="00EA7E07">
      <w:pPr>
        <w:pStyle w:val="Style4"/>
        <w:numPr>
          <w:ilvl w:val="0"/>
          <w:numId w:val="1"/>
        </w:numPr>
        <w:shd w:val="clear" w:color="auto" w:fill="auto"/>
        <w:tabs>
          <w:tab w:val="left" w:pos="334"/>
        </w:tabs>
      </w:pPr>
      <w:bookmarkStart w:id="1" w:name="bookmark0"/>
      <w:bookmarkEnd w:id="1"/>
      <w:r>
        <w:t>období od 14.11.2023 do 30.11.2023, tj. 16 dnů, nebudou zhotoviteli úč</w:t>
      </w:r>
      <w:r>
        <w:t>továny sankce z důvodu nepříznivých klimatických podmínek znemožňujících přístup na staveništi.</w:t>
      </w:r>
    </w:p>
    <w:p w:rsidR="00CF1DB4" w:rsidRDefault="00EA7E07">
      <w:pPr>
        <w:pStyle w:val="Style4"/>
        <w:shd w:val="clear" w:color="auto" w:fill="auto"/>
        <w:tabs>
          <w:tab w:val="left" w:pos="4243"/>
        </w:tabs>
      </w:pPr>
      <w:r>
        <w:t>Cena díla je dle SOD a dodatku č. 2:</w:t>
      </w:r>
      <w:r>
        <w:tab/>
      </w:r>
      <w:r>
        <w:rPr>
          <w:b/>
          <w:bCs/>
        </w:rPr>
        <w:t>1.736.043,42 Kč bez DPH.</w:t>
      </w:r>
    </w:p>
    <w:p w:rsidR="00CF1DB4" w:rsidRDefault="00EA7E07">
      <w:pPr>
        <w:pStyle w:val="Style4"/>
        <w:shd w:val="clear" w:color="auto" w:fill="auto"/>
        <w:spacing w:after="0"/>
      </w:pPr>
      <w:r>
        <w:t>Porušení smlouvy o dílo spočívá v nedodržení smluvního termínu dokončení.</w:t>
      </w:r>
    </w:p>
    <w:p w:rsidR="00CF1DB4" w:rsidRDefault="00EA7E07">
      <w:pPr>
        <w:pStyle w:val="Style4"/>
        <w:numPr>
          <w:ilvl w:val="0"/>
          <w:numId w:val="1"/>
        </w:numPr>
        <w:shd w:val="clear" w:color="auto" w:fill="auto"/>
        <w:tabs>
          <w:tab w:val="left" w:pos="339"/>
        </w:tabs>
        <w:spacing w:after="680"/>
      </w:pPr>
      <w:bookmarkStart w:id="2" w:name="bookmark1"/>
      <w:bookmarkEnd w:id="2"/>
      <w:r>
        <w:t>článku V. odst. 1 předmě</w:t>
      </w:r>
      <w:r>
        <w:t>tné smlouvy o dílo je ustanoveno, že pokud je zhotovitel v prodlení proti termínu předání a převzetí díla sjednanému podle smlouvy, je povinen zaplatit objednateli smluvní pokutu ve výši 0,2 % z ceny díla bez DPH za každý i započatý kalendářní den prodlení</w:t>
      </w:r>
      <w:r>
        <w:t>.</w:t>
      </w:r>
    </w:p>
    <w:p w:rsidR="00CF1DB4" w:rsidRDefault="00EA7E07">
      <w:pPr>
        <w:pStyle w:val="Style4"/>
        <w:shd w:val="clear" w:color="auto" w:fill="auto"/>
      </w:pPr>
      <w:r>
        <w:rPr>
          <w:b/>
          <w:bCs/>
        </w:rPr>
        <w:t>Výpočet prodlení:</w:t>
      </w:r>
    </w:p>
    <w:p w:rsidR="00CF1DB4" w:rsidRDefault="00EA7E07">
      <w:pPr>
        <w:pStyle w:val="Style4"/>
        <w:shd w:val="clear" w:color="auto" w:fill="auto"/>
      </w:pPr>
      <w:r>
        <w:t>Dílo připraveno k předání: 09.01.2024</w:t>
      </w:r>
    </w:p>
    <w:p w:rsidR="00CF1DB4" w:rsidRDefault="00EA7E07">
      <w:pPr>
        <w:pStyle w:val="Style4"/>
        <w:shd w:val="clear" w:color="auto" w:fill="auto"/>
      </w:pPr>
      <w:r>
        <w:t>Období pro výpočet smluvní pokuty 01.12.2023 - 09.01.2024, tj. 40 dnů.</w:t>
      </w:r>
    </w:p>
    <w:p w:rsidR="00CF1DB4" w:rsidRDefault="00EA7E07">
      <w:pPr>
        <w:pStyle w:val="Style4"/>
        <w:shd w:val="clear" w:color="auto" w:fill="auto"/>
        <w:spacing w:after="0"/>
      </w:pPr>
      <w:r>
        <w:rPr>
          <w:b/>
          <w:bCs/>
        </w:rPr>
        <w:t>Výpočet smluvní pokuty:</w:t>
      </w:r>
    </w:p>
    <w:p w:rsidR="00CF1DB4" w:rsidRDefault="00EA7E07">
      <w:pPr>
        <w:pStyle w:val="Style4"/>
        <w:shd w:val="clear" w:color="auto" w:fill="auto"/>
      </w:pPr>
      <w:r>
        <w:t>0.2 % z 1.736.043,42 Kč = 3472,09 Kč/den</w:t>
      </w:r>
    </w:p>
    <w:p w:rsidR="00CF1DB4" w:rsidRDefault="00EA7E07">
      <w:pPr>
        <w:pStyle w:val="Style4"/>
        <w:shd w:val="clear" w:color="auto" w:fill="auto"/>
        <w:spacing w:after="0"/>
      </w:pPr>
      <w:r>
        <w:rPr>
          <w:b/>
          <w:bCs/>
        </w:rPr>
        <w:t>Smluvní pokuta za období prodlení:</w:t>
      </w:r>
    </w:p>
    <w:p w:rsidR="00CF1DB4" w:rsidRDefault="00EA7E07">
      <w:pPr>
        <w:pStyle w:val="Style4"/>
        <w:shd w:val="clear" w:color="auto" w:fill="auto"/>
        <w:spacing w:after="0"/>
      </w:pPr>
      <w:r>
        <w:t>40 dnů</w:t>
      </w:r>
    </w:p>
    <w:p w:rsidR="00CF1DB4" w:rsidRDefault="00EA7E07">
      <w:pPr>
        <w:pStyle w:val="Style4"/>
        <w:shd w:val="clear" w:color="auto" w:fill="auto"/>
        <w:spacing w:after="440"/>
      </w:pPr>
      <w:r>
        <w:t xml:space="preserve">40 x 3472,09 Kč = </w:t>
      </w:r>
      <w:r>
        <w:rPr>
          <w:b/>
          <w:bCs/>
        </w:rPr>
        <w:t>138 883,60 Kč</w:t>
      </w:r>
    </w:p>
    <w:p w:rsidR="00CF1DB4" w:rsidRDefault="00EA7E07">
      <w:pPr>
        <w:pStyle w:val="Style4"/>
        <w:shd w:val="clear" w:color="auto" w:fill="auto"/>
        <w:spacing w:after="1540"/>
      </w:pPr>
      <w:r>
        <w:rPr>
          <w:b/>
          <w:bCs/>
        </w:rPr>
        <w:t>Zhotovitel souhlasí s výpočtem sankce za nedodržení termínu díla a sankci přijímá.</w:t>
      </w:r>
    </w:p>
    <w:p w:rsidR="00CF1DB4" w:rsidRDefault="00EA7E07">
      <w:pPr>
        <w:pStyle w:val="Style4"/>
        <w:shd w:val="clear" w:color="auto" w:fill="auto"/>
        <w:ind w:left="1380" w:hanging="1380"/>
      </w:pPr>
      <w:r>
        <w:t xml:space="preserve">Za zhotovitele: </w:t>
      </w:r>
      <w:bookmarkEnd w:id="0"/>
    </w:p>
    <w:sectPr w:rsidR="00CF1DB4">
      <w:pgSz w:w="11942" w:h="16848"/>
      <w:pgMar w:top="1854" w:right="1816" w:bottom="1854" w:left="1333" w:header="1426" w:footer="14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E07" w:rsidRDefault="00EA7E07">
      <w:r>
        <w:separator/>
      </w:r>
    </w:p>
  </w:endnote>
  <w:endnote w:type="continuationSeparator" w:id="0">
    <w:p w:rsidR="00EA7E07" w:rsidRDefault="00EA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E07" w:rsidRDefault="00EA7E07"/>
  </w:footnote>
  <w:footnote w:type="continuationSeparator" w:id="0">
    <w:p w:rsidR="00EA7E07" w:rsidRDefault="00EA7E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B5BEE"/>
    <w:multiLevelType w:val="multilevel"/>
    <w:tmpl w:val="F9AA89D0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B4"/>
    <w:rsid w:val="00CF1DB4"/>
    <w:rsid w:val="00EA7E07"/>
    <w:rsid w:val="00E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06C45-92F4-47D2-8F47-DB490DBE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45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Sineo+ 258_24011111580</dc:title>
  <dc:subject/>
  <dc:creator/>
  <cp:keywords/>
  <cp:lastModifiedBy>Martina Štěpánková</cp:lastModifiedBy>
  <cp:revision>3</cp:revision>
  <dcterms:created xsi:type="dcterms:W3CDTF">2024-01-31T14:22:00Z</dcterms:created>
  <dcterms:modified xsi:type="dcterms:W3CDTF">2024-01-31T14:23:00Z</dcterms:modified>
</cp:coreProperties>
</file>