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250195A" w:rsidR="00E0086F" w:rsidRPr="00ED6435" w:rsidRDefault="00DC4515" w:rsidP="00E0086F">
      <w:pPr>
        <w:pStyle w:val="Nzev"/>
        <w:rPr>
          <w:rFonts w:ascii="Arial" w:hAnsi="Arial"/>
          <w:b w:val="0"/>
          <w:bCs w:val="0"/>
          <w:szCs w:val="22"/>
        </w:rPr>
      </w:pPr>
      <w:r>
        <w:rPr>
          <w:rFonts w:ascii="Arial" w:hAnsi="Arial"/>
          <w:szCs w:val="22"/>
        </w:rPr>
        <w:t xml:space="preserve">DODATEK č. </w:t>
      </w:r>
      <w:r w:rsidR="005F51FC">
        <w:rPr>
          <w:rFonts w:ascii="Arial" w:hAnsi="Arial"/>
          <w:szCs w:val="22"/>
        </w:rPr>
        <w:t>3</w:t>
      </w:r>
      <w:r>
        <w:rPr>
          <w:rFonts w:ascii="Arial" w:hAnsi="Arial"/>
          <w:szCs w:val="22"/>
        </w:rPr>
        <w:t xml:space="preserve"> k </w:t>
      </w:r>
      <w:r w:rsidR="00E0086F" w:rsidRPr="00ED6435">
        <w:rPr>
          <w:rFonts w:ascii="Arial" w:hAnsi="Arial"/>
          <w:szCs w:val="22"/>
        </w:rPr>
        <w:t>SMLOUV</w:t>
      </w:r>
      <w:r>
        <w:rPr>
          <w:rFonts w:ascii="Arial" w:hAnsi="Arial"/>
          <w:szCs w:val="22"/>
        </w:rPr>
        <w:t>ě</w:t>
      </w:r>
      <w:r w:rsidR="00E0086F" w:rsidRPr="00ED6435">
        <w:rPr>
          <w:rFonts w:ascii="Arial" w:hAnsi="Arial"/>
          <w:szCs w:val="22"/>
        </w:rPr>
        <w:t xml:space="preserve"> O DÍLO</w:t>
      </w:r>
    </w:p>
    <w:p w14:paraId="28D22E04" w14:textId="01B5CF8D" w:rsidR="00997ABA" w:rsidRPr="00BF554C" w:rsidRDefault="00997ABA" w:rsidP="00997ABA">
      <w:pPr>
        <w:pStyle w:val="Normln-odrky"/>
        <w:numPr>
          <w:ilvl w:val="0"/>
          <w:numId w:val="0"/>
        </w:numPr>
        <w:spacing w:before="240" w:after="240" w:line="240" w:lineRule="auto"/>
        <w:jc w:val="center"/>
        <w:rPr>
          <w:rFonts w:cs="Arial"/>
          <w:sz w:val="22"/>
        </w:rPr>
      </w:pPr>
      <w:r w:rsidRPr="00BF554C">
        <w:rPr>
          <w:rFonts w:cs="Arial"/>
          <w:sz w:val="22"/>
        </w:rPr>
        <w:t xml:space="preserve">ke smlouvě o dílo č. </w:t>
      </w:r>
      <w:bookmarkStart w:id="0" w:name="_Hlk143679382"/>
      <w:r>
        <w:rPr>
          <w:rFonts w:cs="Arial"/>
          <w:sz w:val="22"/>
        </w:rPr>
        <w:t>1061-2022-514204</w:t>
      </w:r>
      <w:r w:rsidRPr="00BF554C">
        <w:rPr>
          <w:rFonts w:cs="Arial"/>
          <w:sz w:val="22"/>
        </w:rPr>
        <w:t xml:space="preserve"> </w:t>
      </w:r>
      <w:bookmarkEnd w:id="0"/>
      <w:r w:rsidRPr="00BF554C">
        <w:rPr>
          <w:rFonts w:cs="Arial"/>
          <w:sz w:val="22"/>
        </w:rPr>
        <w:t>ze dne</w:t>
      </w:r>
      <w:r>
        <w:rPr>
          <w:rFonts w:cs="Arial"/>
          <w:sz w:val="22"/>
        </w:rPr>
        <w:t xml:space="preserve"> 12.10.2022</w:t>
      </w:r>
      <w:r w:rsidRPr="00BF554C">
        <w:rPr>
          <w:rFonts w:cs="Arial"/>
          <w:sz w:val="22"/>
        </w:rPr>
        <w:t xml:space="preserve"> („</w:t>
      </w:r>
      <w:r w:rsidRPr="00BF554C">
        <w:rPr>
          <w:rFonts w:cs="Arial"/>
          <w:b/>
          <w:bCs/>
          <w:sz w:val="22"/>
        </w:rPr>
        <w:t>Smlouva</w:t>
      </w:r>
      <w:r w:rsidRPr="00BF554C">
        <w:rPr>
          <w:rFonts w:cs="Arial"/>
          <w:sz w:val="22"/>
        </w:rPr>
        <w:t>“)</w:t>
      </w:r>
    </w:p>
    <w:p w14:paraId="7947449C" w14:textId="3652457A"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38E879D7"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 Krajský pozemkový úřad pro</w:t>
      </w:r>
      <w:r w:rsidR="000E5A1D">
        <w:rPr>
          <w:rFonts w:ascii="Arial" w:hAnsi="Arial" w:cs="Arial"/>
        </w:rPr>
        <w:t xml:space="preserve"> Královéhradecký kraj</w:t>
      </w:r>
      <w:r w:rsidRPr="00ED6435">
        <w:rPr>
          <w:rFonts w:ascii="Arial" w:hAnsi="Arial" w:cs="Arial"/>
          <w:snapToGrid w:val="0"/>
        </w:rPr>
        <w:t>,</w:t>
      </w:r>
      <w:r w:rsidRPr="00ED6435">
        <w:rPr>
          <w:rFonts w:ascii="Arial" w:hAnsi="Arial" w:cs="Arial"/>
        </w:rPr>
        <w:t xml:space="preserve"> Pobočka </w:t>
      </w:r>
      <w:r w:rsidR="000E5A1D">
        <w:rPr>
          <w:rFonts w:ascii="Arial" w:hAnsi="Arial" w:cs="Arial"/>
        </w:rPr>
        <w:t>Rychnov nad Kněžnou</w:t>
      </w:r>
      <w:r w:rsidRPr="00ED6435">
        <w:rPr>
          <w:rFonts w:ascii="Arial" w:hAnsi="Arial" w:cs="Arial"/>
          <w:snapToGrid w:val="0"/>
        </w:rPr>
        <w:t xml:space="preserve">, na adrese </w:t>
      </w:r>
      <w:r w:rsidR="000E5A1D">
        <w:rPr>
          <w:rFonts w:ascii="Arial" w:hAnsi="Arial" w:cs="Arial"/>
          <w:snapToGrid w:val="0"/>
        </w:rPr>
        <w:t>Jiráskova 1320, 516 01 Rychnov nad Kněžnou</w:t>
      </w:r>
    </w:p>
    <w:p w14:paraId="2BB55C1B" w14:textId="63DC2C54"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0E5A1D">
        <w:rPr>
          <w:rFonts w:ascii="Arial" w:hAnsi="Arial" w:cs="Arial"/>
          <w:iCs/>
        </w:rPr>
        <w:t>Mgr. Alena Rufferová,</w:t>
      </w:r>
      <w:r w:rsidRPr="00ED6435">
        <w:rPr>
          <w:rFonts w:ascii="Arial" w:hAnsi="Arial" w:cs="Arial"/>
        </w:rPr>
        <w:t xml:space="preserve"> vedoucí P</w:t>
      </w:r>
      <w:r w:rsidR="000E5A1D">
        <w:rPr>
          <w:rFonts w:ascii="Arial" w:hAnsi="Arial" w:cs="Arial"/>
        </w:rPr>
        <w:t xml:space="preserve">obočky Rychnov nad </w:t>
      </w:r>
      <w:r w:rsidRPr="00ED6435">
        <w:rPr>
          <w:rFonts w:ascii="Arial" w:hAnsi="Arial" w:cs="Arial"/>
        </w:rPr>
        <w:t>K</w:t>
      </w:r>
      <w:r w:rsidR="000E5A1D">
        <w:rPr>
          <w:rFonts w:ascii="Arial" w:hAnsi="Arial" w:cs="Arial"/>
        </w:rPr>
        <w:t>něžnou</w:t>
      </w:r>
      <w:r w:rsidRPr="00ED6435">
        <w:rPr>
          <w:rFonts w:ascii="Arial" w:hAnsi="Arial" w:cs="Arial"/>
          <w:iCs/>
        </w:rPr>
        <w:t xml:space="preserve"> </w:t>
      </w:r>
    </w:p>
    <w:p w14:paraId="581A310C" w14:textId="77777777" w:rsidR="000E5A1D" w:rsidRPr="00ED6435" w:rsidRDefault="00E0086F" w:rsidP="000E5A1D">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0E5A1D">
        <w:rPr>
          <w:rFonts w:ascii="Arial" w:hAnsi="Arial" w:cs="Arial"/>
        </w:rPr>
        <w:t>Mgr. Alena Rufferová</w:t>
      </w:r>
      <w:r w:rsidR="000E5A1D" w:rsidRPr="00ED6435">
        <w:rPr>
          <w:rFonts w:ascii="Arial" w:hAnsi="Arial" w:cs="Arial"/>
        </w:rPr>
        <w:t xml:space="preserve">, KPÚ </w:t>
      </w:r>
      <w:r w:rsidR="000E5A1D">
        <w:rPr>
          <w:rFonts w:ascii="Arial" w:hAnsi="Arial" w:cs="Arial"/>
        </w:rPr>
        <w:t>pro Královéhradecký kraj</w:t>
      </w:r>
      <w:r w:rsidR="000E5A1D" w:rsidRPr="00ED6435">
        <w:rPr>
          <w:rFonts w:ascii="Arial" w:hAnsi="Arial" w:cs="Arial"/>
        </w:rPr>
        <w:t xml:space="preserve">, Pobočka </w:t>
      </w:r>
      <w:r w:rsidR="000E5A1D">
        <w:rPr>
          <w:rFonts w:ascii="Arial" w:hAnsi="Arial" w:cs="Arial"/>
        </w:rPr>
        <w:t>Rychnov nad Kněžnou</w:t>
      </w:r>
      <w:r w:rsidR="000E5A1D" w:rsidRPr="00ED6435">
        <w:rPr>
          <w:rFonts w:ascii="Arial" w:hAnsi="Arial" w:cs="Arial"/>
        </w:rPr>
        <w:t xml:space="preserve"> </w:t>
      </w:r>
    </w:p>
    <w:p w14:paraId="68D18879" w14:textId="5D797F1A" w:rsidR="000E5A1D" w:rsidRPr="00ED6435" w:rsidRDefault="00E0086F" w:rsidP="000E5A1D">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0E5A1D">
        <w:rPr>
          <w:rFonts w:ascii="Arial" w:hAnsi="Arial" w:cs="Arial"/>
          <w:snapToGrid w:val="0"/>
        </w:rPr>
        <w:t>Ing. Karel Káda</w:t>
      </w:r>
      <w:r w:rsidR="000E5A1D" w:rsidRPr="00ED6435">
        <w:rPr>
          <w:rFonts w:ascii="Arial" w:hAnsi="Arial" w:cs="Arial"/>
        </w:rPr>
        <w:t>, KPÚ</w:t>
      </w:r>
      <w:r w:rsidR="000E5A1D">
        <w:rPr>
          <w:rFonts w:ascii="Arial" w:hAnsi="Arial" w:cs="Arial"/>
        </w:rPr>
        <w:t xml:space="preserve"> pro</w:t>
      </w:r>
      <w:r w:rsidR="000E5A1D" w:rsidRPr="00ED6435">
        <w:rPr>
          <w:rFonts w:ascii="Arial" w:hAnsi="Arial" w:cs="Arial"/>
        </w:rPr>
        <w:t xml:space="preserve"> </w:t>
      </w:r>
      <w:r w:rsidR="000E5A1D">
        <w:rPr>
          <w:rFonts w:ascii="Arial" w:hAnsi="Arial" w:cs="Arial"/>
        </w:rPr>
        <w:t>Královéhradecký kraj</w:t>
      </w:r>
      <w:r w:rsidR="000E5A1D" w:rsidRPr="00ED6435">
        <w:rPr>
          <w:rFonts w:ascii="Arial" w:hAnsi="Arial" w:cs="Arial"/>
        </w:rPr>
        <w:t xml:space="preserve">, Pobočka </w:t>
      </w:r>
      <w:r w:rsidR="000E5A1D">
        <w:rPr>
          <w:rFonts w:ascii="Arial" w:hAnsi="Arial" w:cs="Arial"/>
          <w:iCs/>
        </w:rPr>
        <w:t>Rychnov nad Kněžnou</w:t>
      </w:r>
      <w:r w:rsidR="00610492">
        <w:rPr>
          <w:rFonts w:ascii="Arial" w:hAnsi="Arial" w:cs="Arial"/>
          <w:iCs/>
        </w:rPr>
        <w:t xml:space="preserve">; Ing. Ladislav Kopecký, KPÚ pro </w:t>
      </w:r>
      <w:r w:rsidR="00610492">
        <w:rPr>
          <w:rFonts w:ascii="Arial" w:hAnsi="Arial" w:cs="Arial"/>
        </w:rPr>
        <w:t>Královéhradecký kraj</w:t>
      </w:r>
      <w:r w:rsidR="00610492" w:rsidRPr="00ED6435">
        <w:rPr>
          <w:rFonts w:ascii="Arial" w:hAnsi="Arial" w:cs="Arial"/>
        </w:rPr>
        <w:t xml:space="preserve">, Pobočka </w:t>
      </w:r>
      <w:r w:rsidR="00610492">
        <w:rPr>
          <w:rFonts w:ascii="Arial" w:hAnsi="Arial" w:cs="Arial"/>
          <w:iCs/>
        </w:rPr>
        <w:t>Rychnov nad Kněžnou</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70EC9CCA" w14:textId="44FC6D7B" w:rsidR="000E5A1D" w:rsidRPr="00ED6435" w:rsidRDefault="000E5A1D" w:rsidP="000E5A1D">
      <w:pPr>
        <w:tabs>
          <w:tab w:val="left" w:pos="4536"/>
        </w:tabs>
        <w:spacing w:after="120"/>
        <w:ind w:left="567"/>
        <w:contextualSpacing/>
        <w:jc w:val="both"/>
        <w:rPr>
          <w:rFonts w:ascii="Arial" w:hAnsi="Arial" w:cs="Arial"/>
        </w:rPr>
      </w:pPr>
      <w:r w:rsidRPr="00ED6435">
        <w:rPr>
          <w:rFonts w:ascii="Arial" w:hAnsi="Arial" w:cs="Arial"/>
        </w:rPr>
        <w:t xml:space="preserve">Tel.: </w:t>
      </w:r>
      <w:r>
        <w:rPr>
          <w:rFonts w:ascii="Arial" w:hAnsi="Arial" w:cs="Arial"/>
          <w:snapToGrid w:val="0"/>
        </w:rPr>
        <w:t>602155177</w:t>
      </w:r>
    </w:p>
    <w:p w14:paraId="4047E260" w14:textId="77777777" w:rsidR="000E5A1D" w:rsidRPr="00ED6435" w:rsidRDefault="000E5A1D" w:rsidP="000E5A1D">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rychnov.pk@spucr.cz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3A3A1CA5" w14:textId="77777777" w:rsidR="0006485B" w:rsidRPr="00ED6435" w:rsidRDefault="0006485B" w:rsidP="0006485B">
      <w:pPr>
        <w:spacing w:before="240" w:after="120"/>
        <w:ind w:left="567"/>
        <w:jc w:val="both"/>
        <w:rPr>
          <w:rFonts w:ascii="Arial" w:hAnsi="Arial" w:cs="Arial"/>
          <w:b/>
        </w:rPr>
      </w:pPr>
      <w:r w:rsidRPr="00ED6435">
        <w:rPr>
          <w:rFonts w:ascii="Arial" w:hAnsi="Arial" w:cs="Arial"/>
        </w:rPr>
        <w:t>a</w:t>
      </w:r>
    </w:p>
    <w:p w14:paraId="6269AF5F" w14:textId="77777777" w:rsidR="0006485B" w:rsidRPr="001268AC" w:rsidRDefault="0006485B" w:rsidP="0006485B">
      <w:pPr>
        <w:numPr>
          <w:ilvl w:val="0"/>
          <w:numId w:val="14"/>
        </w:numPr>
        <w:spacing w:before="120" w:after="240" w:line="240" w:lineRule="auto"/>
        <w:ind w:left="567" w:hanging="567"/>
        <w:jc w:val="both"/>
        <w:rPr>
          <w:rFonts w:ascii="Arial" w:hAnsi="Arial" w:cs="Arial"/>
          <w:b/>
        </w:rPr>
      </w:pPr>
      <w:r w:rsidRPr="001268AC">
        <w:rPr>
          <w:rFonts w:ascii="Arial" w:hAnsi="Arial" w:cs="Arial"/>
          <w:b/>
        </w:rPr>
        <w:t>INGEOS spol. s r.o.</w:t>
      </w:r>
    </w:p>
    <w:p w14:paraId="0B79A9A7" w14:textId="77777777" w:rsidR="0006485B" w:rsidRPr="001268AC" w:rsidRDefault="0006485B" w:rsidP="0006485B">
      <w:pPr>
        <w:ind w:left="567"/>
        <w:jc w:val="both"/>
        <w:rPr>
          <w:rFonts w:ascii="Arial" w:hAnsi="Arial" w:cs="Arial"/>
          <w:snapToGrid w:val="0"/>
        </w:rPr>
      </w:pPr>
      <w:r w:rsidRPr="001268AC">
        <w:rPr>
          <w:rFonts w:ascii="Arial" w:hAnsi="Arial" w:cs="Arial"/>
        </w:rPr>
        <w:t xml:space="preserve">společnost založená a existující podle právního řádu [České republiky], </w:t>
      </w:r>
      <w:r w:rsidRPr="001268AC">
        <w:rPr>
          <w:rFonts w:ascii="Arial" w:hAnsi="Arial" w:cs="Arial"/>
          <w:bCs/>
        </w:rPr>
        <w:t xml:space="preserve">se sídlem </w:t>
      </w:r>
      <w:r w:rsidRPr="001268AC">
        <w:rPr>
          <w:rFonts w:ascii="Arial" w:hAnsi="Arial" w:cs="Arial"/>
          <w:snapToGrid w:val="0"/>
        </w:rPr>
        <w:t>Masarykova 2462/55, 415 01, Teplice, IČO: 27331083, zapsaná v obchodním rejstříku vedeném u Krajského soudu v Ústí nad Labem, oddíl C, vložka 24660</w:t>
      </w:r>
    </w:p>
    <w:p w14:paraId="556E32D9" w14:textId="0B57F1CB" w:rsidR="0006485B" w:rsidRPr="002F3AA9" w:rsidRDefault="0006485B" w:rsidP="0006485B">
      <w:pPr>
        <w:ind w:left="567"/>
        <w:rPr>
          <w:rFonts w:ascii="Arial" w:hAnsi="Arial" w:cs="Arial"/>
          <w:bCs/>
        </w:rPr>
      </w:pPr>
      <w:r w:rsidRPr="002F3AA9">
        <w:rPr>
          <w:rFonts w:ascii="Arial" w:hAnsi="Arial" w:cs="Arial"/>
          <w:snapToGrid w:val="0"/>
        </w:rPr>
        <w:t xml:space="preserve">Zastoupená: </w:t>
      </w:r>
      <w:r w:rsidRPr="002F3AA9">
        <w:rPr>
          <w:rFonts w:ascii="Arial" w:hAnsi="Arial" w:cs="Arial"/>
          <w:sz w:val="24"/>
          <w:szCs w:val="24"/>
        </w:rPr>
        <w:t>jednatelem,</w:t>
      </w:r>
      <w:r w:rsidR="00911E8D">
        <w:rPr>
          <w:rFonts w:ascii="Arial" w:hAnsi="Arial" w:cs="Arial"/>
          <w:sz w:val="24"/>
          <w:szCs w:val="24"/>
        </w:rPr>
        <w:t xml:space="preserve"> </w:t>
      </w:r>
      <w:r w:rsidRPr="002F3AA9">
        <w:rPr>
          <w:rFonts w:ascii="Arial" w:hAnsi="Arial" w:cs="Arial"/>
          <w:sz w:val="24"/>
          <w:szCs w:val="24"/>
        </w:rPr>
        <w:t>Tomášem Charvátem</w:t>
      </w:r>
    </w:p>
    <w:p w14:paraId="7FA19E19" w14:textId="77777777" w:rsidR="0006485B" w:rsidRPr="002F3AA9" w:rsidRDefault="0006485B" w:rsidP="0006485B">
      <w:pPr>
        <w:ind w:left="567"/>
        <w:rPr>
          <w:rFonts w:ascii="Arial" w:hAnsi="Arial" w:cs="Arial"/>
        </w:rPr>
      </w:pPr>
      <w:r w:rsidRPr="002F3AA9">
        <w:rPr>
          <w:rFonts w:ascii="Arial" w:hAnsi="Arial" w:cs="Arial"/>
        </w:rPr>
        <w:t>Ve smluvních záležitostech oprávněn(a) jednat</w:t>
      </w:r>
      <w:r w:rsidRPr="002F3AA9">
        <w:rPr>
          <w:rFonts w:ascii="Arial" w:hAnsi="Arial" w:cs="Arial"/>
          <w:bCs/>
        </w:rPr>
        <w:t xml:space="preserve">: </w:t>
      </w:r>
      <w:r w:rsidRPr="002F3AA9">
        <w:rPr>
          <w:rFonts w:ascii="Arial" w:hAnsi="Arial" w:cs="Arial"/>
          <w:sz w:val="24"/>
          <w:szCs w:val="24"/>
        </w:rPr>
        <w:t>Tomáš Charvát</w:t>
      </w:r>
    </w:p>
    <w:p w14:paraId="763B1B2B" w14:textId="62C86B11" w:rsidR="0006485B" w:rsidRPr="002F3AA9" w:rsidRDefault="0006485B" w:rsidP="0006485B">
      <w:pPr>
        <w:tabs>
          <w:tab w:val="left" w:pos="4536"/>
        </w:tabs>
        <w:spacing w:after="240"/>
        <w:ind w:left="567"/>
        <w:rPr>
          <w:rFonts w:ascii="Arial" w:hAnsi="Arial" w:cs="Arial"/>
        </w:rPr>
      </w:pPr>
      <w:r w:rsidRPr="002F3AA9">
        <w:rPr>
          <w:rFonts w:ascii="Arial" w:hAnsi="Arial" w:cs="Arial"/>
        </w:rPr>
        <w:t xml:space="preserve">V technických záležitostech oprávněn(a) jednat: </w:t>
      </w:r>
      <w:proofErr w:type="spellStart"/>
      <w:r w:rsidR="00FA71DF">
        <w:rPr>
          <w:rFonts w:ascii="Arial" w:hAnsi="Arial" w:cs="Arial"/>
          <w:sz w:val="24"/>
          <w:szCs w:val="24"/>
        </w:rPr>
        <w:t>xxxxxxxxxxxx</w:t>
      </w:r>
      <w:proofErr w:type="spellEnd"/>
    </w:p>
    <w:p w14:paraId="548E24A6" w14:textId="77777777" w:rsidR="0006485B" w:rsidRPr="002F3AA9" w:rsidRDefault="0006485B" w:rsidP="0006485B">
      <w:pPr>
        <w:tabs>
          <w:tab w:val="left" w:pos="4536"/>
        </w:tabs>
        <w:ind w:left="567"/>
        <w:contextualSpacing/>
        <w:rPr>
          <w:rFonts w:ascii="Arial" w:hAnsi="Arial" w:cs="Arial"/>
        </w:rPr>
      </w:pPr>
      <w:r w:rsidRPr="002F3AA9">
        <w:rPr>
          <w:rFonts w:ascii="Arial" w:hAnsi="Arial" w:cs="Arial"/>
          <w:b/>
          <w:bCs/>
        </w:rPr>
        <w:t>Kontaktní údaje:</w:t>
      </w:r>
    </w:p>
    <w:p w14:paraId="6C20E106" w14:textId="5FB84095" w:rsidR="0006485B" w:rsidRPr="002F3AA9" w:rsidRDefault="0006485B" w:rsidP="0006485B">
      <w:pPr>
        <w:tabs>
          <w:tab w:val="left" w:pos="4536"/>
        </w:tabs>
        <w:ind w:left="567"/>
        <w:contextualSpacing/>
        <w:rPr>
          <w:rFonts w:ascii="Arial" w:hAnsi="Arial" w:cs="Arial"/>
        </w:rPr>
      </w:pPr>
      <w:r w:rsidRPr="002F3AA9">
        <w:rPr>
          <w:rFonts w:ascii="Arial" w:hAnsi="Arial" w:cs="Arial"/>
        </w:rPr>
        <w:t xml:space="preserve">Tel.: </w:t>
      </w:r>
      <w:proofErr w:type="spellStart"/>
      <w:r w:rsidR="00FA71DF">
        <w:rPr>
          <w:rFonts w:ascii="Arial" w:hAnsi="Arial" w:cs="Arial"/>
          <w:snapToGrid w:val="0"/>
        </w:rPr>
        <w:t>xxxxxxxxxxxx</w:t>
      </w:r>
      <w:proofErr w:type="spellEnd"/>
    </w:p>
    <w:p w14:paraId="44659286" w14:textId="0B0A93A5" w:rsidR="0006485B" w:rsidRPr="002F3AA9" w:rsidRDefault="0006485B" w:rsidP="0006485B">
      <w:pPr>
        <w:tabs>
          <w:tab w:val="left" w:pos="4536"/>
        </w:tabs>
        <w:ind w:left="567"/>
        <w:contextualSpacing/>
        <w:rPr>
          <w:rFonts w:ascii="Arial" w:hAnsi="Arial" w:cs="Arial"/>
        </w:rPr>
      </w:pPr>
      <w:r w:rsidRPr="002F3AA9">
        <w:rPr>
          <w:rFonts w:ascii="Arial" w:hAnsi="Arial" w:cs="Arial"/>
        </w:rPr>
        <w:t>E-mail:</w:t>
      </w:r>
      <w:r w:rsidRPr="002F3AA9">
        <w:rPr>
          <w:rFonts w:ascii="Arial" w:hAnsi="Arial" w:cs="Arial"/>
          <w:snapToGrid w:val="0"/>
        </w:rPr>
        <w:t xml:space="preserve"> </w:t>
      </w:r>
      <w:proofErr w:type="spellStart"/>
      <w:r w:rsidR="00FA71DF">
        <w:rPr>
          <w:rFonts w:ascii="Arial" w:hAnsi="Arial" w:cs="Arial"/>
          <w:snapToGrid w:val="0"/>
        </w:rPr>
        <w:t>xxxxxxxxxxxx</w:t>
      </w:r>
      <w:proofErr w:type="spellEnd"/>
    </w:p>
    <w:p w14:paraId="07B2F586" w14:textId="77777777" w:rsidR="0006485B" w:rsidRPr="002F3AA9" w:rsidRDefault="0006485B" w:rsidP="0006485B">
      <w:pPr>
        <w:spacing w:after="240"/>
        <w:ind w:left="567"/>
        <w:rPr>
          <w:rFonts w:ascii="Arial" w:hAnsi="Arial" w:cs="Arial"/>
        </w:rPr>
      </w:pPr>
      <w:r w:rsidRPr="002F3AA9">
        <w:rPr>
          <w:rFonts w:ascii="Arial" w:hAnsi="Arial" w:cs="Arial"/>
        </w:rPr>
        <w:t>ID datové schránky:</w:t>
      </w:r>
      <w:r w:rsidRPr="002F3AA9">
        <w:rPr>
          <w:rFonts w:ascii="Arial" w:hAnsi="Arial" w:cs="Arial"/>
          <w:snapToGrid w:val="0"/>
        </w:rPr>
        <w:t xml:space="preserve"> </w:t>
      </w:r>
      <w:r w:rsidRPr="002F3AA9">
        <w:rPr>
          <w:rFonts w:ascii="Arial" w:hAnsi="Arial" w:cs="Arial"/>
          <w:sz w:val="24"/>
          <w:szCs w:val="24"/>
        </w:rPr>
        <w:t>qc9omr</w:t>
      </w:r>
    </w:p>
    <w:p w14:paraId="7781DD29" w14:textId="77777777" w:rsidR="0006485B" w:rsidRPr="002F3AA9" w:rsidRDefault="0006485B" w:rsidP="0006485B">
      <w:pPr>
        <w:tabs>
          <w:tab w:val="left" w:pos="4536"/>
        </w:tabs>
        <w:ind w:left="567"/>
        <w:contextualSpacing/>
        <w:rPr>
          <w:rFonts w:ascii="Arial" w:hAnsi="Arial" w:cs="Arial"/>
        </w:rPr>
      </w:pPr>
      <w:r w:rsidRPr="002F3AA9">
        <w:rPr>
          <w:rFonts w:ascii="Arial" w:hAnsi="Arial" w:cs="Arial"/>
          <w:b/>
        </w:rPr>
        <w:t>Bankovní spojení:</w:t>
      </w:r>
      <w:r w:rsidRPr="002F3AA9">
        <w:rPr>
          <w:rFonts w:ascii="Arial" w:hAnsi="Arial" w:cs="Arial"/>
          <w:snapToGrid w:val="0"/>
        </w:rPr>
        <w:t xml:space="preserve"> </w:t>
      </w:r>
      <w:proofErr w:type="spellStart"/>
      <w:r w:rsidRPr="0054774A">
        <w:rPr>
          <w:rFonts w:ascii="Arial" w:hAnsi="Arial" w:cs="Arial"/>
          <w:sz w:val="24"/>
          <w:szCs w:val="24"/>
        </w:rPr>
        <w:t>Raifeisenbank</w:t>
      </w:r>
      <w:proofErr w:type="spellEnd"/>
    </w:p>
    <w:p w14:paraId="4C0E52AC" w14:textId="77777777" w:rsidR="0006485B" w:rsidRPr="002F3AA9" w:rsidRDefault="0006485B" w:rsidP="0006485B">
      <w:pPr>
        <w:tabs>
          <w:tab w:val="left" w:pos="4536"/>
        </w:tabs>
        <w:ind w:left="567"/>
        <w:contextualSpacing/>
        <w:rPr>
          <w:rFonts w:ascii="Arial" w:hAnsi="Arial" w:cs="Arial"/>
        </w:rPr>
      </w:pPr>
      <w:r w:rsidRPr="002F3AA9">
        <w:rPr>
          <w:rFonts w:ascii="Arial" w:hAnsi="Arial" w:cs="Arial"/>
        </w:rPr>
        <w:t xml:space="preserve">Číslo účtu: </w:t>
      </w:r>
      <w:r w:rsidRPr="0054774A">
        <w:rPr>
          <w:rFonts w:ascii="Arial" w:hAnsi="Arial" w:cs="Arial"/>
          <w:sz w:val="24"/>
          <w:szCs w:val="24"/>
        </w:rPr>
        <w:t>944056036/5500</w:t>
      </w:r>
      <w:r w:rsidRPr="00FB77E1">
        <w:rPr>
          <w:rFonts w:ascii="Arial" w:hAnsi="Arial" w:cs="Arial"/>
        </w:rPr>
        <w:tab/>
      </w:r>
    </w:p>
    <w:p w14:paraId="5C867629" w14:textId="77777777" w:rsidR="0006485B" w:rsidRPr="00F45AC5" w:rsidRDefault="0006485B" w:rsidP="0006485B">
      <w:pPr>
        <w:tabs>
          <w:tab w:val="left" w:pos="4536"/>
        </w:tabs>
        <w:spacing w:after="120"/>
        <w:ind w:left="567"/>
        <w:rPr>
          <w:rFonts w:ascii="Arial" w:hAnsi="Arial" w:cs="Arial"/>
        </w:rPr>
      </w:pPr>
      <w:r w:rsidRPr="002F3AA9">
        <w:rPr>
          <w:rFonts w:ascii="Arial" w:hAnsi="Arial" w:cs="Arial"/>
        </w:rPr>
        <w:t xml:space="preserve">DIČ: </w:t>
      </w:r>
      <w:r w:rsidRPr="002F3AA9">
        <w:rPr>
          <w:rFonts w:ascii="Arial" w:hAnsi="Arial" w:cs="Arial"/>
          <w:sz w:val="24"/>
          <w:szCs w:val="24"/>
        </w:rPr>
        <w:t>CZ27331083</w:t>
      </w:r>
    </w:p>
    <w:p w14:paraId="2D6FEF64" w14:textId="77777777" w:rsidR="0006485B" w:rsidRPr="00F45AC5" w:rsidRDefault="0006485B" w:rsidP="0006485B">
      <w:pPr>
        <w:spacing w:after="240"/>
        <w:ind w:left="567"/>
        <w:rPr>
          <w:rFonts w:ascii="Arial" w:hAnsi="Arial" w:cs="Arial"/>
        </w:rPr>
      </w:pPr>
      <w:r w:rsidRPr="00F45AC5">
        <w:rPr>
          <w:rFonts w:ascii="Arial" w:hAnsi="Arial" w:cs="Arial"/>
        </w:rPr>
        <w:t>(</w:t>
      </w:r>
      <w:r w:rsidRPr="00F45AC5">
        <w:rPr>
          <w:rFonts w:ascii="Arial" w:hAnsi="Arial" w:cs="Arial"/>
          <w:b/>
        </w:rPr>
        <w:t>„Zhotovitel“</w:t>
      </w:r>
      <w:r w:rsidRPr="00F45AC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13C6F862" w14:textId="77777777" w:rsidR="00DC4515" w:rsidRPr="0028347B" w:rsidRDefault="00DC4515" w:rsidP="00DC4515">
      <w:pPr>
        <w:keepNext/>
        <w:keepLines/>
        <w:numPr>
          <w:ilvl w:val="0"/>
          <w:numId w:val="57"/>
        </w:numPr>
        <w:spacing w:before="240" w:after="0"/>
        <w:ind w:left="0" w:firstLine="0"/>
        <w:jc w:val="center"/>
        <w:outlineLvl w:val="0"/>
        <w:rPr>
          <w:rFonts w:ascii="Arial" w:eastAsia="Times New Roman" w:hAnsi="Arial" w:cs="Arial"/>
          <w:sz w:val="32"/>
          <w:szCs w:val="28"/>
        </w:rPr>
      </w:pPr>
      <w:r w:rsidRPr="0028347B">
        <w:rPr>
          <w:rFonts w:ascii="Arial" w:eastAsia="Times New Roman" w:hAnsi="Arial" w:cs="Arial"/>
          <w:sz w:val="32"/>
          <w:szCs w:val="28"/>
        </w:rPr>
        <w:lastRenderedPageBreak/>
        <w:br/>
      </w:r>
      <w:bookmarkStart w:id="1" w:name="_Hlk83285229"/>
      <w:r w:rsidRPr="0028347B">
        <w:rPr>
          <w:rFonts w:ascii="Arial" w:eastAsia="Times New Roman" w:hAnsi="Arial" w:cs="Arial"/>
          <w:sz w:val="32"/>
          <w:szCs w:val="28"/>
        </w:rPr>
        <w:t>Důvody uzavření dodatku</w:t>
      </w:r>
    </w:p>
    <w:bookmarkEnd w:id="1"/>
    <w:p w14:paraId="2EF88A31" w14:textId="58207DC1" w:rsidR="007D563F" w:rsidRDefault="00332A39" w:rsidP="00997ABA">
      <w:pPr>
        <w:jc w:val="both"/>
        <w:rPr>
          <w:rFonts w:ascii="Arial" w:hAnsi="Arial" w:cs="Arial"/>
        </w:rPr>
      </w:pPr>
      <w:r w:rsidRPr="00332A39">
        <w:rPr>
          <w:rFonts w:ascii="Arial" w:eastAsia="Arial" w:hAnsi="Arial" w:cs="Arial"/>
        </w:rPr>
        <w:t xml:space="preserve">Předmětem Dodatku č. </w:t>
      </w:r>
      <w:r w:rsidR="00597A9C">
        <w:rPr>
          <w:rFonts w:ascii="Arial" w:eastAsia="Arial" w:hAnsi="Arial" w:cs="Arial"/>
        </w:rPr>
        <w:t>3</w:t>
      </w:r>
      <w:r w:rsidRPr="00332A39">
        <w:rPr>
          <w:rFonts w:ascii="Arial" w:eastAsia="Arial" w:hAnsi="Arial" w:cs="Arial"/>
        </w:rPr>
        <w:t xml:space="preserve"> ke Smlouvě je </w:t>
      </w:r>
      <w:bookmarkStart w:id="2" w:name="_Hlk83363231"/>
      <w:r w:rsidR="00997ABA" w:rsidRPr="001F573B">
        <w:rPr>
          <w:rFonts w:ascii="Arial" w:hAnsi="Arial" w:cs="Arial"/>
        </w:rPr>
        <w:t xml:space="preserve">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 prodlení. V důsledku této změny se mění </w:t>
      </w:r>
      <w:r w:rsidR="00997ABA" w:rsidRPr="00126165">
        <w:rPr>
          <w:rFonts w:ascii="Arial" w:hAnsi="Arial" w:cs="Arial"/>
        </w:rPr>
        <w:t>čl.</w:t>
      </w:r>
      <w:r w:rsidR="00997ABA">
        <w:rPr>
          <w:rFonts w:ascii="Arial" w:hAnsi="Arial" w:cs="Arial"/>
        </w:rPr>
        <w:t> </w:t>
      </w:r>
      <w:r w:rsidR="00997ABA" w:rsidRPr="001F573B">
        <w:rPr>
          <w:rFonts w:ascii="Arial" w:hAnsi="Arial" w:cs="Arial"/>
        </w:rPr>
        <w:t>3.</w:t>
      </w:r>
      <w:r w:rsidR="00997ABA">
        <w:rPr>
          <w:rFonts w:ascii="Arial" w:hAnsi="Arial" w:cs="Arial"/>
        </w:rPr>
        <w:t> </w:t>
      </w:r>
      <w:r w:rsidR="00997ABA" w:rsidRPr="001F573B">
        <w:rPr>
          <w:rFonts w:ascii="Arial" w:hAnsi="Arial" w:cs="Arial"/>
        </w:rPr>
        <w:t>CENA DÍLA a příloha ke smlouvě – položkový výkaz činností.</w:t>
      </w:r>
    </w:p>
    <w:p w14:paraId="35ECE965" w14:textId="77777777" w:rsidR="00DC4515" w:rsidRPr="0028347B" w:rsidRDefault="00DC4515" w:rsidP="00DC4515">
      <w:pPr>
        <w:keepNext/>
        <w:keepLines/>
        <w:numPr>
          <w:ilvl w:val="0"/>
          <w:numId w:val="57"/>
        </w:numPr>
        <w:spacing w:before="240" w:after="240"/>
        <w:ind w:left="0" w:firstLine="0"/>
        <w:jc w:val="center"/>
        <w:outlineLvl w:val="0"/>
        <w:rPr>
          <w:rFonts w:ascii="Arial" w:eastAsia="Times New Roman" w:hAnsi="Arial" w:cs="Arial"/>
          <w:sz w:val="32"/>
          <w:szCs w:val="28"/>
        </w:rPr>
      </w:pPr>
      <w:bookmarkStart w:id="3" w:name="_Hlk119938321"/>
      <w:bookmarkEnd w:id="2"/>
      <w:r w:rsidRPr="0028347B">
        <w:rPr>
          <w:rFonts w:ascii="Times New Roman" w:eastAsia="Times New Roman" w:hAnsi="Times New Roman" w:cs="Times New Roman"/>
          <w:sz w:val="32"/>
          <w:szCs w:val="28"/>
        </w:rPr>
        <w:br/>
      </w:r>
      <w:bookmarkStart w:id="4" w:name="_Hlk119938290"/>
      <w:r w:rsidRPr="0028347B">
        <w:rPr>
          <w:rFonts w:ascii="Arial" w:eastAsia="Times New Roman" w:hAnsi="Arial" w:cs="Arial"/>
          <w:sz w:val="32"/>
          <w:szCs w:val="28"/>
        </w:rPr>
        <w:t>Předmět dodatku</w:t>
      </w:r>
      <w:bookmarkEnd w:id="4"/>
    </w:p>
    <w:bookmarkEnd w:id="3"/>
    <w:p w14:paraId="05FA7CEB" w14:textId="77777777" w:rsidR="007813E9" w:rsidRPr="007813E9" w:rsidRDefault="007813E9" w:rsidP="007813E9">
      <w:pPr>
        <w:pStyle w:val="Odstavecseseznamem"/>
        <w:keepNext/>
        <w:numPr>
          <w:ilvl w:val="0"/>
          <w:numId w:val="5"/>
        </w:numPr>
        <w:spacing w:before="240"/>
        <w:ind w:left="360"/>
        <w:contextualSpacing w:val="0"/>
        <w:outlineLvl w:val="0"/>
        <w:rPr>
          <w:b/>
          <w:bCs/>
          <w:caps/>
          <w:vanish/>
          <w:kern w:val="20"/>
          <w:szCs w:val="32"/>
        </w:rPr>
      </w:pPr>
    </w:p>
    <w:p w14:paraId="39AB89F9" w14:textId="77777777" w:rsidR="007813E9" w:rsidRPr="007813E9" w:rsidRDefault="007813E9" w:rsidP="007813E9">
      <w:pPr>
        <w:pStyle w:val="Odstavecseseznamem"/>
        <w:keepNext/>
        <w:numPr>
          <w:ilvl w:val="0"/>
          <w:numId w:val="5"/>
        </w:numPr>
        <w:spacing w:before="240"/>
        <w:ind w:left="360"/>
        <w:contextualSpacing w:val="0"/>
        <w:outlineLvl w:val="0"/>
        <w:rPr>
          <w:b/>
          <w:bCs/>
          <w:caps/>
          <w:vanish/>
          <w:kern w:val="20"/>
          <w:szCs w:val="32"/>
        </w:rPr>
      </w:pPr>
    </w:p>
    <w:p w14:paraId="2C60565E" w14:textId="77777777" w:rsidR="00997ABA" w:rsidRDefault="00997ABA" w:rsidP="00997ABA">
      <w:pPr>
        <w:pStyle w:val="Level2"/>
        <w:tabs>
          <w:tab w:val="clear" w:pos="1390"/>
          <w:tab w:val="num" w:pos="709"/>
        </w:tabs>
        <w:spacing w:after="240"/>
        <w:ind w:left="1248" w:hanging="1248"/>
        <w:rPr>
          <w:rFonts w:ascii="Arial" w:hAnsi="Arial" w:cs="Arial"/>
          <w:b/>
          <w:bCs/>
        </w:rPr>
      </w:pPr>
      <w:r>
        <w:rPr>
          <w:rFonts w:ascii="Arial" w:hAnsi="Arial" w:cs="Arial"/>
          <w:b/>
          <w:bCs/>
        </w:rPr>
        <w:t>U</w:t>
      </w:r>
      <w:r w:rsidRPr="00617364">
        <w:rPr>
          <w:rFonts w:ascii="Arial" w:hAnsi="Arial" w:cs="Arial"/>
          <w:b/>
          <w:bCs/>
        </w:rPr>
        <w:t xml:space="preserve">platnění </w:t>
      </w:r>
      <w:r w:rsidRPr="00617364">
        <w:rPr>
          <w:rFonts w:ascii="Arial" w:hAnsi="Arial" w:cs="Arial"/>
          <w:b/>
          <w:bCs/>
          <w:szCs w:val="22"/>
        </w:rPr>
        <w:t>inflační</w:t>
      </w:r>
      <w:r w:rsidRPr="00617364">
        <w:rPr>
          <w:rFonts w:ascii="Arial" w:hAnsi="Arial" w:cs="Arial"/>
          <w:b/>
          <w:bCs/>
        </w:rPr>
        <w:t xml:space="preserve"> doložky</w:t>
      </w:r>
    </w:p>
    <w:p w14:paraId="06DE13FE" w14:textId="7D6833C9" w:rsidR="00997ABA" w:rsidRDefault="00997ABA" w:rsidP="00997ABA">
      <w:pPr>
        <w:pStyle w:val="Level2"/>
        <w:numPr>
          <w:ilvl w:val="0"/>
          <w:numId w:val="0"/>
        </w:numPr>
        <w:spacing w:after="240"/>
        <w:jc w:val="both"/>
        <w:rPr>
          <w:rFonts w:ascii="Arial" w:hAnsi="Arial" w:cs="Arial"/>
        </w:rPr>
      </w:pPr>
      <w:r w:rsidRPr="00966FFF">
        <w:rPr>
          <w:rFonts w:ascii="Arial" w:hAnsi="Arial" w:cs="Arial"/>
        </w:rPr>
        <w:t xml:space="preserve">Zhotovitel požádal dopisem ze dne </w:t>
      </w:r>
      <w:r w:rsidR="005F51FC">
        <w:rPr>
          <w:rFonts w:ascii="Arial" w:hAnsi="Arial" w:cs="Arial"/>
        </w:rPr>
        <w:t>23.2.2024</w:t>
      </w:r>
      <w:r w:rsidRPr="00966FFF">
        <w:rPr>
          <w:rFonts w:ascii="Arial" w:hAnsi="Arial" w:cs="Arial"/>
        </w:rPr>
        <w:t xml:space="preserve"> v souladu s čl. 3 bodem 3.6 Smlouvy o 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 prodlení. Zhotovitel je oprávněn požádat o navýšení jednotkových položkových cen (měrných jednotek), pokud průměrná roční míra inflace přesáhne </w:t>
      </w:r>
      <w:proofErr w:type="gramStart"/>
      <w:r w:rsidRPr="00966FFF">
        <w:rPr>
          <w:rFonts w:ascii="Arial" w:hAnsi="Arial" w:cs="Arial"/>
        </w:rPr>
        <w:t>3%</w:t>
      </w:r>
      <w:proofErr w:type="gramEnd"/>
      <w:r w:rsidRPr="00966FFF">
        <w:rPr>
          <w:rFonts w:ascii="Arial" w:hAnsi="Arial" w:cs="Arial"/>
        </w:rPr>
        <w:t xml:space="preserve"> za předchozí rok. Navýšení jednotkových položkových cen (měrných jednotek) provedené dle čl. 3.6 Smlouvy může v každém kalendářním roce činit až </w:t>
      </w:r>
      <w:proofErr w:type="gramStart"/>
      <w:r w:rsidRPr="00966FFF">
        <w:rPr>
          <w:rFonts w:ascii="Arial" w:hAnsi="Arial" w:cs="Arial"/>
        </w:rPr>
        <w:t>10%</w:t>
      </w:r>
      <w:proofErr w:type="gramEnd"/>
      <w:r w:rsidRPr="00966FFF">
        <w:rPr>
          <w:rFonts w:ascii="Arial" w:hAnsi="Arial" w:cs="Arial"/>
        </w:rPr>
        <w:t xml:space="preserve">. Průměrná meziroční inflace vyjádřená přírůstkem průměrného ročního indexu spotřebitelských cen, která vyjadřuje procentní změnu průměrné cenové hladiny za 12 posledních měsíců proti průměru 12 předchozích měsíců, je </w:t>
      </w:r>
      <w:r w:rsidR="005F51FC">
        <w:rPr>
          <w:rFonts w:ascii="Arial" w:hAnsi="Arial" w:cs="Arial"/>
        </w:rPr>
        <w:t>10,7</w:t>
      </w:r>
      <w:r w:rsidRPr="00966FFF">
        <w:rPr>
          <w:rFonts w:ascii="Arial" w:hAnsi="Arial" w:cs="Arial"/>
        </w:rPr>
        <w:t xml:space="preserve"> %. V souladu se smluvním ujednáním dojde k navýšení jednotkových položkových cen (měrných jednotek) o </w:t>
      </w:r>
      <w:proofErr w:type="gramStart"/>
      <w:r w:rsidRPr="00966FFF">
        <w:rPr>
          <w:rFonts w:ascii="Arial" w:hAnsi="Arial" w:cs="Arial"/>
        </w:rPr>
        <w:t>10%</w:t>
      </w:r>
      <w:proofErr w:type="gramEnd"/>
      <w:r w:rsidRPr="00966FFF">
        <w:rPr>
          <w:rFonts w:ascii="Arial" w:hAnsi="Arial" w:cs="Arial"/>
        </w:rPr>
        <w:t xml:space="preserve">. Objednatel žádost schválil a s navýšením jednotkových položkových cen (měrných jednotek) u dílčích částí 6.2.7, 6.2.8, 6.3.1, 6.3.1 i) a), 6.3.1 i) b), 6.3.1 i) c), 6.3.2 h), 6.3.2 h) i), 6.3.2 h) </w:t>
      </w:r>
      <w:proofErr w:type="spellStart"/>
      <w:r w:rsidRPr="00966FFF">
        <w:rPr>
          <w:rFonts w:ascii="Arial" w:hAnsi="Arial" w:cs="Arial"/>
        </w:rPr>
        <w:t>ii</w:t>
      </w:r>
      <w:proofErr w:type="spellEnd"/>
      <w:r w:rsidRPr="00966FFF">
        <w:rPr>
          <w:rFonts w:ascii="Arial" w:hAnsi="Arial" w:cs="Arial"/>
        </w:rPr>
        <w:t xml:space="preserve">), 6.3.2 h) </w:t>
      </w:r>
      <w:proofErr w:type="spellStart"/>
      <w:r w:rsidRPr="00966FFF">
        <w:rPr>
          <w:rFonts w:ascii="Arial" w:hAnsi="Arial" w:cs="Arial"/>
        </w:rPr>
        <w:t>iii</w:t>
      </w:r>
      <w:proofErr w:type="spellEnd"/>
      <w:r w:rsidRPr="00966FFF">
        <w:rPr>
          <w:rFonts w:ascii="Arial" w:hAnsi="Arial" w:cs="Arial"/>
        </w:rPr>
        <w:t xml:space="preserve">), 6.3.2, 6.3.3, 6.3.4, 6.3.5, 6.3.5 i), 6.3.5 </w:t>
      </w:r>
      <w:proofErr w:type="spellStart"/>
      <w:r w:rsidRPr="00966FFF">
        <w:rPr>
          <w:rFonts w:ascii="Arial" w:hAnsi="Arial" w:cs="Arial"/>
        </w:rPr>
        <w:t>ii</w:t>
      </w:r>
      <w:proofErr w:type="spellEnd"/>
      <w:r w:rsidRPr="00966FFF">
        <w:rPr>
          <w:rFonts w:ascii="Arial" w:hAnsi="Arial" w:cs="Arial"/>
        </w:rPr>
        <w:t xml:space="preserve">), 6.3.5 </w:t>
      </w:r>
      <w:proofErr w:type="spellStart"/>
      <w:r w:rsidRPr="00966FFF">
        <w:rPr>
          <w:rFonts w:ascii="Arial" w:hAnsi="Arial" w:cs="Arial"/>
        </w:rPr>
        <w:t>iii</w:t>
      </w:r>
      <w:proofErr w:type="spellEnd"/>
      <w:r w:rsidRPr="00966FFF">
        <w:rPr>
          <w:rFonts w:ascii="Arial" w:hAnsi="Arial" w:cs="Arial"/>
        </w:rPr>
        <w:t>) a 6.4 souhlasí</w:t>
      </w:r>
      <w:r w:rsidRPr="007B063D">
        <w:rPr>
          <w:rFonts w:ascii="Arial" w:hAnsi="Arial" w:cs="Arial"/>
        </w:rPr>
        <w:t xml:space="preserve">. Z výše uvedeného důvodu se celková cena navyšuje o </w:t>
      </w:r>
      <w:r w:rsidRPr="00867E1C">
        <w:rPr>
          <w:rFonts w:ascii="Arial" w:hAnsi="Arial" w:cs="Arial"/>
        </w:rPr>
        <w:t>2</w:t>
      </w:r>
      <w:r w:rsidR="00867E1C" w:rsidRPr="00867E1C">
        <w:rPr>
          <w:rFonts w:ascii="Arial" w:hAnsi="Arial" w:cs="Arial"/>
        </w:rPr>
        <w:t>33</w:t>
      </w:r>
      <w:r w:rsidRPr="00867E1C">
        <w:rPr>
          <w:rFonts w:ascii="Arial" w:hAnsi="Arial" w:cs="Arial"/>
        </w:rPr>
        <w:t xml:space="preserve"> </w:t>
      </w:r>
      <w:r w:rsidR="00867E1C" w:rsidRPr="00867E1C">
        <w:rPr>
          <w:rFonts w:ascii="Arial" w:hAnsi="Arial" w:cs="Arial"/>
        </w:rPr>
        <w:t>5</w:t>
      </w:r>
      <w:r w:rsidR="005F300F" w:rsidRPr="00867E1C">
        <w:rPr>
          <w:rFonts w:ascii="Arial" w:hAnsi="Arial" w:cs="Arial"/>
        </w:rPr>
        <w:t>30</w:t>
      </w:r>
      <w:r w:rsidRPr="00867E1C">
        <w:rPr>
          <w:rFonts w:ascii="Arial" w:hAnsi="Arial" w:cs="Arial"/>
        </w:rPr>
        <w:t>,00 Kč bez DPH (</w:t>
      </w:r>
      <w:r w:rsidR="005F300F" w:rsidRPr="00867E1C">
        <w:rPr>
          <w:rFonts w:ascii="Arial" w:hAnsi="Arial" w:cs="Arial"/>
        </w:rPr>
        <w:t>2</w:t>
      </w:r>
      <w:r w:rsidR="00867E1C" w:rsidRPr="00867E1C">
        <w:rPr>
          <w:rFonts w:ascii="Arial" w:hAnsi="Arial" w:cs="Arial"/>
        </w:rPr>
        <w:t>82 571,30</w:t>
      </w:r>
      <w:r w:rsidRPr="00867E1C">
        <w:rPr>
          <w:rFonts w:ascii="Arial" w:hAnsi="Arial" w:cs="Arial"/>
        </w:rPr>
        <w:t xml:space="preserve"> Kč</w:t>
      </w:r>
      <w:r w:rsidRPr="007B063D">
        <w:rPr>
          <w:rFonts w:ascii="Arial" w:hAnsi="Arial" w:cs="Arial"/>
        </w:rPr>
        <w:t xml:space="preserve"> včetně DPH).</w:t>
      </w:r>
      <w:r>
        <w:rPr>
          <w:rFonts w:ascii="Arial" w:hAnsi="Arial" w:cs="Arial"/>
        </w:rPr>
        <w:t xml:space="preserve"> Jedná se o vyhrazenou změnu závazku ze smlouvy o dílo (dle § 100 zákona č. 134/2016 Sb., o zadávání veřejných zakázek, ve znění pozdějších předpisů).</w:t>
      </w:r>
    </w:p>
    <w:p w14:paraId="10B1A176" w14:textId="77777777" w:rsidR="00997ABA" w:rsidRDefault="00997ABA" w:rsidP="00997ABA">
      <w:pPr>
        <w:pStyle w:val="Level2"/>
        <w:numPr>
          <w:ilvl w:val="0"/>
          <w:numId w:val="0"/>
        </w:numPr>
        <w:spacing w:after="240"/>
        <w:jc w:val="both"/>
        <w:rPr>
          <w:rFonts w:ascii="Arial" w:hAnsi="Arial" w:cs="Arial"/>
        </w:rPr>
      </w:pPr>
      <w:r>
        <w:rPr>
          <w:rFonts w:ascii="Arial" w:hAnsi="Arial" w:cs="Arial"/>
        </w:rPr>
        <w:t>Nové znění Položkového výkazu činností je nedílnou součástí tohoto Dodatku.</w:t>
      </w:r>
    </w:p>
    <w:p w14:paraId="717E7A7A" w14:textId="62A67EB7" w:rsidR="00DC4515" w:rsidRDefault="00DC4515" w:rsidP="007813E9">
      <w:pPr>
        <w:spacing w:before="120"/>
        <w:rPr>
          <w:rFonts w:ascii="Calibri" w:eastAsia="Calibri" w:hAnsi="Calibri" w:cs="Times New Roman"/>
        </w:rPr>
      </w:pPr>
      <w:r>
        <w:rPr>
          <w:rFonts w:ascii="Calibri" w:eastAsia="Calibri" w:hAnsi="Calibri" w:cs="Times New Roman"/>
        </w:rPr>
        <w:t xml:space="preserve">Tímto dodatkem se mění ustanovení bodu 3.1. </w:t>
      </w:r>
      <w:proofErr w:type="spellStart"/>
      <w:r>
        <w:rPr>
          <w:rFonts w:ascii="Calibri" w:eastAsia="Calibri" w:hAnsi="Calibri" w:cs="Times New Roman"/>
        </w:rPr>
        <w:t>SoD</w:t>
      </w:r>
      <w:proofErr w:type="spellEnd"/>
      <w:r>
        <w:rPr>
          <w:rFonts w:ascii="Calibri" w:eastAsia="Calibri" w:hAnsi="Calibri" w:cs="Times New Roman"/>
        </w:rPr>
        <w:t xml:space="preserve"> takto:</w:t>
      </w:r>
    </w:p>
    <w:p w14:paraId="5800DDCC" w14:textId="236FED24" w:rsidR="00DC4515" w:rsidRPr="00DC4515" w:rsidRDefault="00DC4515" w:rsidP="00DC4515">
      <w:pPr>
        <w:pStyle w:val="Level2"/>
        <w:numPr>
          <w:ilvl w:val="0"/>
          <w:numId w:val="0"/>
        </w:numPr>
        <w:spacing w:line="240" w:lineRule="auto"/>
        <w:ind w:left="1248" w:hanging="680"/>
        <w:jc w:val="both"/>
        <w:rPr>
          <w:rFonts w:ascii="Arial" w:hAnsi="Arial" w:cs="Arial"/>
          <w:szCs w:val="22"/>
        </w:rPr>
      </w:pPr>
      <w:bookmarkStart w:id="5" w:name="_Ref50474873"/>
      <w:r>
        <w:rPr>
          <w:rFonts w:ascii="Arial" w:hAnsi="Arial" w:cs="Arial"/>
          <w:szCs w:val="22"/>
        </w:rPr>
        <w:t>3.1.</w:t>
      </w:r>
      <w:r w:rsidRPr="00ED6435">
        <w:rPr>
          <w:rFonts w:ascii="Arial" w:hAnsi="Arial" w:cs="Arial"/>
          <w:szCs w:val="22"/>
        </w:rPr>
        <w:t>Cena za řádné a včasné provedení Díla je sjednána následovně:</w:t>
      </w:r>
      <w:bookmarkEnd w:id="5"/>
    </w:p>
    <w:tbl>
      <w:tblPr>
        <w:tblW w:w="467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4"/>
        <w:gridCol w:w="3397"/>
      </w:tblGrid>
      <w:tr w:rsidR="00867E1C" w:rsidRPr="00C62699" w14:paraId="566AFE40" w14:textId="77777777" w:rsidTr="0058636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2EB50757" w14:textId="77777777" w:rsidR="00867E1C" w:rsidRPr="00C62699" w:rsidRDefault="00867E1C" w:rsidP="00867E1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71E76DC4" w14:textId="15951AD6" w:rsidR="00867E1C" w:rsidRPr="00867E1C" w:rsidRDefault="00867E1C" w:rsidP="00867E1C">
            <w:pPr>
              <w:tabs>
                <w:tab w:val="right" w:pos="990"/>
              </w:tabs>
              <w:spacing w:after="0" w:line="240" w:lineRule="auto"/>
              <w:ind w:left="709" w:right="568" w:hanging="428"/>
              <w:jc w:val="right"/>
              <w:rPr>
                <w:rFonts w:ascii="Arial" w:hAnsi="Arial" w:cs="Arial"/>
                <w:highlight w:val="yellow"/>
              </w:rPr>
            </w:pPr>
            <w:r w:rsidRPr="00867E1C">
              <w:rPr>
                <w:rFonts w:ascii="Arial" w:hAnsi="Arial" w:cs="Arial"/>
              </w:rPr>
              <w:t>2 193 766,00</w:t>
            </w:r>
            <w:r>
              <w:rPr>
                <w:rFonts w:ascii="Arial" w:hAnsi="Arial" w:cs="Arial"/>
              </w:rPr>
              <w:t xml:space="preserve"> Kč</w:t>
            </w:r>
          </w:p>
        </w:tc>
      </w:tr>
      <w:tr w:rsidR="00867E1C" w:rsidRPr="00C62699" w14:paraId="25942F57" w14:textId="77777777" w:rsidTr="0058636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1A8B570" w14:textId="77777777" w:rsidR="00867E1C" w:rsidRPr="00C62699" w:rsidRDefault="00867E1C" w:rsidP="00867E1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204581E0" w14:textId="3A9F6F85" w:rsidR="00867E1C" w:rsidRPr="00867E1C" w:rsidRDefault="00867E1C" w:rsidP="00867E1C">
            <w:pPr>
              <w:tabs>
                <w:tab w:val="right" w:pos="990"/>
              </w:tabs>
              <w:spacing w:after="0" w:line="240" w:lineRule="auto"/>
              <w:ind w:left="709" w:right="568" w:hanging="428"/>
              <w:jc w:val="right"/>
              <w:rPr>
                <w:rFonts w:ascii="Arial" w:hAnsi="Arial" w:cs="Arial"/>
                <w:highlight w:val="yellow"/>
              </w:rPr>
            </w:pPr>
            <w:r w:rsidRPr="00867E1C">
              <w:rPr>
                <w:rFonts w:ascii="Arial" w:hAnsi="Arial" w:cs="Arial"/>
              </w:rPr>
              <w:t>1 607 606,00</w:t>
            </w:r>
            <w:r>
              <w:rPr>
                <w:rFonts w:ascii="Arial" w:hAnsi="Arial" w:cs="Arial"/>
              </w:rPr>
              <w:t xml:space="preserve"> Kč</w:t>
            </w:r>
          </w:p>
        </w:tc>
      </w:tr>
      <w:tr w:rsidR="00867E1C" w:rsidRPr="00C62699" w14:paraId="3CDA995B" w14:textId="77777777" w:rsidTr="0058636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40E8E297" w14:textId="77777777" w:rsidR="00867E1C" w:rsidRPr="00C62699" w:rsidRDefault="00867E1C" w:rsidP="00867E1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hideMark/>
          </w:tcPr>
          <w:p w14:paraId="4149875C" w14:textId="79B77097" w:rsidR="00867E1C" w:rsidRPr="00867E1C" w:rsidRDefault="00867E1C" w:rsidP="00867E1C">
            <w:pPr>
              <w:tabs>
                <w:tab w:val="right" w:pos="990"/>
              </w:tabs>
              <w:spacing w:after="0" w:line="240" w:lineRule="auto"/>
              <w:ind w:left="709" w:right="568" w:hanging="428"/>
              <w:jc w:val="right"/>
              <w:rPr>
                <w:rFonts w:ascii="Arial" w:hAnsi="Arial" w:cs="Arial"/>
                <w:highlight w:val="yellow"/>
              </w:rPr>
            </w:pPr>
            <w:r w:rsidRPr="00867E1C">
              <w:rPr>
                <w:rFonts w:ascii="Arial" w:hAnsi="Arial" w:cs="Arial"/>
              </w:rPr>
              <w:t>320 408,00</w:t>
            </w:r>
            <w:r>
              <w:rPr>
                <w:rFonts w:ascii="Arial" w:hAnsi="Arial" w:cs="Arial"/>
              </w:rPr>
              <w:t xml:space="preserve"> Kč</w:t>
            </w:r>
          </w:p>
        </w:tc>
      </w:tr>
      <w:tr w:rsidR="00867E1C" w:rsidRPr="00C62699" w14:paraId="0BA49257" w14:textId="77777777" w:rsidTr="00586360">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3A1618" w14:textId="77777777" w:rsidR="00867E1C" w:rsidRPr="00C62699" w:rsidRDefault="00867E1C" w:rsidP="00867E1C">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346E6EFC" w14:textId="2395A49D" w:rsidR="00867E1C" w:rsidRPr="00867E1C" w:rsidRDefault="00867E1C" w:rsidP="00867E1C">
            <w:pPr>
              <w:tabs>
                <w:tab w:val="right" w:pos="990"/>
              </w:tabs>
              <w:spacing w:after="0" w:line="240" w:lineRule="auto"/>
              <w:ind w:left="709" w:right="568" w:hanging="428"/>
              <w:jc w:val="right"/>
              <w:rPr>
                <w:rFonts w:ascii="Arial" w:hAnsi="Arial" w:cs="Arial"/>
                <w:snapToGrid w:val="0"/>
                <w:highlight w:val="yellow"/>
              </w:rPr>
            </w:pPr>
            <w:r w:rsidRPr="00867E1C">
              <w:rPr>
                <w:rFonts w:ascii="Arial" w:hAnsi="Arial" w:cs="Arial"/>
              </w:rPr>
              <w:t>4 121 780,00</w:t>
            </w:r>
            <w:r>
              <w:rPr>
                <w:rFonts w:ascii="Arial" w:hAnsi="Arial" w:cs="Arial"/>
              </w:rPr>
              <w:t xml:space="preserve"> Kč</w:t>
            </w:r>
          </w:p>
        </w:tc>
      </w:tr>
      <w:tr w:rsidR="00867E1C" w:rsidRPr="00ED6435" w14:paraId="13F611B3" w14:textId="77777777" w:rsidTr="0058636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438ED073" w14:textId="77777777" w:rsidR="00867E1C" w:rsidRPr="00C62699" w:rsidRDefault="00867E1C" w:rsidP="00867E1C">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hideMark/>
          </w:tcPr>
          <w:p w14:paraId="58DF9222" w14:textId="39C33A2B" w:rsidR="00867E1C" w:rsidRPr="00867E1C" w:rsidRDefault="00867E1C" w:rsidP="00867E1C">
            <w:pPr>
              <w:tabs>
                <w:tab w:val="right" w:pos="990"/>
              </w:tabs>
              <w:spacing w:after="0" w:line="240" w:lineRule="auto"/>
              <w:ind w:left="709" w:right="568" w:hanging="428"/>
              <w:jc w:val="right"/>
              <w:rPr>
                <w:rFonts w:ascii="Arial" w:hAnsi="Arial" w:cs="Arial"/>
                <w:snapToGrid w:val="0"/>
                <w:highlight w:val="yellow"/>
              </w:rPr>
            </w:pPr>
            <w:r w:rsidRPr="00867E1C">
              <w:rPr>
                <w:rFonts w:ascii="Arial" w:hAnsi="Arial" w:cs="Arial"/>
              </w:rPr>
              <w:t>865 573,80</w:t>
            </w:r>
            <w:r>
              <w:rPr>
                <w:rFonts w:ascii="Arial" w:hAnsi="Arial" w:cs="Arial"/>
              </w:rPr>
              <w:t xml:space="preserve"> Kč</w:t>
            </w:r>
          </w:p>
        </w:tc>
      </w:tr>
      <w:tr w:rsidR="00867E1C" w:rsidRPr="00ED6435" w14:paraId="41F25AC0" w14:textId="77777777" w:rsidTr="00586360">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11B05B" w14:textId="77777777" w:rsidR="00867E1C" w:rsidRPr="00ED6435" w:rsidRDefault="00867E1C" w:rsidP="00867E1C">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5BA772F7" w14:textId="5BBD06AB" w:rsidR="00867E1C" w:rsidRPr="00867E1C" w:rsidRDefault="00867E1C" w:rsidP="00867E1C">
            <w:pPr>
              <w:tabs>
                <w:tab w:val="right" w:pos="990"/>
              </w:tabs>
              <w:spacing w:after="0" w:line="240" w:lineRule="auto"/>
              <w:ind w:left="709" w:right="568" w:hanging="428"/>
              <w:jc w:val="right"/>
              <w:rPr>
                <w:rFonts w:ascii="Arial" w:hAnsi="Arial" w:cs="Arial"/>
                <w:snapToGrid w:val="0"/>
                <w:highlight w:val="yellow"/>
              </w:rPr>
            </w:pPr>
            <w:r w:rsidRPr="00867E1C">
              <w:rPr>
                <w:rFonts w:ascii="Arial" w:hAnsi="Arial" w:cs="Arial"/>
              </w:rPr>
              <w:t>4 987 353,80</w:t>
            </w:r>
            <w:r>
              <w:rPr>
                <w:rFonts w:ascii="Arial" w:hAnsi="Arial" w:cs="Arial"/>
              </w:rPr>
              <w:t xml:space="preserve"> Kč</w:t>
            </w:r>
          </w:p>
        </w:tc>
      </w:tr>
    </w:tbl>
    <w:p w14:paraId="10B3F099" w14:textId="7DB5AC4D" w:rsidR="00DC4515" w:rsidRDefault="00DC4515" w:rsidP="00DC4515">
      <w:pPr>
        <w:rPr>
          <w:rFonts w:ascii="Calibri" w:eastAsia="Calibri" w:hAnsi="Calibri" w:cs="Times New Roman"/>
        </w:rPr>
      </w:pPr>
    </w:p>
    <w:p w14:paraId="3DA0128A" w14:textId="77777777" w:rsidR="00867E1C" w:rsidRPr="0028347B" w:rsidRDefault="00867E1C" w:rsidP="00DC4515">
      <w:pPr>
        <w:rPr>
          <w:rFonts w:ascii="Calibri" w:eastAsia="Calibri" w:hAnsi="Calibri" w:cs="Times New Roman"/>
        </w:rPr>
      </w:pPr>
    </w:p>
    <w:p w14:paraId="6221E86F" w14:textId="77777777" w:rsidR="00DC4515" w:rsidRPr="0028347B" w:rsidRDefault="00DC4515" w:rsidP="00CD2A32">
      <w:pPr>
        <w:keepNext/>
        <w:keepLines/>
        <w:numPr>
          <w:ilvl w:val="0"/>
          <w:numId w:val="57"/>
        </w:numPr>
        <w:spacing w:before="240" w:after="240"/>
        <w:ind w:left="-142" w:firstLine="0"/>
        <w:jc w:val="center"/>
        <w:outlineLvl w:val="0"/>
        <w:rPr>
          <w:rFonts w:ascii="Arial" w:eastAsia="Times New Roman" w:hAnsi="Arial" w:cs="Arial"/>
          <w:sz w:val="32"/>
          <w:szCs w:val="28"/>
        </w:rPr>
      </w:pPr>
      <w:r w:rsidRPr="0028347B">
        <w:rPr>
          <w:rFonts w:ascii="Times New Roman" w:eastAsia="Times New Roman" w:hAnsi="Times New Roman" w:cs="Times New Roman"/>
          <w:sz w:val="32"/>
          <w:szCs w:val="28"/>
        </w:rPr>
        <w:lastRenderedPageBreak/>
        <w:br/>
      </w:r>
      <w:r w:rsidRPr="0028347B">
        <w:rPr>
          <w:rFonts w:ascii="Arial" w:eastAsia="Times New Roman" w:hAnsi="Arial" w:cs="Arial"/>
          <w:sz w:val="32"/>
          <w:szCs w:val="28"/>
        </w:rPr>
        <w:t>Závěrečná ustanovení</w:t>
      </w:r>
    </w:p>
    <w:p w14:paraId="04BBD28B" w14:textId="28BFBBB1" w:rsidR="00DC4515" w:rsidRDefault="00DC4515" w:rsidP="00DC4515">
      <w:pPr>
        <w:numPr>
          <w:ilvl w:val="1"/>
          <w:numId w:val="58"/>
        </w:numPr>
        <w:spacing w:after="0" w:line="254" w:lineRule="auto"/>
        <w:contextualSpacing/>
        <w:jc w:val="both"/>
        <w:rPr>
          <w:rFonts w:ascii="Arial" w:hAnsi="Arial" w:cs="Arial"/>
        </w:rPr>
      </w:pPr>
      <w:r>
        <w:rPr>
          <w:rFonts w:ascii="Arial" w:hAnsi="Arial" w:cs="Arial"/>
        </w:rPr>
        <w:t xml:space="preserve">Ostatní ustanovení </w:t>
      </w:r>
      <w:proofErr w:type="spellStart"/>
      <w:r>
        <w:rPr>
          <w:rFonts w:ascii="Arial" w:hAnsi="Arial" w:cs="Arial"/>
        </w:rPr>
        <w:t>SoD</w:t>
      </w:r>
      <w:proofErr w:type="spellEnd"/>
      <w:r>
        <w:rPr>
          <w:rFonts w:ascii="Arial" w:hAnsi="Arial" w:cs="Arial"/>
        </w:rPr>
        <w:t xml:space="preserve"> se tímto dodatkem nemění.</w:t>
      </w:r>
    </w:p>
    <w:p w14:paraId="5E904061" w14:textId="5F02A33A" w:rsidR="00537B5F" w:rsidRDefault="00537B5F" w:rsidP="00DC4515">
      <w:pPr>
        <w:numPr>
          <w:ilvl w:val="1"/>
          <w:numId w:val="58"/>
        </w:numPr>
        <w:spacing w:after="0" w:line="254" w:lineRule="auto"/>
        <w:contextualSpacing/>
        <w:jc w:val="both"/>
        <w:rPr>
          <w:rFonts w:ascii="Arial" w:hAnsi="Arial" w:cs="Arial"/>
        </w:rPr>
      </w:pPr>
      <w:r w:rsidRPr="5784E4A4">
        <w:rPr>
          <w:rFonts w:ascii="Arial" w:hAnsi="Arial" w:cs="Arial"/>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sidRPr="5784E4A4">
        <w:rPr>
          <w:rFonts w:ascii="Arial" w:hAnsi="Arial" w:cs="Arial"/>
          <w:b/>
          <w:bCs/>
        </w:rPr>
        <w:t>ZRS</w:t>
      </w:r>
      <w:r w:rsidRPr="5784E4A4">
        <w:rPr>
          <w:rFonts w:ascii="Arial" w:hAnsi="Arial" w:cs="Arial"/>
        </w:rPr>
        <w:t xml:space="preserve">“), Smlouvu včetně všech </w:t>
      </w:r>
      <w:r>
        <w:rPr>
          <w:rFonts w:ascii="Arial" w:hAnsi="Arial" w:cs="Arial"/>
        </w:rPr>
        <w:t>Dodatků</w:t>
      </w:r>
      <w:r w:rsidRPr="5784E4A4">
        <w:rPr>
          <w:rFonts w:ascii="Arial" w:hAnsi="Arial" w:cs="Arial"/>
        </w:rPr>
        <w:t xml:space="preserve">, kterými se tato Smlouva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 t</w:t>
      </w:r>
      <w:r>
        <w:rPr>
          <w:rFonts w:ascii="Arial" w:hAnsi="Arial" w:cs="Arial"/>
        </w:rPr>
        <w:t>ento</w:t>
      </w:r>
      <w:r w:rsidRPr="5784E4A4">
        <w:rPr>
          <w:rFonts w:ascii="Arial" w:hAnsi="Arial" w:cs="Arial"/>
        </w:rPr>
        <w:t xml:space="preserve"> </w:t>
      </w:r>
      <w:r>
        <w:rPr>
          <w:rFonts w:ascii="Arial" w:hAnsi="Arial" w:cs="Arial"/>
        </w:rPr>
        <w:t>Dodatek</w:t>
      </w:r>
      <w:r w:rsidRPr="5784E4A4">
        <w:rPr>
          <w:rFonts w:ascii="Arial" w:hAnsi="Arial" w:cs="Arial"/>
        </w:rPr>
        <w:t xml:space="preserve"> zašle správci registru smluv k uveřejnění prostřednictvím registru smluv Objednatel.</w:t>
      </w:r>
    </w:p>
    <w:p w14:paraId="3488C828" w14:textId="77777777" w:rsidR="00DC4515" w:rsidRDefault="00DC4515" w:rsidP="00DC4515">
      <w:pPr>
        <w:numPr>
          <w:ilvl w:val="1"/>
          <w:numId w:val="58"/>
        </w:numPr>
        <w:spacing w:after="0" w:line="254" w:lineRule="auto"/>
        <w:contextualSpacing/>
        <w:jc w:val="both"/>
        <w:rPr>
          <w:rFonts w:ascii="Arial" w:hAnsi="Arial" w:cs="Arial"/>
        </w:rPr>
      </w:pPr>
      <w:r>
        <w:rPr>
          <w:rFonts w:ascii="Arial" w:hAnsi="Arial" w:cs="Arial"/>
        </w:rPr>
        <w:t>Dodatek nabývá platnosti dnem podpisu smluvních stran a účinnosti dnem jeho uveřejnění v registru smluv dle § 6 odst. 1 zákona č. 340/2015 Sb., o zvláštních podmínkách účinnosti některých smluv, uveřejňování těchto smluv a o registru smluv (zákon o registru smluv).</w:t>
      </w:r>
    </w:p>
    <w:p w14:paraId="7E738011" w14:textId="3130FEE4" w:rsidR="00DC4515" w:rsidRDefault="00DC4515" w:rsidP="00DC4515">
      <w:pPr>
        <w:numPr>
          <w:ilvl w:val="1"/>
          <w:numId w:val="58"/>
        </w:numPr>
        <w:spacing w:after="0" w:line="254" w:lineRule="auto"/>
        <w:contextualSpacing/>
        <w:jc w:val="both"/>
        <w:rPr>
          <w:rFonts w:ascii="Arial" w:hAnsi="Arial" w:cs="Arial"/>
        </w:rPr>
      </w:pPr>
      <w:r>
        <w:rPr>
          <w:rFonts w:ascii="Arial" w:hAnsi="Arial" w:cs="Arial"/>
        </w:rPr>
        <w:t>Objednatel i zhotovitel prohlašují, že si dodatek přečetli a že souhlasí s je</w:t>
      </w:r>
      <w:r w:rsidR="0006709B">
        <w:rPr>
          <w:rFonts w:ascii="Arial" w:hAnsi="Arial" w:cs="Arial"/>
        </w:rPr>
        <w:t>ho</w:t>
      </w:r>
      <w:r>
        <w:rPr>
          <w:rFonts w:ascii="Arial" w:hAnsi="Arial" w:cs="Arial"/>
        </w:rPr>
        <w:t xml:space="preserve"> obsahem, dále prohlašují, že dodatek nebyl sepsán v tísni ani za nápadně nevýhodných podmínek. Na důkaz své pravé a svobodné vůle připojují své podpisy.</w:t>
      </w:r>
    </w:p>
    <w:p w14:paraId="32F96AEE" w14:textId="66B1D3CD" w:rsidR="00DC4515" w:rsidRDefault="00DC4515" w:rsidP="00B77235">
      <w:pPr>
        <w:spacing w:before="240" w:line="240" w:lineRule="auto"/>
        <w:jc w:val="both"/>
        <w:rPr>
          <w:rFonts w:ascii="Arial" w:hAnsi="Arial" w:cs="Arial"/>
          <w:b/>
        </w:rPr>
      </w:pPr>
    </w:p>
    <w:p w14:paraId="4F17588E" w14:textId="4DAD2DCE" w:rsidR="00537B5F" w:rsidRDefault="00537B5F" w:rsidP="00B77235">
      <w:pPr>
        <w:spacing w:before="240" w:line="240" w:lineRule="auto"/>
        <w:jc w:val="both"/>
        <w:rPr>
          <w:rFonts w:ascii="Arial" w:hAnsi="Arial" w:cs="Arial"/>
          <w:b/>
        </w:rPr>
      </w:pPr>
    </w:p>
    <w:p w14:paraId="07C31919" w14:textId="77777777" w:rsidR="00537B5F" w:rsidRPr="00ED6435" w:rsidRDefault="00537B5F" w:rsidP="00B77235">
      <w:pPr>
        <w:spacing w:before="240" w:line="240" w:lineRule="auto"/>
        <w:jc w:val="both"/>
        <w:rPr>
          <w:rFonts w:ascii="Arial" w:hAnsi="Arial" w:cs="Arial"/>
          <w:b/>
        </w:rPr>
      </w:pPr>
    </w:p>
    <w:p w14:paraId="38593F3A" w14:textId="02919B01"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BE5D14">
        <w:rPr>
          <w:rFonts w:ascii="Arial" w:eastAsia="Times New Roman" w:hAnsi="Arial" w:cs="Arial"/>
          <w:b/>
          <w:lang w:eastAsia="cs-CZ"/>
        </w:rPr>
        <w:t>INGEOS spol. s r.o.</w:t>
      </w:r>
    </w:p>
    <w:p w14:paraId="52DB552F" w14:textId="369E9955"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3C285A">
        <w:rPr>
          <w:rFonts w:ascii="Arial" w:eastAsia="Times New Roman" w:hAnsi="Arial" w:cs="Arial"/>
          <w:bCs/>
          <w:lang w:eastAsia="cs-CZ"/>
        </w:rPr>
        <w:t>Rychnov nad Kněžnou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BE5D14">
        <w:rPr>
          <w:rFonts w:ascii="Arial" w:eastAsia="Times New Roman" w:hAnsi="Arial" w:cs="Arial"/>
          <w:bCs/>
          <w:lang w:eastAsia="cs-CZ"/>
        </w:rPr>
        <w:t>Teplice</w:t>
      </w:r>
    </w:p>
    <w:p w14:paraId="435FBFFE" w14:textId="52BF1783"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FA71DF">
        <w:rPr>
          <w:rFonts w:ascii="Arial" w:eastAsia="Times New Roman" w:hAnsi="Arial" w:cs="Arial"/>
          <w:bCs/>
          <w:lang w:eastAsia="cs-CZ"/>
        </w:rPr>
        <w:t>29.2.2024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FA71DF">
        <w:rPr>
          <w:rFonts w:ascii="Arial" w:eastAsia="Times New Roman" w:hAnsi="Arial" w:cs="Arial"/>
          <w:bCs/>
          <w:lang w:eastAsia="cs-CZ"/>
        </w:rPr>
        <w:t>29.2.2024</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43D17254"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3C285A">
        <w:rPr>
          <w:rFonts w:ascii="Arial" w:eastAsia="Times New Roman" w:hAnsi="Arial" w:cs="Arial"/>
          <w:bCs/>
          <w:lang w:eastAsia="cs-CZ"/>
        </w:rPr>
        <w:t>Mgr. Alena Rufferová</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BE5D14">
        <w:rPr>
          <w:rFonts w:ascii="Arial" w:eastAsia="Times New Roman" w:hAnsi="Arial" w:cs="Arial"/>
          <w:bCs/>
          <w:lang w:eastAsia="cs-CZ"/>
        </w:rPr>
        <w:t>Tomáš Charvát</w:t>
      </w:r>
    </w:p>
    <w:p w14:paraId="7598F50C" w14:textId="762714F8" w:rsidR="00B3745E" w:rsidRPr="004A59A2" w:rsidRDefault="002B735B" w:rsidP="004A59A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3C285A">
        <w:rPr>
          <w:rFonts w:ascii="Arial" w:eastAsia="Times New Roman" w:hAnsi="Arial" w:cs="Arial"/>
          <w:bCs/>
          <w:lang w:eastAsia="cs-CZ"/>
        </w:rPr>
        <w:t xml:space="preserve">vedoucí Pobočky Rychnov </w:t>
      </w:r>
      <w:proofErr w:type="spellStart"/>
      <w:r w:rsidR="003C285A">
        <w:rPr>
          <w:rFonts w:ascii="Arial" w:eastAsia="Times New Roman" w:hAnsi="Arial" w:cs="Arial"/>
          <w:bCs/>
          <w:lang w:eastAsia="cs-CZ"/>
        </w:rPr>
        <w:t>n.Kn</w:t>
      </w:r>
      <w:proofErr w:type="spellEnd"/>
      <w:r w:rsidR="003C285A">
        <w:rPr>
          <w:rFonts w:ascii="Arial" w:eastAsia="Times New Roman" w:hAnsi="Arial" w:cs="Arial"/>
          <w:bCs/>
          <w:lang w:eastAsia="cs-CZ"/>
        </w:rPr>
        <w:t>.</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BE5D14">
        <w:rPr>
          <w:rFonts w:ascii="Arial" w:eastAsia="Times New Roman" w:hAnsi="Arial" w:cs="Arial"/>
          <w:bCs/>
          <w:lang w:eastAsia="cs-CZ"/>
        </w:rPr>
        <w:t>Jednatel společnosti</w:t>
      </w:r>
    </w:p>
    <w:sectPr w:rsidR="00B3745E" w:rsidRPr="004A59A2" w:rsidSect="00537B5F">
      <w:headerReference w:type="default" r:id="rId14"/>
      <w:footerReference w:type="default" r:id="rId15"/>
      <w:headerReference w:type="first" r:id="rId16"/>
      <w:pgSz w:w="11907" w:h="16839" w:code="9"/>
      <w:pgMar w:top="1418" w:right="992" w:bottom="993" w:left="1077" w:header="709" w:footer="1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D6DE" w14:textId="77777777" w:rsidR="005B479E" w:rsidRDefault="005B479E" w:rsidP="007936E4">
      <w:pPr>
        <w:spacing w:after="0"/>
      </w:pPr>
      <w:r>
        <w:separator/>
      </w:r>
    </w:p>
  </w:endnote>
  <w:endnote w:type="continuationSeparator" w:id="0">
    <w:p w14:paraId="1D94F5AB" w14:textId="77777777" w:rsidR="005B479E" w:rsidRDefault="005B479E" w:rsidP="007936E4">
      <w:pPr>
        <w:spacing w:after="0"/>
      </w:pPr>
      <w:r>
        <w:continuationSeparator/>
      </w:r>
    </w:p>
  </w:endnote>
  <w:endnote w:type="continuationNotice" w:id="1">
    <w:p w14:paraId="2AE02D96" w14:textId="77777777" w:rsidR="005B479E" w:rsidRDefault="005B479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806B" w14:textId="77777777" w:rsidR="005B479E" w:rsidRDefault="005B479E" w:rsidP="007936E4">
      <w:pPr>
        <w:spacing w:after="0"/>
      </w:pPr>
      <w:r>
        <w:separator/>
      </w:r>
    </w:p>
  </w:footnote>
  <w:footnote w:type="continuationSeparator" w:id="0">
    <w:p w14:paraId="012A1A84" w14:textId="77777777" w:rsidR="005B479E" w:rsidRDefault="005B479E" w:rsidP="007936E4">
      <w:pPr>
        <w:spacing w:after="0"/>
      </w:pPr>
      <w:r>
        <w:continuationSeparator/>
      </w:r>
    </w:p>
  </w:footnote>
  <w:footnote w:type="continuationNotice" w:id="1">
    <w:p w14:paraId="2B6CBDA8" w14:textId="77777777" w:rsidR="005B479E" w:rsidRDefault="005B479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3CACD2E" w:rsidR="00043079" w:rsidRPr="001D4BED" w:rsidRDefault="00850D19" w:rsidP="00DE26B7">
    <w:pPr>
      <w:pStyle w:val="Zhlav"/>
      <w:pBdr>
        <w:bottom w:val="single" w:sz="6" w:space="1" w:color="auto"/>
      </w:pBdr>
      <w:tabs>
        <w:tab w:val="left" w:pos="3374"/>
      </w:tabs>
      <w:spacing w:before="120" w:after="120"/>
      <w:rPr>
        <w:szCs w:val="16"/>
      </w:rPr>
    </w:pPr>
    <w:r>
      <w:rPr>
        <w:szCs w:val="16"/>
      </w:rPr>
      <w:t xml:space="preserve">Dodatek č. </w:t>
    </w:r>
    <w:r w:rsidR="005F51FC">
      <w:rPr>
        <w:szCs w:val="16"/>
      </w:rPr>
      <w:t>3</w:t>
    </w:r>
    <w:r>
      <w:rPr>
        <w:szCs w:val="16"/>
      </w:rPr>
      <w:t xml:space="preserve"> ke smlouvě</w:t>
    </w:r>
    <w:r w:rsidR="00043079" w:rsidRPr="001D4BED">
      <w:rPr>
        <w:szCs w:val="16"/>
      </w:rPr>
      <w:t xml:space="preserve"> o dílo </w:t>
    </w:r>
    <w:r w:rsidR="00043079">
      <w:rPr>
        <w:rFonts w:cs="Arial"/>
        <w:sz w:val="20"/>
        <w:szCs w:val="20"/>
      </w:rPr>
      <w:t>–</w:t>
    </w:r>
    <w:r w:rsidR="00043079" w:rsidRPr="001D4BED">
      <w:rPr>
        <w:szCs w:val="16"/>
      </w:rPr>
      <w:t xml:space="preserve"> Komplexní pozemkové úpravy </w:t>
    </w:r>
    <w:r w:rsidR="001F40EA">
      <w:rPr>
        <w:szCs w:val="16"/>
      </w:rPr>
      <w:t>Bolehošť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4835484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4131F8">
      <w:rPr>
        <w:rFonts w:cs="Arial"/>
        <w:szCs w:val="16"/>
        <w:lang w:val="fr-FR" w:eastAsia="cs-CZ"/>
      </w:rPr>
      <w:t>1061-2022-514204</w:t>
    </w:r>
    <w:r w:rsidR="007977F6">
      <w:rPr>
        <w:rFonts w:cs="Arial"/>
        <w:szCs w:val="16"/>
        <w:lang w:val="fr-FR" w:eastAsia="cs-CZ"/>
      </w:rPr>
      <w:t>/</w:t>
    </w:r>
    <w:r w:rsidR="005F51FC">
      <w:rPr>
        <w:rFonts w:cs="Arial"/>
        <w:szCs w:val="16"/>
        <w:lang w:val="fr-FR" w:eastAsia="cs-CZ"/>
      </w:rPr>
      <w:t xml:space="preserve">3 </w:t>
    </w:r>
    <w:r>
      <w:rPr>
        <w:rFonts w:cs="Arial"/>
        <w:szCs w:val="16"/>
        <w:lang w:val="fr-FR" w:eastAsia="cs-CZ"/>
      </w:rPr>
      <w:tab/>
    </w:r>
    <w:r>
      <w:rPr>
        <w:rFonts w:cs="Arial"/>
        <w:szCs w:val="16"/>
        <w:lang w:val="fr-FR" w:eastAsia="cs-CZ"/>
      </w:rPr>
      <w:tab/>
    </w:r>
    <w:r w:rsidRPr="001D4BED">
      <w:rPr>
        <w:rFonts w:cs="Arial"/>
        <w:szCs w:val="16"/>
        <w:lang w:val="fr-FR" w:eastAsia="cs-CZ"/>
      </w:rPr>
      <w:tab/>
      <w:t>Číslo Smlouvy Zhotovitele:</w:t>
    </w:r>
    <w:r w:rsidR="00234E87">
      <w:rPr>
        <w:rFonts w:cs="Arial"/>
        <w:szCs w:val="16"/>
        <w:lang w:val="fr-FR" w:eastAsia="cs-CZ"/>
      </w:rPr>
      <w:t xml:space="preserve"> </w:t>
    </w:r>
    <w:r w:rsidR="00234E87" w:rsidRPr="00234E87">
      <w:rPr>
        <w:rFonts w:cs="Arial"/>
        <w:szCs w:val="16"/>
        <w:lang w:val="fr-FR" w:eastAsia="cs-CZ"/>
      </w:rPr>
      <w:t>31/2022</w:t>
    </w:r>
    <w:r w:rsidRPr="001D4BED">
      <w:rPr>
        <w:rFonts w:cs="Arial"/>
        <w:szCs w:val="16"/>
        <w:lang w:val="fr-FR" w:eastAsia="cs-CZ"/>
      </w:rPr>
      <w:tab/>
    </w:r>
  </w:p>
  <w:p w14:paraId="6F75F815" w14:textId="4F983EF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0E5A1D">
      <w:rPr>
        <w:rFonts w:cs="Arial"/>
        <w:szCs w:val="16"/>
        <w:lang w:val="fr-FR" w:eastAsia="cs-CZ"/>
      </w:rPr>
      <w:t>Bolehošť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7"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0"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3"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24F3BB7"/>
    <w:multiLevelType w:val="multilevel"/>
    <w:tmpl w:val="B19098BE"/>
    <w:lvl w:ilvl="0">
      <w:start w:val="1"/>
      <w:numFmt w:val="upperRoman"/>
      <w:lvlText w:val="Čl. %1"/>
      <w:lvlJc w:val="left"/>
      <w:pPr>
        <w:ind w:left="503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58" w:hanging="432"/>
      </w:pPr>
      <w:rPr>
        <w:rFonts w:hint="default"/>
      </w:rPr>
    </w:lvl>
    <w:lvl w:ilvl="2">
      <w:start w:val="1"/>
      <w:numFmt w:val="decimal"/>
      <w:isLgl/>
      <w:lvlText w:val="%1.%2.%3."/>
      <w:lvlJc w:val="left"/>
      <w:pPr>
        <w:ind w:left="1922" w:hanging="504"/>
      </w:pPr>
      <w:rPr>
        <w:rFonts w:hint="default"/>
      </w:rPr>
    </w:lvl>
    <w:lvl w:ilvl="3">
      <w:start w:val="1"/>
      <w:numFmt w:val="lowerLetter"/>
      <w:lvlText w:val="%4)"/>
      <w:lvlJc w:val="left"/>
      <w:pPr>
        <w:ind w:left="1642" w:hanging="648"/>
      </w:pPr>
      <w:rPr>
        <w:rFonts w:hint="default"/>
      </w:rPr>
    </w:lvl>
    <w:lvl w:ilvl="4">
      <w:start w:val="1"/>
      <w:numFmt w:val="decimal"/>
      <w:isLgl/>
      <w:lvlText w:val="%1.%2.%3.%4.%5."/>
      <w:lvlJc w:val="left"/>
      <w:pPr>
        <w:ind w:left="1382" w:hanging="792"/>
      </w:pPr>
      <w:rPr>
        <w:rFonts w:hint="default"/>
      </w:rPr>
    </w:lvl>
    <w:lvl w:ilvl="5">
      <w:start w:val="1"/>
      <w:numFmt w:val="decimal"/>
      <w:lvlText w:val="%1.%2.%3.%4.%5.%6."/>
      <w:lvlJc w:val="left"/>
      <w:pPr>
        <w:ind w:left="1886" w:hanging="936"/>
      </w:pPr>
      <w:rPr>
        <w:rFonts w:hint="default"/>
      </w:rPr>
    </w:lvl>
    <w:lvl w:ilvl="6">
      <w:start w:val="1"/>
      <w:numFmt w:val="decimal"/>
      <w:lvlText w:val="%1.%2.%3.%4.%5.%6.%7."/>
      <w:lvlJc w:val="left"/>
      <w:pPr>
        <w:ind w:left="2390" w:hanging="1080"/>
      </w:pPr>
      <w:rPr>
        <w:rFonts w:hint="default"/>
      </w:rPr>
    </w:lvl>
    <w:lvl w:ilvl="7">
      <w:start w:val="1"/>
      <w:numFmt w:val="decimal"/>
      <w:lvlText w:val="%1.%2.%3.%4.%5.%6.%7.%8."/>
      <w:lvlJc w:val="left"/>
      <w:pPr>
        <w:ind w:left="2894" w:hanging="1224"/>
      </w:pPr>
      <w:rPr>
        <w:rFonts w:hint="default"/>
      </w:rPr>
    </w:lvl>
    <w:lvl w:ilvl="8">
      <w:start w:val="1"/>
      <w:numFmt w:val="decimal"/>
      <w:lvlText w:val="%1.%2.%3.%4.%5.%6.%7.%8.%9."/>
      <w:lvlJc w:val="left"/>
      <w:pPr>
        <w:ind w:left="3470" w:hanging="1440"/>
      </w:pPr>
      <w:rPr>
        <w:rFonts w:hint="default"/>
      </w:rPr>
    </w:lvl>
  </w:abstractNum>
  <w:abstractNum w:abstractNumId="18"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2"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3"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7"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8"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0"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2"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4"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6" w15:restartNumberingAfterBreak="0">
    <w:nsid w:val="6F4B5D6A"/>
    <w:multiLevelType w:val="multilevel"/>
    <w:tmpl w:val="AEDCD394"/>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5BD3093"/>
    <w:multiLevelType w:val="multilevel"/>
    <w:tmpl w:val="74AC5EDA"/>
    <w:lvl w:ilvl="0">
      <w:start w:val="1"/>
      <w:numFmt w:val="upperRoman"/>
      <w:lvlText w:val="Článek %1."/>
      <w:lvlJc w:val="left"/>
      <w:pPr>
        <w:ind w:left="433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432" w:hanging="432"/>
      </w:pPr>
    </w:lvl>
    <w:lvl w:ilvl="2">
      <w:start w:val="1"/>
      <w:numFmt w:val="decimal"/>
      <w:isLgl/>
      <w:lvlText w:val="%1.%2.%3."/>
      <w:lvlJc w:val="left"/>
      <w:pPr>
        <w:ind w:left="1224" w:hanging="504"/>
      </w:pPr>
    </w:lvl>
    <w:lvl w:ilvl="3">
      <w:start w:val="1"/>
      <w:numFmt w:val="lowerLetter"/>
      <w:lvlText w:val="%4)"/>
      <w:lvlJc w:val="left"/>
      <w:pPr>
        <w:ind w:left="2633" w:hanging="648"/>
      </w:pPr>
    </w:lvl>
    <w:lvl w:ilvl="4">
      <w:start w:val="1"/>
      <w:numFmt w:val="decimal"/>
      <w:isLg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1797500">
    <w:abstractNumId w:val="31"/>
  </w:num>
  <w:num w:numId="2" w16cid:durableId="1537766721">
    <w:abstractNumId w:val="36"/>
  </w:num>
  <w:num w:numId="3" w16cid:durableId="1370689745">
    <w:abstractNumId w:val="18"/>
  </w:num>
  <w:num w:numId="4" w16cid:durableId="1183975525">
    <w:abstractNumId w:val="22"/>
  </w:num>
  <w:num w:numId="5" w16cid:durableId="2102217852">
    <w:abstractNumId w:val="33"/>
  </w:num>
  <w:num w:numId="6" w16cid:durableId="257837101">
    <w:abstractNumId w:val="9"/>
  </w:num>
  <w:num w:numId="7" w16cid:durableId="182059185">
    <w:abstractNumId w:val="25"/>
  </w:num>
  <w:num w:numId="8" w16cid:durableId="1486628011">
    <w:abstractNumId w:val="4"/>
  </w:num>
  <w:num w:numId="9" w16cid:durableId="2093770307">
    <w:abstractNumId w:val="0"/>
  </w:num>
  <w:num w:numId="10" w16cid:durableId="2015105010">
    <w:abstractNumId w:val="5"/>
  </w:num>
  <w:num w:numId="11" w16cid:durableId="1188177019">
    <w:abstractNumId w:val="39"/>
  </w:num>
  <w:num w:numId="12" w16cid:durableId="802846328">
    <w:abstractNumId w:val="19"/>
  </w:num>
  <w:num w:numId="13" w16cid:durableId="1134058246">
    <w:abstractNumId w:val="38"/>
  </w:num>
  <w:num w:numId="14" w16cid:durableId="442112246">
    <w:abstractNumId w:val="30"/>
  </w:num>
  <w:num w:numId="15" w16cid:durableId="853809254">
    <w:abstractNumId w:val="12"/>
  </w:num>
  <w:num w:numId="16" w16cid:durableId="6367874">
    <w:abstractNumId w:val="26"/>
  </w:num>
  <w:num w:numId="17" w16cid:durableId="2136947316">
    <w:abstractNumId w:val="12"/>
    <w:lvlOverride w:ilvl="0">
      <w:startOverride w:val="1"/>
    </w:lvlOverride>
  </w:num>
  <w:num w:numId="18" w16cid:durableId="1663853473">
    <w:abstractNumId w:val="21"/>
  </w:num>
  <w:num w:numId="19" w16cid:durableId="304629811">
    <w:abstractNumId w:val="35"/>
  </w:num>
  <w:num w:numId="20" w16cid:durableId="780761529">
    <w:abstractNumId w:val="28"/>
  </w:num>
  <w:num w:numId="21" w16cid:durableId="352847373">
    <w:abstractNumId w:val="11"/>
  </w:num>
  <w:num w:numId="22" w16cid:durableId="1739862298">
    <w:abstractNumId w:val="36"/>
  </w:num>
  <w:num w:numId="23" w16cid:durableId="8432068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53530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49471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65381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0831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10827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88537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9283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4731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213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66572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93742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81240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3259339">
    <w:abstractNumId w:val="16"/>
  </w:num>
  <w:num w:numId="37" w16cid:durableId="2099598240">
    <w:abstractNumId w:val="6"/>
  </w:num>
  <w:num w:numId="38" w16cid:durableId="671756066">
    <w:abstractNumId w:val="20"/>
  </w:num>
  <w:num w:numId="39" w16cid:durableId="414322889">
    <w:abstractNumId w:val="15"/>
  </w:num>
  <w:num w:numId="40" w16cid:durableId="165632644">
    <w:abstractNumId w:val="23"/>
  </w:num>
  <w:num w:numId="41" w16cid:durableId="1388796443">
    <w:abstractNumId w:val="2"/>
  </w:num>
  <w:num w:numId="42" w16cid:durableId="423384130">
    <w:abstractNumId w:val="14"/>
  </w:num>
  <w:num w:numId="43" w16cid:durableId="1921676104">
    <w:abstractNumId w:val="13"/>
  </w:num>
  <w:num w:numId="44" w16cid:durableId="396634056">
    <w:abstractNumId w:val="1"/>
  </w:num>
  <w:num w:numId="45" w16cid:durableId="889651207">
    <w:abstractNumId w:val="29"/>
  </w:num>
  <w:num w:numId="46" w16cid:durableId="1966697718">
    <w:abstractNumId w:val="27"/>
  </w:num>
  <w:num w:numId="47" w16cid:durableId="1509297515">
    <w:abstractNumId w:val="3"/>
  </w:num>
  <w:num w:numId="48" w16cid:durableId="1206411245">
    <w:abstractNumId w:val="7"/>
  </w:num>
  <w:num w:numId="49" w16cid:durableId="12932914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5783958">
    <w:abstractNumId w:val="34"/>
  </w:num>
  <w:num w:numId="51" w16cid:durableId="1473713448">
    <w:abstractNumId w:val="24"/>
  </w:num>
  <w:num w:numId="52" w16cid:durableId="976881092">
    <w:abstractNumId w:val="32"/>
  </w:num>
  <w:num w:numId="53" w16cid:durableId="1576738311">
    <w:abstractNumId w:val="8"/>
  </w:num>
  <w:num w:numId="54" w16cid:durableId="723796342">
    <w:abstractNumId w:val="10"/>
  </w:num>
  <w:num w:numId="55" w16cid:durableId="15867691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8105512">
    <w:abstractNumId w:val="33"/>
  </w:num>
  <w:num w:numId="57" w16cid:durableId="1157259362">
    <w:abstractNumId w:val="17"/>
  </w:num>
  <w:num w:numId="58" w16cid:durableId="10654890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37401845">
    <w:abstractNumId w:val="3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28388708">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9D0"/>
    <w:rsid w:val="00012F3E"/>
    <w:rsid w:val="0001351E"/>
    <w:rsid w:val="00015425"/>
    <w:rsid w:val="0001592E"/>
    <w:rsid w:val="0001701D"/>
    <w:rsid w:val="0001770C"/>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6E69"/>
    <w:rsid w:val="00057832"/>
    <w:rsid w:val="00057C75"/>
    <w:rsid w:val="000604D3"/>
    <w:rsid w:val="00060674"/>
    <w:rsid w:val="00061985"/>
    <w:rsid w:val="00061A57"/>
    <w:rsid w:val="000622D1"/>
    <w:rsid w:val="00062DF2"/>
    <w:rsid w:val="00063CE1"/>
    <w:rsid w:val="0006485B"/>
    <w:rsid w:val="0006560F"/>
    <w:rsid w:val="00065B61"/>
    <w:rsid w:val="000669FB"/>
    <w:rsid w:val="0006709B"/>
    <w:rsid w:val="0007122E"/>
    <w:rsid w:val="00071467"/>
    <w:rsid w:val="00071ADD"/>
    <w:rsid w:val="00072457"/>
    <w:rsid w:val="000725EF"/>
    <w:rsid w:val="00072804"/>
    <w:rsid w:val="00073465"/>
    <w:rsid w:val="000739F6"/>
    <w:rsid w:val="00073A55"/>
    <w:rsid w:val="00073E29"/>
    <w:rsid w:val="00074F05"/>
    <w:rsid w:val="00075E30"/>
    <w:rsid w:val="000761DD"/>
    <w:rsid w:val="00076871"/>
    <w:rsid w:val="00076C2C"/>
    <w:rsid w:val="00076DA8"/>
    <w:rsid w:val="000772BA"/>
    <w:rsid w:val="00077673"/>
    <w:rsid w:val="00077D27"/>
    <w:rsid w:val="00080761"/>
    <w:rsid w:val="00080D74"/>
    <w:rsid w:val="00081776"/>
    <w:rsid w:val="00081C18"/>
    <w:rsid w:val="00083169"/>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D20"/>
    <w:rsid w:val="000A03AE"/>
    <w:rsid w:val="000A0980"/>
    <w:rsid w:val="000A0DA0"/>
    <w:rsid w:val="000A2018"/>
    <w:rsid w:val="000A226D"/>
    <w:rsid w:val="000A2322"/>
    <w:rsid w:val="000A2328"/>
    <w:rsid w:val="000A36C1"/>
    <w:rsid w:val="000A37B0"/>
    <w:rsid w:val="000A3A5F"/>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7D5"/>
    <w:rsid w:val="000D2B45"/>
    <w:rsid w:val="000D3A4B"/>
    <w:rsid w:val="000D3F8A"/>
    <w:rsid w:val="000D4631"/>
    <w:rsid w:val="000D6242"/>
    <w:rsid w:val="000D6595"/>
    <w:rsid w:val="000D6EF4"/>
    <w:rsid w:val="000D749B"/>
    <w:rsid w:val="000D74B9"/>
    <w:rsid w:val="000D751D"/>
    <w:rsid w:val="000D759F"/>
    <w:rsid w:val="000E1231"/>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A1D"/>
    <w:rsid w:val="000E5C91"/>
    <w:rsid w:val="000E628C"/>
    <w:rsid w:val="000E62B4"/>
    <w:rsid w:val="000E63BD"/>
    <w:rsid w:val="000E6765"/>
    <w:rsid w:val="000E6D75"/>
    <w:rsid w:val="000E7830"/>
    <w:rsid w:val="000F0212"/>
    <w:rsid w:val="000F0F57"/>
    <w:rsid w:val="000F1023"/>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0BA"/>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14B7"/>
    <w:rsid w:val="0013226B"/>
    <w:rsid w:val="00132DD9"/>
    <w:rsid w:val="00133D07"/>
    <w:rsid w:val="00134D05"/>
    <w:rsid w:val="00134FCF"/>
    <w:rsid w:val="00135400"/>
    <w:rsid w:val="00136F16"/>
    <w:rsid w:val="001405B8"/>
    <w:rsid w:val="001412D0"/>
    <w:rsid w:val="00141820"/>
    <w:rsid w:val="00141CD5"/>
    <w:rsid w:val="00142303"/>
    <w:rsid w:val="0014312A"/>
    <w:rsid w:val="00143369"/>
    <w:rsid w:val="00143A09"/>
    <w:rsid w:val="001447FA"/>
    <w:rsid w:val="001452A9"/>
    <w:rsid w:val="00146BD7"/>
    <w:rsid w:val="001500FF"/>
    <w:rsid w:val="001501D9"/>
    <w:rsid w:val="00150A54"/>
    <w:rsid w:val="00151E68"/>
    <w:rsid w:val="00151E7E"/>
    <w:rsid w:val="00152135"/>
    <w:rsid w:val="001525B8"/>
    <w:rsid w:val="0015279B"/>
    <w:rsid w:val="00152EA1"/>
    <w:rsid w:val="00153B49"/>
    <w:rsid w:val="00153BEC"/>
    <w:rsid w:val="00154EA9"/>
    <w:rsid w:val="00155CC2"/>
    <w:rsid w:val="00155CFB"/>
    <w:rsid w:val="00156E1D"/>
    <w:rsid w:val="00157048"/>
    <w:rsid w:val="0015753D"/>
    <w:rsid w:val="00160C0B"/>
    <w:rsid w:val="00160D1D"/>
    <w:rsid w:val="00161C0B"/>
    <w:rsid w:val="001627B1"/>
    <w:rsid w:val="001639E5"/>
    <w:rsid w:val="001641D6"/>
    <w:rsid w:val="001644D3"/>
    <w:rsid w:val="0016536B"/>
    <w:rsid w:val="00165673"/>
    <w:rsid w:val="00165D18"/>
    <w:rsid w:val="001679C6"/>
    <w:rsid w:val="0017116A"/>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AB3"/>
    <w:rsid w:val="00194E36"/>
    <w:rsid w:val="0019545E"/>
    <w:rsid w:val="00195B92"/>
    <w:rsid w:val="00195CD3"/>
    <w:rsid w:val="00195FFE"/>
    <w:rsid w:val="00196F71"/>
    <w:rsid w:val="00196F99"/>
    <w:rsid w:val="00197346"/>
    <w:rsid w:val="001A0084"/>
    <w:rsid w:val="001A08EF"/>
    <w:rsid w:val="001A09B7"/>
    <w:rsid w:val="001A0C23"/>
    <w:rsid w:val="001A1786"/>
    <w:rsid w:val="001A1BFD"/>
    <w:rsid w:val="001A2E31"/>
    <w:rsid w:val="001A37B9"/>
    <w:rsid w:val="001A48F2"/>
    <w:rsid w:val="001A49E4"/>
    <w:rsid w:val="001A4D2A"/>
    <w:rsid w:val="001A668F"/>
    <w:rsid w:val="001A76D3"/>
    <w:rsid w:val="001B026B"/>
    <w:rsid w:val="001B085F"/>
    <w:rsid w:val="001B0A7A"/>
    <w:rsid w:val="001B11D2"/>
    <w:rsid w:val="001B178C"/>
    <w:rsid w:val="001B1C9F"/>
    <w:rsid w:val="001B2BBC"/>
    <w:rsid w:val="001B3074"/>
    <w:rsid w:val="001B3B51"/>
    <w:rsid w:val="001B405B"/>
    <w:rsid w:val="001B4F46"/>
    <w:rsid w:val="001B4FDD"/>
    <w:rsid w:val="001B6410"/>
    <w:rsid w:val="001B6F37"/>
    <w:rsid w:val="001B743C"/>
    <w:rsid w:val="001B7695"/>
    <w:rsid w:val="001B7833"/>
    <w:rsid w:val="001B7EB2"/>
    <w:rsid w:val="001B7F0E"/>
    <w:rsid w:val="001C3151"/>
    <w:rsid w:val="001C3D2D"/>
    <w:rsid w:val="001C409A"/>
    <w:rsid w:val="001C4DD2"/>
    <w:rsid w:val="001C658F"/>
    <w:rsid w:val="001C6636"/>
    <w:rsid w:val="001C66DE"/>
    <w:rsid w:val="001C6C1D"/>
    <w:rsid w:val="001C6E8E"/>
    <w:rsid w:val="001C733D"/>
    <w:rsid w:val="001C77BC"/>
    <w:rsid w:val="001D09E6"/>
    <w:rsid w:val="001D09F0"/>
    <w:rsid w:val="001D2151"/>
    <w:rsid w:val="001D3991"/>
    <w:rsid w:val="001D3F05"/>
    <w:rsid w:val="001D4BED"/>
    <w:rsid w:val="001D4D39"/>
    <w:rsid w:val="001D4E3B"/>
    <w:rsid w:val="001D512A"/>
    <w:rsid w:val="001D603B"/>
    <w:rsid w:val="001D73F6"/>
    <w:rsid w:val="001E055A"/>
    <w:rsid w:val="001E078A"/>
    <w:rsid w:val="001E0D0C"/>
    <w:rsid w:val="001E18E0"/>
    <w:rsid w:val="001E2356"/>
    <w:rsid w:val="001E2B1E"/>
    <w:rsid w:val="001E3A1B"/>
    <w:rsid w:val="001E435A"/>
    <w:rsid w:val="001E4B15"/>
    <w:rsid w:val="001E51F8"/>
    <w:rsid w:val="001E5D29"/>
    <w:rsid w:val="001E5FDB"/>
    <w:rsid w:val="001E6713"/>
    <w:rsid w:val="001E67F7"/>
    <w:rsid w:val="001E7AD4"/>
    <w:rsid w:val="001F029A"/>
    <w:rsid w:val="001F0491"/>
    <w:rsid w:val="001F0712"/>
    <w:rsid w:val="001F09CB"/>
    <w:rsid w:val="001F09EB"/>
    <w:rsid w:val="001F1318"/>
    <w:rsid w:val="001F18CA"/>
    <w:rsid w:val="001F2406"/>
    <w:rsid w:val="001F2C17"/>
    <w:rsid w:val="001F2D3F"/>
    <w:rsid w:val="001F3749"/>
    <w:rsid w:val="001F40EA"/>
    <w:rsid w:val="001F47F5"/>
    <w:rsid w:val="001F4E64"/>
    <w:rsid w:val="001F4F49"/>
    <w:rsid w:val="001F55AF"/>
    <w:rsid w:val="001F5AF2"/>
    <w:rsid w:val="001F6A26"/>
    <w:rsid w:val="001F76DA"/>
    <w:rsid w:val="00202FB8"/>
    <w:rsid w:val="0020553F"/>
    <w:rsid w:val="002057AB"/>
    <w:rsid w:val="00205DFC"/>
    <w:rsid w:val="00207846"/>
    <w:rsid w:val="00207B39"/>
    <w:rsid w:val="00210B7C"/>
    <w:rsid w:val="0021157D"/>
    <w:rsid w:val="002126E2"/>
    <w:rsid w:val="0021275B"/>
    <w:rsid w:val="00213868"/>
    <w:rsid w:val="00213F86"/>
    <w:rsid w:val="002146CA"/>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4AC"/>
    <w:rsid w:val="00232B98"/>
    <w:rsid w:val="0023338B"/>
    <w:rsid w:val="0023367E"/>
    <w:rsid w:val="00233C6C"/>
    <w:rsid w:val="00234B50"/>
    <w:rsid w:val="00234E87"/>
    <w:rsid w:val="0023503B"/>
    <w:rsid w:val="00235CE5"/>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60BC9"/>
    <w:rsid w:val="00262BA3"/>
    <w:rsid w:val="002631D7"/>
    <w:rsid w:val="00263544"/>
    <w:rsid w:val="00264B62"/>
    <w:rsid w:val="00264F91"/>
    <w:rsid w:val="002657FA"/>
    <w:rsid w:val="00265825"/>
    <w:rsid w:val="002659CD"/>
    <w:rsid w:val="00265F18"/>
    <w:rsid w:val="0026631B"/>
    <w:rsid w:val="0026755B"/>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A06"/>
    <w:rsid w:val="0028248E"/>
    <w:rsid w:val="00282D67"/>
    <w:rsid w:val="00283C94"/>
    <w:rsid w:val="00283F1C"/>
    <w:rsid w:val="002840C7"/>
    <w:rsid w:val="00284163"/>
    <w:rsid w:val="0028504E"/>
    <w:rsid w:val="00286400"/>
    <w:rsid w:val="00291113"/>
    <w:rsid w:val="00291E5B"/>
    <w:rsid w:val="00292813"/>
    <w:rsid w:val="00293887"/>
    <w:rsid w:val="002953CD"/>
    <w:rsid w:val="00295465"/>
    <w:rsid w:val="00295DC7"/>
    <w:rsid w:val="00295FFD"/>
    <w:rsid w:val="00296CB8"/>
    <w:rsid w:val="0029707A"/>
    <w:rsid w:val="00297A6D"/>
    <w:rsid w:val="00297F44"/>
    <w:rsid w:val="002A08E6"/>
    <w:rsid w:val="002A1264"/>
    <w:rsid w:val="002A16BB"/>
    <w:rsid w:val="002A1C71"/>
    <w:rsid w:val="002A35E4"/>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573"/>
    <w:rsid w:val="002B463A"/>
    <w:rsid w:val="002B4DA1"/>
    <w:rsid w:val="002B54AE"/>
    <w:rsid w:val="002B64A1"/>
    <w:rsid w:val="002B735B"/>
    <w:rsid w:val="002B79CF"/>
    <w:rsid w:val="002C064B"/>
    <w:rsid w:val="002C06EF"/>
    <w:rsid w:val="002C0D2D"/>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21D0"/>
    <w:rsid w:val="002E257F"/>
    <w:rsid w:val="002E26DE"/>
    <w:rsid w:val="002E3910"/>
    <w:rsid w:val="002E4DC9"/>
    <w:rsid w:val="002E5D8D"/>
    <w:rsid w:val="002E6659"/>
    <w:rsid w:val="002E6B1D"/>
    <w:rsid w:val="002E6B79"/>
    <w:rsid w:val="002E7B9B"/>
    <w:rsid w:val="002F012F"/>
    <w:rsid w:val="002F0A03"/>
    <w:rsid w:val="002F1900"/>
    <w:rsid w:val="002F20B9"/>
    <w:rsid w:val="002F2620"/>
    <w:rsid w:val="002F2B82"/>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588C"/>
    <w:rsid w:val="00315B30"/>
    <w:rsid w:val="003177EF"/>
    <w:rsid w:val="00317E4D"/>
    <w:rsid w:val="00320B98"/>
    <w:rsid w:val="00321220"/>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A39"/>
    <w:rsid w:val="00332B1C"/>
    <w:rsid w:val="0033379C"/>
    <w:rsid w:val="00333F24"/>
    <w:rsid w:val="00334361"/>
    <w:rsid w:val="00334CBC"/>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140B"/>
    <w:rsid w:val="003614EB"/>
    <w:rsid w:val="003623C2"/>
    <w:rsid w:val="00362587"/>
    <w:rsid w:val="0036302A"/>
    <w:rsid w:val="0036315A"/>
    <w:rsid w:val="0036335F"/>
    <w:rsid w:val="00363385"/>
    <w:rsid w:val="00363483"/>
    <w:rsid w:val="0036541B"/>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4181"/>
    <w:rsid w:val="00386C75"/>
    <w:rsid w:val="00386D1A"/>
    <w:rsid w:val="00386E0D"/>
    <w:rsid w:val="00390120"/>
    <w:rsid w:val="00390270"/>
    <w:rsid w:val="00390DC9"/>
    <w:rsid w:val="0039121C"/>
    <w:rsid w:val="0039229F"/>
    <w:rsid w:val="00393AB7"/>
    <w:rsid w:val="00394855"/>
    <w:rsid w:val="00397924"/>
    <w:rsid w:val="00397A36"/>
    <w:rsid w:val="003A0C5F"/>
    <w:rsid w:val="003A1E59"/>
    <w:rsid w:val="003A301E"/>
    <w:rsid w:val="003A3237"/>
    <w:rsid w:val="003A32BC"/>
    <w:rsid w:val="003A44AA"/>
    <w:rsid w:val="003A47AA"/>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285A"/>
    <w:rsid w:val="003C340D"/>
    <w:rsid w:val="003C4299"/>
    <w:rsid w:val="003C4A0F"/>
    <w:rsid w:val="003C4ABB"/>
    <w:rsid w:val="003C56D3"/>
    <w:rsid w:val="003C579E"/>
    <w:rsid w:val="003C6F12"/>
    <w:rsid w:val="003C7339"/>
    <w:rsid w:val="003D0904"/>
    <w:rsid w:val="003D2307"/>
    <w:rsid w:val="003D2FD2"/>
    <w:rsid w:val="003D3820"/>
    <w:rsid w:val="003D4866"/>
    <w:rsid w:val="003D4999"/>
    <w:rsid w:val="003D4B85"/>
    <w:rsid w:val="003D54E2"/>
    <w:rsid w:val="003D55C1"/>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28EA"/>
    <w:rsid w:val="00404486"/>
    <w:rsid w:val="0040495D"/>
    <w:rsid w:val="00404FB1"/>
    <w:rsid w:val="004051C8"/>
    <w:rsid w:val="004073F4"/>
    <w:rsid w:val="004076BB"/>
    <w:rsid w:val="00411819"/>
    <w:rsid w:val="00411CDE"/>
    <w:rsid w:val="00411FA7"/>
    <w:rsid w:val="004122C6"/>
    <w:rsid w:val="0041252C"/>
    <w:rsid w:val="00412E62"/>
    <w:rsid w:val="004131F8"/>
    <w:rsid w:val="00413339"/>
    <w:rsid w:val="00414F89"/>
    <w:rsid w:val="004158D8"/>
    <w:rsid w:val="0041764F"/>
    <w:rsid w:val="00417838"/>
    <w:rsid w:val="004204EF"/>
    <w:rsid w:val="00420EEB"/>
    <w:rsid w:val="00422489"/>
    <w:rsid w:val="00423292"/>
    <w:rsid w:val="0042338D"/>
    <w:rsid w:val="00423887"/>
    <w:rsid w:val="004252ED"/>
    <w:rsid w:val="00426469"/>
    <w:rsid w:val="004271AB"/>
    <w:rsid w:val="004278DF"/>
    <w:rsid w:val="00427ABE"/>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709E"/>
    <w:rsid w:val="004473A4"/>
    <w:rsid w:val="00447F54"/>
    <w:rsid w:val="00450440"/>
    <w:rsid w:val="00451EB1"/>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70070"/>
    <w:rsid w:val="00470641"/>
    <w:rsid w:val="0047084A"/>
    <w:rsid w:val="0047149C"/>
    <w:rsid w:val="004715F7"/>
    <w:rsid w:val="0047180D"/>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E28"/>
    <w:rsid w:val="004867E1"/>
    <w:rsid w:val="00486FE3"/>
    <w:rsid w:val="00487E52"/>
    <w:rsid w:val="004922F1"/>
    <w:rsid w:val="004923DB"/>
    <w:rsid w:val="00492A10"/>
    <w:rsid w:val="004935D3"/>
    <w:rsid w:val="00493F5E"/>
    <w:rsid w:val="00493FF9"/>
    <w:rsid w:val="00494069"/>
    <w:rsid w:val="00494633"/>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59A2"/>
    <w:rsid w:val="004A6BC1"/>
    <w:rsid w:val="004B157A"/>
    <w:rsid w:val="004B15FF"/>
    <w:rsid w:val="004B2171"/>
    <w:rsid w:val="004B546A"/>
    <w:rsid w:val="004B6103"/>
    <w:rsid w:val="004B6869"/>
    <w:rsid w:val="004B6A55"/>
    <w:rsid w:val="004B731F"/>
    <w:rsid w:val="004B7960"/>
    <w:rsid w:val="004B7DCE"/>
    <w:rsid w:val="004C0532"/>
    <w:rsid w:val="004C0917"/>
    <w:rsid w:val="004C190E"/>
    <w:rsid w:val="004C1C50"/>
    <w:rsid w:val="004C1C56"/>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E9A"/>
    <w:rsid w:val="004D27E0"/>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C47"/>
    <w:rsid w:val="004E5ECF"/>
    <w:rsid w:val="004E68E3"/>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B5F"/>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1B92"/>
    <w:rsid w:val="0057447C"/>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2DA"/>
    <w:rsid w:val="00592421"/>
    <w:rsid w:val="00592660"/>
    <w:rsid w:val="00592821"/>
    <w:rsid w:val="00593039"/>
    <w:rsid w:val="00593076"/>
    <w:rsid w:val="00593469"/>
    <w:rsid w:val="00593582"/>
    <w:rsid w:val="005935D6"/>
    <w:rsid w:val="00596441"/>
    <w:rsid w:val="00596B2C"/>
    <w:rsid w:val="005975CA"/>
    <w:rsid w:val="00597A9C"/>
    <w:rsid w:val="00597AFF"/>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B0214"/>
    <w:rsid w:val="005B3431"/>
    <w:rsid w:val="005B4099"/>
    <w:rsid w:val="005B4359"/>
    <w:rsid w:val="005B447F"/>
    <w:rsid w:val="005B479E"/>
    <w:rsid w:val="005B4921"/>
    <w:rsid w:val="005B58A9"/>
    <w:rsid w:val="005B5BCD"/>
    <w:rsid w:val="005B6360"/>
    <w:rsid w:val="005B6C64"/>
    <w:rsid w:val="005B6E4D"/>
    <w:rsid w:val="005C01C8"/>
    <w:rsid w:val="005C10D7"/>
    <w:rsid w:val="005C15EF"/>
    <w:rsid w:val="005C1CA3"/>
    <w:rsid w:val="005C24E9"/>
    <w:rsid w:val="005C2886"/>
    <w:rsid w:val="005C46C3"/>
    <w:rsid w:val="005C5B3C"/>
    <w:rsid w:val="005C61DB"/>
    <w:rsid w:val="005C6B89"/>
    <w:rsid w:val="005C710B"/>
    <w:rsid w:val="005C7BF8"/>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280B"/>
    <w:rsid w:val="005F300F"/>
    <w:rsid w:val="005F36C5"/>
    <w:rsid w:val="005F3750"/>
    <w:rsid w:val="005F432A"/>
    <w:rsid w:val="005F4706"/>
    <w:rsid w:val="005F4BFA"/>
    <w:rsid w:val="005F51FC"/>
    <w:rsid w:val="005F52C9"/>
    <w:rsid w:val="005F54A2"/>
    <w:rsid w:val="005F726A"/>
    <w:rsid w:val="00600E64"/>
    <w:rsid w:val="00601832"/>
    <w:rsid w:val="0060260E"/>
    <w:rsid w:val="00602774"/>
    <w:rsid w:val="0060300C"/>
    <w:rsid w:val="006043D8"/>
    <w:rsid w:val="006046B7"/>
    <w:rsid w:val="00604BDD"/>
    <w:rsid w:val="00605292"/>
    <w:rsid w:val="0060664B"/>
    <w:rsid w:val="0060734A"/>
    <w:rsid w:val="00610492"/>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C66"/>
    <w:rsid w:val="00627255"/>
    <w:rsid w:val="00627AC3"/>
    <w:rsid w:val="00630996"/>
    <w:rsid w:val="00630E42"/>
    <w:rsid w:val="0063245B"/>
    <w:rsid w:val="00632885"/>
    <w:rsid w:val="00633825"/>
    <w:rsid w:val="00633FAA"/>
    <w:rsid w:val="00636267"/>
    <w:rsid w:val="00636544"/>
    <w:rsid w:val="00636685"/>
    <w:rsid w:val="00637201"/>
    <w:rsid w:val="00640295"/>
    <w:rsid w:val="00640BAC"/>
    <w:rsid w:val="00640DCF"/>
    <w:rsid w:val="00642125"/>
    <w:rsid w:val="00643111"/>
    <w:rsid w:val="0064404C"/>
    <w:rsid w:val="00645F2A"/>
    <w:rsid w:val="00646A93"/>
    <w:rsid w:val="00646DA4"/>
    <w:rsid w:val="00646EE1"/>
    <w:rsid w:val="0064703D"/>
    <w:rsid w:val="00647E6D"/>
    <w:rsid w:val="00650B73"/>
    <w:rsid w:val="00650F73"/>
    <w:rsid w:val="006515D6"/>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D49"/>
    <w:rsid w:val="00671D97"/>
    <w:rsid w:val="00672EC3"/>
    <w:rsid w:val="00673C2D"/>
    <w:rsid w:val="006744AF"/>
    <w:rsid w:val="00674D1B"/>
    <w:rsid w:val="006767ED"/>
    <w:rsid w:val="006776A2"/>
    <w:rsid w:val="006806AC"/>
    <w:rsid w:val="006810E8"/>
    <w:rsid w:val="00682382"/>
    <w:rsid w:val="006846A3"/>
    <w:rsid w:val="00687085"/>
    <w:rsid w:val="0068727D"/>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07BC"/>
    <w:rsid w:val="006E2619"/>
    <w:rsid w:val="006E312F"/>
    <w:rsid w:val="006E31FD"/>
    <w:rsid w:val="006E3C0F"/>
    <w:rsid w:val="006E3E2B"/>
    <w:rsid w:val="006E65CF"/>
    <w:rsid w:val="006E71B1"/>
    <w:rsid w:val="006E7601"/>
    <w:rsid w:val="006E761D"/>
    <w:rsid w:val="006F062B"/>
    <w:rsid w:val="006F1B7B"/>
    <w:rsid w:val="006F1DAA"/>
    <w:rsid w:val="006F2D22"/>
    <w:rsid w:val="006F382C"/>
    <w:rsid w:val="006F3D14"/>
    <w:rsid w:val="006F43F4"/>
    <w:rsid w:val="006F4B2B"/>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5411"/>
    <w:rsid w:val="0072554F"/>
    <w:rsid w:val="00725CEC"/>
    <w:rsid w:val="00725F1B"/>
    <w:rsid w:val="00727FB2"/>
    <w:rsid w:val="00730242"/>
    <w:rsid w:val="00730AC1"/>
    <w:rsid w:val="007321D5"/>
    <w:rsid w:val="0073239A"/>
    <w:rsid w:val="007351BB"/>
    <w:rsid w:val="00736073"/>
    <w:rsid w:val="00736568"/>
    <w:rsid w:val="00737124"/>
    <w:rsid w:val="00737783"/>
    <w:rsid w:val="007400FD"/>
    <w:rsid w:val="00741178"/>
    <w:rsid w:val="00742AB4"/>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B00"/>
    <w:rsid w:val="00772310"/>
    <w:rsid w:val="00772740"/>
    <w:rsid w:val="00772B3B"/>
    <w:rsid w:val="00772F4C"/>
    <w:rsid w:val="0077377A"/>
    <w:rsid w:val="007740C5"/>
    <w:rsid w:val="007748D3"/>
    <w:rsid w:val="0077525B"/>
    <w:rsid w:val="007760C7"/>
    <w:rsid w:val="007770A5"/>
    <w:rsid w:val="00777763"/>
    <w:rsid w:val="0077784B"/>
    <w:rsid w:val="007778FB"/>
    <w:rsid w:val="00777D86"/>
    <w:rsid w:val="00777F04"/>
    <w:rsid w:val="00780557"/>
    <w:rsid w:val="00780A4A"/>
    <w:rsid w:val="00780A59"/>
    <w:rsid w:val="0078132B"/>
    <w:rsid w:val="007813E9"/>
    <w:rsid w:val="0078253D"/>
    <w:rsid w:val="007828B4"/>
    <w:rsid w:val="00783826"/>
    <w:rsid w:val="00783FBB"/>
    <w:rsid w:val="007846E1"/>
    <w:rsid w:val="00784C3F"/>
    <w:rsid w:val="00784FBF"/>
    <w:rsid w:val="00785DC0"/>
    <w:rsid w:val="00791617"/>
    <w:rsid w:val="0079249D"/>
    <w:rsid w:val="007932BE"/>
    <w:rsid w:val="007936E4"/>
    <w:rsid w:val="0079402A"/>
    <w:rsid w:val="007940FD"/>
    <w:rsid w:val="00794539"/>
    <w:rsid w:val="00795A7D"/>
    <w:rsid w:val="007977F6"/>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89E"/>
    <w:rsid w:val="007C2F90"/>
    <w:rsid w:val="007C3A8C"/>
    <w:rsid w:val="007C3FE5"/>
    <w:rsid w:val="007C5142"/>
    <w:rsid w:val="007C6429"/>
    <w:rsid w:val="007C6AC2"/>
    <w:rsid w:val="007C6AF2"/>
    <w:rsid w:val="007C7169"/>
    <w:rsid w:val="007C721A"/>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63F"/>
    <w:rsid w:val="007D582E"/>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1B6E"/>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7D2"/>
    <w:rsid w:val="00803847"/>
    <w:rsid w:val="00805374"/>
    <w:rsid w:val="00805BD9"/>
    <w:rsid w:val="00806596"/>
    <w:rsid w:val="008104F8"/>
    <w:rsid w:val="00811041"/>
    <w:rsid w:val="00814A2D"/>
    <w:rsid w:val="00815095"/>
    <w:rsid w:val="00816AD6"/>
    <w:rsid w:val="008178E0"/>
    <w:rsid w:val="00820570"/>
    <w:rsid w:val="008205C2"/>
    <w:rsid w:val="00822189"/>
    <w:rsid w:val="00823082"/>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79C3"/>
    <w:rsid w:val="00837F34"/>
    <w:rsid w:val="0084162F"/>
    <w:rsid w:val="008419E2"/>
    <w:rsid w:val="008424EB"/>
    <w:rsid w:val="00842EC2"/>
    <w:rsid w:val="00843526"/>
    <w:rsid w:val="008440EE"/>
    <w:rsid w:val="008445BE"/>
    <w:rsid w:val="008461A0"/>
    <w:rsid w:val="00846774"/>
    <w:rsid w:val="00850D19"/>
    <w:rsid w:val="00850D47"/>
    <w:rsid w:val="008512C3"/>
    <w:rsid w:val="008527FF"/>
    <w:rsid w:val="00853097"/>
    <w:rsid w:val="00853376"/>
    <w:rsid w:val="00855F12"/>
    <w:rsid w:val="00856781"/>
    <w:rsid w:val="00857781"/>
    <w:rsid w:val="008600D1"/>
    <w:rsid w:val="008624EC"/>
    <w:rsid w:val="008630AA"/>
    <w:rsid w:val="00863DAD"/>
    <w:rsid w:val="00864F8D"/>
    <w:rsid w:val="008658B9"/>
    <w:rsid w:val="008658DE"/>
    <w:rsid w:val="00865BD1"/>
    <w:rsid w:val="00865F0C"/>
    <w:rsid w:val="00867C63"/>
    <w:rsid w:val="00867E1C"/>
    <w:rsid w:val="00870A7C"/>
    <w:rsid w:val="00872593"/>
    <w:rsid w:val="00873478"/>
    <w:rsid w:val="00873E55"/>
    <w:rsid w:val="00873E7A"/>
    <w:rsid w:val="0087402D"/>
    <w:rsid w:val="008741D3"/>
    <w:rsid w:val="0087451F"/>
    <w:rsid w:val="00875190"/>
    <w:rsid w:val="00875735"/>
    <w:rsid w:val="00877793"/>
    <w:rsid w:val="00877D59"/>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B084C"/>
    <w:rsid w:val="008B1338"/>
    <w:rsid w:val="008B18A4"/>
    <w:rsid w:val="008B2509"/>
    <w:rsid w:val="008B30AD"/>
    <w:rsid w:val="008B3145"/>
    <w:rsid w:val="008B60C6"/>
    <w:rsid w:val="008B6918"/>
    <w:rsid w:val="008B6E61"/>
    <w:rsid w:val="008B6FEC"/>
    <w:rsid w:val="008B7933"/>
    <w:rsid w:val="008C02B2"/>
    <w:rsid w:val="008C0591"/>
    <w:rsid w:val="008C19B8"/>
    <w:rsid w:val="008C20A4"/>
    <w:rsid w:val="008C219F"/>
    <w:rsid w:val="008C32F4"/>
    <w:rsid w:val="008C3435"/>
    <w:rsid w:val="008C34FC"/>
    <w:rsid w:val="008C3722"/>
    <w:rsid w:val="008C47EE"/>
    <w:rsid w:val="008C4AB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25E9"/>
    <w:rsid w:val="00902D7C"/>
    <w:rsid w:val="00902EBC"/>
    <w:rsid w:val="00903A3F"/>
    <w:rsid w:val="00903DE9"/>
    <w:rsid w:val="0090447A"/>
    <w:rsid w:val="0090466C"/>
    <w:rsid w:val="00904EBD"/>
    <w:rsid w:val="00905398"/>
    <w:rsid w:val="009060BB"/>
    <w:rsid w:val="00911E8D"/>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518"/>
    <w:rsid w:val="00935DCA"/>
    <w:rsid w:val="00935E5B"/>
    <w:rsid w:val="00936429"/>
    <w:rsid w:val="009372CE"/>
    <w:rsid w:val="0094057D"/>
    <w:rsid w:val="00940601"/>
    <w:rsid w:val="00940E69"/>
    <w:rsid w:val="00940EB1"/>
    <w:rsid w:val="00941387"/>
    <w:rsid w:val="00941672"/>
    <w:rsid w:val="00941E7C"/>
    <w:rsid w:val="009424EE"/>
    <w:rsid w:val="009425DB"/>
    <w:rsid w:val="00942F5F"/>
    <w:rsid w:val="009436AA"/>
    <w:rsid w:val="009438B9"/>
    <w:rsid w:val="00943D4D"/>
    <w:rsid w:val="00946D31"/>
    <w:rsid w:val="00947911"/>
    <w:rsid w:val="00947AF2"/>
    <w:rsid w:val="00947B35"/>
    <w:rsid w:val="00951CB5"/>
    <w:rsid w:val="009524AF"/>
    <w:rsid w:val="00952831"/>
    <w:rsid w:val="00952B75"/>
    <w:rsid w:val="0095379E"/>
    <w:rsid w:val="00954A5E"/>
    <w:rsid w:val="00954F47"/>
    <w:rsid w:val="009555F4"/>
    <w:rsid w:val="00956DBD"/>
    <w:rsid w:val="00957147"/>
    <w:rsid w:val="00957D33"/>
    <w:rsid w:val="00957DAA"/>
    <w:rsid w:val="009602DB"/>
    <w:rsid w:val="00961573"/>
    <w:rsid w:val="00961F1F"/>
    <w:rsid w:val="00962A2E"/>
    <w:rsid w:val="00963C0C"/>
    <w:rsid w:val="00963F02"/>
    <w:rsid w:val="0096416E"/>
    <w:rsid w:val="009644DA"/>
    <w:rsid w:val="00965041"/>
    <w:rsid w:val="00965922"/>
    <w:rsid w:val="009663E6"/>
    <w:rsid w:val="009668D6"/>
    <w:rsid w:val="00966E7F"/>
    <w:rsid w:val="00967984"/>
    <w:rsid w:val="0097017D"/>
    <w:rsid w:val="00970D3B"/>
    <w:rsid w:val="00971D79"/>
    <w:rsid w:val="0097260A"/>
    <w:rsid w:val="00972A3C"/>
    <w:rsid w:val="00973572"/>
    <w:rsid w:val="00974940"/>
    <w:rsid w:val="00976429"/>
    <w:rsid w:val="00976A7B"/>
    <w:rsid w:val="00977980"/>
    <w:rsid w:val="00977A25"/>
    <w:rsid w:val="009813DC"/>
    <w:rsid w:val="009816E6"/>
    <w:rsid w:val="00982110"/>
    <w:rsid w:val="00982B90"/>
    <w:rsid w:val="00982F36"/>
    <w:rsid w:val="0098337B"/>
    <w:rsid w:val="0098603E"/>
    <w:rsid w:val="00986FE0"/>
    <w:rsid w:val="0098738C"/>
    <w:rsid w:val="00987DB9"/>
    <w:rsid w:val="009901EA"/>
    <w:rsid w:val="009927D7"/>
    <w:rsid w:val="00993142"/>
    <w:rsid w:val="00993395"/>
    <w:rsid w:val="00993D6C"/>
    <w:rsid w:val="00993EAF"/>
    <w:rsid w:val="0099407E"/>
    <w:rsid w:val="009958AC"/>
    <w:rsid w:val="00995B7C"/>
    <w:rsid w:val="00995C13"/>
    <w:rsid w:val="0099638D"/>
    <w:rsid w:val="00996E5D"/>
    <w:rsid w:val="0099736B"/>
    <w:rsid w:val="00997885"/>
    <w:rsid w:val="00997ABA"/>
    <w:rsid w:val="00997C11"/>
    <w:rsid w:val="009A1A0A"/>
    <w:rsid w:val="009A47DA"/>
    <w:rsid w:val="009A4A81"/>
    <w:rsid w:val="009A5AB1"/>
    <w:rsid w:val="009A5DCA"/>
    <w:rsid w:val="009A5DE6"/>
    <w:rsid w:val="009A62AE"/>
    <w:rsid w:val="009A6DC7"/>
    <w:rsid w:val="009A7F06"/>
    <w:rsid w:val="009B0BDB"/>
    <w:rsid w:val="009B0D50"/>
    <w:rsid w:val="009B2733"/>
    <w:rsid w:val="009B3417"/>
    <w:rsid w:val="009B38C6"/>
    <w:rsid w:val="009B424F"/>
    <w:rsid w:val="009B4A89"/>
    <w:rsid w:val="009B50A2"/>
    <w:rsid w:val="009B5E32"/>
    <w:rsid w:val="009B61DB"/>
    <w:rsid w:val="009C0A39"/>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35CB"/>
    <w:rsid w:val="009D4227"/>
    <w:rsid w:val="009D465F"/>
    <w:rsid w:val="009D4773"/>
    <w:rsid w:val="009D50B2"/>
    <w:rsid w:val="009D521C"/>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CF4"/>
    <w:rsid w:val="009F2B8C"/>
    <w:rsid w:val="009F2FA2"/>
    <w:rsid w:val="009F392C"/>
    <w:rsid w:val="009F395B"/>
    <w:rsid w:val="009F3DEC"/>
    <w:rsid w:val="009F528B"/>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65A"/>
    <w:rsid w:val="00A16549"/>
    <w:rsid w:val="00A17AE4"/>
    <w:rsid w:val="00A21469"/>
    <w:rsid w:val="00A22BB4"/>
    <w:rsid w:val="00A238BE"/>
    <w:rsid w:val="00A25D5D"/>
    <w:rsid w:val="00A26B27"/>
    <w:rsid w:val="00A26D12"/>
    <w:rsid w:val="00A30589"/>
    <w:rsid w:val="00A3084C"/>
    <w:rsid w:val="00A30942"/>
    <w:rsid w:val="00A32500"/>
    <w:rsid w:val="00A33700"/>
    <w:rsid w:val="00A34112"/>
    <w:rsid w:val="00A34798"/>
    <w:rsid w:val="00A35E8F"/>
    <w:rsid w:val="00A366D6"/>
    <w:rsid w:val="00A367F7"/>
    <w:rsid w:val="00A36D24"/>
    <w:rsid w:val="00A378D6"/>
    <w:rsid w:val="00A4198C"/>
    <w:rsid w:val="00A435A0"/>
    <w:rsid w:val="00A44610"/>
    <w:rsid w:val="00A4505A"/>
    <w:rsid w:val="00A45451"/>
    <w:rsid w:val="00A45517"/>
    <w:rsid w:val="00A45F6A"/>
    <w:rsid w:val="00A50FEF"/>
    <w:rsid w:val="00A51CBD"/>
    <w:rsid w:val="00A52BE4"/>
    <w:rsid w:val="00A530FD"/>
    <w:rsid w:val="00A556FF"/>
    <w:rsid w:val="00A5783C"/>
    <w:rsid w:val="00A578D6"/>
    <w:rsid w:val="00A601A9"/>
    <w:rsid w:val="00A60CAF"/>
    <w:rsid w:val="00A61619"/>
    <w:rsid w:val="00A61BF3"/>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3ABE"/>
    <w:rsid w:val="00A74D88"/>
    <w:rsid w:val="00A7533B"/>
    <w:rsid w:val="00A75428"/>
    <w:rsid w:val="00A75BB0"/>
    <w:rsid w:val="00A760A3"/>
    <w:rsid w:val="00A7611F"/>
    <w:rsid w:val="00A7703F"/>
    <w:rsid w:val="00A774E0"/>
    <w:rsid w:val="00A77E4C"/>
    <w:rsid w:val="00A8040D"/>
    <w:rsid w:val="00A81564"/>
    <w:rsid w:val="00A82017"/>
    <w:rsid w:val="00A820CD"/>
    <w:rsid w:val="00A841D0"/>
    <w:rsid w:val="00A844E8"/>
    <w:rsid w:val="00A85F2D"/>
    <w:rsid w:val="00A87A6E"/>
    <w:rsid w:val="00A92F44"/>
    <w:rsid w:val="00A93283"/>
    <w:rsid w:val="00A937CF"/>
    <w:rsid w:val="00A94598"/>
    <w:rsid w:val="00A94700"/>
    <w:rsid w:val="00A94C48"/>
    <w:rsid w:val="00A959C8"/>
    <w:rsid w:val="00A963E6"/>
    <w:rsid w:val="00A9693D"/>
    <w:rsid w:val="00A97B33"/>
    <w:rsid w:val="00A97FF8"/>
    <w:rsid w:val="00AA05A7"/>
    <w:rsid w:val="00AA07EE"/>
    <w:rsid w:val="00AA085A"/>
    <w:rsid w:val="00AA141E"/>
    <w:rsid w:val="00AA16AE"/>
    <w:rsid w:val="00AA1859"/>
    <w:rsid w:val="00AA2C47"/>
    <w:rsid w:val="00AA38D4"/>
    <w:rsid w:val="00AA483C"/>
    <w:rsid w:val="00AA6A3C"/>
    <w:rsid w:val="00AA707B"/>
    <w:rsid w:val="00AA7FCD"/>
    <w:rsid w:val="00AB095C"/>
    <w:rsid w:val="00AB1575"/>
    <w:rsid w:val="00AB3C95"/>
    <w:rsid w:val="00AB4826"/>
    <w:rsid w:val="00AB565B"/>
    <w:rsid w:val="00AC09E6"/>
    <w:rsid w:val="00AC1BD2"/>
    <w:rsid w:val="00AC40B5"/>
    <w:rsid w:val="00AC4980"/>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19D7"/>
    <w:rsid w:val="00AE1A31"/>
    <w:rsid w:val="00AE1B63"/>
    <w:rsid w:val="00AE2345"/>
    <w:rsid w:val="00AE32BD"/>
    <w:rsid w:val="00AE3832"/>
    <w:rsid w:val="00AE3F41"/>
    <w:rsid w:val="00AE4063"/>
    <w:rsid w:val="00AE4416"/>
    <w:rsid w:val="00AE556D"/>
    <w:rsid w:val="00AF0789"/>
    <w:rsid w:val="00AF24A5"/>
    <w:rsid w:val="00AF2513"/>
    <w:rsid w:val="00AF316F"/>
    <w:rsid w:val="00AF37E5"/>
    <w:rsid w:val="00AF49AE"/>
    <w:rsid w:val="00AF4A5A"/>
    <w:rsid w:val="00AF4BE4"/>
    <w:rsid w:val="00AF4C02"/>
    <w:rsid w:val="00AF50E7"/>
    <w:rsid w:val="00AF5392"/>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745E"/>
    <w:rsid w:val="00B40314"/>
    <w:rsid w:val="00B41347"/>
    <w:rsid w:val="00B415EE"/>
    <w:rsid w:val="00B42DED"/>
    <w:rsid w:val="00B43737"/>
    <w:rsid w:val="00B43890"/>
    <w:rsid w:val="00B43B3F"/>
    <w:rsid w:val="00B43FF1"/>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7189"/>
    <w:rsid w:val="00B571F7"/>
    <w:rsid w:val="00B601B8"/>
    <w:rsid w:val="00B601D0"/>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217F"/>
    <w:rsid w:val="00B83865"/>
    <w:rsid w:val="00B84419"/>
    <w:rsid w:val="00B84450"/>
    <w:rsid w:val="00B84D5D"/>
    <w:rsid w:val="00B85766"/>
    <w:rsid w:val="00B8594E"/>
    <w:rsid w:val="00B85AA9"/>
    <w:rsid w:val="00B861A6"/>
    <w:rsid w:val="00B86477"/>
    <w:rsid w:val="00B86CEE"/>
    <w:rsid w:val="00B87106"/>
    <w:rsid w:val="00B90DBE"/>
    <w:rsid w:val="00B9128B"/>
    <w:rsid w:val="00B921C5"/>
    <w:rsid w:val="00B92AE7"/>
    <w:rsid w:val="00B93C4A"/>
    <w:rsid w:val="00B93DC4"/>
    <w:rsid w:val="00B941C3"/>
    <w:rsid w:val="00B94A99"/>
    <w:rsid w:val="00B954A9"/>
    <w:rsid w:val="00B95798"/>
    <w:rsid w:val="00B973B9"/>
    <w:rsid w:val="00BA2F6B"/>
    <w:rsid w:val="00BA30C8"/>
    <w:rsid w:val="00BA3FD7"/>
    <w:rsid w:val="00BA4305"/>
    <w:rsid w:val="00BA46DA"/>
    <w:rsid w:val="00BA4856"/>
    <w:rsid w:val="00BA53E8"/>
    <w:rsid w:val="00BA5E59"/>
    <w:rsid w:val="00BB02D5"/>
    <w:rsid w:val="00BB034B"/>
    <w:rsid w:val="00BB0AA2"/>
    <w:rsid w:val="00BB0C7E"/>
    <w:rsid w:val="00BB11DA"/>
    <w:rsid w:val="00BB13C6"/>
    <w:rsid w:val="00BB50B8"/>
    <w:rsid w:val="00BB62D9"/>
    <w:rsid w:val="00BB6349"/>
    <w:rsid w:val="00BB6681"/>
    <w:rsid w:val="00BB7263"/>
    <w:rsid w:val="00BB73A2"/>
    <w:rsid w:val="00BC07DA"/>
    <w:rsid w:val="00BC1C33"/>
    <w:rsid w:val="00BC2011"/>
    <w:rsid w:val="00BC2FFE"/>
    <w:rsid w:val="00BC3C64"/>
    <w:rsid w:val="00BC3CBC"/>
    <w:rsid w:val="00BC54BD"/>
    <w:rsid w:val="00BC732D"/>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5D14"/>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E6F"/>
    <w:rsid w:val="00C10295"/>
    <w:rsid w:val="00C111A3"/>
    <w:rsid w:val="00C112AF"/>
    <w:rsid w:val="00C117AD"/>
    <w:rsid w:val="00C11E33"/>
    <w:rsid w:val="00C1245F"/>
    <w:rsid w:val="00C12814"/>
    <w:rsid w:val="00C12F87"/>
    <w:rsid w:val="00C15AEB"/>
    <w:rsid w:val="00C15B28"/>
    <w:rsid w:val="00C170DD"/>
    <w:rsid w:val="00C173B7"/>
    <w:rsid w:val="00C21655"/>
    <w:rsid w:val="00C21D55"/>
    <w:rsid w:val="00C2211D"/>
    <w:rsid w:val="00C22223"/>
    <w:rsid w:val="00C22641"/>
    <w:rsid w:val="00C227C4"/>
    <w:rsid w:val="00C2330D"/>
    <w:rsid w:val="00C23ABC"/>
    <w:rsid w:val="00C23E4B"/>
    <w:rsid w:val="00C246ED"/>
    <w:rsid w:val="00C2535D"/>
    <w:rsid w:val="00C268B8"/>
    <w:rsid w:val="00C26CC5"/>
    <w:rsid w:val="00C31423"/>
    <w:rsid w:val="00C31600"/>
    <w:rsid w:val="00C31C5E"/>
    <w:rsid w:val="00C31DB6"/>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4091"/>
    <w:rsid w:val="00C54394"/>
    <w:rsid w:val="00C54604"/>
    <w:rsid w:val="00C558EE"/>
    <w:rsid w:val="00C56EB7"/>
    <w:rsid w:val="00C574F1"/>
    <w:rsid w:val="00C57D0B"/>
    <w:rsid w:val="00C57DFF"/>
    <w:rsid w:val="00C608B3"/>
    <w:rsid w:val="00C61280"/>
    <w:rsid w:val="00C623DB"/>
    <w:rsid w:val="00C62699"/>
    <w:rsid w:val="00C62CB2"/>
    <w:rsid w:val="00C62F0F"/>
    <w:rsid w:val="00C632C5"/>
    <w:rsid w:val="00C63517"/>
    <w:rsid w:val="00C6426F"/>
    <w:rsid w:val="00C643A6"/>
    <w:rsid w:val="00C64A1B"/>
    <w:rsid w:val="00C64AA0"/>
    <w:rsid w:val="00C7041B"/>
    <w:rsid w:val="00C708CB"/>
    <w:rsid w:val="00C71399"/>
    <w:rsid w:val="00C72084"/>
    <w:rsid w:val="00C733F6"/>
    <w:rsid w:val="00C73A5B"/>
    <w:rsid w:val="00C74000"/>
    <w:rsid w:val="00C74299"/>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286"/>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A35"/>
    <w:rsid w:val="00CA4458"/>
    <w:rsid w:val="00CA4DE2"/>
    <w:rsid w:val="00CA5520"/>
    <w:rsid w:val="00CA56E5"/>
    <w:rsid w:val="00CA7319"/>
    <w:rsid w:val="00CA7858"/>
    <w:rsid w:val="00CB06F9"/>
    <w:rsid w:val="00CB334D"/>
    <w:rsid w:val="00CB33EF"/>
    <w:rsid w:val="00CB3475"/>
    <w:rsid w:val="00CB3625"/>
    <w:rsid w:val="00CB3B7F"/>
    <w:rsid w:val="00CB44E5"/>
    <w:rsid w:val="00CB4C1B"/>
    <w:rsid w:val="00CB6687"/>
    <w:rsid w:val="00CB66C7"/>
    <w:rsid w:val="00CB770C"/>
    <w:rsid w:val="00CB7F5D"/>
    <w:rsid w:val="00CC079C"/>
    <w:rsid w:val="00CC11F9"/>
    <w:rsid w:val="00CC20CC"/>
    <w:rsid w:val="00CC28C2"/>
    <w:rsid w:val="00CC3224"/>
    <w:rsid w:val="00CC41E6"/>
    <w:rsid w:val="00CC4596"/>
    <w:rsid w:val="00CC60BA"/>
    <w:rsid w:val="00CD00B1"/>
    <w:rsid w:val="00CD0D37"/>
    <w:rsid w:val="00CD0DF7"/>
    <w:rsid w:val="00CD0FD2"/>
    <w:rsid w:val="00CD1E8E"/>
    <w:rsid w:val="00CD2612"/>
    <w:rsid w:val="00CD2A32"/>
    <w:rsid w:val="00CD2F19"/>
    <w:rsid w:val="00CD35E9"/>
    <w:rsid w:val="00CD3DEA"/>
    <w:rsid w:val="00CD4024"/>
    <w:rsid w:val="00CD4955"/>
    <w:rsid w:val="00CD54C0"/>
    <w:rsid w:val="00CD6334"/>
    <w:rsid w:val="00CD6A36"/>
    <w:rsid w:val="00CD7484"/>
    <w:rsid w:val="00CE0A3A"/>
    <w:rsid w:val="00CE2034"/>
    <w:rsid w:val="00CE2B32"/>
    <w:rsid w:val="00CE2BE6"/>
    <w:rsid w:val="00CE3C88"/>
    <w:rsid w:val="00CE4F33"/>
    <w:rsid w:val="00CE52EE"/>
    <w:rsid w:val="00CE62D7"/>
    <w:rsid w:val="00CE7A84"/>
    <w:rsid w:val="00CE7A91"/>
    <w:rsid w:val="00CE7B15"/>
    <w:rsid w:val="00CE7D2E"/>
    <w:rsid w:val="00CF0710"/>
    <w:rsid w:val="00CF0F21"/>
    <w:rsid w:val="00CF13ED"/>
    <w:rsid w:val="00CF142B"/>
    <w:rsid w:val="00CF2AD3"/>
    <w:rsid w:val="00CF2F91"/>
    <w:rsid w:val="00CF3357"/>
    <w:rsid w:val="00CF4732"/>
    <w:rsid w:val="00CF4D97"/>
    <w:rsid w:val="00CF4F60"/>
    <w:rsid w:val="00CF52B5"/>
    <w:rsid w:val="00CF5DEF"/>
    <w:rsid w:val="00CF78DF"/>
    <w:rsid w:val="00CF7E55"/>
    <w:rsid w:val="00D0084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2353"/>
    <w:rsid w:val="00D22546"/>
    <w:rsid w:val="00D2290F"/>
    <w:rsid w:val="00D22BB2"/>
    <w:rsid w:val="00D22F3C"/>
    <w:rsid w:val="00D23D68"/>
    <w:rsid w:val="00D241FA"/>
    <w:rsid w:val="00D24382"/>
    <w:rsid w:val="00D24698"/>
    <w:rsid w:val="00D2507C"/>
    <w:rsid w:val="00D25200"/>
    <w:rsid w:val="00D25AE3"/>
    <w:rsid w:val="00D25F81"/>
    <w:rsid w:val="00D26D5C"/>
    <w:rsid w:val="00D30C8D"/>
    <w:rsid w:val="00D327AD"/>
    <w:rsid w:val="00D3281B"/>
    <w:rsid w:val="00D3281C"/>
    <w:rsid w:val="00D33027"/>
    <w:rsid w:val="00D3334C"/>
    <w:rsid w:val="00D34059"/>
    <w:rsid w:val="00D34197"/>
    <w:rsid w:val="00D34E1D"/>
    <w:rsid w:val="00D35E54"/>
    <w:rsid w:val="00D3674F"/>
    <w:rsid w:val="00D37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C5C"/>
    <w:rsid w:val="00D51124"/>
    <w:rsid w:val="00D513D1"/>
    <w:rsid w:val="00D52A3D"/>
    <w:rsid w:val="00D53367"/>
    <w:rsid w:val="00D53632"/>
    <w:rsid w:val="00D539BF"/>
    <w:rsid w:val="00D54AD2"/>
    <w:rsid w:val="00D54C28"/>
    <w:rsid w:val="00D56FD5"/>
    <w:rsid w:val="00D57DCE"/>
    <w:rsid w:val="00D60114"/>
    <w:rsid w:val="00D60DAE"/>
    <w:rsid w:val="00D6155E"/>
    <w:rsid w:val="00D61AB8"/>
    <w:rsid w:val="00D61AE9"/>
    <w:rsid w:val="00D61B5F"/>
    <w:rsid w:val="00D62B9E"/>
    <w:rsid w:val="00D63236"/>
    <w:rsid w:val="00D63DDE"/>
    <w:rsid w:val="00D63E05"/>
    <w:rsid w:val="00D6505F"/>
    <w:rsid w:val="00D6651A"/>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24D0"/>
    <w:rsid w:val="00D9250E"/>
    <w:rsid w:val="00D9321C"/>
    <w:rsid w:val="00D937B6"/>
    <w:rsid w:val="00D93CEE"/>
    <w:rsid w:val="00D94572"/>
    <w:rsid w:val="00D94687"/>
    <w:rsid w:val="00D949E7"/>
    <w:rsid w:val="00D94F0D"/>
    <w:rsid w:val="00D95257"/>
    <w:rsid w:val="00D95335"/>
    <w:rsid w:val="00D968BF"/>
    <w:rsid w:val="00D96F52"/>
    <w:rsid w:val="00D97171"/>
    <w:rsid w:val="00DA0AE0"/>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4D92"/>
    <w:rsid w:val="00DB562A"/>
    <w:rsid w:val="00DB5D6A"/>
    <w:rsid w:val="00DB6B26"/>
    <w:rsid w:val="00DB7F55"/>
    <w:rsid w:val="00DC18F9"/>
    <w:rsid w:val="00DC21DF"/>
    <w:rsid w:val="00DC25FD"/>
    <w:rsid w:val="00DC2F02"/>
    <w:rsid w:val="00DC3306"/>
    <w:rsid w:val="00DC4515"/>
    <w:rsid w:val="00DC4DE2"/>
    <w:rsid w:val="00DC6572"/>
    <w:rsid w:val="00DC71BA"/>
    <w:rsid w:val="00DD0B0F"/>
    <w:rsid w:val="00DD12A7"/>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64C6"/>
    <w:rsid w:val="00E066E8"/>
    <w:rsid w:val="00E07264"/>
    <w:rsid w:val="00E073A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77F3"/>
    <w:rsid w:val="00EA7AA7"/>
    <w:rsid w:val="00EB1C00"/>
    <w:rsid w:val="00EB26CB"/>
    <w:rsid w:val="00EB3C88"/>
    <w:rsid w:val="00EB3D49"/>
    <w:rsid w:val="00EB6FF2"/>
    <w:rsid w:val="00EB75F7"/>
    <w:rsid w:val="00EB7758"/>
    <w:rsid w:val="00EB783B"/>
    <w:rsid w:val="00EC0805"/>
    <w:rsid w:val="00EC1291"/>
    <w:rsid w:val="00EC1750"/>
    <w:rsid w:val="00EC304F"/>
    <w:rsid w:val="00EC39F1"/>
    <w:rsid w:val="00EC401E"/>
    <w:rsid w:val="00EC40DB"/>
    <w:rsid w:val="00EC4199"/>
    <w:rsid w:val="00EC598D"/>
    <w:rsid w:val="00EC5B3B"/>
    <w:rsid w:val="00EC62EB"/>
    <w:rsid w:val="00EC685C"/>
    <w:rsid w:val="00EC6B38"/>
    <w:rsid w:val="00EC71EF"/>
    <w:rsid w:val="00EC7A0A"/>
    <w:rsid w:val="00ED08DF"/>
    <w:rsid w:val="00ED09BD"/>
    <w:rsid w:val="00ED191C"/>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2245"/>
    <w:rsid w:val="00EF2837"/>
    <w:rsid w:val="00EF37ED"/>
    <w:rsid w:val="00EF3839"/>
    <w:rsid w:val="00EF3B8B"/>
    <w:rsid w:val="00EF48F4"/>
    <w:rsid w:val="00EF4C07"/>
    <w:rsid w:val="00EF5106"/>
    <w:rsid w:val="00EF5225"/>
    <w:rsid w:val="00EF55B3"/>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20137"/>
    <w:rsid w:val="00F21B2B"/>
    <w:rsid w:val="00F227A3"/>
    <w:rsid w:val="00F22D6F"/>
    <w:rsid w:val="00F241DF"/>
    <w:rsid w:val="00F249A4"/>
    <w:rsid w:val="00F263F4"/>
    <w:rsid w:val="00F277EA"/>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42000"/>
    <w:rsid w:val="00F4249B"/>
    <w:rsid w:val="00F440D3"/>
    <w:rsid w:val="00F44472"/>
    <w:rsid w:val="00F4472B"/>
    <w:rsid w:val="00F45AC5"/>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2BC8"/>
    <w:rsid w:val="00F631F7"/>
    <w:rsid w:val="00F639C3"/>
    <w:rsid w:val="00F64A51"/>
    <w:rsid w:val="00F65596"/>
    <w:rsid w:val="00F65669"/>
    <w:rsid w:val="00F656CF"/>
    <w:rsid w:val="00F664DA"/>
    <w:rsid w:val="00F66E53"/>
    <w:rsid w:val="00F67ADF"/>
    <w:rsid w:val="00F67F47"/>
    <w:rsid w:val="00F701FB"/>
    <w:rsid w:val="00F72E75"/>
    <w:rsid w:val="00F72FCD"/>
    <w:rsid w:val="00F73B4A"/>
    <w:rsid w:val="00F73EF7"/>
    <w:rsid w:val="00F73FB9"/>
    <w:rsid w:val="00F759A5"/>
    <w:rsid w:val="00F75BD4"/>
    <w:rsid w:val="00F75E08"/>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5F68"/>
    <w:rsid w:val="00FA70B8"/>
    <w:rsid w:val="00FA71DF"/>
    <w:rsid w:val="00FB0542"/>
    <w:rsid w:val="00FB0862"/>
    <w:rsid w:val="00FB2583"/>
    <w:rsid w:val="00FB28E0"/>
    <w:rsid w:val="00FB29BF"/>
    <w:rsid w:val="00FB3143"/>
    <w:rsid w:val="00FB36AB"/>
    <w:rsid w:val="00FB3E3E"/>
    <w:rsid w:val="00FB5371"/>
    <w:rsid w:val="00FB6F4D"/>
    <w:rsid w:val="00FB77E1"/>
    <w:rsid w:val="00FC02AA"/>
    <w:rsid w:val="00FC0351"/>
    <w:rsid w:val="00FC0B8B"/>
    <w:rsid w:val="00FC1DD7"/>
    <w:rsid w:val="00FC31D3"/>
    <w:rsid w:val="00FC3C7C"/>
    <w:rsid w:val="00FC3FAD"/>
    <w:rsid w:val="00FC420D"/>
    <w:rsid w:val="00FC52DB"/>
    <w:rsid w:val="00FC5674"/>
    <w:rsid w:val="00FC6BB1"/>
    <w:rsid w:val="00FC725C"/>
    <w:rsid w:val="00FD0E75"/>
    <w:rsid w:val="00FD1357"/>
    <w:rsid w:val="00FD1B71"/>
    <w:rsid w:val="00FD1F1E"/>
    <w:rsid w:val="00FD2316"/>
    <w:rsid w:val="00FD36A3"/>
    <w:rsid w:val="00FD37F2"/>
    <w:rsid w:val="00FD3B2B"/>
    <w:rsid w:val="00FD41D1"/>
    <w:rsid w:val="00FD45B6"/>
    <w:rsid w:val="00FD47BC"/>
    <w:rsid w:val="00FD4C57"/>
    <w:rsid w:val="00FD5036"/>
    <w:rsid w:val="00FD5093"/>
    <w:rsid w:val="00FD53DD"/>
    <w:rsid w:val="00FD5510"/>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1D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FA71D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A71D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2"/>
      </w:numPr>
    </w:pPr>
  </w:style>
  <w:style w:type="paragraph" w:customStyle="1" w:styleId="Claneki">
    <w:name w:val="Clanek (i)"/>
    <w:basedOn w:val="Normln"/>
    <w:link w:val="ClanekiChar"/>
    <w:qFormat/>
    <w:rsid w:val="00434083"/>
    <w:pPr>
      <w:keepNext/>
      <w:numPr>
        <w:ilvl w:val="3"/>
        <w:numId w:val="22"/>
      </w:numPr>
    </w:pPr>
    <w:rPr>
      <w:color w:val="000000"/>
    </w:rPr>
  </w:style>
  <w:style w:type="paragraph" w:customStyle="1" w:styleId="Clanek11">
    <w:name w:val="Clanek 1.1"/>
    <w:basedOn w:val="Nadpis2"/>
    <w:link w:val="Clanek11Char"/>
    <w:qFormat/>
    <w:rsid w:val="00434083"/>
    <w:pPr>
      <w:keepNext w:val="0"/>
      <w:widowControl w:val="0"/>
      <w:numPr>
        <w:numId w:val="2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outlineLvl w:val="1"/>
    </w:pPr>
    <w:rPr>
      <w:snapToGrid w:val="0"/>
      <w:kern w:val="20"/>
      <w:szCs w:val="28"/>
    </w:rPr>
  </w:style>
  <w:style w:type="paragraph" w:customStyle="1" w:styleId="Level3">
    <w:name w:val="Level 3"/>
    <w:basedOn w:val="Normln"/>
    <w:qFormat/>
    <w:rsid w:val="00853376"/>
    <w:pPr>
      <w:numPr>
        <w:ilvl w:val="2"/>
        <w:numId w:val="5"/>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1908657">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18411960">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684280780">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68649918">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5522ECD2-01EC-435A-859F-711CDEE2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C5574611-3F72-4B12-BD8B-93556B155066}">
  <ds:schemaRefs>
    <ds:schemaRef ds:uri="85f4b5cc-4033-44c7-b405-f5eed34c8154"/>
    <ds:schemaRef ds:uri="http://schemas.microsoft.com/office/2006/documentManagement/types"/>
    <ds:schemaRef ds:uri="2046fdb6-fa60-49a6-a635-1115ab0d2074"/>
    <ds:schemaRef ds:uri="ada3fa48-c231-4f9d-a491-19361e04fcb4"/>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7.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4836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Vithová Miroslava Ing.</cp:lastModifiedBy>
  <cp:revision>2</cp:revision>
  <cp:lastPrinted>2024-02-29T06:22:00Z</cp:lastPrinted>
  <dcterms:created xsi:type="dcterms:W3CDTF">2024-02-29T07:31:00Z</dcterms:created>
  <dcterms:modified xsi:type="dcterms:W3CDTF">2024-02-29T07:31:00Z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