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39FF" w14:textId="3F471C01" w:rsidR="00396BBC" w:rsidRPr="00396BBC" w:rsidRDefault="00396BBC" w:rsidP="00396BBC">
      <w:pPr>
        <w:jc w:val="center"/>
        <w:rPr>
          <w:rFonts w:ascii="Arial" w:hAnsi="Arial" w:cs="Arial"/>
          <w:bCs/>
        </w:rPr>
      </w:pPr>
      <w:r w:rsidRPr="00396BBC">
        <w:rPr>
          <w:rFonts w:ascii="Arial" w:hAnsi="Arial" w:cs="Arial"/>
          <w:b/>
        </w:rPr>
        <w:t>RÁMCOVÁ KUPNÍ SMLOUVA</w:t>
      </w:r>
      <w:r w:rsidRPr="00396BBC">
        <w:rPr>
          <w:rFonts w:ascii="Arial" w:hAnsi="Arial" w:cs="Arial"/>
          <w:bCs/>
        </w:rPr>
        <w:t xml:space="preserve"> </w:t>
      </w:r>
      <w:r w:rsidRPr="00396BBC">
        <w:rPr>
          <w:rFonts w:ascii="Arial" w:hAnsi="Arial" w:cs="Arial"/>
          <w:bCs/>
        </w:rPr>
        <w:t>RKS/14/2024</w:t>
      </w:r>
    </w:p>
    <w:p w14:paraId="67CCFAD1" w14:textId="1EA82E79" w:rsidR="00396BBC" w:rsidRPr="000775C7" w:rsidRDefault="00396BBC" w:rsidP="00396BBC">
      <w:pPr>
        <w:jc w:val="center"/>
        <w:rPr>
          <w:rFonts w:ascii="Arial" w:hAnsi="Arial" w:cs="Arial"/>
          <w:strike/>
          <w:sz w:val="20"/>
          <w:szCs w:val="20"/>
        </w:rPr>
      </w:pPr>
      <w:r w:rsidRPr="000775C7">
        <w:rPr>
          <w:rFonts w:ascii="Arial" w:hAnsi="Arial" w:cs="Arial"/>
          <w:sz w:val="20"/>
          <w:szCs w:val="20"/>
        </w:rPr>
        <w:t>Číslo RKC kupujícího</w:t>
      </w:r>
      <w:r w:rsidRPr="000775C7">
        <w:rPr>
          <w:rFonts w:ascii="Arial" w:hAnsi="Arial" w:cs="Arial"/>
          <w:sz w:val="20"/>
          <w:szCs w:val="20"/>
        </w:rPr>
        <w:t>:</w:t>
      </w:r>
      <w:r w:rsidRPr="000775C7">
        <w:rPr>
          <w:rFonts w:ascii="Arial" w:hAnsi="Arial" w:cs="Arial"/>
          <w:sz w:val="20"/>
          <w:szCs w:val="20"/>
        </w:rPr>
        <w:t xml:space="preserve"> </w:t>
      </w:r>
      <w:r w:rsidR="000775C7" w:rsidRPr="000775C7">
        <w:rPr>
          <w:rFonts w:ascii="Arial" w:hAnsi="Arial" w:cs="Arial"/>
          <w:sz w:val="20"/>
          <w:szCs w:val="20"/>
        </w:rPr>
        <w:t>S-0033/00664740/2024</w:t>
      </w:r>
      <w:r w:rsidRPr="000775C7">
        <w:rPr>
          <w:rFonts w:ascii="Arial" w:hAnsi="Arial" w:cs="Arial"/>
          <w:sz w:val="20"/>
          <w:szCs w:val="20"/>
        </w:rPr>
        <w:t xml:space="preserve">                                                                              </w:t>
      </w:r>
    </w:p>
    <w:p w14:paraId="234B6C66" w14:textId="77777777" w:rsidR="000D556B" w:rsidRPr="005A5F5A" w:rsidRDefault="000D556B" w:rsidP="004E7EE3">
      <w:pPr>
        <w:pStyle w:val="Odstavecseseznamem"/>
        <w:numPr>
          <w:ilvl w:val="0"/>
          <w:numId w:val="2"/>
        </w:numPr>
        <w:ind w:left="426" w:hanging="993"/>
        <w:rPr>
          <w:rFonts w:ascii="Arial" w:hAnsi="Arial" w:cs="Arial"/>
          <w:i/>
          <w:iCs/>
        </w:rPr>
      </w:pPr>
      <w:r w:rsidRPr="005A5F5A">
        <w:rPr>
          <w:rFonts w:ascii="Arial" w:hAnsi="Arial" w:cs="Arial"/>
          <w:b/>
          <w:i/>
          <w:iCs/>
        </w:rPr>
        <w:t>Smluvní strany</w:t>
      </w:r>
    </w:p>
    <w:p w14:paraId="1F8A53BB" w14:textId="77777777" w:rsidR="009B55F6" w:rsidRPr="003C67AC" w:rsidRDefault="009B55F6" w:rsidP="009B55F6">
      <w:pPr>
        <w:pStyle w:val="Odstavecseseznamem"/>
        <w:ind w:left="426"/>
        <w:rPr>
          <w:rFonts w:ascii="Arial" w:hAnsi="Arial" w:cs="Arial"/>
        </w:rPr>
      </w:pPr>
    </w:p>
    <w:p w14:paraId="18BAFC23" w14:textId="77777777" w:rsidR="008D1307" w:rsidRPr="00920AA0" w:rsidRDefault="00275417" w:rsidP="00396BBC">
      <w:pPr>
        <w:pStyle w:val="Odstavecseseznamem"/>
        <w:numPr>
          <w:ilvl w:val="1"/>
          <w:numId w:val="4"/>
        </w:numPr>
        <w:spacing w:after="0" w:line="240" w:lineRule="auto"/>
        <w:ind w:left="567" w:hanging="1134"/>
        <w:rPr>
          <w:rFonts w:ascii="Arial" w:hAnsi="Arial" w:cs="Arial"/>
          <w:b/>
        </w:rPr>
      </w:pPr>
      <w:r w:rsidRPr="00920AA0">
        <w:rPr>
          <w:rFonts w:ascii="Arial" w:hAnsi="Arial" w:cs="Arial"/>
          <w:b/>
        </w:rPr>
        <w:t>ALMECO</w:t>
      </w:r>
      <w:r w:rsidR="0042408C" w:rsidRPr="00920AA0">
        <w:rPr>
          <w:rFonts w:ascii="Arial" w:hAnsi="Arial" w:cs="Arial"/>
          <w:b/>
        </w:rPr>
        <w:t xml:space="preserve"> plus </w:t>
      </w:r>
      <w:r w:rsidR="008D1307" w:rsidRPr="00920AA0">
        <w:rPr>
          <w:rFonts w:ascii="Arial" w:hAnsi="Arial" w:cs="Arial"/>
          <w:b/>
        </w:rPr>
        <w:t>s.r.o.</w:t>
      </w:r>
    </w:p>
    <w:p w14:paraId="58677DF7" w14:textId="258E5690" w:rsidR="008D1307" w:rsidRPr="003C67AC" w:rsidRDefault="008D1307" w:rsidP="00396BBC">
      <w:pPr>
        <w:pStyle w:val="Odstavecseseznamem"/>
        <w:spacing w:after="0" w:line="240" w:lineRule="auto"/>
        <w:ind w:left="567"/>
        <w:rPr>
          <w:rFonts w:ascii="Arial" w:hAnsi="Arial" w:cs="Arial"/>
        </w:rPr>
      </w:pPr>
      <w:r w:rsidRPr="003C67AC">
        <w:rPr>
          <w:rFonts w:ascii="Arial" w:hAnsi="Arial" w:cs="Arial"/>
        </w:rPr>
        <w:t>IČ</w:t>
      </w:r>
      <w:r w:rsidR="005A5F5A">
        <w:rPr>
          <w:rFonts w:ascii="Arial" w:hAnsi="Arial" w:cs="Arial"/>
        </w:rPr>
        <w:t>O</w:t>
      </w:r>
      <w:r w:rsidRPr="003C67AC">
        <w:rPr>
          <w:rFonts w:ascii="Arial" w:hAnsi="Arial" w:cs="Arial"/>
        </w:rPr>
        <w:t xml:space="preserve">: </w:t>
      </w:r>
      <w:r w:rsidR="0042408C">
        <w:rPr>
          <w:rFonts w:ascii="Arial" w:hAnsi="Arial" w:cs="Arial"/>
        </w:rPr>
        <w:t>25489330</w:t>
      </w:r>
    </w:p>
    <w:p w14:paraId="77FC90AC" w14:textId="77777777" w:rsidR="008D1307" w:rsidRPr="003C67AC" w:rsidRDefault="008D1307" w:rsidP="00396BBC">
      <w:pPr>
        <w:pStyle w:val="Odstavecseseznamem"/>
        <w:spacing w:after="0" w:line="240" w:lineRule="auto"/>
        <w:ind w:left="567"/>
        <w:rPr>
          <w:rFonts w:ascii="Arial" w:hAnsi="Arial" w:cs="Arial"/>
        </w:rPr>
      </w:pPr>
      <w:r w:rsidRPr="003C67AC">
        <w:rPr>
          <w:rFonts w:ascii="Arial" w:hAnsi="Arial" w:cs="Arial"/>
        </w:rPr>
        <w:t>Registrována v obchodním rejstříku vedeném Krajským soudem v Ústí nad Labem</w:t>
      </w:r>
    </w:p>
    <w:p w14:paraId="2F4709F3" w14:textId="77777777" w:rsidR="008D1307" w:rsidRPr="003C67AC" w:rsidRDefault="008D1307" w:rsidP="00396BBC">
      <w:pPr>
        <w:pStyle w:val="Odstavecseseznamem"/>
        <w:spacing w:after="0" w:line="240" w:lineRule="auto"/>
        <w:ind w:left="567"/>
        <w:rPr>
          <w:rFonts w:ascii="Arial" w:hAnsi="Arial" w:cs="Arial"/>
        </w:rPr>
      </w:pPr>
      <w:r w:rsidRPr="003C67AC">
        <w:rPr>
          <w:rFonts w:ascii="Arial" w:hAnsi="Arial" w:cs="Arial"/>
        </w:rPr>
        <w:t xml:space="preserve">(oddíl </w:t>
      </w:r>
      <w:r w:rsidR="0042408C">
        <w:rPr>
          <w:rFonts w:ascii="Arial" w:hAnsi="Arial" w:cs="Arial"/>
        </w:rPr>
        <w:t>C</w:t>
      </w:r>
      <w:r w:rsidRPr="003C67AC">
        <w:rPr>
          <w:rFonts w:ascii="Arial" w:hAnsi="Arial" w:cs="Arial"/>
        </w:rPr>
        <w:t xml:space="preserve">, vložka </w:t>
      </w:r>
      <w:r w:rsidR="0042408C">
        <w:rPr>
          <w:rFonts w:ascii="Arial" w:hAnsi="Arial" w:cs="Arial"/>
        </w:rPr>
        <w:t>20603</w:t>
      </w:r>
      <w:r w:rsidRPr="003C67AC">
        <w:rPr>
          <w:rFonts w:ascii="Arial" w:hAnsi="Arial" w:cs="Arial"/>
        </w:rPr>
        <w:t>)</w:t>
      </w:r>
    </w:p>
    <w:p w14:paraId="535585AB" w14:textId="77777777" w:rsidR="008D1307" w:rsidRPr="003C67AC" w:rsidRDefault="008D1307" w:rsidP="00396BBC">
      <w:pPr>
        <w:pStyle w:val="Odstavecseseznamem"/>
        <w:spacing w:after="0" w:line="240" w:lineRule="auto"/>
        <w:ind w:left="567"/>
        <w:rPr>
          <w:rFonts w:ascii="Arial" w:hAnsi="Arial" w:cs="Arial"/>
        </w:rPr>
      </w:pPr>
      <w:r w:rsidRPr="003C67AC">
        <w:rPr>
          <w:rFonts w:ascii="Arial" w:hAnsi="Arial" w:cs="Arial"/>
        </w:rPr>
        <w:t xml:space="preserve">se sídlem </w:t>
      </w:r>
      <w:r w:rsidR="0042408C">
        <w:rPr>
          <w:rFonts w:ascii="Arial" w:hAnsi="Arial" w:cs="Arial"/>
        </w:rPr>
        <w:t>Petrovická 34</w:t>
      </w:r>
      <w:r w:rsidRPr="003C67AC">
        <w:rPr>
          <w:rFonts w:ascii="Arial" w:hAnsi="Arial" w:cs="Arial"/>
        </w:rPr>
        <w:t>, 4</w:t>
      </w:r>
      <w:r w:rsidR="00264119" w:rsidRPr="003C67AC">
        <w:rPr>
          <w:rFonts w:ascii="Arial" w:hAnsi="Arial" w:cs="Arial"/>
        </w:rPr>
        <w:t>0</w:t>
      </w:r>
      <w:r w:rsidR="0042408C">
        <w:rPr>
          <w:rFonts w:ascii="Arial" w:hAnsi="Arial" w:cs="Arial"/>
        </w:rPr>
        <w:t>3</w:t>
      </w:r>
      <w:r w:rsidRPr="003C67AC">
        <w:rPr>
          <w:rFonts w:ascii="Arial" w:hAnsi="Arial" w:cs="Arial"/>
        </w:rPr>
        <w:t xml:space="preserve"> </w:t>
      </w:r>
      <w:r w:rsidR="0042408C">
        <w:rPr>
          <w:rFonts w:ascii="Arial" w:hAnsi="Arial" w:cs="Arial"/>
        </w:rPr>
        <w:t>40</w:t>
      </w:r>
      <w:r w:rsidRPr="003C67AC">
        <w:rPr>
          <w:rFonts w:ascii="Arial" w:hAnsi="Arial" w:cs="Arial"/>
        </w:rPr>
        <w:t xml:space="preserve"> </w:t>
      </w:r>
      <w:r w:rsidR="0042408C">
        <w:rPr>
          <w:rFonts w:ascii="Arial" w:hAnsi="Arial" w:cs="Arial"/>
        </w:rPr>
        <w:t>Ústí nad Labem</w:t>
      </w:r>
    </w:p>
    <w:p w14:paraId="12F5DB86" w14:textId="2BAA3F30" w:rsidR="008D1307" w:rsidRDefault="00CB7B35" w:rsidP="00396BBC">
      <w:pPr>
        <w:pStyle w:val="Odstavecseseznamem"/>
        <w:spacing w:after="0" w:line="240" w:lineRule="auto"/>
        <w:ind w:left="567"/>
        <w:rPr>
          <w:rFonts w:ascii="Arial" w:hAnsi="Arial" w:cs="Arial"/>
        </w:rPr>
      </w:pPr>
      <w:r>
        <w:rPr>
          <w:rFonts w:ascii="Arial" w:hAnsi="Arial" w:cs="Arial"/>
        </w:rPr>
        <w:t>oprávněné osoby</w:t>
      </w:r>
      <w:r w:rsidR="008D1307" w:rsidRPr="004919E7">
        <w:rPr>
          <w:rFonts w:ascii="Arial" w:hAnsi="Arial" w:cs="Arial"/>
        </w:rPr>
        <w:t xml:space="preserve">: Ing. </w:t>
      </w:r>
      <w:r w:rsidR="0042408C" w:rsidRPr="004919E7">
        <w:rPr>
          <w:rFonts w:ascii="Arial" w:hAnsi="Arial" w:cs="Arial"/>
        </w:rPr>
        <w:t>Petr Šíma</w:t>
      </w:r>
      <w:r w:rsidR="008D1307" w:rsidRPr="004919E7">
        <w:rPr>
          <w:rFonts w:ascii="Arial" w:hAnsi="Arial" w:cs="Arial"/>
        </w:rPr>
        <w:t>, jednatel</w:t>
      </w:r>
      <w:r w:rsidRPr="004919E7">
        <w:rPr>
          <w:rFonts w:ascii="Arial" w:hAnsi="Arial" w:cs="Arial"/>
        </w:rPr>
        <w:t>,</w:t>
      </w:r>
      <w:r>
        <w:rPr>
          <w:rFonts w:ascii="Arial" w:hAnsi="Arial" w:cs="Arial"/>
        </w:rPr>
        <w:t xml:space="preserve"> </w:t>
      </w:r>
      <w:r w:rsidR="004919E7">
        <w:rPr>
          <w:rFonts w:ascii="Arial" w:hAnsi="Arial" w:cs="Arial"/>
        </w:rPr>
        <w:t xml:space="preserve">Bc. </w:t>
      </w:r>
      <w:r>
        <w:rPr>
          <w:rFonts w:ascii="Arial" w:hAnsi="Arial" w:cs="Arial"/>
        </w:rPr>
        <w:t>Pavla Šímová, jednatelka</w:t>
      </w:r>
    </w:p>
    <w:p w14:paraId="3D46EFB3" w14:textId="77777777" w:rsidR="00C57E3D" w:rsidRPr="003C67AC" w:rsidRDefault="00C57E3D" w:rsidP="008D1307">
      <w:pPr>
        <w:pStyle w:val="Odstavecseseznamem"/>
        <w:ind w:left="567"/>
        <w:rPr>
          <w:rFonts w:ascii="Arial" w:hAnsi="Arial" w:cs="Arial"/>
        </w:rPr>
      </w:pPr>
    </w:p>
    <w:p w14:paraId="7CF35474" w14:textId="77777777" w:rsidR="00030CD6" w:rsidRPr="00C57E3D" w:rsidRDefault="008D1307" w:rsidP="008D1307">
      <w:pPr>
        <w:pStyle w:val="Odstavecseseznamem"/>
        <w:ind w:left="567"/>
        <w:rPr>
          <w:rFonts w:ascii="Arial" w:hAnsi="Arial" w:cs="Arial"/>
          <w:i/>
          <w:iCs/>
        </w:rPr>
      </w:pPr>
      <w:r w:rsidRPr="00C57E3D">
        <w:rPr>
          <w:rFonts w:ascii="Arial" w:hAnsi="Arial" w:cs="Arial"/>
          <w:i/>
          <w:iCs/>
        </w:rPr>
        <w:t>(dále jen „prodávající“)</w:t>
      </w:r>
    </w:p>
    <w:p w14:paraId="1DFBEFDC" w14:textId="77777777" w:rsidR="00854228" w:rsidRDefault="00854228" w:rsidP="008D1307">
      <w:pPr>
        <w:pStyle w:val="Odstavecseseznamem"/>
        <w:ind w:left="567"/>
        <w:rPr>
          <w:rFonts w:ascii="Arial" w:hAnsi="Arial" w:cs="Arial"/>
        </w:rPr>
      </w:pPr>
    </w:p>
    <w:p w14:paraId="7C0C3CCE" w14:textId="4AC7401D" w:rsidR="00C71A14" w:rsidRDefault="00C57E3D" w:rsidP="008D1307">
      <w:pPr>
        <w:pStyle w:val="Odstavecseseznamem"/>
        <w:ind w:left="567"/>
        <w:rPr>
          <w:rFonts w:ascii="Arial" w:hAnsi="Arial" w:cs="Arial"/>
        </w:rPr>
      </w:pPr>
      <w:r>
        <w:rPr>
          <w:rFonts w:ascii="Arial" w:hAnsi="Arial" w:cs="Arial"/>
        </w:rPr>
        <w:t>a</w:t>
      </w:r>
    </w:p>
    <w:p w14:paraId="3063E058" w14:textId="4AD577A1" w:rsidR="00030CD6" w:rsidRPr="00C57E3D" w:rsidRDefault="00F55B52" w:rsidP="00396BBC">
      <w:pPr>
        <w:spacing w:after="0" w:line="240" w:lineRule="auto"/>
        <w:ind w:left="-567" w:firstLine="1134"/>
        <w:rPr>
          <w:rFonts w:ascii="Arial" w:hAnsi="Arial" w:cs="Arial"/>
          <w:b/>
        </w:rPr>
      </w:pPr>
      <w:r w:rsidRPr="00C57E3D">
        <w:rPr>
          <w:rFonts w:ascii="Arial" w:hAnsi="Arial" w:cs="Arial"/>
          <w:b/>
        </w:rPr>
        <w:t xml:space="preserve">Střední odborná škola a </w:t>
      </w:r>
      <w:r w:rsidR="005A5F5A" w:rsidRPr="00C57E3D">
        <w:rPr>
          <w:rFonts w:ascii="Arial" w:hAnsi="Arial" w:cs="Arial"/>
          <w:b/>
        </w:rPr>
        <w:t>S</w:t>
      </w:r>
      <w:r w:rsidRPr="00C57E3D">
        <w:rPr>
          <w:rFonts w:ascii="Arial" w:hAnsi="Arial" w:cs="Arial"/>
          <w:b/>
        </w:rPr>
        <w:t>třední odborné učiliště, Beroun-Hlinky, Okružní 1404</w:t>
      </w:r>
    </w:p>
    <w:p w14:paraId="02A2641E" w14:textId="0D7C344F" w:rsidR="00030CD6" w:rsidRDefault="00030CD6" w:rsidP="00396BBC">
      <w:pPr>
        <w:pStyle w:val="Odstavecseseznamem"/>
        <w:spacing w:after="0" w:line="240" w:lineRule="auto"/>
        <w:ind w:left="567"/>
        <w:rPr>
          <w:rFonts w:ascii="Arial" w:hAnsi="Arial" w:cs="Arial"/>
        </w:rPr>
      </w:pPr>
      <w:r w:rsidRPr="00B9656A">
        <w:rPr>
          <w:rFonts w:ascii="Arial" w:hAnsi="Arial" w:cs="Arial"/>
        </w:rPr>
        <w:t>IČO</w:t>
      </w:r>
      <w:r w:rsidR="00F505F2">
        <w:rPr>
          <w:rFonts w:ascii="Arial" w:hAnsi="Arial" w:cs="Arial"/>
        </w:rPr>
        <w:t xml:space="preserve">: </w:t>
      </w:r>
      <w:r w:rsidR="00F55B52">
        <w:rPr>
          <w:rFonts w:ascii="Arial" w:hAnsi="Arial" w:cs="Arial"/>
        </w:rPr>
        <w:t>00664740</w:t>
      </w:r>
    </w:p>
    <w:p w14:paraId="349181F3" w14:textId="453C60BC" w:rsidR="00030CD6" w:rsidRDefault="00030CD6" w:rsidP="00396BBC">
      <w:pPr>
        <w:pStyle w:val="Odstavecseseznamem"/>
        <w:spacing w:after="0" w:line="240" w:lineRule="auto"/>
        <w:ind w:left="567"/>
        <w:rPr>
          <w:rFonts w:ascii="Arial" w:hAnsi="Arial" w:cs="Arial"/>
        </w:rPr>
      </w:pPr>
      <w:r w:rsidRPr="00B9656A">
        <w:rPr>
          <w:rFonts w:ascii="Arial" w:hAnsi="Arial" w:cs="Arial"/>
        </w:rPr>
        <w:t>se sídlem</w:t>
      </w:r>
      <w:r w:rsidR="00474BC0" w:rsidRPr="00B9656A">
        <w:rPr>
          <w:rFonts w:ascii="Arial" w:hAnsi="Arial" w:cs="Arial"/>
        </w:rPr>
        <w:t xml:space="preserve"> </w:t>
      </w:r>
      <w:r w:rsidR="00F55B52">
        <w:rPr>
          <w:rFonts w:ascii="Arial" w:hAnsi="Arial" w:cs="Arial"/>
        </w:rPr>
        <w:t>Okružní 1404, 266 01 Beroun – Beroun Město</w:t>
      </w:r>
    </w:p>
    <w:p w14:paraId="2185843A" w14:textId="340B53DA" w:rsidR="00AE1C81" w:rsidRPr="00B9656A" w:rsidRDefault="00007206" w:rsidP="00396BBC">
      <w:pPr>
        <w:pStyle w:val="Odstavecseseznamem"/>
        <w:spacing w:after="0" w:line="240" w:lineRule="auto"/>
        <w:ind w:left="567"/>
        <w:rPr>
          <w:rFonts w:ascii="Arial" w:hAnsi="Arial" w:cs="Arial"/>
        </w:rPr>
      </w:pPr>
      <w:r>
        <w:rPr>
          <w:rFonts w:ascii="Arial" w:hAnsi="Arial" w:cs="Arial"/>
        </w:rPr>
        <w:t>registrován v </w:t>
      </w:r>
      <w:r w:rsidR="00CD496F">
        <w:rPr>
          <w:rFonts w:ascii="Arial" w:hAnsi="Arial" w:cs="Arial"/>
        </w:rPr>
        <w:t>Živnostenském</w:t>
      </w:r>
      <w:r>
        <w:rPr>
          <w:rFonts w:ascii="Arial" w:hAnsi="Arial" w:cs="Arial"/>
        </w:rPr>
        <w:t xml:space="preserve"> rejstříku </w:t>
      </w:r>
      <w:r w:rsidR="00AE1C81">
        <w:rPr>
          <w:rFonts w:ascii="Arial" w:hAnsi="Arial" w:cs="Arial"/>
        </w:rPr>
        <w:t xml:space="preserve">vedeném </w:t>
      </w:r>
      <w:r w:rsidR="00CD496F">
        <w:rPr>
          <w:rFonts w:ascii="Arial" w:hAnsi="Arial" w:cs="Arial"/>
        </w:rPr>
        <w:t>u Úřadu městské části Praha 12</w:t>
      </w:r>
    </w:p>
    <w:p w14:paraId="4D330D2F" w14:textId="25571753" w:rsidR="00F505F2" w:rsidRPr="004919E7" w:rsidRDefault="00CB7B35" w:rsidP="00396BBC">
      <w:pPr>
        <w:pStyle w:val="Odstavecseseznamem"/>
        <w:spacing w:after="0" w:line="240" w:lineRule="auto"/>
        <w:ind w:left="567"/>
        <w:rPr>
          <w:rFonts w:ascii="Arial" w:hAnsi="Arial" w:cs="Arial"/>
        </w:rPr>
      </w:pPr>
      <w:r>
        <w:rPr>
          <w:rFonts w:ascii="Arial" w:hAnsi="Arial" w:cs="Arial"/>
        </w:rPr>
        <w:t>oprávněn</w:t>
      </w:r>
      <w:r w:rsidR="00007206">
        <w:rPr>
          <w:rFonts w:ascii="Arial" w:hAnsi="Arial" w:cs="Arial"/>
        </w:rPr>
        <w:t>á</w:t>
      </w:r>
      <w:r>
        <w:rPr>
          <w:rFonts w:ascii="Arial" w:hAnsi="Arial" w:cs="Arial"/>
        </w:rPr>
        <w:t xml:space="preserve"> osob</w:t>
      </w:r>
      <w:r w:rsidR="00007206">
        <w:rPr>
          <w:rFonts w:ascii="Arial" w:hAnsi="Arial" w:cs="Arial"/>
        </w:rPr>
        <w:t>a</w:t>
      </w:r>
      <w:r w:rsidR="00030CD6" w:rsidRPr="00B9656A">
        <w:rPr>
          <w:rFonts w:ascii="Arial" w:hAnsi="Arial" w:cs="Arial"/>
        </w:rPr>
        <w:t>:</w:t>
      </w:r>
      <w:r w:rsidR="00EB4C6E">
        <w:rPr>
          <w:rFonts w:ascii="Arial" w:hAnsi="Arial" w:cs="Arial"/>
        </w:rPr>
        <w:t xml:space="preserve"> </w:t>
      </w:r>
      <w:r w:rsidR="00F55B52">
        <w:rPr>
          <w:rFonts w:ascii="Arial" w:hAnsi="Arial" w:cs="Arial"/>
        </w:rPr>
        <w:t>Jiří Perlinger, statutární orgán</w:t>
      </w:r>
    </w:p>
    <w:p w14:paraId="740B2237" w14:textId="77777777" w:rsidR="00F505F2" w:rsidRPr="004919E7" w:rsidRDefault="00F505F2" w:rsidP="00F505F2">
      <w:pPr>
        <w:pStyle w:val="Odstavecseseznamem"/>
        <w:spacing w:after="0" w:line="240" w:lineRule="auto"/>
        <w:ind w:left="3051" w:firstLine="489"/>
        <w:rPr>
          <w:rFonts w:ascii="Arial" w:hAnsi="Arial" w:cs="Arial"/>
        </w:rPr>
      </w:pPr>
    </w:p>
    <w:p w14:paraId="6A2C999B" w14:textId="77777777" w:rsidR="00030CD6" w:rsidRPr="00C57E3D" w:rsidRDefault="00F505F2" w:rsidP="00F505F2">
      <w:pPr>
        <w:pStyle w:val="Odstavecseseznamem"/>
        <w:spacing w:after="0" w:line="240" w:lineRule="auto"/>
        <w:ind w:left="0" w:firstLine="489"/>
        <w:rPr>
          <w:rFonts w:ascii="Arial" w:hAnsi="Arial" w:cs="Arial"/>
          <w:i/>
          <w:iCs/>
        </w:rPr>
      </w:pPr>
      <w:r w:rsidRPr="00C57E3D">
        <w:rPr>
          <w:rFonts w:ascii="Arial" w:hAnsi="Arial" w:cs="Arial"/>
          <w:i/>
          <w:iCs/>
        </w:rPr>
        <w:t>(d</w:t>
      </w:r>
      <w:r w:rsidR="00030CD6" w:rsidRPr="00C57E3D">
        <w:rPr>
          <w:rFonts w:ascii="Arial" w:hAnsi="Arial" w:cs="Arial"/>
          <w:i/>
          <w:iCs/>
        </w:rPr>
        <w:t>ále jen „kupující“)</w:t>
      </w:r>
    </w:p>
    <w:p w14:paraId="4C0DB270" w14:textId="77777777" w:rsidR="00030CD6" w:rsidRPr="003C67AC" w:rsidRDefault="00030CD6" w:rsidP="00030CD6">
      <w:pPr>
        <w:pStyle w:val="Odstavecseseznamem"/>
        <w:ind w:left="1416"/>
        <w:rPr>
          <w:rFonts w:ascii="Arial" w:hAnsi="Arial" w:cs="Arial"/>
        </w:rPr>
      </w:pPr>
    </w:p>
    <w:p w14:paraId="44835871" w14:textId="77777777" w:rsidR="00030CD6" w:rsidRPr="003C67AC" w:rsidRDefault="00030CD6" w:rsidP="00396BBC">
      <w:pPr>
        <w:pStyle w:val="Odstavecseseznamem"/>
        <w:ind w:left="567"/>
        <w:jc w:val="center"/>
        <w:rPr>
          <w:rFonts w:ascii="Arial" w:hAnsi="Arial" w:cs="Arial"/>
        </w:rPr>
      </w:pPr>
      <w:r w:rsidRPr="003C67AC">
        <w:rPr>
          <w:rFonts w:ascii="Arial" w:hAnsi="Arial" w:cs="Arial"/>
        </w:rPr>
        <w:t>Uzavírají níže uvedeného dne, měsíce a roku, tuto</w:t>
      </w:r>
    </w:p>
    <w:p w14:paraId="49E0127C" w14:textId="77777777" w:rsidR="00030CD6" w:rsidRPr="003C67AC" w:rsidRDefault="00030CD6" w:rsidP="00D46B86">
      <w:pPr>
        <w:pStyle w:val="Odstavecseseznamem"/>
        <w:ind w:left="567"/>
        <w:jc w:val="center"/>
        <w:rPr>
          <w:rFonts w:ascii="Arial" w:hAnsi="Arial" w:cs="Arial"/>
          <w:b/>
        </w:rPr>
      </w:pPr>
      <w:r w:rsidRPr="003C67AC">
        <w:rPr>
          <w:rFonts w:ascii="Arial" w:hAnsi="Arial" w:cs="Arial"/>
          <w:b/>
        </w:rPr>
        <w:t>r á m c o v o u   k u p n í   s m l o u v u.</w:t>
      </w:r>
    </w:p>
    <w:p w14:paraId="3432027A" w14:textId="77777777" w:rsidR="00030CD6" w:rsidRPr="003C67AC" w:rsidRDefault="00030CD6" w:rsidP="00030CD6">
      <w:pPr>
        <w:pStyle w:val="Odstavecseseznamem"/>
        <w:ind w:left="1416"/>
        <w:jc w:val="center"/>
        <w:rPr>
          <w:rFonts w:ascii="Arial" w:hAnsi="Arial" w:cs="Arial"/>
          <w:b/>
        </w:rPr>
      </w:pPr>
    </w:p>
    <w:p w14:paraId="7D95DD94" w14:textId="77777777" w:rsidR="00030CD6" w:rsidRPr="00C57E3D" w:rsidRDefault="008C08F9" w:rsidP="004E7EE3">
      <w:pPr>
        <w:pStyle w:val="Odstavecseseznamem"/>
        <w:numPr>
          <w:ilvl w:val="0"/>
          <w:numId w:val="2"/>
        </w:numPr>
        <w:ind w:left="426" w:hanging="993"/>
        <w:jc w:val="both"/>
        <w:rPr>
          <w:rFonts w:ascii="Arial" w:hAnsi="Arial" w:cs="Arial"/>
        </w:rPr>
      </w:pPr>
      <w:r w:rsidRPr="00C57E3D">
        <w:rPr>
          <w:rFonts w:ascii="Arial" w:hAnsi="Arial" w:cs="Arial"/>
          <w:b/>
        </w:rPr>
        <w:t>Předmět smlouvy</w:t>
      </w:r>
    </w:p>
    <w:p w14:paraId="7962801B" w14:textId="77777777" w:rsidR="008C08F9" w:rsidRPr="003C67AC" w:rsidRDefault="008C08F9" w:rsidP="008C08F9">
      <w:pPr>
        <w:pStyle w:val="Odstavecseseznamem"/>
        <w:ind w:left="1065"/>
        <w:jc w:val="both"/>
        <w:rPr>
          <w:rFonts w:ascii="Arial" w:hAnsi="Arial" w:cs="Arial"/>
        </w:rPr>
      </w:pPr>
    </w:p>
    <w:p w14:paraId="52D98A10" w14:textId="066C0C19" w:rsidR="008C08F9" w:rsidRPr="003C67AC" w:rsidRDefault="00E57A0D" w:rsidP="006F235F">
      <w:pPr>
        <w:pStyle w:val="Odstavecseseznamem"/>
        <w:numPr>
          <w:ilvl w:val="1"/>
          <w:numId w:val="2"/>
        </w:numPr>
        <w:ind w:left="426"/>
        <w:jc w:val="both"/>
        <w:rPr>
          <w:rFonts w:ascii="Arial" w:hAnsi="Arial" w:cs="Arial"/>
        </w:rPr>
      </w:pPr>
      <w:r>
        <w:rPr>
          <w:rFonts w:ascii="Arial" w:hAnsi="Arial" w:cs="Arial"/>
        </w:rPr>
        <w:t xml:space="preserve">Prodávající se zavazuje za podmínek stanovených touto rámcovou </w:t>
      </w:r>
      <w:r w:rsidR="008C08F9" w:rsidRPr="003C67AC">
        <w:rPr>
          <w:rFonts w:ascii="Arial" w:hAnsi="Arial" w:cs="Arial"/>
        </w:rPr>
        <w:t>smlouvou</w:t>
      </w:r>
      <w:r>
        <w:rPr>
          <w:rFonts w:ascii="Arial" w:hAnsi="Arial" w:cs="Arial"/>
        </w:rPr>
        <w:t xml:space="preserve"> a</w:t>
      </w:r>
      <w:r w:rsidR="007B32AA">
        <w:rPr>
          <w:rFonts w:ascii="Arial" w:hAnsi="Arial" w:cs="Arial"/>
        </w:rPr>
        <w:t> </w:t>
      </w:r>
      <w:r>
        <w:rPr>
          <w:rFonts w:ascii="Arial" w:hAnsi="Arial" w:cs="Arial"/>
        </w:rPr>
        <w:t xml:space="preserve">na základě této </w:t>
      </w:r>
      <w:r w:rsidR="008C08F9" w:rsidRPr="003C67AC">
        <w:rPr>
          <w:rFonts w:ascii="Arial" w:hAnsi="Arial" w:cs="Arial"/>
        </w:rPr>
        <w:t>rámcové smlouvy a dílčích kupních smluv uzavřených na základě objednávek v souladu s touto smlouvou</w:t>
      </w:r>
      <w:r w:rsidR="00C71A14">
        <w:rPr>
          <w:rFonts w:ascii="Arial" w:hAnsi="Arial" w:cs="Arial"/>
        </w:rPr>
        <w:t>,</w:t>
      </w:r>
      <w:r w:rsidR="008C08F9" w:rsidRPr="003C67AC">
        <w:rPr>
          <w:rFonts w:ascii="Arial" w:hAnsi="Arial" w:cs="Arial"/>
        </w:rPr>
        <w:t xml:space="preserve"> (dále jen „dílčí kupní smlouva“) dodávat kupujícímu dohodnuté zbož</w:t>
      </w:r>
      <w:r>
        <w:rPr>
          <w:rFonts w:ascii="Arial" w:hAnsi="Arial" w:cs="Arial"/>
        </w:rPr>
        <w:t>í a převést na </w:t>
      </w:r>
      <w:r w:rsidR="008C08F9" w:rsidRPr="003C67AC">
        <w:rPr>
          <w:rFonts w:ascii="Arial" w:hAnsi="Arial" w:cs="Arial"/>
        </w:rPr>
        <w:t>kupuj</w:t>
      </w:r>
      <w:r>
        <w:rPr>
          <w:rFonts w:ascii="Arial" w:hAnsi="Arial" w:cs="Arial"/>
        </w:rPr>
        <w:t>ícího vlastnické právo k tomuto zboží a kupující se zavazuje</w:t>
      </w:r>
      <w:r w:rsidR="00C71A14">
        <w:rPr>
          <w:rFonts w:ascii="Arial" w:hAnsi="Arial" w:cs="Arial"/>
        </w:rPr>
        <w:t>,</w:t>
      </w:r>
      <w:r>
        <w:rPr>
          <w:rFonts w:ascii="Arial" w:hAnsi="Arial" w:cs="Arial"/>
        </w:rPr>
        <w:t xml:space="preserve"> za podmínek stanovených </w:t>
      </w:r>
      <w:r w:rsidR="008C08F9" w:rsidRPr="003C67AC">
        <w:rPr>
          <w:rFonts w:ascii="Arial" w:hAnsi="Arial" w:cs="Arial"/>
        </w:rPr>
        <w:t>touto rámcovou smlouvou</w:t>
      </w:r>
      <w:r>
        <w:rPr>
          <w:rFonts w:ascii="Arial" w:hAnsi="Arial" w:cs="Arial"/>
        </w:rPr>
        <w:t xml:space="preserve"> a na</w:t>
      </w:r>
      <w:r w:rsidR="00C71A14">
        <w:rPr>
          <w:rFonts w:ascii="Arial" w:hAnsi="Arial" w:cs="Arial"/>
        </w:rPr>
        <w:t xml:space="preserve"> základě této rámcové smlouvy a </w:t>
      </w:r>
      <w:r>
        <w:rPr>
          <w:rFonts w:ascii="Arial" w:hAnsi="Arial" w:cs="Arial"/>
        </w:rPr>
        <w:t>dílčích</w:t>
      </w:r>
      <w:r w:rsidR="00C71A14">
        <w:rPr>
          <w:rFonts w:ascii="Arial" w:hAnsi="Arial" w:cs="Arial"/>
        </w:rPr>
        <w:t xml:space="preserve"> </w:t>
      </w:r>
      <w:r w:rsidR="008C08F9" w:rsidRPr="003C67AC">
        <w:rPr>
          <w:rFonts w:ascii="Arial" w:hAnsi="Arial" w:cs="Arial"/>
        </w:rPr>
        <w:t>kupních smluv</w:t>
      </w:r>
      <w:r w:rsidR="00C71A14">
        <w:rPr>
          <w:rFonts w:ascii="Arial" w:hAnsi="Arial" w:cs="Arial"/>
        </w:rPr>
        <w:t>,</w:t>
      </w:r>
      <w:r w:rsidR="008C08F9" w:rsidRPr="003C67AC">
        <w:rPr>
          <w:rFonts w:ascii="Arial" w:hAnsi="Arial" w:cs="Arial"/>
        </w:rPr>
        <w:t xml:space="preserve"> dohodnuté zboží </w:t>
      </w:r>
      <w:r w:rsidR="00C71A14">
        <w:rPr>
          <w:rFonts w:ascii="Arial" w:hAnsi="Arial" w:cs="Arial"/>
        </w:rPr>
        <w:t>od </w:t>
      </w:r>
      <w:r w:rsidR="008C08F9" w:rsidRPr="003C67AC">
        <w:rPr>
          <w:rFonts w:ascii="Arial" w:hAnsi="Arial" w:cs="Arial"/>
        </w:rPr>
        <w:t>prodávajícího převzít a ve splatnosti zaplatit dohodnutou kupní cenu. Předmětem této smlouvy je tedy dodávka zboží, které je určeno co do druhu, množství, jakosti, provedení, vlastností, dodací lhůty</w:t>
      </w:r>
      <w:r w:rsidR="0064699C" w:rsidRPr="003C67AC">
        <w:rPr>
          <w:rFonts w:ascii="Arial" w:hAnsi="Arial" w:cs="Arial"/>
        </w:rPr>
        <w:t xml:space="preserve"> </w:t>
      </w:r>
      <w:r w:rsidR="008C08F9" w:rsidRPr="003C67AC">
        <w:rPr>
          <w:rFonts w:ascii="Arial" w:hAnsi="Arial" w:cs="Arial"/>
        </w:rPr>
        <w:t>a ceny v dále specifikovaném nabídkovém listu (dále jen „zboží“).</w:t>
      </w:r>
    </w:p>
    <w:p w14:paraId="7E926432" w14:textId="77777777" w:rsidR="00D46B86" w:rsidRPr="003C67AC" w:rsidRDefault="00D46B86" w:rsidP="00D46B86">
      <w:pPr>
        <w:pStyle w:val="Odstavecseseznamem"/>
        <w:ind w:left="1416"/>
        <w:jc w:val="both"/>
        <w:rPr>
          <w:rFonts w:ascii="Arial" w:hAnsi="Arial" w:cs="Arial"/>
        </w:rPr>
      </w:pPr>
    </w:p>
    <w:p w14:paraId="511AD0F1" w14:textId="173074D6" w:rsidR="00D46B86" w:rsidRPr="007A3EF9" w:rsidRDefault="00D46B86" w:rsidP="00D46B86">
      <w:pPr>
        <w:pStyle w:val="Odstavecseseznamem"/>
        <w:numPr>
          <w:ilvl w:val="2"/>
          <w:numId w:val="2"/>
        </w:numPr>
        <w:jc w:val="both"/>
        <w:rPr>
          <w:rFonts w:ascii="Arial" w:hAnsi="Arial" w:cs="Arial"/>
        </w:rPr>
      </w:pPr>
      <w:r w:rsidRPr="003C67AC">
        <w:rPr>
          <w:rFonts w:ascii="Arial" w:hAnsi="Arial" w:cs="Arial"/>
        </w:rPr>
        <w:t>Nabídkovým listem se pro potřeby této smlouvy rozumí písemný aktuální soupis zboží, které je určeno co do druhu, množství, jakosti, provedení, vlastností, dodací lhůty a ceny, resp. Zboží, které může být předmětem prodeje a koupě dle této smlouvy (dále jen „nabídkový list“).</w:t>
      </w:r>
      <w:r w:rsidR="00E2716D" w:rsidRPr="003C67AC">
        <w:rPr>
          <w:rFonts w:ascii="Arial" w:hAnsi="Arial" w:cs="Arial"/>
        </w:rPr>
        <w:t xml:space="preserve"> </w:t>
      </w:r>
      <w:r w:rsidR="00E2716D" w:rsidRPr="007A3EF9">
        <w:rPr>
          <w:rFonts w:ascii="Arial" w:hAnsi="Arial" w:cs="Arial"/>
        </w:rPr>
        <w:t>Nabídkový list je</w:t>
      </w:r>
      <w:r w:rsidR="00E57A0D">
        <w:rPr>
          <w:rFonts w:ascii="Arial" w:hAnsi="Arial" w:cs="Arial"/>
        </w:rPr>
        <w:t xml:space="preserve"> </w:t>
      </w:r>
      <w:r w:rsidR="00E2716D" w:rsidRPr="007A3EF9">
        <w:rPr>
          <w:rFonts w:ascii="Arial" w:hAnsi="Arial" w:cs="Arial"/>
        </w:rPr>
        <w:t>prodávající povinen prokazatelně kupujícímu předat (možno též elektronicky e-mailem) při uzavření této smlouvy a vždy nejméně 14 dnů před účinností jeho aktualizace.</w:t>
      </w:r>
    </w:p>
    <w:p w14:paraId="0CCE9448" w14:textId="77777777" w:rsidR="00D46B86" w:rsidRPr="003C67AC" w:rsidRDefault="00D46B86" w:rsidP="00D46B86">
      <w:pPr>
        <w:pStyle w:val="Odstavecseseznamem"/>
        <w:ind w:left="1482"/>
        <w:jc w:val="both"/>
        <w:rPr>
          <w:rFonts w:ascii="Arial" w:hAnsi="Arial" w:cs="Arial"/>
        </w:rPr>
      </w:pPr>
    </w:p>
    <w:p w14:paraId="6C1B42C1" w14:textId="5240DB86" w:rsidR="00D46B86" w:rsidRPr="003C67AC" w:rsidRDefault="00D46B86" w:rsidP="004E7EE3">
      <w:pPr>
        <w:pStyle w:val="Odstavecseseznamem"/>
        <w:numPr>
          <w:ilvl w:val="1"/>
          <w:numId w:val="2"/>
        </w:numPr>
        <w:spacing w:before="240"/>
        <w:ind w:left="567" w:hanging="1134"/>
        <w:jc w:val="both"/>
        <w:rPr>
          <w:rFonts w:ascii="Arial" w:hAnsi="Arial" w:cs="Arial"/>
        </w:rPr>
      </w:pPr>
      <w:r w:rsidRPr="003C67AC">
        <w:rPr>
          <w:rFonts w:ascii="Arial" w:hAnsi="Arial" w:cs="Arial"/>
        </w:rPr>
        <w:t xml:space="preserve">Smluvní strany se dohodly, že prodávající bude kupujícímu dodávat zboží na základě objednávek kupujícího, prodávající je povinen dodávat kupujícímu zboží na základě </w:t>
      </w:r>
      <w:r w:rsidR="00396BBC">
        <w:rPr>
          <w:rFonts w:ascii="Arial" w:hAnsi="Arial" w:cs="Arial"/>
        </w:rPr>
        <w:lastRenderedPageBreak/>
        <w:t>p</w:t>
      </w:r>
      <w:r w:rsidRPr="003C67AC">
        <w:rPr>
          <w:rFonts w:ascii="Arial" w:hAnsi="Arial" w:cs="Arial"/>
        </w:rPr>
        <w:t>ísemné, popř. ústní objednávky kupujícího, v níž kupující určí na základě nabídkového listu prodávající zboží, které na základě této smlouvy kupuje.</w:t>
      </w:r>
    </w:p>
    <w:p w14:paraId="6CDCD395" w14:textId="77777777" w:rsidR="00DC2242" w:rsidRPr="003C67AC" w:rsidRDefault="00DC2242" w:rsidP="00DC2242">
      <w:pPr>
        <w:pStyle w:val="Odstavecseseznamem"/>
        <w:spacing w:before="240"/>
        <w:ind w:left="1416"/>
        <w:jc w:val="both"/>
        <w:rPr>
          <w:rFonts w:ascii="Arial" w:hAnsi="Arial" w:cs="Arial"/>
        </w:rPr>
      </w:pPr>
    </w:p>
    <w:p w14:paraId="32D5168C" w14:textId="27F80A5E" w:rsidR="00396BBC" w:rsidRDefault="00D46B86" w:rsidP="00635728">
      <w:pPr>
        <w:pStyle w:val="Odstavecseseznamem"/>
        <w:numPr>
          <w:ilvl w:val="2"/>
          <w:numId w:val="2"/>
        </w:numPr>
        <w:spacing w:before="240"/>
        <w:ind w:left="567" w:hanging="849"/>
        <w:jc w:val="both"/>
        <w:rPr>
          <w:rFonts w:ascii="Arial" w:hAnsi="Arial" w:cs="Arial"/>
        </w:rPr>
      </w:pPr>
      <w:r w:rsidRPr="00396BBC">
        <w:rPr>
          <w:rFonts w:ascii="Arial" w:hAnsi="Arial" w:cs="Arial"/>
        </w:rPr>
        <w:t>Dílčí kupní smlouva se považuje za uzavřenou odesláním zboží</w:t>
      </w:r>
      <w:r w:rsidR="00C57E3D" w:rsidRPr="00396BBC">
        <w:rPr>
          <w:rFonts w:ascii="Arial" w:hAnsi="Arial" w:cs="Arial"/>
        </w:rPr>
        <w:t>,</w:t>
      </w:r>
      <w:r w:rsidRPr="00396BBC">
        <w:rPr>
          <w:rFonts w:ascii="Arial" w:hAnsi="Arial" w:cs="Arial"/>
        </w:rPr>
        <w:t xml:space="preserve"> dle objednávky prodávajícím nebo jiným jednáním prodávajícího, z něhož je jednoznačně zřejmé, že objednávku kupujícího přijal a že ji hodlá splnit</w:t>
      </w:r>
      <w:r w:rsidR="00774D3A" w:rsidRPr="00396BBC">
        <w:rPr>
          <w:rFonts w:ascii="Arial" w:hAnsi="Arial" w:cs="Arial"/>
        </w:rPr>
        <w:t>, a to za předpokladu, že prodávající potvrdil kupujícímu přijetí objednávky písemně nebo emailem do</w:t>
      </w:r>
      <w:r w:rsidR="00647A87" w:rsidRPr="00396BBC">
        <w:rPr>
          <w:rFonts w:ascii="Arial" w:hAnsi="Arial" w:cs="Arial"/>
        </w:rPr>
        <w:t> </w:t>
      </w:r>
      <w:r w:rsidR="00774D3A" w:rsidRPr="00396BBC">
        <w:rPr>
          <w:rFonts w:ascii="Arial" w:hAnsi="Arial" w:cs="Arial"/>
        </w:rPr>
        <w:t>24 hodin od přijetí objednávky, není-li smluvními stranami sjednáno jinak.</w:t>
      </w:r>
      <w:r w:rsidR="00E2716D" w:rsidRPr="00396BBC">
        <w:rPr>
          <w:rFonts w:ascii="Arial" w:hAnsi="Arial" w:cs="Arial"/>
        </w:rPr>
        <w:t xml:space="preserve"> </w:t>
      </w:r>
      <w:r w:rsidR="00774D3A" w:rsidRPr="00396BBC">
        <w:rPr>
          <w:rFonts w:ascii="Arial" w:hAnsi="Arial" w:cs="Arial"/>
        </w:rPr>
        <w:t>V</w:t>
      </w:r>
      <w:r w:rsidR="00647A87" w:rsidRPr="00396BBC">
        <w:rPr>
          <w:rFonts w:ascii="Arial" w:hAnsi="Arial" w:cs="Arial"/>
        </w:rPr>
        <w:t> </w:t>
      </w:r>
      <w:r w:rsidR="00E2716D" w:rsidRPr="00396BBC">
        <w:rPr>
          <w:rFonts w:ascii="Arial" w:hAnsi="Arial" w:cs="Arial"/>
        </w:rPr>
        <w:t>takovém případě je kupní smlouva uzavřena okamžike</w:t>
      </w:r>
      <w:r w:rsidR="00774D3A" w:rsidRPr="00396BBC">
        <w:rPr>
          <w:rFonts w:ascii="Arial" w:hAnsi="Arial" w:cs="Arial"/>
        </w:rPr>
        <w:t>m doručení potvrzení objednávky.</w:t>
      </w:r>
      <w:r w:rsidR="00E2716D" w:rsidRPr="00396BBC">
        <w:rPr>
          <w:rFonts w:ascii="Arial" w:hAnsi="Arial" w:cs="Arial"/>
        </w:rPr>
        <w:t xml:space="preserve"> </w:t>
      </w:r>
      <w:r w:rsidR="00774D3A" w:rsidRPr="00396BBC">
        <w:rPr>
          <w:rFonts w:ascii="Arial" w:hAnsi="Arial" w:cs="Arial"/>
        </w:rPr>
        <w:t>Smluvní strany si mohou</w:t>
      </w:r>
      <w:r w:rsidR="00E2716D" w:rsidRPr="00396BBC">
        <w:rPr>
          <w:rFonts w:ascii="Arial" w:hAnsi="Arial" w:cs="Arial"/>
        </w:rPr>
        <w:t xml:space="preserve"> dohodnout jiný termín</w:t>
      </w:r>
      <w:r w:rsidR="00C71A14" w:rsidRPr="00396BBC">
        <w:rPr>
          <w:rFonts w:ascii="Arial" w:hAnsi="Arial" w:cs="Arial"/>
        </w:rPr>
        <w:t xml:space="preserve"> dodání</w:t>
      </w:r>
      <w:r w:rsidR="00647A87" w:rsidRPr="00396BBC">
        <w:rPr>
          <w:rFonts w:ascii="Arial" w:hAnsi="Arial" w:cs="Arial"/>
        </w:rPr>
        <w:t>,</w:t>
      </w:r>
      <w:r w:rsidR="00C71A14" w:rsidRPr="00396BBC">
        <w:rPr>
          <w:rFonts w:ascii="Arial" w:hAnsi="Arial" w:cs="Arial"/>
        </w:rPr>
        <w:t xml:space="preserve"> popř. další skutečnosti, nemůže-li prodávající </w:t>
      </w:r>
      <w:r w:rsidR="00E2716D" w:rsidRPr="00396BBC">
        <w:rPr>
          <w:rFonts w:ascii="Arial" w:hAnsi="Arial" w:cs="Arial"/>
        </w:rPr>
        <w:t>objednávku přijmout v celém jejím obsahu (v</w:t>
      </w:r>
      <w:r w:rsidR="00647A87" w:rsidRPr="00396BBC">
        <w:rPr>
          <w:rFonts w:ascii="Arial" w:hAnsi="Arial" w:cs="Arial"/>
        </w:rPr>
        <w:t> </w:t>
      </w:r>
      <w:r w:rsidR="00E2716D" w:rsidRPr="00396BBC">
        <w:rPr>
          <w:rFonts w:ascii="Arial" w:hAnsi="Arial" w:cs="Arial"/>
        </w:rPr>
        <w:t>takovém případě je kupní smlouva uzavřena okamžikem, kdy si strany potvrdí nový obsah objednávky).</w:t>
      </w:r>
    </w:p>
    <w:p w14:paraId="71B28C4A" w14:textId="77777777" w:rsidR="00396BBC" w:rsidRPr="00396BBC" w:rsidRDefault="00396BBC" w:rsidP="00396BBC">
      <w:pPr>
        <w:spacing w:before="240"/>
        <w:ind w:left="-282"/>
        <w:jc w:val="both"/>
        <w:rPr>
          <w:rFonts w:ascii="Arial" w:hAnsi="Arial" w:cs="Arial"/>
        </w:rPr>
      </w:pPr>
    </w:p>
    <w:p w14:paraId="3F64E4D8" w14:textId="53C3B1A0" w:rsidR="00DC2242" w:rsidRPr="00396BBC" w:rsidRDefault="00DC2242" w:rsidP="00396BBC">
      <w:pPr>
        <w:pStyle w:val="Odstavecseseznamem"/>
        <w:numPr>
          <w:ilvl w:val="0"/>
          <w:numId w:val="2"/>
        </w:numPr>
        <w:spacing w:after="720" w:line="240" w:lineRule="auto"/>
        <w:ind w:left="567" w:hanging="1134"/>
        <w:jc w:val="both"/>
        <w:rPr>
          <w:rFonts w:ascii="Arial" w:hAnsi="Arial" w:cs="Arial"/>
        </w:rPr>
      </w:pPr>
      <w:r w:rsidRPr="00C57E3D">
        <w:rPr>
          <w:rFonts w:ascii="Arial" w:hAnsi="Arial" w:cs="Arial"/>
          <w:b/>
        </w:rPr>
        <w:t>Kupní cena, podmínky placení a fakturování</w:t>
      </w:r>
    </w:p>
    <w:p w14:paraId="1CAC1A06" w14:textId="77777777" w:rsidR="00DC2242" w:rsidRPr="003C67AC" w:rsidRDefault="00DC2242" w:rsidP="004E7EE3">
      <w:pPr>
        <w:pStyle w:val="Odstavecseseznamem"/>
        <w:numPr>
          <w:ilvl w:val="1"/>
          <w:numId w:val="2"/>
        </w:numPr>
        <w:spacing w:before="240"/>
        <w:ind w:left="567" w:hanging="1134"/>
        <w:jc w:val="both"/>
        <w:rPr>
          <w:rFonts w:ascii="Arial" w:hAnsi="Arial" w:cs="Arial"/>
        </w:rPr>
      </w:pPr>
      <w:r w:rsidRPr="003C67AC">
        <w:rPr>
          <w:rFonts w:ascii="Arial" w:hAnsi="Arial" w:cs="Arial"/>
        </w:rPr>
        <w:t>Kupující se zavazuje zaplatit za řádně dodané a převzaté zboží kupní cenu dohodnutou v dílčích kupních smlouvách na základě nabídkového listu prodávajícího a objednávky kupujícího.</w:t>
      </w:r>
    </w:p>
    <w:p w14:paraId="116F0CB5" w14:textId="77777777" w:rsidR="00DC2242" w:rsidRPr="003C67AC" w:rsidRDefault="00DC2242" w:rsidP="004E7EE3">
      <w:pPr>
        <w:spacing w:before="240"/>
        <w:ind w:left="567" w:hanging="1134"/>
        <w:jc w:val="both"/>
        <w:rPr>
          <w:rFonts w:ascii="Arial" w:hAnsi="Arial" w:cs="Arial"/>
        </w:rPr>
      </w:pPr>
      <w:r w:rsidRPr="003C67AC">
        <w:rPr>
          <w:rFonts w:ascii="Arial" w:hAnsi="Arial" w:cs="Arial"/>
        </w:rPr>
        <w:t>3.2</w:t>
      </w:r>
      <w:r w:rsidRPr="003C67AC">
        <w:rPr>
          <w:rFonts w:ascii="Arial" w:hAnsi="Arial" w:cs="Arial"/>
        </w:rPr>
        <w:tab/>
        <w:t>Prodávající je povinen vystavit kupujícímu na cenu dodaného zboží řádný daňový doklad</w:t>
      </w:r>
      <w:r w:rsidR="00774D3A">
        <w:rPr>
          <w:rFonts w:ascii="Arial" w:hAnsi="Arial" w:cs="Arial"/>
        </w:rPr>
        <w:t xml:space="preserve"> (fakturu) a to nejdříve současně s dodaným zbožím</w:t>
      </w:r>
      <w:r w:rsidR="004E7EE3" w:rsidRPr="003C67AC">
        <w:rPr>
          <w:rFonts w:ascii="Arial" w:hAnsi="Arial" w:cs="Arial"/>
        </w:rPr>
        <w:t>.</w:t>
      </w:r>
    </w:p>
    <w:p w14:paraId="6C473BE4" w14:textId="3895B920" w:rsidR="00DC2242" w:rsidRPr="003C67AC" w:rsidRDefault="004E7EE3" w:rsidP="004E7EE3">
      <w:pPr>
        <w:ind w:left="567" w:hanging="1134"/>
        <w:jc w:val="both"/>
        <w:rPr>
          <w:rFonts w:ascii="Arial" w:hAnsi="Arial" w:cs="Arial"/>
        </w:rPr>
      </w:pPr>
      <w:r w:rsidRPr="003C67AC">
        <w:rPr>
          <w:rFonts w:ascii="Arial" w:hAnsi="Arial" w:cs="Arial"/>
        </w:rPr>
        <w:t>3.3</w:t>
      </w:r>
      <w:r w:rsidRPr="003C67AC">
        <w:rPr>
          <w:rFonts w:ascii="Arial" w:hAnsi="Arial" w:cs="Arial"/>
        </w:rPr>
        <w:tab/>
        <w:t>Kupní cena řádně dodaného zboží je splatná na základě vystaveného daňového dokladu.</w:t>
      </w:r>
      <w:r w:rsidR="005A5F5A">
        <w:rPr>
          <w:rFonts w:ascii="Arial" w:hAnsi="Arial" w:cs="Arial"/>
        </w:rPr>
        <w:t xml:space="preserve"> Daňový doklad bude kupujícímu doručen elektronickou formou na adresu podatelny: skola@soshlinky.cz.</w:t>
      </w:r>
    </w:p>
    <w:p w14:paraId="03D18641" w14:textId="1A16724D" w:rsidR="00D46B86" w:rsidRDefault="004E7EE3" w:rsidP="007A3EF9">
      <w:pPr>
        <w:ind w:left="1418" w:hanging="851"/>
        <w:jc w:val="both"/>
        <w:rPr>
          <w:rFonts w:ascii="Arial" w:hAnsi="Arial" w:cs="Arial"/>
        </w:rPr>
      </w:pPr>
      <w:r w:rsidRPr="003C67AC">
        <w:rPr>
          <w:rFonts w:ascii="Arial" w:hAnsi="Arial" w:cs="Arial"/>
        </w:rPr>
        <w:t>3.3.1</w:t>
      </w:r>
      <w:r w:rsidRPr="003C67AC">
        <w:rPr>
          <w:rFonts w:ascii="Arial" w:hAnsi="Arial" w:cs="Arial"/>
        </w:rPr>
        <w:tab/>
        <w:t xml:space="preserve">Smluvní strany ujednávají </w:t>
      </w:r>
      <w:r w:rsidR="00412F8C">
        <w:rPr>
          <w:rFonts w:ascii="Arial" w:hAnsi="Arial" w:cs="Arial"/>
          <w:b/>
        </w:rPr>
        <w:t>1</w:t>
      </w:r>
      <w:r w:rsidR="005A5F5A">
        <w:rPr>
          <w:rFonts w:ascii="Arial" w:hAnsi="Arial" w:cs="Arial"/>
          <w:b/>
        </w:rPr>
        <w:t>4</w:t>
      </w:r>
      <w:r w:rsidR="00F04D6A">
        <w:rPr>
          <w:rFonts w:ascii="Arial" w:hAnsi="Arial" w:cs="Arial"/>
          <w:b/>
        </w:rPr>
        <w:t>.</w:t>
      </w:r>
      <w:r w:rsidR="004919E7">
        <w:rPr>
          <w:rFonts w:ascii="Arial" w:hAnsi="Arial" w:cs="Arial"/>
        </w:rPr>
        <w:t xml:space="preserve"> </w:t>
      </w:r>
      <w:r w:rsidRPr="00647A87">
        <w:rPr>
          <w:rFonts w:ascii="Arial" w:hAnsi="Arial" w:cs="Arial"/>
        </w:rPr>
        <w:t>denní</w:t>
      </w:r>
      <w:r w:rsidRPr="003C67AC">
        <w:rPr>
          <w:rFonts w:ascii="Arial" w:hAnsi="Arial" w:cs="Arial"/>
        </w:rPr>
        <w:t xml:space="preserve"> splatnost řádně vystaveného daňového dokladu ode dne jeho doručení kupujícímu.</w:t>
      </w:r>
    </w:p>
    <w:p w14:paraId="427B7AED" w14:textId="77777777" w:rsidR="00396BBC" w:rsidRDefault="00774D3A" w:rsidP="00396BBC">
      <w:pPr>
        <w:ind w:left="1418" w:hanging="851"/>
        <w:jc w:val="both"/>
        <w:rPr>
          <w:rFonts w:ascii="Arial" w:hAnsi="Arial" w:cs="Arial"/>
        </w:rPr>
      </w:pPr>
      <w:r>
        <w:rPr>
          <w:rFonts w:ascii="Arial" w:hAnsi="Arial" w:cs="Arial"/>
        </w:rPr>
        <w:t xml:space="preserve">3.3.2 </w:t>
      </w:r>
      <w:r>
        <w:rPr>
          <w:rFonts w:ascii="Arial" w:hAnsi="Arial" w:cs="Arial"/>
        </w:rPr>
        <w:tab/>
        <w:t>Smluvní strany sjednávají, že úhrada kupní ceny za dodané zboží bude prováděna bezhotovostně</w:t>
      </w:r>
      <w:r w:rsidR="00C93808">
        <w:rPr>
          <w:rFonts w:ascii="Arial" w:hAnsi="Arial" w:cs="Arial"/>
        </w:rPr>
        <w:t>, převodem na bankovní účet prodávajícího</w:t>
      </w:r>
      <w:r w:rsidR="00EB4C6E">
        <w:rPr>
          <w:rFonts w:ascii="Arial" w:hAnsi="Arial" w:cs="Arial"/>
        </w:rPr>
        <w:t>:</w:t>
      </w:r>
      <w:r w:rsidR="00C71A14">
        <w:rPr>
          <w:rFonts w:ascii="Arial" w:hAnsi="Arial" w:cs="Arial"/>
        </w:rPr>
        <w:t xml:space="preserve"> </w:t>
      </w:r>
      <w:r w:rsidR="00C93808">
        <w:rPr>
          <w:rFonts w:ascii="Arial" w:hAnsi="Arial" w:cs="Arial"/>
        </w:rPr>
        <w:t>27</w:t>
      </w:r>
      <w:r w:rsidR="00647A87">
        <w:rPr>
          <w:rFonts w:ascii="Arial" w:hAnsi="Arial" w:cs="Arial"/>
        </w:rPr>
        <w:t>- </w:t>
      </w:r>
      <w:r w:rsidR="00C93808">
        <w:rPr>
          <w:rFonts w:ascii="Arial" w:hAnsi="Arial" w:cs="Arial"/>
        </w:rPr>
        <w:t>5890920257/0100 pod variabilním symbolem:</w:t>
      </w:r>
      <w:r w:rsidR="00C57E3D">
        <w:rPr>
          <w:rFonts w:ascii="Arial" w:hAnsi="Arial" w:cs="Arial"/>
        </w:rPr>
        <w:t xml:space="preserve"> </w:t>
      </w:r>
      <w:r w:rsidR="00C93808">
        <w:rPr>
          <w:rFonts w:ascii="Arial" w:hAnsi="Arial" w:cs="Arial"/>
        </w:rPr>
        <w:t>číslo daňového dokladu (faktury)</w:t>
      </w:r>
      <w:r>
        <w:rPr>
          <w:rFonts w:ascii="Arial" w:hAnsi="Arial" w:cs="Arial"/>
        </w:rPr>
        <w:t>.</w:t>
      </w:r>
    </w:p>
    <w:p w14:paraId="05C7321F" w14:textId="316D31E5" w:rsidR="004E7EE3" w:rsidRPr="00396BBC" w:rsidRDefault="004E7EE3" w:rsidP="00396BBC">
      <w:pPr>
        <w:pStyle w:val="Odstavecseseznamem"/>
        <w:numPr>
          <w:ilvl w:val="0"/>
          <w:numId w:val="2"/>
        </w:numPr>
        <w:ind w:left="567" w:hanging="1134"/>
        <w:jc w:val="both"/>
        <w:rPr>
          <w:rFonts w:ascii="Arial" w:hAnsi="Arial" w:cs="Arial"/>
        </w:rPr>
      </w:pPr>
      <w:r w:rsidRPr="00396BBC">
        <w:rPr>
          <w:rFonts w:ascii="Arial" w:hAnsi="Arial" w:cs="Arial"/>
          <w:b/>
        </w:rPr>
        <w:t>Dodací podmínky</w:t>
      </w:r>
    </w:p>
    <w:p w14:paraId="451FF974" w14:textId="77777777" w:rsidR="00396BBC" w:rsidRPr="00396BBC" w:rsidRDefault="00396BBC" w:rsidP="00396BBC">
      <w:pPr>
        <w:ind w:left="426"/>
        <w:jc w:val="both"/>
        <w:rPr>
          <w:rFonts w:ascii="Arial" w:hAnsi="Arial" w:cs="Arial"/>
        </w:rPr>
      </w:pPr>
    </w:p>
    <w:p w14:paraId="45DA7E18" w14:textId="170ABC61" w:rsidR="004E7EE3" w:rsidRDefault="004E7EE3" w:rsidP="003E2F1B">
      <w:pPr>
        <w:pStyle w:val="Odstavecseseznamem"/>
        <w:numPr>
          <w:ilvl w:val="1"/>
          <w:numId w:val="2"/>
        </w:numPr>
        <w:ind w:left="567" w:hanging="1134"/>
        <w:jc w:val="both"/>
        <w:rPr>
          <w:rFonts w:ascii="Arial" w:hAnsi="Arial" w:cs="Arial"/>
        </w:rPr>
      </w:pPr>
      <w:r w:rsidRPr="003C67AC">
        <w:rPr>
          <w:rFonts w:ascii="Arial" w:hAnsi="Arial" w:cs="Arial"/>
        </w:rPr>
        <w:t>Prodávající</w:t>
      </w:r>
      <w:r w:rsidR="003E2F1B" w:rsidRPr="003C67AC">
        <w:rPr>
          <w:rFonts w:ascii="Arial" w:hAnsi="Arial" w:cs="Arial"/>
        </w:rPr>
        <w:t xml:space="preserve"> dodá kupujícímu objednané zboží v termínu, množství a jakosti objednané kupujícím do místa plnění.</w:t>
      </w:r>
    </w:p>
    <w:p w14:paraId="3AE104B8" w14:textId="17D390F5" w:rsidR="003E2F1B" w:rsidRPr="00EB4C6E" w:rsidRDefault="003E2F1B" w:rsidP="008F2C52">
      <w:pPr>
        <w:pStyle w:val="Odstavecseseznamem"/>
        <w:numPr>
          <w:ilvl w:val="1"/>
          <w:numId w:val="2"/>
        </w:numPr>
        <w:ind w:left="567" w:hanging="1134"/>
        <w:jc w:val="both"/>
        <w:rPr>
          <w:rFonts w:ascii="Arial" w:hAnsi="Arial" w:cs="Arial"/>
        </w:rPr>
      </w:pPr>
      <w:r w:rsidRPr="00EB4C6E">
        <w:rPr>
          <w:rFonts w:ascii="Arial" w:hAnsi="Arial" w:cs="Arial"/>
        </w:rPr>
        <w:t>Míst</w:t>
      </w:r>
      <w:r w:rsidR="00256054">
        <w:rPr>
          <w:rFonts w:ascii="Arial" w:hAnsi="Arial" w:cs="Arial"/>
        </w:rPr>
        <w:t>em</w:t>
      </w:r>
      <w:r w:rsidRPr="00EB4C6E">
        <w:rPr>
          <w:rFonts w:ascii="Arial" w:hAnsi="Arial" w:cs="Arial"/>
        </w:rPr>
        <w:t xml:space="preserve"> plnění dodávek zboží </w:t>
      </w:r>
      <w:r w:rsidR="00256054">
        <w:rPr>
          <w:rFonts w:ascii="Arial" w:hAnsi="Arial" w:cs="Arial"/>
        </w:rPr>
        <w:t>je provozovna</w:t>
      </w:r>
      <w:r w:rsidR="00AE1C81">
        <w:rPr>
          <w:rFonts w:ascii="Arial" w:hAnsi="Arial" w:cs="Arial"/>
        </w:rPr>
        <w:t xml:space="preserve"> na adrese: </w:t>
      </w:r>
      <w:r w:rsidR="00F55B52">
        <w:rPr>
          <w:rFonts w:ascii="Arial" w:hAnsi="Arial" w:cs="Arial"/>
          <w:b/>
          <w:bCs/>
        </w:rPr>
        <w:t>Svatojánská 217/19, 266 01 Beroun</w:t>
      </w:r>
      <w:r w:rsidR="00F23A44">
        <w:rPr>
          <w:rFonts w:ascii="Arial" w:hAnsi="Arial" w:cs="Arial"/>
          <w:b/>
          <w:bCs/>
        </w:rPr>
        <w:t>-</w:t>
      </w:r>
      <w:r w:rsidR="00F55B52">
        <w:rPr>
          <w:rFonts w:ascii="Arial" w:hAnsi="Arial" w:cs="Arial"/>
          <w:b/>
          <w:bCs/>
        </w:rPr>
        <w:t xml:space="preserve"> Závodí</w:t>
      </w:r>
      <w:r w:rsidR="00DC7EF6">
        <w:rPr>
          <w:rFonts w:ascii="Arial" w:hAnsi="Arial" w:cs="Arial"/>
        </w:rPr>
        <w:t>,</w:t>
      </w:r>
      <w:r w:rsidR="00256054">
        <w:rPr>
          <w:rFonts w:ascii="Arial" w:hAnsi="Arial" w:cs="Arial"/>
        </w:rPr>
        <w:t xml:space="preserve"> pokud nebude předem dohodnuto jinak.</w:t>
      </w:r>
    </w:p>
    <w:p w14:paraId="657EED1E" w14:textId="77777777" w:rsidR="003E2F1B" w:rsidRPr="003C67AC" w:rsidRDefault="003E2F1B" w:rsidP="003E2F1B">
      <w:pPr>
        <w:pStyle w:val="Odstavecseseznamem"/>
        <w:numPr>
          <w:ilvl w:val="1"/>
          <w:numId w:val="2"/>
        </w:numPr>
        <w:ind w:left="567" w:hanging="1134"/>
        <w:jc w:val="both"/>
        <w:rPr>
          <w:rFonts w:ascii="Arial" w:hAnsi="Arial" w:cs="Arial"/>
        </w:rPr>
      </w:pPr>
      <w:r w:rsidRPr="003C67AC">
        <w:rPr>
          <w:rFonts w:ascii="Arial" w:hAnsi="Arial" w:cs="Arial"/>
        </w:rPr>
        <w:t>Kupující je povinen poskytovat prodávajícímu veškerou součinnost, která je nezbytná pro bezproblémové předání a převzetí zboží</w:t>
      </w:r>
    </w:p>
    <w:p w14:paraId="515B95C7" w14:textId="77777777" w:rsidR="003E2F1B" w:rsidRPr="003C67AC" w:rsidRDefault="003E2F1B" w:rsidP="003E2F1B">
      <w:pPr>
        <w:pStyle w:val="Odstavecseseznamem"/>
        <w:rPr>
          <w:rFonts w:ascii="Arial" w:hAnsi="Arial" w:cs="Arial"/>
        </w:rPr>
      </w:pPr>
    </w:p>
    <w:p w14:paraId="418DD320" w14:textId="77777777" w:rsidR="003E2F1B" w:rsidRPr="00C57E3D" w:rsidRDefault="003E2F1B" w:rsidP="003E2F1B">
      <w:pPr>
        <w:pStyle w:val="Odstavecseseznamem"/>
        <w:numPr>
          <w:ilvl w:val="0"/>
          <w:numId w:val="2"/>
        </w:numPr>
        <w:ind w:left="567" w:hanging="1134"/>
        <w:jc w:val="both"/>
        <w:rPr>
          <w:rFonts w:ascii="Arial" w:hAnsi="Arial" w:cs="Arial"/>
        </w:rPr>
      </w:pPr>
      <w:r w:rsidRPr="00C57E3D">
        <w:rPr>
          <w:rFonts w:ascii="Arial" w:hAnsi="Arial" w:cs="Arial"/>
          <w:b/>
        </w:rPr>
        <w:t>Přechod nebezpečí škody</w:t>
      </w:r>
    </w:p>
    <w:p w14:paraId="78E958AD" w14:textId="58D8DC61" w:rsidR="003E2F1B" w:rsidRPr="003C67AC" w:rsidRDefault="003E2F1B" w:rsidP="003E2F1B">
      <w:pPr>
        <w:ind w:left="567" w:hanging="1134"/>
        <w:jc w:val="both"/>
        <w:rPr>
          <w:rFonts w:ascii="Arial" w:hAnsi="Arial" w:cs="Arial"/>
        </w:rPr>
      </w:pPr>
      <w:r w:rsidRPr="003C67AC">
        <w:rPr>
          <w:rFonts w:ascii="Arial" w:hAnsi="Arial" w:cs="Arial"/>
        </w:rPr>
        <w:t>5.1</w:t>
      </w:r>
      <w:r w:rsidRPr="003C67AC">
        <w:rPr>
          <w:rFonts w:ascii="Arial" w:hAnsi="Arial" w:cs="Arial"/>
        </w:rPr>
        <w:tab/>
        <w:t>Nebezpečí škody na zboží (ztráta, zničení, poškození, znehodnocení) přechází na</w:t>
      </w:r>
      <w:r w:rsidR="00EB3046">
        <w:rPr>
          <w:rFonts w:ascii="Arial" w:hAnsi="Arial" w:cs="Arial"/>
        </w:rPr>
        <w:t> </w:t>
      </w:r>
      <w:r w:rsidRPr="003C67AC">
        <w:rPr>
          <w:rFonts w:ascii="Arial" w:hAnsi="Arial" w:cs="Arial"/>
        </w:rPr>
        <w:t>kupujícího v době:</w:t>
      </w:r>
    </w:p>
    <w:p w14:paraId="2AFBCDD3" w14:textId="77777777" w:rsidR="003E2F1B" w:rsidRPr="003C67AC" w:rsidRDefault="003E2F1B" w:rsidP="007A3EF9">
      <w:pPr>
        <w:ind w:left="1418" w:hanging="851"/>
        <w:jc w:val="both"/>
        <w:rPr>
          <w:rFonts w:ascii="Arial" w:hAnsi="Arial" w:cs="Arial"/>
        </w:rPr>
      </w:pPr>
      <w:r w:rsidRPr="003C67AC">
        <w:rPr>
          <w:rFonts w:ascii="Arial" w:hAnsi="Arial" w:cs="Arial"/>
        </w:rPr>
        <w:lastRenderedPageBreak/>
        <w:t>5.1.1</w:t>
      </w:r>
      <w:r w:rsidRPr="003C67AC">
        <w:rPr>
          <w:rFonts w:ascii="Arial" w:hAnsi="Arial" w:cs="Arial"/>
        </w:rPr>
        <w:tab/>
        <w:t>kdy převezme zboží od prodávajícího nebo</w:t>
      </w:r>
    </w:p>
    <w:p w14:paraId="1913DD90" w14:textId="77777777" w:rsidR="003E2F1B" w:rsidRPr="003C67AC" w:rsidRDefault="003E2F1B" w:rsidP="007A3EF9">
      <w:pPr>
        <w:ind w:left="1418" w:hanging="851"/>
        <w:jc w:val="both"/>
        <w:rPr>
          <w:rFonts w:ascii="Arial" w:hAnsi="Arial" w:cs="Arial"/>
        </w:rPr>
      </w:pPr>
      <w:r w:rsidRPr="003C67AC">
        <w:rPr>
          <w:rFonts w:ascii="Arial" w:hAnsi="Arial" w:cs="Arial"/>
        </w:rPr>
        <w:t>5.1.2</w:t>
      </w:r>
      <w:r w:rsidRPr="003C67AC">
        <w:rPr>
          <w:rFonts w:ascii="Arial" w:hAnsi="Arial" w:cs="Arial"/>
        </w:rPr>
        <w:tab/>
        <w:t>v okamžiku předání zboží dopravci nebo speditérovi, které určí kupující v ujednaném místě k zajištění přepravy do místa určení podle ujednané dopravní parity.</w:t>
      </w:r>
    </w:p>
    <w:p w14:paraId="2A27A2D9" w14:textId="77777777" w:rsidR="003E2F1B" w:rsidRDefault="003E2F1B" w:rsidP="003E2F1B">
      <w:pPr>
        <w:ind w:left="567" w:hanging="1134"/>
        <w:jc w:val="both"/>
        <w:rPr>
          <w:rFonts w:ascii="Arial" w:hAnsi="Arial" w:cs="Arial"/>
        </w:rPr>
      </w:pPr>
      <w:r w:rsidRPr="003C67AC">
        <w:rPr>
          <w:rFonts w:ascii="Arial" w:hAnsi="Arial" w:cs="Arial"/>
        </w:rPr>
        <w:t>5.2</w:t>
      </w:r>
      <w:r w:rsidRPr="003C67AC">
        <w:rPr>
          <w:rFonts w:ascii="Arial" w:hAnsi="Arial" w:cs="Arial"/>
        </w:rPr>
        <w:tab/>
        <w:t>Škoda na zboží, která vznikla po přechodu jejího nebezpečí na kupujícího, nemá vliv na jeho povinnost zaplatit kupní cenu, ledaže ke škodě na zboží došlo v důsledku porušení povinnosti prodávajícího.</w:t>
      </w:r>
    </w:p>
    <w:p w14:paraId="4D9F27E3" w14:textId="6F5CA66B" w:rsidR="00C93808" w:rsidRDefault="00C93808" w:rsidP="003E2F1B">
      <w:pPr>
        <w:ind w:left="567" w:hanging="1134"/>
        <w:jc w:val="both"/>
        <w:rPr>
          <w:rFonts w:ascii="Arial" w:hAnsi="Arial" w:cs="Arial"/>
        </w:rPr>
      </w:pPr>
      <w:r>
        <w:rPr>
          <w:rFonts w:ascii="Arial" w:hAnsi="Arial" w:cs="Arial"/>
        </w:rPr>
        <w:t>5.3.</w:t>
      </w:r>
      <w:r>
        <w:rPr>
          <w:rFonts w:ascii="Arial" w:hAnsi="Arial" w:cs="Arial"/>
        </w:rPr>
        <w:tab/>
        <w:t>Prodávající je seznámen s nutností dodat objednané zboží v souladu s</w:t>
      </w:r>
      <w:r w:rsidR="00EB3046">
        <w:rPr>
          <w:rFonts w:ascii="Arial" w:hAnsi="Arial" w:cs="Arial"/>
        </w:rPr>
        <w:t> </w:t>
      </w:r>
      <w:r>
        <w:rPr>
          <w:rFonts w:ascii="Arial" w:hAnsi="Arial" w:cs="Arial"/>
        </w:rPr>
        <w:t>objednávkou</w:t>
      </w:r>
      <w:r w:rsidR="00EB3046">
        <w:rPr>
          <w:rFonts w:ascii="Arial" w:hAnsi="Arial" w:cs="Arial"/>
        </w:rPr>
        <w:t>,</w:t>
      </w:r>
      <w:r>
        <w:rPr>
          <w:rFonts w:ascii="Arial" w:hAnsi="Arial" w:cs="Arial"/>
        </w:rPr>
        <w:t xml:space="preserve"> </w:t>
      </w:r>
      <w:r w:rsidR="00B2113C">
        <w:rPr>
          <w:rFonts w:ascii="Arial" w:hAnsi="Arial" w:cs="Arial"/>
        </w:rPr>
        <w:t>a </w:t>
      </w:r>
      <w:r>
        <w:rPr>
          <w:rFonts w:ascii="Arial" w:hAnsi="Arial" w:cs="Arial"/>
        </w:rPr>
        <w:t xml:space="preserve">to ve sjednaný čas. V případě dodání zboží podléhající zkáze je kupující oprávněn odmítnou převzetí zboží (je povinen neprodleně </w:t>
      </w:r>
      <w:r w:rsidR="00B2113C">
        <w:rPr>
          <w:rFonts w:ascii="Arial" w:hAnsi="Arial" w:cs="Arial"/>
        </w:rPr>
        <w:t>odmítnutí</w:t>
      </w:r>
      <w:r>
        <w:rPr>
          <w:rFonts w:ascii="Arial" w:hAnsi="Arial" w:cs="Arial"/>
        </w:rPr>
        <w:t xml:space="preserve"> telefonicky oznámit p</w:t>
      </w:r>
      <w:r w:rsidR="00B2113C">
        <w:rPr>
          <w:rFonts w:ascii="Arial" w:hAnsi="Arial" w:cs="Arial"/>
        </w:rPr>
        <w:t>rodávajícímu)</w:t>
      </w:r>
      <w:r>
        <w:rPr>
          <w:rFonts w:ascii="Arial" w:hAnsi="Arial" w:cs="Arial"/>
        </w:rPr>
        <w:t>:</w:t>
      </w:r>
    </w:p>
    <w:p w14:paraId="6DCA0D1F" w14:textId="77777777" w:rsidR="00C93808" w:rsidRDefault="00C93808" w:rsidP="00C93808">
      <w:pPr>
        <w:ind w:left="567" w:hanging="1134"/>
        <w:jc w:val="both"/>
        <w:rPr>
          <w:rFonts w:ascii="Arial" w:hAnsi="Arial" w:cs="Arial"/>
        </w:rPr>
      </w:pPr>
      <w:r>
        <w:rPr>
          <w:rFonts w:ascii="Arial" w:hAnsi="Arial" w:cs="Arial"/>
        </w:rPr>
        <w:tab/>
        <w:t>a) u kterého byly porušeny hygienické podmínky jeho skladování,</w:t>
      </w:r>
    </w:p>
    <w:p w14:paraId="7B666069" w14:textId="77777777" w:rsidR="00C93808" w:rsidRDefault="00C93808" w:rsidP="00C93808">
      <w:pPr>
        <w:ind w:left="567"/>
        <w:jc w:val="both"/>
        <w:rPr>
          <w:rFonts w:ascii="Arial" w:hAnsi="Arial" w:cs="Arial"/>
        </w:rPr>
      </w:pPr>
      <w:r>
        <w:rPr>
          <w:rFonts w:ascii="Arial" w:hAnsi="Arial" w:cs="Arial"/>
        </w:rPr>
        <w:t>b) vykazuje známky opotřebení,</w:t>
      </w:r>
    </w:p>
    <w:p w14:paraId="218D899E" w14:textId="77777777" w:rsidR="00C93808" w:rsidRDefault="00C93808" w:rsidP="00C93808">
      <w:pPr>
        <w:ind w:left="567"/>
        <w:jc w:val="both"/>
        <w:rPr>
          <w:rFonts w:ascii="Arial" w:hAnsi="Arial" w:cs="Arial"/>
        </w:rPr>
      </w:pPr>
      <w:r>
        <w:rPr>
          <w:rFonts w:ascii="Arial" w:hAnsi="Arial" w:cs="Arial"/>
        </w:rPr>
        <w:t>c) není v originálním obalu nebo je obal porušený,</w:t>
      </w:r>
    </w:p>
    <w:p w14:paraId="4DE53469" w14:textId="506941B8" w:rsidR="00C93808" w:rsidRDefault="00C93808" w:rsidP="00C93808">
      <w:pPr>
        <w:ind w:left="567"/>
        <w:jc w:val="both"/>
        <w:rPr>
          <w:rFonts w:ascii="Arial" w:hAnsi="Arial" w:cs="Arial"/>
        </w:rPr>
      </w:pPr>
      <w:r>
        <w:rPr>
          <w:rFonts w:ascii="Arial" w:hAnsi="Arial" w:cs="Arial"/>
        </w:rPr>
        <w:t>d) prokazatelně vykazuje známky závadnosti (zápach, barva, konzistence atd.)</w:t>
      </w:r>
    </w:p>
    <w:p w14:paraId="6D187AF5" w14:textId="77777777" w:rsidR="00C93808" w:rsidRPr="003C67AC" w:rsidRDefault="00C93808" w:rsidP="00C93808">
      <w:pPr>
        <w:ind w:left="567"/>
        <w:jc w:val="both"/>
        <w:rPr>
          <w:rFonts w:ascii="Arial" w:hAnsi="Arial" w:cs="Arial"/>
        </w:rPr>
      </w:pPr>
      <w:r>
        <w:rPr>
          <w:rFonts w:ascii="Arial" w:hAnsi="Arial" w:cs="Arial"/>
        </w:rPr>
        <w:t>d) jehož množství, kvalita nebo popis není v souladu s objednávkou (případně změnou objednávky).</w:t>
      </w:r>
    </w:p>
    <w:p w14:paraId="5F31E889" w14:textId="77777777" w:rsidR="003E2F1B" w:rsidRPr="00C57E3D" w:rsidRDefault="003B16B4" w:rsidP="0090284F">
      <w:pPr>
        <w:ind w:left="567" w:hanging="1134"/>
        <w:jc w:val="both"/>
        <w:rPr>
          <w:rFonts w:ascii="Arial" w:hAnsi="Arial" w:cs="Arial"/>
        </w:rPr>
      </w:pPr>
      <w:r w:rsidRPr="003C67AC">
        <w:rPr>
          <w:rFonts w:ascii="Arial" w:hAnsi="Arial" w:cs="Arial"/>
          <w:b/>
        </w:rPr>
        <w:t>6</w:t>
      </w:r>
      <w:r w:rsidRPr="003C67AC">
        <w:rPr>
          <w:rFonts w:ascii="Arial" w:hAnsi="Arial" w:cs="Arial"/>
          <w:b/>
        </w:rPr>
        <w:tab/>
      </w:r>
      <w:r w:rsidRPr="00C57E3D">
        <w:rPr>
          <w:rFonts w:ascii="Arial" w:hAnsi="Arial" w:cs="Arial"/>
          <w:b/>
        </w:rPr>
        <w:t>Nabytí vlastnického práva ke zboží</w:t>
      </w:r>
    </w:p>
    <w:p w14:paraId="1C8B7008" w14:textId="546A7CF3" w:rsidR="00070E1F" w:rsidRPr="003C67AC" w:rsidRDefault="003B16B4" w:rsidP="00396BBC">
      <w:pPr>
        <w:ind w:left="1418" w:hanging="851"/>
        <w:jc w:val="both"/>
        <w:rPr>
          <w:rFonts w:ascii="Arial" w:hAnsi="Arial" w:cs="Arial"/>
        </w:rPr>
      </w:pPr>
      <w:r w:rsidRPr="003C67AC">
        <w:rPr>
          <w:rFonts w:ascii="Arial" w:hAnsi="Arial" w:cs="Arial"/>
        </w:rPr>
        <w:t>6.1</w:t>
      </w:r>
      <w:r w:rsidRPr="003C67AC">
        <w:rPr>
          <w:rFonts w:ascii="Arial" w:hAnsi="Arial" w:cs="Arial"/>
        </w:rPr>
        <w:tab/>
        <w:t>Vlastnické právo ke zboží dodávanému prodávajícím kupujícímu na základě této rámcové smlouvy a následně uzavřených dílčích kupních smluv, přejde na</w:t>
      </w:r>
      <w:r w:rsidR="00EB3046">
        <w:rPr>
          <w:rFonts w:ascii="Arial" w:hAnsi="Arial" w:cs="Arial"/>
        </w:rPr>
        <w:t> </w:t>
      </w:r>
      <w:r w:rsidRPr="003C67AC">
        <w:rPr>
          <w:rFonts w:ascii="Arial" w:hAnsi="Arial" w:cs="Arial"/>
        </w:rPr>
        <w:t>kupujícího převzetím řádně dodaného zboží dle objednávky kupujícím nebo tím, koho k tomuto kupující pověří</w:t>
      </w:r>
      <w:r w:rsidR="00070E1F" w:rsidRPr="003C67AC">
        <w:rPr>
          <w:rFonts w:ascii="Arial" w:hAnsi="Arial" w:cs="Arial"/>
        </w:rPr>
        <w:t>.</w:t>
      </w:r>
    </w:p>
    <w:p w14:paraId="2C55A31F" w14:textId="77777777" w:rsidR="00070E1F" w:rsidRPr="00C57E3D" w:rsidRDefault="00070E1F" w:rsidP="0090284F">
      <w:pPr>
        <w:ind w:left="426" w:hanging="993"/>
        <w:jc w:val="both"/>
        <w:rPr>
          <w:rFonts w:ascii="Arial" w:hAnsi="Arial" w:cs="Arial"/>
          <w:b/>
        </w:rPr>
      </w:pPr>
      <w:r w:rsidRPr="003C67AC">
        <w:rPr>
          <w:rFonts w:ascii="Arial" w:hAnsi="Arial" w:cs="Arial"/>
          <w:b/>
        </w:rPr>
        <w:t>7</w:t>
      </w:r>
      <w:r w:rsidRPr="003C67AC">
        <w:rPr>
          <w:rFonts w:ascii="Arial" w:hAnsi="Arial" w:cs="Arial"/>
          <w:b/>
        </w:rPr>
        <w:tab/>
      </w:r>
      <w:r w:rsidRPr="00C57E3D">
        <w:rPr>
          <w:rFonts w:ascii="Arial" w:hAnsi="Arial" w:cs="Arial"/>
          <w:b/>
        </w:rPr>
        <w:t>Ostatní ujednání</w:t>
      </w:r>
    </w:p>
    <w:p w14:paraId="6C5FA949" w14:textId="01CBA632" w:rsidR="00070E1F" w:rsidRPr="00B2113C" w:rsidRDefault="00070E1F" w:rsidP="0090284F">
      <w:pPr>
        <w:ind w:left="567" w:hanging="1134"/>
        <w:jc w:val="both"/>
        <w:rPr>
          <w:rFonts w:ascii="Arial" w:hAnsi="Arial" w:cs="Arial"/>
        </w:rPr>
      </w:pPr>
      <w:r w:rsidRPr="003C67AC">
        <w:rPr>
          <w:rFonts w:ascii="Arial" w:hAnsi="Arial" w:cs="Arial"/>
        </w:rPr>
        <w:t>7.1</w:t>
      </w:r>
      <w:r w:rsidRPr="003C67AC">
        <w:rPr>
          <w:rFonts w:ascii="Arial" w:hAnsi="Arial" w:cs="Arial"/>
        </w:rPr>
        <w:tab/>
        <w:t>Účastníci této smlouvy dále ujednávají, že předání zboží prodávajícím kupujícímu bude kupujícím potvrzeno jeho podpisem na řádném daňovém dokladu (faktuře)</w:t>
      </w:r>
      <w:r w:rsidR="00B2113C">
        <w:rPr>
          <w:rFonts w:ascii="Arial" w:hAnsi="Arial" w:cs="Arial"/>
        </w:rPr>
        <w:t xml:space="preserve"> nebo na</w:t>
      </w:r>
      <w:r w:rsidR="00EB3046">
        <w:rPr>
          <w:rFonts w:ascii="Arial" w:hAnsi="Arial" w:cs="Arial"/>
        </w:rPr>
        <w:t> </w:t>
      </w:r>
      <w:r w:rsidR="00B2113C">
        <w:rPr>
          <w:rFonts w:ascii="Arial" w:hAnsi="Arial" w:cs="Arial"/>
        </w:rPr>
        <w:t>dodacím listu</w:t>
      </w:r>
      <w:r w:rsidRPr="003C67AC">
        <w:rPr>
          <w:rFonts w:ascii="Arial" w:hAnsi="Arial" w:cs="Arial"/>
        </w:rPr>
        <w:t xml:space="preserve">, který vystaví prodávající kupujícímu a jehož převzetí stvrdí kupující svým podpisem. Kupující, resp. </w:t>
      </w:r>
      <w:r w:rsidR="001C2CFC" w:rsidRPr="00B2113C">
        <w:rPr>
          <w:rFonts w:ascii="Arial" w:hAnsi="Arial" w:cs="Arial"/>
        </w:rPr>
        <w:t>z</w:t>
      </w:r>
      <w:r w:rsidRPr="00B2113C">
        <w:rPr>
          <w:rFonts w:ascii="Arial" w:hAnsi="Arial" w:cs="Arial"/>
        </w:rPr>
        <w:t>aměstnanec kupujícího</w:t>
      </w:r>
      <w:r w:rsidRPr="003C67AC">
        <w:rPr>
          <w:rFonts w:ascii="Arial" w:hAnsi="Arial" w:cs="Arial"/>
        </w:rPr>
        <w:t>, který potvrdí podpisem dotčeného daňového dokladu převzetí</w:t>
      </w:r>
      <w:r w:rsidR="001C2CFC" w:rsidRPr="003C67AC">
        <w:rPr>
          <w:rFonts w:ascii="Arial" w:hAnsi="Arial" w:cs="Arial"/>
        </w:rPr>
        <w:t xml:space="preserve"> zboží za kupujícího, musí být na daňovém </w:t>
      </w:r>
      <w:r w:rsidR="001C2CFC" w:rsidRPr="00B2113C">
        <w:rPr>
          <w:rFonts w:ascii="Arial" w:hAnsi="Arial" w:cs="Arial"/>
        </w:rPr>
        <w:t>dokladu jmenovitě a čitelně označen.</w:t>
      </w:r>
    </w:p>
    <w:p w14:paraId="2CEE4B3C" w14:textId="77777777" w:rsidR="001C2CFC" w:rsidRPr="003C67AC" w:rsidRDefault="00285288" w:rsidP="0090284F">
      <w:pPr>
        <w:ind w:left="567" w:hanging="1134"/>
        <w:jc w:val="both"/>
        <w:rPr>
          <w:rFonts w:ascii="Arial" w:hAnsi="Arial" w:cs="Arial"/>
        </w:rPr>
      </w:pPr>
      <w:r w:rsidRPr="003C67AC">
        <w:rPr>
          <w:rFonts w:ascii="Arial" w:hAnsi="Arial" w:cs="Arial"/>
        </w:rPr>
        <w:t>7.2</w:t>
      </w:r>
      <w:r w:rsidRPr="003C67AC">
        <w:rPr>
          <w:rFonts w:ascii="Arial" w:hAnsi="Arial" w:cs="Arial"/>
        </w:rPr>
        <w:tab/>
        <w:t>Obě smluvní strany se zavazují neposkytovat třetím osobám, ani jinak zveřejňovat informace, které získaly v souvislosti s obchody podle této smlouvy, případně, které by mohly poškodit vzájemné vztahy obou stran nebo jednu ze stran, a to i po dobu jednoho roku ode dne zániku platnosti této smlouvy.</w:t>
      </w:r>
    </w:p>
    <w:p w14:paraId="4CC8FE0F" w14:textId="77777777" w:rsidR="00070E1F" w:rsidRPr="00C57E3D" w:rsidRDefault="00285288" w:rsidP="0090284F">
      <w:pPr>
        <w:ind w:left="567" w:hanging="1134"/>
        <w:jc w:val="both"/>
        <w:rPr>
          <w:rFonts w:ascii="Arial" w:hAnsi="Arial" w:cs="Arial"/>
        </w:rPr>
      </w:pPr>
      <w:r w:rsidRPr="003C67AC">
        <w:rPr>
          <w:rFonts w:ascii="Arial" w:hAnsi="Arial" w:cs="Arial"/>
          <w:b/>
        </w:rPr>
        <w:t>8</w:t>
      </w:r>
      <w:r w:rsidRPr="003C67AC">
        <w:rPr>
          <w:rFonts w:ascii="Arial" w:hAnsi="Arial" w:cs="Arial"/>
          <w:b/>
        </w:rPr>
        <w:tab/>
      </w:r>
      <w:r w:rsidRPr="00C57E3D">
        <w:rPr>
          <w:rFonts w:ascii="Arial" w:hAnsi="Arial" w:cs="Arial"/>
          <w:b/>
        </w:rPr>
        <w:t>Právo odstoupit od smlouvy</w:t>
      </w:r>
    </w:p>
    <w:p w14:paraId="55C7674E" w14:textId="77777777" w:rsidR="00285288" w:rsidRPr="003C67AC" w:rsidRDefault="00285288" w:rsidP="0090284F">
      <w:pPr>
        <w:ind w:left="567" w:hanging="1134"/>
        <w:jc w:val="both"/>
        <w:rPr>
          <w:rFonts w:ascii="Arial" w:hAnsi="Arial" w:cs="Arial"/>
        </w:rPr>
      </w:pPr>
      <w:r w:rsidRPr="003C67AC">
        <w:rPr>
          <w:rFonts w:ascii="Arial" w:hAnsi="Arial" w:cs="Arial"/>
        </w:rPr>
        <w:t>8.1</w:t>
      </w:r>
      <w:r w:rsidRPr="003C67AC">
        <w:rPr>
          <w:rFonts w:ascii="Arial" w:hAnsi="Arial" w:cs="Arial"/>
        </w:rPr>
        <w:tab/>
        <w:t>Kupující je oprávněn odstoupit od smlouvy:</w:t>
      </w:r>
    </w:p>
    <w:p w14:paraId="5DD2FDB7" w14:textId="77777777" w:rsidR="00285288" w:rsidRPr="003C67AC" w:rsidRDefault="00285288" w:rsidP="007A3EF9">
      <w:pPr>
        <w:ind w:left="1414" w:hanging="847"/>
        <w:jc w:val="both"/>
        <w:rPr>
          <w:rFonts w:ascii="Arial" w:hAnsi="Arial" w:cs="Arial"/>
        </w:rPr>
      </w:pPr>
      <w:r w:rsidRPr="003C67AC">
        <w:rPr>
          <w:rFonts w:ascii="Arial" w:hAnsi="Arial" w:cs="Arial"/>
        </w:rPr>
        <w:t>8.1.1</w:t>
      </w:r>
      <w:r w:rsidRPr="003C67AC">
        <w:rPr>
          <w:rFonts w:ascii="Arial" w:hAnsi="Arial" w:cs="Arial"/>
        </w:rPr>
        <w:tab/>
        <w:t>pokud se pro prodávajícího stalo splnění smluvních povinností zcela nemožným</w:t>
      </w:r>
      <w:r w:rsidR="00B2113C">
        <w:rPr>
          <w:rFonts w:ascii="Arial" w:hAnsi="Arial" w:cs="Arial"/>
        </w:rPr>
        <w:t xml:space="preserve"> z důvodů nepředvídatelných událostí</w:t>
      </w:r>
    </w:p>
    <w:p w14:paraId="025C4248" w14:textId="77777777" w:rsidR="00285288" w:rsidRPr="003C67AC" w:rsidRDefault="00285288" w:rsidP="007A3EF9">
      <w:pPr>
        <w:ind w:firstLine="567"/>
        <w:jc w:val="both"/>
        <w:rPr>
          <w:rFonts w:ascii="Arial" w:hAnsi="Arial" w:cs="Arial"/>
        </w:rPr>
      </w:pPr>
      <w:r w:rsidRPr="003C67AC">
        <w:rPr>
          <w:rFonts w:ascii="Arial" w:hAnsi="Arial" w:cs="Arial"/>
        </w:rPr>
        <w:lastRenderedPageBreak/>
        <w:t>8.1.2</w:t>
      </w:r>
      <w:r w:rsidRPr="003C67AC">
        <w:rPr>
          <w:rFonts w:ascii="Arial" w:hAnsi="Arial" w:cs="Arial"/>
        </w:rPr>
        <w:tab/>
        <w:t>v dalších případech ujednaných v této smlouvě</w:t>
      </w:r>
    </w:p>
    <w:p w14:paraId="28676DBE" w14:textId="77777777" w:rsidR="00285288" w:rsidRPr="003C67AC" w:rsidRDefault="00285288" w:rsidP="007A3EF9">
      <w:pPr>
        <w:ind w:firstLine="567"/>
        <w:jc w:val="both"/>
        <w:rPr>
          <w:rFonts w:ascii="Arial" w:hAnsi="Arial" w:cs="Arial"/>
        </w:rPr>
      </w:pPr>
      <w:r w:rsidRPr="003C67AC">
        <w:rPr>
          <w:rFonts w:ascii="Arial" w:hAnsi="Arial" w:cs="Arial"/>
        </w:rPr>
        <w:t>8.1.3.</w:t>
      </w:r>
      <w:r w:rsidRPr="003C67AC">
        <w:rPr>
          <w:rFonts w:ascii="Arial" w:hAnsi="Arial" w:cs="Arial"/>
        </w:rPr>
        <w:tab/>
        <w:t>v případě podstatného porušení této smlouvy ze strany prodávajícího.</w:t>
      </w:r>
    </w:p>
    <w:p w14:paraId="22E9E499" w14:textId="77777777" w:rsidR="00285288" w:rsidRPr="003C67AC" w:rsidRDefault="00285288" w:rsidP="00285288">
      <w:pPr>
        <w:ind w:firstLine="709"/>
        <w:jc w:val="both"/>
        <w:rPr>
          <w:rFonts w:ascii="Arial" w:hAnsi="Arial" w:cs="Arial"/>
        </w:rPr>
      </w:pPr>
    </w:p>
    <w:p w14:paraId="01F39282" w14:textId="77777777" w:rsidR="00285288" w:rsidRPr="003C67AC" w:rsidRDefault="00285288" w:rsidP="0090284F">
      <w:pPr>
        <w:ind w:left="567" w:hanging="1134"/>
        <w:jc w:val="both"/>
        <w:rPr>
          <w:rFonts w:ascii="Arial" w:hAnsi="Arial" w:cs="Arial"/>
        </w:rPr>
      </w:pPr>
      <w:r w:rsidRPr="003C67AC">
        <w:rPr>
          <w:rFonts w:ascii="Arial" w:hAnsi="Arial" w:cs="Arial"/>
        </w:rPr>
        <w:t>8.2</w:t>
      </w:r>
      <w:r w:rsidRPr="003C67AC">
        <w:rPr>
          <w:rFonts w:ascii="Arial" w:hAnsi="Arial" w:cs="Arial"/>
        </w:rPr>
        <w:tab/>
        <w:t>Prodávající je oprávněn odstoupit od smlouvy</w:t>
      </w:r>
      <w:r w:rsidR="00C71A14">
        <w:rPr>
          <w:rFonts w:ascii="Arial" w:hAnsi="Arial" w:cs="Arial"/>
        </w:rPr>
        <w:t>,</w:t>
      </w:r>
      <w:r w:rsidRPr="003C67AC">
        <w:rPr>
          <w:rFonts w:ascii="Arial" w:hAnsi="Arial" w:cs="Arial"/>
        </w:rPr>
        <w:t xml:space="preserve"> pokud kupující podstatným způsobem poruší tuto smlouvu.</w:t>
      </w:r>
    </w:p>
    <w:p w14:paraId="78483F4B" w14:textId="77777777" w:rsidR="00285288" w:rsidRPr="003C67AC" w:rsidRDefault="00285288" w:rsidP="0090284F">
      <w:pPr>
        <w:ind w:left="567" w:hanging="1134"/>
        <w:jc w:val="both"/>
        <w:rPr>
          <w:rFonts w:ascii="Arial" w:hAnsi="Arial" w:cs="Arial"/>
        </w:rPr>
      </w:pPr>
      <w:r w:rsidRPr="003C67AC">
        <w:rPr>
          <w:rFonts w:ascii="Arial" w:hAnsi="Arial" w:cs="Arial"/>
        </w:rPr>
        <w:t>8.3</w:t>
      </w:r>
      <w:r w:rsidRPr="003C67AC">
        <w:rPr>
          <w:rFonts w:ascii="Arial" w:hAnsi="Arial" w:cs="Arial"/>
        </w:rPr>
        <w:tab/>
        <w:t>Právní účinky odstoupení od této smlouvy nastávají okamžikem realizace právního úkonu směřujícího k aktu odstoupení od této smlouvy.</w:t>
      </w:r>
    </w:p>
    <w:p w14:paraId="06B117B0" w14:textId="77777777" w:rsidR="00E2716D" w:rsidRPr="007A3EF9" w:rsidRDefault="00E2716D" w:rsidP="0090284F">
      <w:pPr>
        <w:ind w:left="567" w:hanging="1134"/>
        <w:jc w:val="both"/>
        <w:rPr>
          <w:rFonts w:ascii="Arial" w:hAnsi="Arial" w:cs="Arial"/>
        </w:rPr>
      </w:pPr>
      <w:r w:rsidRPr="007A3EF9">
        <w:rPr>
          <w:rFonts w:ascii="Arial" w:hAnsi="Arial" w:cs="Arial"/>
        </w:rPr>
        <w:t>8.4</w:t>
      </w:r>
      <w:r w:rsidRPr="007A3EF9">
        <w:rPr>
          <w:rFonts w:ascii="Arial" w:hAnsi="Arial" w:cs="Arial"/>
        </w:rPr>
        <w:tab/>
        <w:t>Prodávající i kupující má právo tuto smlouvu vypovědět i bez uvedení důvodu, a to v tříměsíční výpovědní době, která začne běžet prvním dnem kalendářního</w:t>
      </w:r>
      <w:r w:rsidR="00264119" w:rsidRPr="007A3EF9">
        <w:rPr>
          <w:rFonts w:ascii="Arial" w:hAnsi="Arial" w:cs="Arial"/>
        </w:rPr>
        <w:t xml:space="preserve"> měsíce bezprostředně následujícího po měsíci</w:t>
      </w:r>
      <w:r w:rsidR="00C71A14">
        <w:rPr>
          <w:rFonts w:ascii="Arial" w:hAnsi="Arial" w:cs="Arial"/>
        </w:rPr>
        <w:t xml:space="preserve">, </w:t>
      </w:r>
      <w:r w:rsidR="00264119" w:rsidRPr="007A3EF9">
        <w:rPr>
          <w:rFonts w:ascii="Arial" w:hAnsi="Arial" w:cs="Arial"/>
        </w:rPr>
        <w:t>v němž byla výpověď druhé straně doručena.</w:t>
      </w:r>
    </w:p>
    <w:p w14:paraId="52E673A8" w14:textId="77777777" w:rsidR="00A16983" w:rsidRPr="00C57E3D" w:rsidRDefault="00A16983" w:rsidP="0090284F">
      <w:pPr>
        <w:ind w:left="567" w:hanging="1134"/>
        <w:jc w:val="both"/>
        <w:rPr>
          <w:rFonts w:ascii="Arial" w:hAnsi="Arial" w:cs="Arial"/>
        </w:rPr>
      </w:pPr>
      <w:r w:rsidRPr="003C67AC">
        <w:rPr>
          <w:rFonts w:ascii="Arial" w:hAnsi="Arial" w:cs="Arial"/>
          <w:b/>
        </w:rPr>
        <w:t>9</w:t>
      </w:r>
      <w:r w:rsidRPr="003C67AC">
        <w:rPr>
          <w:rFonts w:ascii="Arial" w:hAnsi="Arial" w:cs="Arial"/>
          <w:b/>
        </w:rPr>
        <w:tab/>
      </w:r>
      <w:r w:rsidRPr="00C57E3D">
        <w:rPr>
          <w:rFonts w:ascii="Arial" w:hAnsi="Arial" w:cs="Arial"/>
          <w:b/>
        </w:rPr>
        <w:t>Všeobecná ujednání</w:t>
      </w:r>
    </w:p>
    <w:p w14:paraId="6DEFE120" w14:textId="06A7E37A" w:rsidR="00A16983" w:rsidRPr="003C67AC" w:rsidRDefault="00A16983" w:rsidP="0090284F">
      <w:pPr>
        <w:ind w:left="567" w:hanging="1134"/>
        <w:jc w:val="both"/>
        <w:rPr>
          <w:rFonts w:ascii="Arial" w:hAnsi="Arial" w:cs="Arial"/>
        </w:rPr>
      </w:pPr>
      <w:r w:rsidRPr="003C67AC">
        <w:rPr>
          <w:rFonts w:ascii="Arial" w:hAnsi="Arial" w:cs="Arial"/>
        </w:rPr>
        <w:t>9.1</w:t>
      </w:r>
      <w:r w:rsidRPr="003C67AC">
        <w:rPr>
          <w:rFonts w:ascii="Arial" w:hAnsi="Arial" w:cs="Arial"/>
        </w:rPr>
        <w:tab/>
        <w:t xml:space="preserve">Tato smlouva se uzavírá </w:t>
      </w:r>
      <w:r w:rsidR="00C57E3D">
        <w:rPr>
          <w:rFonts w:ascii="Arial" w:hAnsi="Arial" w:cs="Arial"/>
        </w:rPr>
        <w:t>vždy na kalendářní rok, do 31.12.2024</w:t>
      </w:r>
    </w:p>
    <w:p w14:paraId="269C7473" w14:textId="77777777" w:rsidR="00A16983" w:rsidRPr="003C67AC" w:rsidRDefault="00A16983" w:rsidP="0090284F">
      <w:pPr>
        <w:ind w:left="567" w:hanging="1134"/>
        <w:jc w:val="both"/>
        <w:rPr>
          <w:rFonts w:ascii="Arial" w:hAnsi="Arial" w:cs="Arial"/>
        </w:rPr>
      </w:pPr>
      <w:r w:rsidRPr="003C67AC">
        <w:rPr>
          <w:rFonts w:ascii="Arial" w:hAnsi="Arial" w:cs="Arial"/>
        </w:rPr>
        <w:t>9.2</w:t>
      </w:r>
      <w:r w:rsidRPr="003C67AC">
        <w:rPr>
          <w:rFonts w:ascii="Arial" w:hAnsi="Arial" w:cs="Arial"/>
        </w:rPr>
        <w:tab/>
        <w:t>Pro účely této smlouvy se rozumí podstatným porušením této smlouvy, pokud ta která smluvní strana věděla v době uzavření smlouvy nebo v této době mohla rozumně předvídat s přihlédnutím k obsahu smluvních ujednání nebo okolnostem, za nichž byla smlouva uzavřena, že druhá ze smluvních stran nebude mít zájem na plnění povinností při takovém porušení smlouvy.</w:t>
      </w:r>
    </w:p>
    <w:p w14:paraId="5B2C21F0" w14:textId="77777777" w:rsidR="00A16983" w:rsidRPr="003C67AC" w:rsidRDefault="00A16983" w:rsidP="0090284F">
      <w:pPr>
        <w:ind w:left="567" w:hanging="1134"/>
        <w:jc w:val="both"/>
        <w:rPr>
          <w:rFonts w:ascii="Arial" w:hAnsi="Arial" w:cs="Arial"/>
        </w:rPr>
      </w:pPr>
      <w:r w:rsidRPr="003C67AC">
        <w:rPr>
          <w:rFonts w:ascii="Arial" w:hAnsi="Arial" w:cs="Arial"/>
        </w:rPr>
        <w:t>9.3</w:t>
      </w:r>
      <w:r w:rsidRPr="003C67AC">
        <w:rPr>
          <w:rFonts w:ascii="Arial" w:hAnsi="Arial" w:cs="Arial"/>
        </w:rPr>
        <w:tab/>
        <w:t>Pro účely této smlouvy se rozumí dnem zaplacení den připsání peněžní částky odpovídající hodnotě kupní ceny ve prospěch bankovního účtu prodávajícího nebo den, kdy kupující řádně předal peněžní hotovost odpovídající hodnotě kupní ceny zboží osobě pověřené prodávajícím k převzetí kupní ceny hrazené v hotovosti.</w:t>
      </w:r>
    </w:p>
    <w:p w14:paraId="471EDCF0" w14:textId="77777777" w:rsidR="00A16983" w:rsidRPr="003C67AC" w:rsidRDefault="00A16983" w:rsidP="0090284F">
      <w:pPr>
        <w:ind w:left="567" w:hanging="1134"/>
        <w:jc w:val="both"/>
        <w:rPr>
          <w:rFonts w:ascii="Arial" w:hAnsi="Arial" w:cs="Arial"/>
        </w:rPr>
      </w:pPr>
      <w:r w:rsidRPr="003C67AC">
        <w:rPr>
          <w:rFonts w:ascii="Arial" w:hAnsi="Arial" w:cs="Arial"/>
        </w:rPr>
        <w:t>9.4</w:t>
      </w:r>
      <w:r w:rsidRPr="003C67AC">
        <w:rPr>
          <w:rFonts w:ascii="Arial" w:hAnsi="Arial" w:cs="Arial"/>
        </w:rPr>
        <w:tab/>
        <w:t xml:space="preserve">Účastníci této smlouvy se vzájemně zavazují neprodleně se informovat o podstatných změnách </w:t>
      </w:r>
      <w:r w:rsidR="00793602" w:rsidRPr="003C67AC">
        <w:rPr>
          <w:rFonts w:ascii="Arial" w:hAnsi="Arial" w:cs="Arial"/>
        </w:rPr>
        <w:t>ve společnosti</w:t>
      </w:r>
      <w:r w:rsidRPr="003C67AC">
        <w:rPr>
          <w:rFonts w:ascii="Arial" w:hAnsi="Arial" w:cs="Arial"/>
        </w:rPr>
        <w:t>, zejména pak pokud jde o osoby oprávněné samostatně jednat jménem společnosti.</w:t>
      </w:r>
    </w:p>
    <w:p w14:paraId="060EBA7C" w14:textId="77777777" w:rsidR="00793602" w:rsidRPr="003C67AC" w:rsidRDefault="00793602" w:rsidP="0090284F">
      <w:pPr>
        <w:ind w:left="567" w:hanging="1134"/>
        <w:jc w:val="both"/>
        <w:rPr>
          <w:rFonts w:ascii="Arial" w:hAnsi="Arial" w:cs="Arial"/>
        </w:rPr>
      </w:pPr>
      <w:r w:rsidRPr="003C67AC">
        <w:rPr>
          <w:rFonts w:ascii="Arial" w:hAnsi="Arial" w:cs="Arial"/>
        </w:rPr>
        <w:t>9.5</w:t>
      </w:r>
      <w:r w:rsidRPr="003C67AC">
        <w:rPr>
          <w:rFonts w:ascii="Arial" w:hAnsi="Arial" w:cs="Arial"/>
        </w:rPr>
        <w:tab/>
        <w:t>Podpisem této smlouvy pozbývají platnosti veškerá předcházející ujednání</w:t>
      </w:r>
      <w:r w:rsidR="0064699C" w:rsidRPr="003C67AC">
        <w:rPr>
          <w:rFonts w:ascii="Arial" w:hAnsi="Arial" w:cs="Arial"/>
        </w:rPr>
        <w:t xml:space="preserve"> </w:t>
      </w:r>
      <w:r w:rsidRPr="003C67AC">
        <w:rPr>
          <w:rFonts w:ascii="Arial" w:hAnsi="Arial" w:cs="Arial"/>
        </w:rPr>
        <w:t>či případná korespondence.</w:t>
      </w:r>
    </w:p>
    <w:p w14:paraId="7E14CB9C" w14:textId="69BFC1AC" w:rsidR="00793602" w:rsidRPr="003C67AC" w:rsidRDefault="00793602" w:rsidP="0090284F">
      <w:pPr>
        <w:ind w:left="567" w:hanging="1134"/>
        <w:jc w:val="both"/>
        <w:rPr>
          <w:rFonts w:ascii="Arial" w:hAnsi="Arial" w:cs="Arial"/>
        </w:rPr>
      </w:pPr>
      <w:r w:rsidRPr="003C67AC">
        <w:rPr>
          <w:rFonts w:ascii="Arial" w:hAnsi="Arial" w:cs="Arial"/>
        </w:rPr>
        <w:t>9.6</w:t>
      </w:r>
      <w:r w:rsidRPr="003C67AC">
        <w:rPr>
          <w:rFonts w:ascii="Arial" w:hAnsi="Arial" w:cs="Arial"/>
        </w:rPr>
        <w:tab/>
        <w:t xml:space="preserve">Veškeré nároky </w:t>
      </w:r>
      <w:r w:rsidR="00264119" w:rsidRPr="007A3EF9">
        <w:rPr>
          <w:rFonts w:ascii="Arial" w:hAnsi="Arial" w:cs="Arial"/>
        </w:rPr>
        <w:t>vypl</w:t>
      </w:r>
      <w:r w:rsidR="00AC2BD1" w:rsidRPr="007A3EF9">
        <w:rPr>
          <w:rFonts w:ascii="Arial" w:hAnsi="Arial" w:cs="Arial"/>
        </w:rPr>
        <w:t>ý</w:t>
      </w:r>
      <w:r w:rsidR="00264119" w:rsidRPr="007A3EF9">
        <w:rPr>
          <w:rFonts w:ascii="Arial" w:hAnsi="Arial" w:cs="Arial"/>
        </w:rPr>
        <w:t xml:space="preserve">vající z porušení této smlouvy nebo dílčích kupních smluv </w:t>
      </w:r>
      <w:r w:rsidRPr="007A3EF9">
        <w:rPr>
          <w:rFonts w:ascii="Arial" w:hAnsi="Arial" w:cs="Arial"/>
        </w:rPr>
        <w:t>musí být uplatněny doporučeným dopisem</w:t>
      </w:r>
      <w:r w:rsidR="00264119" w:rsidRPr="007A3EF9">
        <w:rPr>
          <w:rFonts w:ascii="Arial" w:hAnsi="Arial" w:cs="Arial"/>
        </w:rPr>
        <w:t xml:space="preserve"> nebo osobním předáním</w:t>
      </w:r>
      <w:r w:rsidRPr="007A3EF9">
        <w:rPr>
          <w:rFonts w:ascii="Arial" w:hAnsi="Arial" w:cs="Arial"/>
        </w:rPr>
        <w:t xml:space="preserve">. Za datum uplatnění nároku se považuje </w:t>
      </w:r>
      <w:r w:rsidR="00264119" w:rsidRPr="007A3EF9">
        <w:rPr>
          <w:rFonts w:ascii="Arial" w:hAnsi="Arial" w:cs="Arial"/>
        </w:rPr>
        <w:t xml:space="preserve">v případě doporučeného dopisu </w:t>
      </w:r>
      <w:r w:rsidRPr="007A3EF9">
        <w:rPr>
          <w:rFonts w:ascii="Arial" w:hAnsi="Arial" w:cs="Arial"/>
        </w:rPr>
        <w:t xml:space="preserve">datum </w:t>
      </w:r>
      <w:r w:rsidRPr="003C67AC">
        <w:rPr>
          <w:rFonts w:ascii="Arial" w:hAnsi="Arial" w:cs="Arial"/>
        </w:rPr>
        <w:t>podacího razítka poštovního úřadu.</w:t>
      </w:r>
      <w:r w:rsidR="0090284F" w:rsidRPr="003C67AC">
        <w:rPr>
          <w:rFonts w:ascii="Arial" w:hAnsi="Arial" w:cs="Arial"/>
        </w:rPr>
        <w:t xml:space="preserve"> </w:t>
      </w:r>
      <w:r w:rsidRPr="003C67AC">
        <w:rPr>
          <w:rFonts w:ascii="Arial" w:hAnsi="Arial" w:cs="Arial"/>
        </w:rPr>
        <w:t xml:space="preserve">Na místo doporučeného dopisu lze použít </w:t>
      </w:r>
      <w:r w:rsidR="00B2113C">
        <w:rPr>
          <w:rFonts w:ascii="Arial" w:hAnsi="Arial" w:cs="Arial"/>
        </w:rPr>
        <w:t>emailovou zprávu</w:t>
      </w:r>
      <w:r w:rsidR="00EB4C6E">
        <w:rPr>
          <w:rFonts w:ascii="Arial" w:hAnsi="Arial" w:cs="Arial"/>
        </w:rPr>
        <w:t>.</w:t>
      </w:r>
    </w:p>
    <w:p w14:paraId="7ED41215" w14:textId="77777777" w:rsidR="00793602" w:rsidRPr="003C67AC" w:rsidRDefault="00793602" w:rsidP="0090284F">
      <w:pPr>
        <w:ind w:left="567" w:hanging="1134"/>
        <w:jc w:val="both"/>
        <w:rPr>
          <w:rFonts w:ascii="Arial" w:hAnsi="Arial" w:cs="Arial"/>
        </w:rPr>
      </w:pPr>
      <w:r w:rsidRPr="003C67AC">
        <w:rPr>
          <w:rFonts w:ascii="Arial" w:hAnsi="Arial" w:cs="Arial"/>
        </w:rPr>
        <w:t>9.7</w:t>
      </w:r>
      <w:r w:rsidRPr="003C67AC">
        <w:rPr>
          <w:rFonts w:ascii="Arial" w:hAnsi="Arial" w:cs="Arial"/>
        </w:rPr>
        <w:tab/>
        <w:t>Pokud se v této smlouvě používají výrazy „do“, „nejpozději do“, „od“ a výrazy podobného významu, vztahující se k jakékoliv časové lhůtě, budou vykládány tak, že zahrnují uvedené datum. Výraz „po“ bude vykládán tak, že nezahrnuje zmíněné datum.</w:t>
      </w:r>
    </w:p>
    <w:p w14:paraId="28C6BDEB" w14:textId="77777777" w:rsidR="00793602" w:rsidRPr="003C67AC" w:rsidRDefault="00793602" w:rsidP="0090284F">
      <w:pPr>
        <w:ind w:left="567" w:hanging="1134"/>
        <w:jc w:val="both"/>
        <w:rPr>
          <w:rFonts w:ascii="Arial" w:hAnsi="Arial" w:cs="Arial"/>
        </w:rPr>
      </w:pPr>
      <w:r w:rsidRPr="003C67AC">
        <w:rPr>
          <w:rFonts w:ascii="Arial" w:hAnsi="Arial" w:cs="Arial"/>
        </w:rPr>
        <w:t>9.8</w:t>
      </w:r>
      <w:r w:rsidRPr="003C67AC">
        <w:rPr>
          <w:rFonts w:ascii="Arial" w:hAnsi="Arial" w:cs="Arial"/>
        </w:rPr>
        <w:tab/>
        <w:t>Jakékoliv změny nebo dodatky této smlouvy musí být učiněny písemně a schváleny podpisem obou smluvních stran. Tyto dodatky se stanou</w:t>
      </w:r>
      <w:r w:rsidR="00577EC3" w:rsidRPr="003C67AC">
        <w:rPr>
          <w:rFonts w:ascii="Arial" w:hAnsi="Arial" w:cs="Arial"/>
        </w:rPr>
        <w:t xml:space="preserve"> integrální součástí této smlouvy.</w:t>
      </w:r>
    </w:p>
    <w:p w14:paraId="6B70B7CF" w14:textId="5E616612" w:rsidR="00577EC3" w:rsidRPr="003C67AC" w:rsidRDefault="00577EC3" w:rsidP="0090284F">
      <w:pPr>
        <w:ind w:left="567" w:hanging="1134"/>
        <w:jc w:val="both"/>
        <w:rPr>
          <w:rFonts w:ascii="Arial" w:hAnsi="Arial" w:cs="Arial"/>
        </w:rPr>
      </w:pPr>
      <w:r w:rsidRPr="003C67AC">
        <w:rPr>
          <w:rFonts w:ascii="Arial" w:hAnsi="Arial" w:cs="Arial"/>
        </w:rPr>
        <w:lastRenderedPageBreak/>
        <w:t>9.9</w:t>
      </w:r>
      <w:r w:rsidRPr="003C67AC">
        <w:rPr>
          <w:rFonts w:ascii="Arial" w:hAnsi="Arial" w:cs="Arial"/>
        </w:rPr>
        <w:tab/>
        <w:t>Pokud by se stala ustanovení této smlouvy, či do této smlouvy pojatá nová ustanovení, zcela nebo částečně právně neúčinná nebo neproveditelná, anebo pokud ztratí později svoji právní účinnost nebo proveditelnost, není tím dotčena platnost ostatních ustanovení této smlouvy. Obdobně platí v tomto bodě uvedené, i pokud se jedná</w:t>
      </w:r>
      <w:r w:rsidR="00EB3046">
        <w:rPr>
          <w:rFonts w:ascii="Arial" w:hAnsi="Arial" w:cs="Arial"/>
        </w:rPr>
        <w:t xml:space="preserve"> </w:t>
      </w:r>
      <w:r w:rsidRPr="003C67AC">
        <w:rPr>
          <w:rFonts w:ascii="Arial" w:hAnsi="Arial" w:cs="Arial"/>
        </w:rPr>
        <w:t>o</w:t>
      </w:r>
      <w:r w:rsidR="00EB3046">
        <w:rPr>
          <w:rFonts w:ascii="Arial" w:hAnsi="Arial" w:cs="Arial"/>
        </w:rPr>
        <w:t> </w:t>
      </w:r>
      <w:r w:rsidRPr="003C67AC">
        <w:rPr>
          <w:rFonts w:ascii="Arial" w:hAnsi="Arial" w:cs="Arial"/>
        </w:rPr>
        <w:t>případnou právem či samotnou smlouvou dosud nepředpokládanou situaci. Na místě právně neúčinného nebo neproveditelného ustanovení nebo k vyplnění právem</w:t>
      </w:r>
      <w:r w:rsidR="00EB3046">
        <w:rPr>
          <w:rFonts w:ascii="Arial" w:hAnsi="Arial" w:cs="Arial"/>
        </w:rPr>
        <w:t xml:space="preserve"> </w:t>
      </w:r>
      <w:r w:rsidRPr="003C67AC">
        <w:rPr>
          <w:rFonts w:ascii="Arial" w:hAnsi="Arial" w:cs="Arial"/>
        </w:rPr>
        <w:t>či smlouvou nepředpokládané situace se použije přiměřené ustanovení, pokud je to právně možné, a to ustanovení, které stojí nejblíže tomu, které by smluvní strany podle smyslu a účelu této smlouvy v dané situaci při uzavírání této smlouvy či jejího dodatku v takovém případě použily.</w:t>
      </w:r>
    </w:p>
    <w:p w14:paraId="5E487F6D" w14:textId="77777777" w:rsidR="00577EC3" w:rsidRPr="003C67AC" w:rsidRDefault="00577EC3" w:rsidP="0090284F">
      <w:pPr>
        <w:ind w:left="567" w:hanging="1134"/>
        <w:jc w:val="both"/>
        <w:rPr>
          <w:rFonts w:ascii="Arial" w:hAnsi="Arial" w:cs="Arial"/>
        </w:rPr>
      </w:pPr>
      <w:r w:rsidRPr="003C67AC">
        <w:rPr>
          <w:rFonts w:ascii="Arial" w:hAnsi="Arial" w:cs="Arial"/>
        </w:rPr>
        <w:t>9.10</w:t>
      </w:r>
      <w:r w:rsidRPr="003C67AC">
        <w:rPr>
          <w:rFonts w:ascii="Arial" w:hAnsi="Arial" w:cs="Arial"/>
        </w:rPr>
        <w:tab/>
        <w:t>Tato smlouva je vyhotovena ve dvou vyhotoveních, z nichž každá ze smluvních stran obdrží po jednom vyhotovení.</w:t>
      </w:r>
    </w:p>
    <w:p w14:paraId="49F6C8F7" w14:textId="77777777" w:rsidR="00C57E3D" w:rsidRDefault="00DD0659" w:rsidP="00C57E3D">
      <w:pPr>
        <w:ind w:left="567" w:hanging="1134"/>
        <w:jc w:val="both"/>
        <w:rPr>
          <w:rFonts w:ascii="Arial" w:hAnsi="Arial" w:cs="Arial"/>
        </w:rPr>
      </w:pPr>
      <w:r>
        <w:rPr>
          <w:rFonts w:ascii="Arial" w:hAnsi="Arial" w:cs="Arial"/>
        </w:rPr>
        <w:t>9.11</w:t>
      </w:r>
      <w:r w:rsidR="00577EC3" w:rsidRPr="003C67AC">
        <w:rPr>
          <w:rFonts w:ascii="Arial" w:hAnsi="Arial" w:cs="Arial"/>
        </w:rPr>
        <w:tab/>
        <w:t>Integrální součástí této smlouvy jsou přílohy, které budou takto označeny a podepsány oběma smluvními stranami s uvedením data podpisu.</w:t>
      </w:r>
    </w:p>
    <w:p w14:paraId="637D061B" w14:textId="4C6496B7" w:rsidR="00577EC3" w:rsidRPr="003C67AC" w:rsidRDefault="00577EC3" w:rsidP="00C57E3D">
      <w:pPr>
        <w:ind w:left="567" w:hanging="1134"/>
        <w:jc w:val="both"/>
        <w:rPr>
          <w:rFonts w:ascii="Arial" w:hAnsi="Arial" w:cs="Arial"/>
        </w:rPr>
      </w:pPr>
      <w:r w:rsidRPr="003C67AC">
        <w:rPr>
          <w:rFonts w:ascii="Arial" w:hAnsi="Arial" w:cs="Arial"/>
        </w:rPr>
        <w:t xml:space="preserve">Smluvní strany prohlašují, že souhlasí s textem této smlouvy, a že tato </w:t>
      </w:r>
      <w:r w:rsidR="00C71A14">
        <w:rPr>
          <w:rFonts w:ascii="Arial" w:hAnsi="Arial" w:cs="Arial"/>
        </w:rPr>
        <w:t>smlouva byla sepsána na </w:t>
      </w:r>
      <w:r w:rsidRPr="003C67AC">
        <w:rPr>
          <w:rFonts w:ascii="Arial" w:hAnsi="Arial" w:cs="Arial"/>
        </w:rPr>
        <w:t>základě jejich pravé a svobodné vůle a na důkaz toho připojují své podpisy:</w:t>
      </w:r>
    </w:p>
    <w:p w14:paraId="5C311BAD" w14:textId="77777777" w:rsidR="00B573FE" w:rsidRDefault="00B573FE" w:rsidP="0090284F">
      <w:pPr>
        <w:ind w:left="-567"/>
        <w:jc w:val="both"/>
        <w:rPr>
          <w:rFonts w:ascii="Arial" w:hAnsi="Arial" w:cs="Arial"/>
        </w:rPr>
      </w:pPr>
    </w:p>
    <w:p w14:paraId="623AE820" w14:textId="54183C4D" w:rsidR="00577EC3" w:rsidRPr="003C67AC" w:rsidRDefault="00577EC3" w:rsidP="0090284F">
      <w:pPr>
        <w:ind w:left="-567"/>
        <w:jc w:val="both"/>
        <w:rPr>
          <w:rFonts w:ascii="Arial" w:hAnsi="Arial" w:cs="Arial"/>
        </w:rPr>
      </w:pPr>
      <w:r w:rsidRPr="003C67AC">
        <w:rPr>
          <w:rFonts w:ascii="Arial" w:hAnsi="Arial" w:cs="Arial"/>
        </w:rPr>
        <w:t>V</w:t>
      </w:r>
      <w:r w:rsidR="00CB7B35">
        <w:rPr>
          <w:rFonts w:ascii="Arial" w:hAnsi="Arial" w:cs="Arial"/>
        </w:rPr>
        <w:t> Ústí nad Labem dne ……………</w:t>
      </w:r>
      <w:r w:rsidR="00920AA0">
        <w:rPr>
          <w:rFonts w:ascii="Arial" w:hAnsi="Arial" w:cs="Arial"/>
        </w:rPr>
        <w:t>...                      V </w:t>
      </w:r>
      <w:r w:rsidR="00396BBC">
        <w:rPr>
          <w:rFonts w:ascii="Arial" w:hAnsi="Arial" w:cs="Arial"/>
        </w:rPr>
        <w:t>Berouně</w:t>
      </w:r>
      <w:r w:rsidR="00920AA0">
        <w:rPr>
          <w:rFonts w:ascii="Arial" w:hAnsi="Arial" w:cs="Arial"/>
        </w:rPr>
        <w:t xml:space="preserve"> dne: …………………………  </w:t>
      </w:r>
    </w:p>
    <w:p w14:paraId="08E7EF58" w14:textId="77777777" w:rsidR="0064699C" w:rsidRPr="003C67AC" w:rsidRDefault="0064699C" w:rsidP="00285288">
      <w:pPr>
        <w:ind w:left="1414" w:hanging="705"/>
        <w:jc w:val="both"/>
        <w:rPr>
          <w:rFonts w:ascii="Arial" w:hAnsi="Arial" w:cs="Arial"/>
        </w:rPr>
      </w:pPr>
    </w:p>
    <w:p w14:paraId="44D5B3AC" w14:textId="77777777" w:rsidR="0064699C" w:rsidRPr="003C67AC" w:rsidRDefault="0064699C" w:rsidP="00285288">
      <w:pPr>
        <w:ind w:left="1414" w:hanging="705"/>
        <w:jc w:val="both"/>
        <w:rPr>
          <w:rFonts w:ascii="Arial" w:hAnsi="Arial" w:cs="Arial"/>
        </w:rPr>
      </w:pPr>
    </w:p>
    <w:p w14:paraId="555AA9DF" w14:textId="77777777" w:rsidR="0064699C" w:rsidRPr="003C67AC" w:rsidRDefault="0064699C" w:rsidP="00285288">
      <w:pPr>
        <w:ind w:left="1414" w:hanging="705"/>
        <w:jc w:val="both"/>
        <w:rPr>
          <w:rFonts w:ascii="Arial" w:hAnsi="Arial" w:cs="Arial"/>
        </w:rPr>
      </w:pPr>
    </w:p>
    <w:p w14:paraId="1233A86E" w14:textId="77777777" w:rsidR="0064699C" w:rsidRPr="003C67AC" w:rsidRDefault="0064699C" w:rsidP="0090284F">
      <w:pPr>
        <w:ind w:left="-567" w:firstLine="4"/>
        <w:jc w:val="both"/>
        <w:rPr>
          <w:rFonts w:ascii="Arial" w:hAnsi="Arial" w:cs="Arial"/>
        </w:rPr>
      </w:pPr>
      <w:r w:rsidRPr="003C67AC">
        <w:rPr>
          <w:rFonts w:ascii="Arial" w:hAnsi="Arial" w:cs="Arial"/>
        </w:rPr>
        <w:t>……………………………………</w:t>
      </w:r>
      <w:r w:rsidRPr="003C67AC">
        <w:rPr>
          <w:rFonts w:ascii="Arial" w:hAnsi="Arial" w:cs="Arial"/>
        </w:rPr>
        <w:tab/>
      </w:r>
      <w:r w:rsidRPr="003C67AC">
        <w:rPr>
          <w:rFonts w:ascii="Arial" w:hAnsi="Arial" w:cs="Arial"/>
        </w:rPr>
        <w:tab/>
      </w:r>
      <w:r w:rsidRPr="003C67AC">
        <w:rPr>
          <w:rFonts w:ascii="Arial" w:hAnsi="Arial" w:cs="Arial"/>
        </w:rPr>
        <w:tab/>
      </w:r>
      <w:r w:rsidR="00920AA0">
        <w:rPr>
          <w:rFonts w:ascii="Arial" w:hAnsi="Arial" w:cs="Arial"/>
        </w:rPr>
        <w:t xml:space="preserve">                </w:t>
      </w:r>
      <w:r w:rsidRPr="003C67AC">
        <w:rPr>
          <w:rFonts w:ascii="Arial" w:hAnsi="Arial" w:cs="Arial"/>
        </w:rPr>
        <w:t>…………………………………</w:t>
      </w:r>
    </w:p>
    <w:p w14:paraId="62D14453" w14:textId="77777777" w:rsidR="0064699C" w:rsidRPr="00810A57" w:rsidRDefault="00920AA0" w:rsidP="0090284F">
      <w:pPr>
        <w:spacing w:after="0" w:line="240" w:lineRule="auto"/>
        <w:ind w:firstLine="4"/>
        <w:jc w:val="both"/>
        <w:rPr>
          <w:rFonts w:ascii="Arial" w:hAnsi="Arial" w:cs="Arial"/>
        </w:rPr>
      </w:pPr>
      <w:r w:rsidRPr="00810A57">
        <w:rPr>
          <w:rFonts w:ascii="Arial" w:hAnsi="Arial" w:cs="Arial"/>
        </w:rPr>
        <w:t xml:space="preserve"> </w:t>
      </w:r>
      <w:r w:rsidR="0064699C" w:rsidRPr="00810A57">
        <w:rPr>
          <w:rFonts w:ascii="Arial" w:hAnsi="Arial" w:cs="Arial"/>
        </w:rPr>
        <w:t>(prodávající)</w:t>
      </w:r>
      <w:r w:rsidR="0064699C" w:rsidRPr="00810A57">
        <w:rPr>
          <w:rFonts w:ascii="Arial" w:hAnsi="Arial" w:cs="Arial"/>
        </w:rPr>
        <w:tab/>
      </w:r>
      <w:r w:rsidR="0064699C" w:rsidRPr="00810A57">
        <w:rPr>
          <w:rFonts w:ascii="Arial" w:hAnsi="Arial" w:cs="Arial"/>
        </w:rPr>
        <w:tab/>
      </w:r>
      <w:r w:rsidR="0064699C" w:rsidRPr="00810A57">
        <w:rPr>
          <w:rFonts w:ascii="Arial" w:hAnsi="Arial" w:cs="Arial"/>
        </w:rPr>
        <w:tab/>
      </w:r>
      <w:r w:rsidR="0064699C" w:rsidRPr="00810A57">
        <w:rPr>
          <w:rFonts w:ascii="Arial" w:hAnsi="Arial" w:cs="Arial"/>
        </w:rPr>
        <w:tab/>
      </w:r>
      <w:r w:rsidR="0064699C" w:rsidRPr="00810A57">
        <w:rPr>
          <w:rFonts w:ascii="Arial" w:hAnsi="Arial" w:cs="Arial"/>
        </w:rPr>
        <w:tab/>
      </w:r>
      <w:r>
        <w:rPr>
          <w:rFonts w:ascii="Arial" w:hAnsi="Arial" w:cs="Arial"/>
        </w:rPr>
        <w:t xml:space="preserve">                                </w:t>
      </w:r>
      <w:r w:rsidR="0064699C" w:rsidRPr="00810A57">
        <w:rPr>
          <w:rFonts w:ascii="Arial" w:hAnsi="Arial" w:cs="Arial"/>
        </w:rPr>
        <w:t>(kupující)</w:t>
      </w:r>
    </w:p>
    <w:p w14:paraId="1136FF1E" w14:textId="77777777" w:rsidR="0064699C" w:rsidRPr="003C67AC" w:rsidRDefault="0064699C" w:rsidP="0064699C">
      <w:pPr>
        <w:spacing w:after="0" w:line="240" w:lineRule="auto"/>
        <w:ind w:left="1414" w:hanging="705"/>
        <w:jc w:val="both"/>
        <w:rPr>
          <w:rFonts w:ascii="Arial" w:hAnsi="Arial" w:cs="Arial"/>
        </w:rPr>
      </w:pPr>
    </w:p>
    <w:p w14:paraId="32B5835A" w14:textId="31B25A24" w:rsidR="00CB7B35" w:rsidRDefault="00CB7B35" w:rsidP="00CB7B35">
      <w:pPr>
        <w:rPr>
          <w:rFonts w:ascii="Arial" w:hAnsi="Arial" w:cs="Arial"/>
        </w:rPr>
      </w:pPr>
    </w:p>
    <w:p w14:paraId="2238F0EB" w14:textId="7D7F390A" w:rsidR="0077795A" w:rsidRDefault="0077795A" w:rsidP="00CB7B35">
      <w:pPr>
        <w:rPr>
          <w:rFonts w:ascii="Arial" w:hAnsi="Arial" w:cs="Arial"/>
        </w:rPr>
      </w:pPr>
    </w:p>
    <w:p w14:paraId="14BC3463" w14:textId="13328845" w:rsidR="0077795A" w:rsidRDefault="0077795A" w:rsidP="00CB7B35">
      <w:pPr>
        <w:rPr>
          <w:rFonts w:ascii="Arial" w:hAnsi="Arial" w:cs="Arial"/>
        </w:rPr>
      </w:pPr>
    </w:p>
    <w:p w14:paraId="14A26B6D" w14:textId="77777777" w:rsidR="0077795A" w:rsidRDefault="0077795A" w:rsidP="00CB7B35">
      <w:pPr>
        <w:rPr>
          <w:rFonts w:ascii="Arial" w:hAnsi="Arial" w:cs="Arial"/>
        </w:rPr>
      </w:pPr>
    </w:p>
    <w:p w14:paraId="6A7AF811" w14:textId="77777777" w:rsidR="00F01D11" w:rsidRPr="00154A9C" w:rsidRDefault="00F01D11" w:rsidP="00F01D11">
      <w:pPr>
        <w:spacing w:after="0"/>
        <w:rPr>
          <w:rFonts w:ascii="Arial" w:hAnsi="Arial" w:cs="Arial"/>
          <w:sz w:val="20"/>
          <w:szCs w:val="20"/>
        </w:rPr>
      </w:pPr>
      <w:r>
        <w:rPr>
          <w:rFonts w:ascii="Arial" w:hAnsi="Arial" w:cs="Arial"/>
          <w:sz w:val="20"/>
          <w:szCs w:val="20"/>
        </w:rPr>
        <w:t>Za správnost a podpisy oprávněných zodpovídá</w:t>
      </w:r>
      <w:r w:rsidRPr="00154A9C">
        <w:rPr>
          <w:rFonts w:ascii="Arial" w:hAnsi="Arial" w:cs="Arial"/>
          <w:sz w:val="20"/>
          <w:szCs w:val="20"/>
        </w:rPr>
        <w:t xml:space="preserve">: </w:t>
      </w:r>
    </w:p>
    <w:p w14:paraId="2EA68257" w14:textId="2ED5A785" w:rsidR="00357267" w:rsidRDefault="00357267" w:rsidP="00357267">
      <w:pPr>
        <w:spacing w:after="0" w:line="240" w:lineRule="auto"/>
        <w:rPr>
          <w:rFonts w:ascii="Arial" w:hAnsi="Arial" w:cs="Arial"/>
        </w:rPr>
      </w:pPr>
      <w:r>
        <w:rPr>
          <w:rFonts w:ascii="Arial" w:hAnsi="Arial" w:cs="Arial"/>
        </w:rPr>
        <w:t>obchodní zástupce:</w:t>
      </w:r>
      <w:r>
        <w:rPr>
          <w:rFonts w:ascii="Arial" w:hAnsi="Arial" w:cs="Arial"/>
        </w:rPr>
        <w:tab/>
      </w:r>
      <w:r w:rsidR="00F55B52">
        <w:rPr>
          <w:rFonts w:ascii="Arial" w:hAnsi="Arial" w:cs="Arial"/>
        </w:rPr>
        <w:t>Roman Lácha</w:t>
      </w:r>
    </w:p>
    <w:p w14:paraId="44E2FE20" w14:textId="64D4DB82" w:rsidR="00357267" w:rsidRDefault="00357267" w:rsidP="00357267">
      <w:pPr>
        <w:spacing w:after="0" w:line="240" w:lineRule="auto"/>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sidR="00F55B52">
        <w:rPr>
          <w:rFonts w:ascii="Arial" w:hAnsi="Arial" w:cs="Arial"/>
        </w:rPr>
        <w:t>lacha</w:t>
      </w:r>
      <w:r>
        <w:rPr>
          <w:rFonts w:ascii="Arial" w:hAnsi="Arial" w:cs="Arial"/>
        </w:rPr>
        <w:t>.almeco@seznam.cz</w:t>
      </w:r>
    </w:p>
    <w:p w14:paraId="2148A21D" w14:textId="003D1BDE" w:rsidR="00F77CE1" w:rsidRDefault="00357267" w:rsidP="00F55B52">
      <w:pPr>
        <w:spacing w:after="0" w:line="240" w:lineRule="auto"/>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t>+420</w:t>
      </w:r>
      <w:r w:rsidR="00F55B52">
        <w:rPr>
          <w:rFonts w:ascii="Arial" w:hAnsi="Arial" w:cs="Arial"/>
        </w:rPr>
        <w:t> 777 650 284</w:t>
      </w:r>
    </w:p>
    <w:sectPr w:rsidR="00F77CE1" w:rsidSect="00903F98">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7DEDF" w14:textId="77777777" w:rsidR="00EA2DFA" w:rsidRDefault="00EA2DFA" w:rsidP="0064699C">
      <w:pPr>
        <w:spacing w:after="0" w:line="240" w:lineRule="auto"/>
      </w:pPr>
      <w:r>
        <w:separator/>
      </w:r>
    </w:p>
  </w:endnote>
  <w:endnote w:type="continuationSeparator" w:id="0">
    <w:p w14:paraId="400E462C" w14:textId="77777777" w:rsidR="00EA2DFA" w:rsidRDefault="00EA2DFA" w:rsidP="0064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274753"/>
      <w:docPartObj>
        <w:docPartGallery w:val="Page Numbers (Bottom of Page)"/>
        <w:docPartUnique/>
      </w:docPartObj>
    </w:sdtPr>
    <w:sdtEndPr/>
    <w:sdtContent>
      <w:p w14:paraId="43FDC78D" w14:textId="77777777" w:rsidR="0064699C" w:rsidRDefault="0064699C">
        <w:pPr>
          <w:pStyle w:val="Zpat"/>
          <w:jc w:val="center"/>
        </w:pPr>
        <w:r>
          <w:fldChar w:fldCharType="begin"/>
        </w:r>
        <w:r>
          <w:instrText>PAGE   \* MERGEFORMAT</w:instrText>
        </w:r>
        <w:r>
          <w:fldChar w:fldCharType="separate"/>
        </w:r>
        <w:r w:rsidR="00571040">
          <w:rPr>
            <w:noProof/>
          </w:rPr>
          <w:t>6</w:t>
        </w:r>
        <w:r>
          <w:fldChar w:fldCharType="end"/>
        </w:r>
      </w:p>
    </w:sdtContent>
  </w:sdt>
  <w:p w14:paraId="79DD4E4D" w14:textId="77777777" w:rsidR="0064699C" w:rsidRDefault="006469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2AB4" w14:textId="77777777" w:rsidR="00EA2DFA" w:rsidRDefault="00EA2DFA" w:rsidP="0064699C">
      <w:pPr>
        <w:spacing w:after="0" w:line="240" w:lineRule="auto"/>
      </w:pPr>
      <w:r>
        <w:separator/>
      </w:r>
    </w:p>
  </w:footnote>
  <w:footnote w:type="continuationSeparator" w:id="0">
    <w:p w14:paraId="275E1C6A" w14:textId="77777777" w:rsidR="00EA2DFA" w:rsidRDefault="00EA2DFA" w:rsidP="00646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857"/>
    <w:multiLevelType w:val="hybridMultilevel"/>
    <w:tmpl w:val="9C4C9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270BDA"/>
    <w:multiLevelType w:val="multilevel"/>
    <w:tmpl w:val="D11E03C0"/>
    <w:lvl w:ilvl="0">
      <w:start w:val="1"/>
      <w:numFmt w:val="decimal"/>
      <w:lvlText w:val="%1"/>
      <w:lvlJc w:val="left"/>
      <w:pPr>
        <w:ind w:left="1131" w:hanging="705"/>
      </w:pPr>
      <w:rPr>
        <w:rFonts w:hint="default"/>
        <w:b/>
      </w:rPr>
    </w:lvl>
    <w:lvl w:ilvl="1">
      <w:start w:val="1"/>
      <w:numFmt w:val="decimal"/>
      <w:isLgl/>
      <w:lvlText w:val="%1.%2"/>
      <w:lvlJc w:val="left"/>
      <w:pPr>
        <w:ind w:left="1416" w:hanging="990"/>
      </w:pPr>
      <w:rPr>
        <w:rFonts w:hint="default"/>
      </w:rPr>
    </w:lvl>
    <w:lvl w:ilvl="2">
      <w:start w:val="1"/>
      <w:numFmt w:val="decimal"/>
      <w:isLgl/>
      <w:lvlText w:val="%1.%2.%3"/>
      <w:lvlJc w:val="left"/>
      <w:pPr>
        <w:ind w:left="1416"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246F6959"/>
    <w:multiLevelType w:val="multilevel"/>
    <w:tmpl w:val="D11E03C0"/>
    <w:lvl w:ilvl="0">
      <w:start w:val="1"/>
      <w:numFmt w:val="decimal"/>
      <w:lvlText w:val="%1"/>
      <w:lvlJc w:val="left"/>
      <w:pPr>
        <w:ind w:left="1131" w:hanging="705"/>
      </w:pPr>
      <w:rPr>
        <w:rFonts w:hint="default"/>
        <w:b/>
      </w:rPr>
    </w:lvl>
    <w:lvl w:ilvl="1">
      <w:start w:val="1"/>
      <w:numFmt w:val="decimal"/>
      <w:isLgl/>
      <w:lvlText w:val="%1.%2"/>
      <w:lvlJc w:val="left"/>
      <w:pPr>
        <w:ind w:left="1416" w:hanging="990"/>
      </w:pPr>
      <w:rPr>
        <w:rFonts w:hint="default"/>
      </w:rPr>
    </w:lvl>
    <w:lvl w:ilvl="2">
      <w:start w:val="1"/>
      <w:numFmt w:val="decimal"/>
      <w:isLgl/>
      <w:lvlText w:val="%1.%2.%3"/>
      <w:lvlJc w:val="left"/>
      <w:pPr>
        <w:ind w:left="1416"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9AC64FC"/>
    <w:multiLevelType w:val="multilevel"/>
    <w:tmpl w:val="D11E03C0"/>
    <w:lvl w:ilvl="0">
      <w:start w:val="1"/>
      <w:numFmt w:val="decimal"/>
      <w:lvlText w:val="%1"/>
      <w:lvlJc w:val="left"/>
      <w:pPr>
        <w:ind w:left="1131" w:hanging="705"/>
      </w:pPr>
      <w:rPr>
        <w:rFonts w:hint="default"/>
        <w:b/>
      </w:rPr>
    </w:lvl>
    <w:lvl w:ilvl="1">
      <w:start w:val="1"/>
      <w:numFmt w:val="decimal"/>
      <w:isLgl/>
      <w:lvlText w:val="%1.%2"/>
      <w:lvlJc w:val="left"/>
      <w:pPr>
        <w:ind w:left="1416" w:hanging="990"/>
      </w:pPr>
      <w:rPr>
        <w:rFonts w:hint="default"/>
      </w:rPr>
    </w:lvl>
    <w:lvl w:ilvl="2">
      <w:start w:val="1"/>
      <w:numFmt w:val="decimal"/>
      <w:isLgl/>
      <w:lvlText w:val="%1.%2.%3"/>
      <w:lvlJc w:val="left"/>
      <w:pPr>
        <w:ind w:left="1416"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476952D9"/>
    <w:multiLevelType w:val="hybridMultilevel"/>
    <w:tmpl w:val="63FA0758"/>
    <w:lvl w:ilvl="0" w:tplc="EED4C516">
      <w:start w:val="7"/>
      <w:numFmt w:val="decimal"/>
      <w:lvlText w:val="%1"/>
      <w:lvlJc w:val="left"/>
      <w:pPr>
        <w:ind w:left="786" w:hanging="360"/>
      </w:pPr>
      <w:rPr>
        <w:rFonts w:hint="default"/>
        <w:b/>
        <w:u w:val="singl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6A7E3CA4"/>
    <w:multiLevelType w:val="hybridMultilevel"/>
    <w:tmpl w:val="D38E941A"/>
    <w:lvl w:ilvl="0" w:tplc="2C00557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0"/>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A3"/>
    <w:rsid w:val="00007206"/>
    <w:rsid w:val="00030CD6"/>
    <w:rsid w:val="000357A3"/>
    <w:rsid w:val="00061591"/>
    <w:rsid w:val="0006643A"/>
    <w:rsid w:val="00070E1F"/>
    <w:rsid w:val="000775C7"/>
    <w:rsid w:val="000A210A"/>
    <w:rsid w:val="000C7747"/>
    <w:rsid w:val="000D556B"/>
    <w:rsid w:val="00103134"/>
    <w:rsid w:val="0017720C"/>
    <w:rsid w:val="001A3F33"/>
    <w:rsid w:val="001C2CFC"/>
    <w:rsid w:val="001D1772"/>
    <w:rsid w:val="001D7DD0"/>
    <w:rsid w:val="001E0CFB"/>
    <w:rsid w:val="001E5015"/>
    <w:rsid w:val="00204BBF"/>
    <w:rsid w:val="00207BE0"/>
    <w:rsid w:val="00224F30"/>
    <w:rsid w:val="0025158A"/>
    <w:rsid w:val="00256054"/>
    <w:rsid w:val="00264119"/>
    <w:rsid w:val="00275417"/>
    <w:rsid w:val="00285288"/>
    <w:rsid w:val="002B433F"/>
    <w:rsid w:val="002C101F"/>
    <w:rsid w:val="002D72B8"/>
    <w:rsid w:val="003336BB"/>
    <w:rsid w:val="00357267"/>
    <w:rsid w:val="00365505"/>
    <w:rsid w:val="00396BBC"/>
    <w:rsid w:val="003B16B4"/>
    <w:rsid w:val="003C67AC"/>
    <w:rsid w:val="003D1542"/>
    <w:rsid w:val="003D5F1E"/>
    <w:rsid w:val="003E2F1B"/>
    <w:rsid w:val="00412F8C"/>
    <w:rsid w:val="0042408C"/>
    <w:rsid w:val="00474BC0"/>
    <w:rsid w:val="004919E7"/>
    <w:rsid w:val="004D44E5"/>
    <w:rsid w:val="004E7EE3"/>
    <w:rsid w:val="004F2935"/>
    <w:rsid w:val="005430A4"/>
    <w:rsid w:val="00544367"/>
    <w:rsid w:val="005670BB"/>
    <w:rsid w:val="00571040"/>
    <w:rsid w:val="00577EC3"/>
    <w:rsid w:val="005930D5"/>
    <w:rsid w:val="005A0544"/>
    <w:rsid w:val="005A5F5A"/>
    <w:rsid w:val="005C6347"/>
    <w:rsid w:val="005C7663"/>
    <w:rsid w:val="005E1563"/>
    <w:rsid w:val="00620328"/>
    <w:rsid w:val="00630DE5"/>
    <w:rsid w:val="0064699C"/>
    <w:rsid w:val="00647A87"/>
    <w:rsid w:val="006771D3"/>
    <w:rsid w:val="00683AFC"/>
    <w:rsid w:val="006A15D4"/>
    <w:rsid w:val="006F235F"/>
    <w:rsid w:val="00704B0A"/>
    <w:rsid w:val="00731D67"/>
    <w:rsid w:val="00740307"/>
    <w:rsid w:val="007452DB"/>
    <w:rsid w:val="00756CC1"/>
    <w:rsid w:val="00765A31"/>
    <w:rsid w:val="00774D3A"/>
    <w:rsid w:val="0077795A"/>
    <w:rsid w:val="00793602"/>
    <w:rsid w:val="00795520"/>
    <w:rsid w:val="007A3EF9"/>
    <w:rsid w:val="007B32AA"/>
    <w:rsid w:val="007F586F"/>
    <w:rsid w:val="00800763"/>
    <w:rsid w:val="00810A57"/>
    <w:rsid w:val="00854228"/>
    <w:rsid w:val="008667BD"/>
    <w:rsid w:val="00882908"/>
    <w:rsid w:val="0089477A"/>
    <w:rsid w:val="008A2963"/>
    <w:rsid w:val="008C08F9"/>
    <w:rsid w:val="008C2671"/>
    <w:rsid w:val="008C6EC2"/>
    <w:rsid w:val="008D1307"/>
    <w:rsid w:val="0090284F"/>
    <w:rsid w:val="00903F98"/>
    <w:rsid w:val="00916EA1"/>
    <w:rsid w:val="00920AA0"/>
    <w:rsid w:val="009362B5"/>
    <w:rsid w:val="009828EC"/>
    <w:rsid w:val="009B0770"/>
    <w:rsid w:val="009B1A59"/>
    <w:rsid w:val="009B55F6"/>
    <w:rsid w:val="009C652C"/>
    <w:rsid w:val="009C7F39"/>
    <w:rsid w:val="009F1982"/>
    <w:rsid w:val="00A16983"/>
    <w:rsid w:val="00AC2BD1"/>
    <w:rsid w:val="00AE1C81"/>
    <w:rsid w:val="00B2113C"/>
    <w:rsid w:val="00B35E4C"/>
    <w:rsid w:val="00B360CC"/>
    <w:rsid w:val="00B36942"/>
    <w:rsid w:val="00B573FE"/>
    <w:rsid w:val="00B74C1F"/>
    <w:rsid w:val="00B860F6"/>
    <w:rsid w:val="00B9656A"/>
    <w:rsid w:val="00BA5D6C"/>
    <w:rsid w:val="00BA7B76"/>
    <w:rsid w:val="00BB150C"/>
    <w:rsid w:val="00BB7BB6"/>
    <w:rsid w:val="00C21D49"/>
    <w:rsid w:val="00C57CA3"/>
    <w:rsid w:val="00C57E3D"/>
    <w:rsid w:val="00C71A14"/>
    <w:rsid w:val="00C84ABA"/>
    <w:rsid w:val="00C93808"/>
    <w:rsid w:val="00CB7B35"/>
    <w:rsid w:val="00CD496F"/>
    <w:rsid w:val="00D01D9C"/>
    <w:rsid w:val="00D46B86"/>
    <w:rsid w:val="00D94824"/>
    <w:rsid w:val="00D957F7"/>
    <w:rsid w:val="00DC2242"/>
    <w:rsid w:val="00DC785B"/>
    <w:rsid w:val="00DC7EF6"/>
    <w:rsid w:val="00DD0659"/>
    <w:rsid w:val="00DE272A"/>
    <w:rsid w:val="00E01619"/>
    <w:rsid w:val="00E150A7"/>
    <w:rsid w:val="00E2716D"/>
    <w:rsid w:val="00E57A0D"/>
    <w:rsid w:val="00E943D2"/>
    <w:rsid w:val="00EA2DFA"/>
    <w:rsid w:val="00EB3046"/>
    <w:rsid w:val="00EB49EA"/>
    <w:rsid w:val="00EB4C6E"/>
    <w:rsid w:val="00EC4969"/>
    <w:rsid w:val="00EE7C7F"/>
    <w:rsid w:val="00EF2AB9"/>
    <w:rsid w:val="00EF4674"/>
    <w:rsid w:val="00F01D11"/>
    <w:rsid w:val="00F04D6A"/>
    <w:rsid w:val="00F23A44"/>
    <w:rsid w:val="00F26150"/>
    <w:rsid w:val="00F505F2"/>
    <w:rsid w:val="00F55B52"/>
    <w:rsid w:val="00F66125"/>
    <w:rsid w:val="00F73E59"/>
    <w:rsid w:val="00F77CE1"/>
    <w:rsid w:val="00FB2977"/>
    <w:rsid w:val="00FD430C"/>
    <w:rsid w:val="00FE3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7C5A"/>
  <w15:docId w15:val="{BD6EA2E0-9D9F-423F-8CB1-8815FFD6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556B"/>
    <w:pPr>
      <w:ind w:left="720"/>
      <w:contextualSpacing/>
    </w:pPr>
  </w:style>
  <w:style w:type="paragraph" w:styleId="Zhlav">
    <w:name w:val="header"/>
    <w:basedOn w:val="Normln"/>
    <w:link w:val="ZhlavChar"/>
    <w:uiPriority w:val="99"/>
    <w:unhideWhenUsed/>
    <w:rsid w:val="006469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699C"/>
  </w:style>
  <w:style w:type="paragraph" w:styleId="Zpat">
    <w:name w:val="footer"/>
    <w:basedOn w:val="Normln"/>
    <w:link w:val="ZpatChar"/>
    <w:uiPriority w:val="99"/>
    <w:unhideWhenUsed/>
    <w:rsid w:val="0064699C"/>
    <w:pPr>
      <w:tabs>
        <w:tab w:val="center" w:pos="4536"/>
        <w:tab w:val="right" w:pos="9072"/>
      </w:tabs>
      <w:spacing w:after="0" w:line="240" w:lineRule="auto"/>
    </w:pPr>
  </w:style>
  <w:style w:type="character" w:customStyle="1" w:styleId="ZpatChar">
    <w:name w:val="Zápatí Char"/>
    <w:basedOn w:val="Standardnpsmoodstavce"/>
    <w:link w:val="Zpat"/>
    <w:uiPriority w:val="99"/>
    <w:rsid w:val="0064699C"/>
  </w:style>
  <w:style w:type="paragraph" w:styleId="Textbubliny">
    <w:name w:val="Balloon Text"/>
    <w:basedOn w:val="Normln"/>
    <w:link w:val="TextbublinyChar"/>
    <w:uiPriority w:val="99"/>
    <w:semiHidden/>
    <w:unhideWhenUsed/>
    <w:rsid w:val="00810A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0A57"/>
    <w:rPr>
      <w:rFonts w:ascii="Tahoma" w:hAnsi="Tahoma" w:cs="Tahoma"/>
      <w:sz w:val="16"/>
      <w:szCs w:val="16"/>
    </w:rPr>
  </w:style>
  <w:style w:type="character" w:styleId="Hypertextovodkaz">
    <w:name w:val="Hyperlink"/>
    <w:basedOn w:val="Standardnpsmoodstavce"/>
    <w:uiPriority w:val="99"/>
    <w:unhideWhenUsed/>
    <w:rsid w:val="00F505F2"/>
    <w:rPr>
      <w:color w:val="0000FF" w:themeColor="hyperlink"/>
      <w:u w:val="single"/>
    </w:rPr>
  </w:style>
  <w:style w:type="character" w:styleId="Nevyeenzmnka">
    <w:name w:val="Unresolved Mention"/>
    <w:basedOn w:val="Standardnpsmoodstavce"/>
    <w:uiPriority w:val="99"/>
    <w:semiHidden/>
    <w:unhideWhenUsed/>
    <w:rsid w:val="00EB4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49548">
      <w:bodyDiv w:val="1"/>
      <w:marLeft w:val="0"/>
      <w:marRight w:val="0"/>
      <w:marTop w:val="0"/>
      <w:marBottom w:val="0"/>
      <w:divBdr>
        <w:top w:val="none" w:sz="0" w:space="0" w:color="auto"/>
        <w:left w:val="none" w:sz="0" w:space="0" w:color="auto"/>
        <w:bottom w:val="none" w:sz="0" w:space="0" w:color="auto"/>
        <w:right w:val="none" w:sz="0" w:space="0" w:color="auto"/>
      </w:divBdr>
    </w:div>
    <w:div w:id="203503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F804-23E7-4DF6-9C15-D275A739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1549</Words>
  <Characters>9144</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almeco</dc:creator>
  <cp:lastModifiedBy>Martina Trojanová</cp:lastModifiedBy>
  <cp:revision>5</cp:revision>
  <cp:lastPrinted>2015-07-23T09:52:00Z</cp:lastPrinted>
  <dcterms:created xsi:type="dcterms:W3CDTF">2024-02-28T14:44:00Z</dcterms:created>
  <dcterms:modified xsi:type="dcterms:W3CDTF">2024-02-28T15:03:00Z</dcterms:modified>
</cp:coreProperties>
</file>