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4"/>
        <w:rPr>
          <w:rFonts w:ascii="Times New Roman"/>
          <w:sz w:val="17"/>
        </w:rPr>
      </w:pPr>
      <w:r>
        <w:rPr/>
        <w:pict>
          <v:shapetype id="_x0000_t202" o:spt="202" coordsize="21600,21600" path="m,l,21600r21600,l21600,xe">
            <v:stroke joinstyle="miter"/>
            <v:path gradientshapeok="t" o:connecttype="rect"/>
          </v:shapetype>
          <v:shape style="position:absolute;margin-left:0pt;margin-top:0pt;width:595.1pt;height:841.7pt;mso-position-horizontal-relative:page;mso-position-vertical-relative:page;z-index:-6160" type="#_x0000_t202" filled="false" stroked="false">
            <v:textbox inset="0,0,0,0">
              <w:txbxContent>
                <w:p>
                  <w:pPr>
                    <w:pStyle w:val="BodyText"/>
                    <w:rPr>
                      <w:rFonts w:ascii="Times New Roman"/>
                    </w:rPr>
                  </w:pPr>
                </w:p>
                <w:p>
                  <w:pPr>
                    <w:pStyle w:val="BodyText"/>
                    <w:rPr>
                      <w:rFonts w:ascii="Times New Roman"/>
                    </w:rPr>
                  </w:pPr>
                </w:p>
                <w:p>
                  <w:pPr>
                    <w:pStyle w:val="BodyText"/>
                    <w:rPr>
                      <w:rFonts w:ascii="Times New Roman"/>
                    </w:rPr>
                  </w:pPr>
                </w:p>
                <w:p>
                  <w:pPr>
                    <w:spacing w:before="127"/>
                    <w:ind w:left="3118" w:right="0" w:firstLine="0"/>
                    <w:jc w:val="left"/>
                    <w:rPr>
                      <w:sz w:val="18"/>
                    </w:rPr>
                  </w:pPr>
                  <w:r>
                    <w:rPr>
                      <w:w w:val="115"/>
                      <w:sz w:val="18"/>
                    </w:rPr>
                    <w:t>Správa Krkonošského národního parku</w:t>
                  </w:r>
                </w:p>
                <w:p>
                  <w:pPr>
                    <w:spacing w:line="190" w:lineRule="exact" w:before="25"/>
                    <w:ind w:left="3118" w:right="6110" w:firstLine="0"/>
                    <w:jc w:val="left"/>
                    <w:rPr>
                      <w:sz w:val="17"/>
                    </w:rPr>
                  </w:pPr>
                  <w:r>
                    <w:rPr>
                      <w:sz w:val="17"/>
                    </w:rPr>
                    <w:t>Dobrovského 3, 54 3 01 Vrchlabí IČ: 00088455, DIČ: CZ00088455</w:t>
                  </w:r>
                </w:p>
                <w:p>
                  <w:pPr>
                    <w:spacing w:before="11"/>
                    <w:ind w:left="3110" w:right="0" w:firstLine="0"/>
                    <w:jc w:val="left"/>
                    <w:rPr>
                      <w:sz w:val="17"/>
                    </w:rPr>
                  </w:pPr>
                  <w:r>
                    <w:rPr>
                      <w:sz w:val="17"/>
                    </w:rPr>
                    <w:t>Bankovní spojení:</w:t>
                  </w:r>
                </w:p>
                <w:p>
                  <w:pPr>
                    <w:spacing w:before="10"/>
                    <w:ind w:left="3103" w:right="0" w:firstLine="0"/>
                    <w:jc w:val="left"/>
                    <w:rPr>
                      <w:sz w:val="17"/>
                    </w:rPr>
                  </w:pPr>
                  <w:r>
                    <w:rPr>
                      <w:sz w:val="17"/>
                    </w:rPr>
                    <w:t>tel.: (+420) 499 456 111, fax: (+420) 499 422 095</w:t>
                  </w:r>
                </w:p>
                <w:p>
                  <w:pPr>
                    <w:spacing w:before="13"/>
                    <w:ind w:left="3103" w:right="0" w:firstLine="0"/>
                    <w:jc w:val="left"/>
                    <w:rPr>
                      <w:sz w:val="17"/>
                    </w:rPr>
                  </w:pPr>
                  <w:r>
                    <w:rPr>
                      <w:sz w:val="17"/>
                    </w:rPr>
                    <w:t>e-mail:  </w:t>
                  </w:r>
                  <w:hyperlink r:id="rId5">
                    <w:r>
                      <w:rPr>
                        <w:sz w:val="17"/>
                      </w:rPr>
                      <w:t>podatelna@krnap.cz,</w:t>
                    </w:r>
                  </w:hyperlink>
                  <w:r>
                    <w:rPr>
                      <w:sz w:val="17"/>
                    </w:rPr>
                    <w:t> </w:t>
                  </w:r>
                  <w:hyperlink r:id="rId6">
                    <w:r>
                      <w:rPr>
                        <w:sz w:val="17"/>
                      </w:rPr>
                      <w:t>www.krnap.cz</w:t>
                    </w:r>
                  </w:hyperlink>
                </w:p>
                <w:p>
                  <w:pPr>
                    <w:pStyle w:val="BodyText"/>
                    <w:rPr>
                      <w:rFonts w:ascii="Times New Roman"/>
                      <w:sz w:val="18"/>
                    </w:rPr>
                  </w:pPr>
                </w:p>
                <w:p>
                  <w:pPr>
                    <w:pStyle w:val="BodyText"/>
                    <w:rPr>
                      <w:rFonts w:ascii="Times New Roman"/>
                      <w:sz w:val="18"/>
                    </w:rPr>
                  </w:pPr>
                </w:p>
                <w:p>
                  <w:pPr>
                    <w:pStyle w:val="BodyText"/>
                    <w:spacing w:before="6"/>
                    <w:rPr>
                      <w:rFonts w:ascii="Times New Roman"/>
                      <w:sz w:val="16"/>
                    </w:rPr>
                  </w:pPr>
                </w:p>
                <w:p>
                  <w:pPr>
                    <w:pStyle w:val="BodyText"/>
                    <w:spacing w:line="285" w:lineRule="auto"/>
                    <w:ind w:left="6242" w:right="3625" w:firstLine="8"/>
                  </w:pPr>
                  <w:r>
                    <w:rPr>
                      <w:w w:val="105"/>
                    </w:rPr>
                    <w:t>Dodavatel: Chaloupský Jan Ing. U Hřiště 639</w:t>
                  </w:r>
                </w:p>
                <w:p>
                  <w:pPr>
                    <w:pStyle w:val="BodyText"/>
                    <w:spacing w:line="278" w:lineRule="auto" w:before="1"/>
                    <w:ind w:left="6250" w:right="3625" w:hanging="8"/>
                  </w:pPr>
                  <w:r>
                    <w:rPr>
                      <w:w w:val="105"/>
                    </w:rPr>
                    <w:t>Trutnov 54102 IČ:11164034</w:t>
                  </w:r>
                </w:p>
                <w:p>
                  <w:pPr>
                    <w:pStyle w:val="BodyText"/>
                    <w:rPr>
                      <w:rFonts w:ascii="Times New Roman"/>
                      <w:sz w:val="22"/>
                    </w:rPr>
                  </w:pPr>
                </w:p>
                <w:p>
                  <w:pPr>
                    <w:pStyle w:val="BodyText"/>
                    <w:spacing w:before="9"/>
                    <w:rPr>
                      <w:rFonts w:ascii="Times New Roman"/>
                      <w:sz w:val="31"/>
                    </w:rPr>
                  </w:pPr>
                </w:p>
                <w:p>
                  <w:pPr>
                    <w:pStyle w:val="BodyText"/>
                    <w:ind w:left="1699"/>
                  </w:pPr>
                  <w:r>
                    <w:rPr>
                      <w:w w:val="110"/>
                    </w:rPr>
                    <w:t>Objednávka č. OBJ-24-217/2024</w:t>
                  </w:r>
                </w:p>
                <w:p>
                  <w:pPr>
                    <w:pStyle w:val="BodyText"/>
                    <w:spacing w:before="1"/>
                    <w:rPr>
                      <w:rFonts w:ascii="Times New Roman"/>
                      <w:sz w:val="28"/>
                    </w:rPr>
                  </w:pPr>
                </w:p>
                <w:p>
                  <w:pPr>
                    <w:spacing w:before="0"/>
                    <w:ind w:left="1699" w:right="0" w:firstLine="0"/>
                    <w:jc w:val="left"/>
                    <w:rPr>
                      <w:i/>
                      <w:sz w:val="14"/>
                    </w:rPr>
                  </w:pPr>
                  <w:r>
                    <w:rPr>
                      <w:sz w:val="20"/>
                    </w:rPr>
                    <w:t>Dodací  adresa:  </w:t>
                  </w:r>
                  <w:r>
                    <w:rPr>
                      <w:sz w:val="15"/>
                    </w:rPr>
                    <w:t>O©-// </w:t>
                  </w:r>
                  <w:r>
                    <w:rPr>
                      <w:i/>
                      <w:sz w:val="14"/>
                    </w:rPr>
                    <w:t>odlišná  od sídla  Správy KRNAP)</w:t>
                  </w:r>
                </w:p>
                <w:p>
                  <w:pPr>
                    <w:pStyle w:val="BodyText"/>
                    <w:rPr>
                      <w:rFonts w:ascii="Times New Roman"/>
                      <w:sz w:val="22"/>
                    </w:rPr>
                  </w:pPr>
                </w:p>
                <w:p>
                  <w:pPr>
                    <w:pStyle w:val="BodyText"/>
                    <w:spacing w:before="3"/>
                    <w:rPr>
                      <w:rFonts w:ascii="Times New Roman"/>
                      <w:sz w:val="31"/>
                    </w:rPr>
                  </w:pPr>
                </w:p>
                <w:p>
                  <w:pPr>
                    <w:pStyle w:val="BodyText"/>
                    <w:ind w:left="1699"/>
                  </w:pPr>
                  <w:r>
                    <w:rPr>
                      <w:w w:val="110"/>
                    </w:rPr>
                    <w:t>Předmět objednávky:</w:t>
                  </w:r>
                </w:p>
                <w:p>
                  <w:pPr>
                    <w:pStyle w:val="BodyText"/>
                    <w:spacing w:before="42"/>
                    <w:ind w:left="1699"/>
                  </w:pPr>
                  <w:r>
                    <w:rPr>
                      <w:w w:val="105"/>
                    </w:rPr>
                    <w:t>Objednávka na zpracování PD na objektu sociálního zařízení u kaple Vrchlabí st.p.č. 3714</w:t>
                  </w:r>
                </w:p>
                <w:p>
                  <w:pPr>
                    <w:pStyle w:val="BodyText"/>
                    <w:spacing w:before="43"/>
                    <w:ind w:left="1691"/>
                  </w:pPr>
                  <w:r>
                    <w:rPr/>
                    <w:t>- stavební úpravy.</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line="571" w:lineRule="auto" w:before="154"/>
                    <w:ind w:left="1699" w:right="6859"/>
                  </w:pPr>
                  <w:r>
                    <w:rPr>
                      <w:w w:val="110"/>
                    </w:rPr>
                    <w:t>Datum plnění od: 23.2.2024 Datum plnění do: 31.3.2024</w:t>
                  </w:r>
                </w:p>
                <w:p>
                  <w:pPr>
                    <w:pStyle w:val="BodyText"/>
                    <w:spacing w:before="9"/>
                    <w:ind w:left="1699"/>
                  </w:pPr>
                  <w:r>
                    <w:rPr>
                      <w:w w:val="105"/>
                    </w:rPr>
                    <w:t>Předběžná cena: 55 500,00 Kč bez  DPH</w:t>
                  </w:r>
                </w:p>
                <w:p>
                  <w:pPr>
                    <w:pStyle w:val="BodyText"/>
                    <w:rPr>
                      <w:rFonts w:ascii="Times New Roman"/>
                      <w:sz w:val="22"/>
                    </w:rPr>
                  </w:pPr>
                </w:p>
                <w:p>
                  <w:pPr>
                    <w:pStyle w:val="BodyText"/>
                    <w:spacing w:before="4"/>
                    <w:rPr>
                      <w:rFonts w:ascii="Times New Roman"/>
                      <w:sz w:val="29"/>
                    </w:rPr>
                  </w:pPr>
                </w:p>
                <w:p>
                  <w:pPr>
                    <w:pStyle w:val="BodyText"/>
                    <w:spacing w:line="578" w:lineRule="auto"/>
                    <w:ind w:left="1691" w:right="6859"/>
                  </w:pPr>
                  <w:r>
                    <w:rPr>
                      <w:w w:val="110"/>
                    </w:rPr>
                    <w:t>Příjemce (útvar): odd investic Kontaktní osoba:</w:t>
                  </w:r>
                </w:p>
                <w:p>
                  <w:pPr>
                    <w:spacing w:before="147"/>
                    <w:ind w:left="3723" w:right="908" w:firstLine="0"/>
                    <w:jc w:val="center"/>
                    <w:rPr>
                      <w:b/>
                      <w:sz w:val="26"/>
                    </w:rPr>
                  </w:pPr>
                  <w:r>
                    <w:rPr>
                      <w:b/>
                      <w:w w:val="59"/>
                      <w:sz w:val="26"/>
                    </w:rPr>
                    <w:t>2</w:t>
                  </w:r>
                  <w:r>
                    <w:rPr>
                      <w:b/>
                      <w:spacing w:val="12"/>
                      <w:sz w:val="26"/>
                    </w:rPr>
                    <w:t> </w:t>
                  </w:r>
                  <w:r>
                    <w:rPr>
                      <w:b/>
                      <w:w w:val="60"/>
                      <w:sz w:val="26"/>
                    </w:rPr>
                    <w:t>3</w:t>
                  </w:r>
                  <w:r>
                    <w:rPr>
                      <w:b/>
                      <w:spacing w:val="-49"/>
                      <w:sz w:val="26"/>
                    </w:rPr>
                    <w:t> </w:t>
                  </w:r>
                  <w:r>
                    <w:rPr>
                      <w:spacing w:val="-1"/>
                      <w:w w:val="254"/>
                      <w:sz w:val="8"/>
                    </w:rPr>
                    <w:t>*</w:t>
                  </w:r>
                  <w:r>
                    <w:rPr>
                      <w:b/>
                      <w:w w:val="64"/>
                      <w:sz w:val="26"/>
                    </w:rPr>
                    <w:t>0</w:t>
                  </w:r>
                  <w:r>
                    <w:rPr>
                      <w:b/>
                      <w:spacing w:val="-1"/>
                      <w:w w:val="64"/>
                      <w:sz w:val="26"/>
                    </w:rPr>
                    <w:t>2</w:t>
                  </w:r>
                  <w:r>
                    <w:rPr>
                      <w:w w:val="192"/>
                      <w:sz w:val="8"/>
                    </w:rPr>
                    <w:t>-</w:t>
                  </w:r>
                  <w:r>
                    <w:rPr>
                      <w:sz w:val="8"/>
                    </w:rPr>
                    <w:t>  </w:t>
                  </w:r>
                  <w:r>
                    <w:rPr>
                      <w:spacing w:val="4"/>
                      <w:sz w:val="8"/>
                    </w:rPr>
                    <w:t> </w:t>
                  </w:r>
                  <w:r>
                    <w:rPr>
                      <w:b/>
                      <w:w w:val="55"/>
                      <w:sz w:val="26"/>
                    </w:rPr>
                    <w:t>2</w:t>
                  </w:r>
                  <w:r>
                    <w:rPr>
                      <w:b/>
                      <w:spacing w:val="-2"/>
                      <w:w w:val="55"/>
                      <w:sz w:val="26"/>
                    </w:rPr>
                    <w:t>0</w:t>
                  </w:r>
                  <w:r>
                    <w:rPr>
                      <w:b/>
                      <w:w w:val="55"/>
                      <w:sz w:val="26"/>
                    </w:rPr>
                    <w:t>24</w:t>
                  </w:r>
                </w:p>
                <w:p>
                  <w:pPr>
                    <w:pStyle w:val="BodyText"/>
                    <w:tabs>
                      <w:tab w:pos="5716" w:val="left" w:leader="none"/>
                    </w:tabs>
                    <w:spacing w:before="103"/>
                    <w:ind w:left="1691"/>
                  </w:pPr>
                  <w:r>
                    <w:rPr>
                      <w:w w:val="105"/>
                    </w:rPr>
                    <w:t>Příkazce</w:t>
                  </w:r>
                  <w:r>
                    <w:rPr>
                      <w:spacing w:val="36"/>
                      <w:w w:val="105"/>
                    </w:rPr>
                    <w:t> </w:t>
                  </w:r>
                  <w:r>
                    <w:rPr>
                      <w:w w:val="105"/>
                    </w:rPr>
                    <w:t>operace:</w:t>
                    <w:tab/>
                    <w:t>Datum a</w:t>
                  </w:r>
                  <w:r>
                    <w:rPr>
                      <w:spacing w:val="20"/>
                      <w:w w:val="105"/>
                    </w:rPr>
                    <w:t> </w:t>
                  </w:r>
                  <w:r>
                    <w:rPr>
                      <w:w w:val="105"/>
                    </w:rPr>
                    <w:t>podpis:...........</w:t>
                  </w:r>
                </w:p>
                <w:p>
                  <w:pPr>
                    <w:pStyle w:val="BodyText"/>
                    <w:rPr>
                      <w:rFonts w:ascii="Times New Roman"/>
                      <w:sz w:val="22"/>
                    </w:rPr>
                  </w:pPr>
                </w:p>
                <w:p>
                  <w:pPr>
                    <w:pStyle w:val="BodyText"/>
                    <w:spacing w:before="3"/>
                    <w:rPr>
                      <w:rFonts w:ascii="Times New Roman"/>
                      <w:sz w:val="29"/>
                    </w:rPr>
                  </w:pPr>
                </w:p>
                <w:p>
                  <w:pPr>
                    <w:pStyle w:val="BodyText"/>
                    <w:tabs>
                      <w:tab w:pos="5716" w:val="left" w:leader="none"/>
                    </w:tabs>
                    <w:ind w:left="1691"/>
                  </w:pPr>
                  <w:r>
                    <w:rPr>
                      <w:w w:val="105"/>
                    </w:rPr>
                    <w:t>Správce rozpočtu: Mgr. </w:t>
                  </w:r>
                  <w:r>
                    <w:rPr>
                      <w:spacing w:val="15"/>
                      <w:w w:val="105"/>
                    </w:rPr>
                    <w:t> </w:t>
                  </w:r>
                  <w:r>
                    <w:rPr>
                      <w:w w:val="105"/>
                    </w:rPr>
                    <w:t>Luděk</w:t>
                  </w:r>
                  <w:r>
                    <w:rPr>
                      <w:spacing w:val="17"/>
                      <w:w w:val="105"/>
                    </w:rPr>
                    <w:t> </w:t>
                  </w:r>
                  <w:r>
                    <w:rPr>
                      <w:w w:val="105"/>
                    </w:rPr>
                    <w:t>Khol</w:t>
                    <w:tab/>
                    <w:t>Datum a</w:t>
                  </w:r>
                  <w:r>
                    <w:rPr>
                      <w:spacing w:val="-26"/>
                      <w:w w:val="105"/>
                    </w:rPr>
                    <w:t> </w:t>
                  </w:r>
                  <w:r>
                    <w:rPr>
                      <w:w w:val="105"/>
                    </w:rPr>
                    <w:t>podpis:</w:t>
                  </w:r>
                </w:p>
                <w:p>
                  <w:pPr>
                    <w:pStyle w:val="BodyText"/>
                    <w:rPr>
                      <w:rFonts w:ascii="Times New Roman"/>
                      <w:sz w:val="22"/>
                    </w:rPr>
                  </w:pPr>
                </w:p>
                <w:p>
                  <w:pPr>
                    <w:pStyle w:val="BodyText"/>
                    <w:rPr>
                      <w:rFonts w:ascii="Times New Roman"/>
                      <w:sz w:val="22"/>
                    </w:rPr>
                  </w:pPr>
                </w:p>
                <w:p>
                  <w:pPr>
                    <w:pStyle w:val="BodyText"/>
                    <w:spacing w:before="2"/>
                    <w:rPr>
                      <w:rFonts w:ascii="Times New Roman"/>
                      <w:sz w:val="31"/>
                    </w:rPr>
                  </w:pPr>
                </w:p>
                <w:p>
                  <w:pPr>
                    <w:pStyle w:val="BodyText"/>
                    <w:ind w:left="1691"/>
                  </w:pPr>
                  <w:r>
                    <w:rPr>
                      <w:w w:val="105"/>
                    </w:rPr>
                    <w:t>Objednávka je vyhotovena 2x - 1x pro odběratele, 1x pro dodavatele.</w:t>
                  </w:r>
                </w:p>
                <w:p>
                  <w:pPr>
                    <w:pStyle w:val="BodyText"/>
                    <w:spacing w:line="285" w:lineRule="auto" w:before="42"/>
                    <w:ind w:left="1691" w:right="3255"/>
                  </w:pPr>
                  <w:r>
                    <w:rPr>
                      <w:w w:val="105"/>
                    </w:rPr>
                    <w:t>Na fakturu uveďte výše uvedené číslo objednávky, jinak nebude uhrazena. </w:t>
                  </w:r>
                  <w:r>
                    <w:rPr>
                      <w:w w:val="104"/>
                    </w:rPr>
                    <w:t>Elekt</w:t>
                  </w:r>
                  <w:r>
                    <w:rPr>
                      <w:w w:val="104"/>
                    </w:rPr>
                    <w:t>ronické</w:t>
                  </w:r>
                  <w:r>
                    <w:rPr/>
                    <w:t> </w:t>
                  </w:r>
                  <w:r>
                    <w:rPr>
                      <w:w w:val="104"/>
                    </w:rPr>
                    <w:t>faktury</w:t>
                  </w:r>
                  <w:r>
                    <w:rPr/>
                    <w:t> </w:t>
                  </w:r>
                  <w:r>
                    <w:rPr>
                      <w:w w:val="106"/>
                    </w:rPr>
                    <w:t>zasílej</w:t>
                  </w:r>
                  <w:r>
                    <w:rPr>
                      <w:w w:val="106"/>
                    </w:rPr>
                    <w:t>te</w:t>
                  </w:r>
                  <w:r>
                    <w:rPr/>
                    <w:t> </w:t>
                  </w:r>
                  <w:r>
                    <w:rPr>
                      <w:w w:val="100"/>
                    </w:rPr>
                    <w:t>na</w:t>
                  </w:r>
                  <w:r>
                    <w:rPr/>
                    <w:t> </w:t>
                  </w:r>
                  <w:r>
                    <w:rPr>
                      <w:w w:val="102"/>
                    </w:rPr>
                    <w:t>adresu</w:t>
                  </w:r>
                  <w:r>
                    <w:rPr/>
                    <w:t> </w:t>
                  </w:r>
                  <w:hyperlink r:id="rId7">
                    <w:r>
                      <w:rPr>
                        <w:w w:val="114"/>
                      </w:rPr>
                      <w:t>faktury</w:t>
                    </w:r>
                    <w:r>
                      <w:rPr>
                        <w:w w:val="114"/>
                      </w:rPr>
                      <w:t>@krnap.c</w:t>
                    </w:r>
                    <w:r>
                      <w:rPr>
                        <w:w w:val="114"/>
                      </w:rPr>
                      <w:t>z</w:t>
                    </w:r>
                    <w:r>
                      <w:rPr>
                        <w:w w:val="38"/>
                      </w:rPr>
                      <w:t>.</w:t>
                    </w:r>
                  </w:hyperlink>
                </w:p>
                <w:p>
                  <w:pPr>
                    <w:pStyle w:val="BodyText"/>
                    <w:rPr>
                      <w:rFonts w:ascii="Times New Roman"/>
                      <w:sz w:val="22"/>
                    </w:rPr>
                  </w:pPr>
                </w:p>
                <w:p>
                  <w:pPr>
                    <w:tabs>
                      <w:tab w:pos="396" w:val="left" w:leader="none"/>
                    </w:tabs>
                    <w:spacing w:before="184"/>
                    <w:ind w:left="0" w:right="2425" w:firstLine="0"/>
                    <w:jc w:val="right"/>
                    <w:rPr>
                      <w:sz w:val="11"/>
                    </w:rPr>
                  </w:pPr>
                  <w:r>
                    <w:rPr>
                      <w:i/>
                      <w:w w:val="180"/>
                      <w:sz w:val="8"/>
                    </w:rPr>
                    <w:t>*</w:t>
                    <w:tab/>
                  </w:r>
                  <w:r>
                    <w:rPr>
                      <w:w w:val="110"/>
                      <w:sz w:val="11"/>
                    </w:rPr>
                    <w:t>2023</w:t>
                  </w:r>
                </w:p>
              </w:txbxContent>
            </v:textbox>
            <w10:wrap type="none"/>
          </v:shape>
        </w:pict>
      </w:r>
      <w:r>
        <w:rPr/>
        <w:pict>
          <v:group style="position:absolute;margin-left:0pt;margin-top:0pt;width:595.1pt;height:841.7pt;mso-position-horizontal-relative:page;mso-position-vertical-relative:page;z-index:-6136" coordorigin="0,0" coordsize="11902,16834">
            <v:shape style="position:absolute;left:0;top:0;width:11902;height:16834" type="#_x0000_t75" stroked="false">
              <v:imagedata r:id="rId8" o:title=""/>
            </v:shape>
            <v:shape style="position:absolute;left:1562;top:770;width:1303;height:1303" type="#_x0000_t75" stroked="false">
              <v:imagedata r:id="rId9" o:title=""/>
            </v:shape>
            <v:shape style="position:absolute;left:8366;top:10577;width:2239;height:2556" type="#_x0000_t75" stroked="false">
              <v:imagedata r:id="rId10" o:title=""/>
            </v:shape>
            <v:shape style="position:absolute;left:3436;top:1444;width:7384;height:11581" coordorigin="3436,1444" coordsize="7384,11581" path="m4302,10691l3436,10691,3436,10964,4302,10964,4302,10691m5209,11786l3522,11786,3522,12059,5209,12059,5209,11786m7235,1444l4516,1444,4516,1676,7235,1676,7235,1444m10820,10687l8401,10687,8401,13025,10820,13025,10820,10687e" filled="true" fillcolor="#000000" stroked="false">
              <v:path arrowok="t"/>
              <v:fill type="solid"/>
            </v:shape>
            <w10:wrap type="none"/>
          </v:group>
        </w:pict>
      </w:r>
    </w:p>
    <w:p>
      <w:pPr>
        <w:spacing w:after="0"/>
        <w:rPr>
          <w:rFonts w:ascii="Times New Roman"/>
          <w:sz w:val="17"/>
        </w:rPr>
        <w:sectPr>
          <w:type w:val="continuous"/>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112" type="#_x0000_t202" filled="false" stroked="false">
            <v:textbox inset="0,0,0,0">
              <w:txbxContent>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7"/>
                    <w:rPr>
                      <w:rFonts w:ascii="Times New Roman"/>
                      <w:sz w:val="21"/>
                    </w:rPr>
                  </w:pPr>
                </w:p>
                <w:p>
                  <w:pPr>
                    <w:pStyle w:val="BodyText"/>
                    <w:ind w:left="3125"/>
                  </w:pPr>
                  <w:r>
                    <w:rPr/>
                    <w:t>Správa Krkonošského národního parku</w:t>
                  </w:r>
                </w:p>
                <w:p>
                  <w:pPr>
                    <w:spacing w:line="174" w:lineRule="exact" w:before="21"/>
                    <w:ind w:left="3125" w:right="6306" w:firstLine="0"/>
                    <w:jc w:val="left"/>
                    <w:rPr>
                      <w:sz w:val="16"/>
                    </w:rPr>
                  </w:pPr>
                  <w:r>
                    <w:rPr>
                      <w:sz w:val="16"/>
                    </w:rPr>
                    <w:t>Dobrovského 3, 543 01 Vrchlabí IČ: 00088455.  DIČ: CZ00088455</w:t>
                  </w:r>
                </w:p>
                <w:p>
                  <w:pPr>
                    <w:spacing w:before="15"/>
                    <w:ind w:left="3125" w:right="0" w:firstLine="0"/>
                    <w:jc w:val="left"/>
                    <w:rPr>
                      <w:sz w:val="16"/>
                    </w:rPr>
                  </w:pPr>
                  <w:r>
                    <w:rPr>
                      <w:w w:val="105"/>
                      <w:sz w:val="16"/>
                    </w:rPr>
                    <w:t>Bankovní spojení:</w:t>
                  </w:r>
                </w:p>
                <w:p>
                  <w:pPr>
                    <w:spacing w:before="30"/>
                    <w:ind w:left="3118" w:right="0" w:firstLine="0"/>
                    <w:jc w:val="left"/>
                    <w:rPr>
                      <w:sz w:val="16"/>
                    </w:rPr>
                  </w:pPr>
                  <w:r>
                    <w:rPr>
                      <w:w w:val="105"/>
                      <w:sz w:val="16"/>
                    </w:rPr>
                    <w:t>tel.: (+420) 499 456 111, fax: (+420) 499 422 095</w:t>
                  </w:r>
                </w:p>
                <w:p>
                  <w:pPr>
                    <w:spacing w:before="10"/>
                    <w:ind w:left="1786" w:right="0" w:firstLine="1332"/>
                    <w:jc w:val="left"/>
                    <w:rPr>
                      <w:sz w:val="16"/>
                    </w:rPr>
                  </w:pPr>
                  <w:r>
                    <w:rPr>
                      <w:sz w:val="16"/>
                    </w:rPr>
                    <w:t>e-mail:  </w:t>
                  </w:r>
                  <w:hyperlink r:id="rId11">
                    <w:r>
                      <w:rPr>
                        <w:sz w:val="16"/>
                      </w:rPr>
                      <w:t>podatelna@kmap.cz,</w:t>
                    </w:r>
                  </w:hyperlink>
                  <w:r>
                    <w:rPr>
                      <w:sz w:val="16"/>
                    </w:rPr>
                    <w:t>  </w:t>
                  </w:r>
                  <w:hyperlink r:id="rId12">
                    <w:r>
                      <w:rPr>
                        <w:sz w:val="16"/>
                      </w:rPr>
                      <w:t>www.kmap.cz</w:t>
                    </w:r>
                  </w:hyperlink>
                </w:p>
                <w:p>
                  <w:pPr>
                    <w:pStyle w:val="BodyText"/>
                    <w:rPr>
                      <w:rFonts w:ascii="Times New Roman"/>
                      <w:sz w:val="18"/>
                    </w:rPr>
                  </w:pPr>
                </w:p>
                <w:p>
                  <w:pPr>
                    <w:pStyle w:val="BodyText"/>
                    <w:rPr>
                      <w:rFonts w:ascii="Times New Roman"/>
                      <w:sz w:val="18"/>
                    </w:rPr>
                  </w:pPr>
                </w:p>
                <w:p>
                  <w:pPr>
                    <w:pStyle w:val="BodyText"/>
                    <w:rPr>
                      <w:rFonts w:ascii="Times New Roman"/>
                      <w:sz w:val="18"/>
                    </w:rPr>
                  </w:pPr>
                </w:p>
                <w:p>
                  <w:pPr>
                    <w:pStyle w:val="BodyText"/>
                    <w:spacing w:before="8"/>
                    <w:rPr>
                      <w:rFonts w:ascii="Times New Roman"/>
                      <w:sz w:val="16"/>
                    </w:rPr>
                  </w:pPr>
                </w:p>
                <w:p>
                  <w:pPr>
                    <w:spacing w:before="1"/>
                    <w:ind w:left="1786" w:right="0" w:firstLine="0"/>
                    <w:jc w:val="left"/>
                    <w:rPr>
                      <w:b/>
                      <w:sz w:val="20"/>
                    </w:rPr>
                  </w:pPr>
                  <w:r>
                    <w:rPr>
                      <w:b/>
                      <w:sz w:val="20"/>
                    </w:rPr>
                    <w:t>Specifikace předmětu objednávky: 701/38/4302</w:t>
                  </w: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rPr>
                      <w:rFonts w:ascii="Times New Roman"/>
                      <w:sz w:val="22"/>
                    </w:rPr>
                  </w:pPr>
                </w:p>
                <w:p>
                  <w:pPr>
                    <w:pStyle w:val="BodyText"/>
                    <w:spacing w:before="8"/>
                    <w:rPr>
                      <w:rFonts w:ascii="Times New Roman"/>
                      <w:sz w:val="32"/>
                    </w:rPr>
                  </w:pPr>
                </w:p>
                <w:p>
                  <w:pPr>
                    <w:pStyle w:val="BodyText"/>
                    <w:spacing w:line="276" w:lineRule="auto"/>
                    <w:ind w:left="1777" w:right="2051" w:hanging="7"/>
                  </w:pPr>
                  <w:r>
                    <w:rPr/>
                    <w:t>V případě, že bude dodavatel v prodlení s termínem plnění, zavazuje se uhradit objednateli smluvní pokutu ve výši 0,05 % z ceny plnění za každý den prodlení. Tím však jeho povinnost plnit ve sjednaném rozsahu není dotčena. Dobu plnění je možné upravit  dohodou smluvních stran, pokud nastanou okolnosti vylučující plnění ve sjednaném termínu. V případě prodlení kupujícího s placením faktury uhradí kupující prodávajícímu smluvní pokutu ve výší 0,05 % z nezaplacené částky každý</w:t>
                  </w:r>
                  <w:r>
                    <w:rPr>
                      <w:spacing w:val="-10"/>
                    </w:rPr>
                    <w:t> </w:t>
                  </w:r>
                  <w:r>
                    <w:rPr/>
                    <w:t>den.</w:t>
                  </w:r>
                </w:p>
                <w:p>
                  <w:pPr>
                    <w:pStyle w:val="BodyText"/>
                    <w:spacing w:before="4"/>
                    <w:rPr>
                      <w:rFonts w:ascii="Times New Roman"/>
                      <w:sz w:val="23"/>
                    </w:rPr>
                  </w:pPr>
                </w:p>
                <w:p>
                  <w:pPr>
                    <w:pStyle w:val="BodyText"/>
                    <w:spacing w:line="278" w:lineRule="auto"/>
                    <w:ind w:left="1771" w:right="2123" w:firstLine="15"/>
                  </w:pPr>
                  <w:r>
                    <w:rPr/>
                    <w:t>Pokud bude dodavatel v prodlení s plněním nebo bude mít opakovaně vady, je objednatel oprávněn odstoupit od této objednávky ihned ke dni doručení odstoupení dodavateli.</w:t>
                  </w:r>
                </w:p>
                <w:p>
                  <w:pPr>
                    <w:pStyle w:val="BodyText"/>
                    <w:spacing w:before="11"/>
                    <w:rPr>
                      <w:rFonts w:ascii="Times New Roman"/>
                      <w:sz w:val="21"/>
                    </w:rPr>
                  </w:pPr>
                </w:p>
                <w:p>
                  <w:pPr>
                    <w:pStyle w:val="BodyText"/>
                    <w:ind w:left="1771"/>
                  </w:pPr>
                  <w:r>
                    <w:rPr/>
                    <w:t>Změny této objednávky mohou být pouze písemně odsouhlasené oběma stranami.</w:t>
                  </w:r>
                </w:p>
                <w:p>
                  <w:pPr>
                    <w:pStyle w:val="BodyText"/>
                    <w:rPr>
                      <w:rFonts w:ascii="Times New Roman"/>
                      <w:sz w:val="22"/>
                    </w:rPr>
                  </w:pPr>
                </w:p>
                <w:p>
                  <w:pPr>
                    <w:pStyle w:val="BodyText"/>
                    <w:spacing w:before="2"/>
                    <w:rPr>
                      <w:rFonts w:ascii="Times New Roman"/>
                      <w:sz w:val="26"/>
                    </w:rPr>
                  </w:pPr>
                </w:p>
                <w:p>
                  <w:pPr>
                    <w:pStyle w:val="BodyText"/>
                    <w:spacing w:line="271" w:lineRule="auto"/>
                    <w:ind w:left="1771" w:right="2123" w:firstLine="6"/>
                  </w:pPr>
                  <w:r>
                    <w:rPr/>
                    <w:t>Dodavatel souhlasí se zveřejněním této objednávky v registru smluv, je-li výše objednávky vyšší něž 50 tisíc Kč bez DPH.</w:t>
                  </w:r>
                </w:p>
                <w:p>
                  <w:pPr>
                    <w:pStyle w:val="BodyText"/>
                    <w:spacing w:before="158"/>
                    <w:ind w:left="1771"/>
                  </w:pPr>
                  <w:r>
                    <w:rPr>
                      <w:i/>
                      <w:w w:val="213"/>
                      <w:sz w:val="21"/>
                    </w:rPr>
                    <w:t>vYkÁw</w:t>
                  </w:r>
                  <w:r>
                    <w:rPr>
                      <w:i/>
                      <w:spacing w:val="-3"/>
                      <w:w w:val="213"/>
                      <w:sz w:val="21"/>
                    </w:rPr>
                    <w:t>.</w:t>
                  </w:r>
                  <w:r>
                    <w:rPr>
                      <w:spacing w:val="-5"/>
                      <w:w w:val="106"/>
                    </w:rPr>
                    <w:t>.............</w:t>
                  </w:r>
                  <w:r>
                    <w:rPr>
                      <w:w w:val="106"/>
                    </w:rPr>
                    <w:t>.</w:t>
                  </w:r>
                  <w:r>
                    <w:rPr>
                      <w:spacing w:val="-15"/>
                    </w:rPr>
                    <w:t> </w:t>
                  </w:r>
                  <w:r>
                    <w:rPr>
                      <w:w w:val="120"/>
                    </w:rPr>
                    <w:t>dn</w:t>
                  </w:r>
                  <w:r>
                    <w:rPr>
                      <w:spacing w:val="-1"/>
                      <w:w w:val="120"/>
                    </w:rPr>
                    <w:t>e</w:t>
                  </w:r>
                  <w:r>
                    <w:rPr>
                      <w:w w:val="100"/>
                    </w:rPr>
                    <w:t>..</w:t>
                  </w:r>
                  <w:r>
                    <w:rPr>
                      <w:spacing w:val="-3"/>
                      <w:w w:val="100"/>
                    </w:rPr>
                    <w:t>.</w:t>
                  </w:r>
                  <w:r>
                    <w:rPr>
                      <w:w w:val="100"/>
                    </w:rPr>
                    <w:t>...</w:t>
                  </w:r>
                </w:p>
                <w:p>
                  <w:pPr>
                    <w:pStyle w:val="BodyText"/>
                    <w:spacing w:before="3"/>
                    <w:rPr>
                      <w:rFonts w:ascii="Times New Roman"/>
                      <w:sz w:val="31"/>
                    </w:rPr>
                  </w:pPr>
                </w:p>
                <w:p>
                  <w:pPr>
                    <w:pStyle w:val="BodyText"/>
                    <w:spacing w:line="520" w:lineRule="atLeast" w:before="1"/>
                    <w:ind w:left="1778" w:right="7724"/>
                  </w:pPr>
                  <w:r>
                    <w:rPr/>
                    <w:t>Souhlasím. Za dodavatele: Chaloupský Jan Ing.</w:t>
                  </w:r>
                </w:p>
                <w:p>
                  <w:pPr>
                    <w:pStyle w:val="BodyText"/>
                    <w:spacing w:before="37"/>
                    <w:ind w:left="1778"/>
                  </w:pPr>
                  <w:r>
                    <w:rPr/>
                    <w:t>U Hřiště 639</w:t>
                  </w:r>
                </w:p>
                <w:p>
                  <w:pPr>
                    <w:pStyle w:val="BodyText"/>
                    <w:spacing w:before="36"/>
                    <w:ind w:left="1771"/>
                  </w:pPr>
                  <w:r>
                    <w:rPr/>
                    <w:t>Trutnov 54102</w:t>
                  </w:r>
                </w:p>
                <w:p>
                  <w:pPr>
                    <w:pStyle w:val="BodyText"/>
                    <w:spacing w:before="16"/>
                    <w:ind w:left="1778"/>
                  </w:pPr>
                  <w:r>
                    <w:rPr>
                      <w:w w:val="95"/>
                    </w:rPr>
                    <w:t>IČ: 11164034</w:t>
                  </w:r>
                </w:p>
                <w:p>
                  <w:pPr>
                    <w:pStyle w:val="BodyText"/>
                    <w:spacing w:before="5"/>
                    <w:rPr>
                      <w:rFonts w:ascii="Times New Roman"/>
                      <w:sz w:val="27"/>
                    </w:rPr>
                  </w:pPr>
                </w:p>
                <w:p>
                  <w:pPr>
                    <w:pStyle w:val="BodyText"/>
                    <w:ind w:left="1771"/>
                  </w:pPr>
                  <w:r>
                    <w:rPr/>
                    <w:t>Jméno a příjmení podepisujícího, pozice:</w:t>
                  </w:r>
                </w:p>
                <w:p>
                  <w:pPr>
                    <w:pStyle w:val="BodyText"/>
                    <w:rPr>
                      <w:rFonts w:ascii="Times New Roman"/>
                      <w:sz w:val="22"/>
                    </w:rPr>
                  </w:pPr>
                </w:p>
                <w:p>
                  <w:pPr>
                    <w:spacing w:before="150"/>
                    <w:ind w:left="3723" w:right="2375" w:firstLine="0"/>
                    <w:jc w:val="center"/>
                    <w:rPr>
                      <w:b/>
                      <w:sz w:val="20"/>
                    </w:rPr>
                  </w:pPr>
                  <w:r>
                    <w:rPr>
                      <w:b/>
                      <w:w w:val="105"/>
                      <w:sz w:val="20"/>
                    </w:rPr>
                    <w:t>Ing. Jan Chaloupský</w:t>
                  </w:r>
                </w:p>
                <w:p>
                  <w:pPr>
                    <w:spacing w:line="150" w:lineRule="exact" w:before="26"/>
                    <w:ind w:left="3723" w:right="2369" w:firstLine="0"/>
                    <w:jc w:val="center"/>
                    <w:rPr>
                      <w:i/>
                      <w:sz w:val="14"/>
                    </w:rPr>
                  </w:pPr>
                  <w:r>
                    <w:rPr>
                      <w:i/>
                      <w:sz w:val="14"/>
                    </w:rPr>
                    <w:t>projekty, průzkumyo posudky staveb</w:t>
                  </w:r>
                </w:p>
                <w:p>
                  <w:pPr>
                    <w:tabs>
                      <w:tab w:pos="5608" w:val="left" w:leader="none"/>
                    </w:tabs>
                    <w:spacing w:line="229" w:lineRule="exact" w:before="0"/>
                    <w:ind w:left="1771" w:right="0" w:firstLine="0"/>
                    <w:jc w:val="left"/>
                    <w:rPr>
                      <w:sz w:val="15"/>
                    </w:rPr>
                  </w:pPr>
                  <w:r>
                    <w:rPr>
                      <w:w w:val="105"/>
                      <w:position w:val="2"/>
                      <w:sz w:val="20"/>
                    </w:rPr>
                    <w:t>Podpis:</w:t>
                    <w:tab/>
                  </w:r>
                  <w:r>
                    <w:rPr>
                      <w:w w:val="105"/>
                      <w:sz w:val="15"/>
                    </w:rPr>
                    <w:t>U Hřiště 639, 541 01</w:t>
                  </w:r>
                  <w:r>
                    <w:rPr>
                      <w:spacing w:val="-18"/>
                      <w:w w:val="105"/>
                      <w:sz w:val="15"/>
                    </w:rPr>
                    <w:t> </w:t>
                  </w:r>
                  <w:r>
                    <w:rPr>
                      <w:w w:val="105"/>
                      <w:sz w:val="15"/>
                    </w:rPr>
                    <w:t>Trutnov</w:t>
                  </w:r>
                </w:p>
                <w:p>
                  <w:pPr>
                    <w:spacing w:before="22"/>
                    <w:ind w:left="3723" w:right="2398" w:firstLine="0"/>
                    <w:jc w:val="center"/>
                    <w:rPr>
                      <w:sz w:val="15"/>
                    </w:rPr>
                  </w:pPr>
                  <w:r>
                    <w:rPr>
                      <w:sz w:val="15"/>
                    </w:rPr>
                    <w:t>ICO: 111 64 034</w:t>
                  </w:r>
                </w:p>
                <w:p>
                  <w:pPr>
                    <w:pStyle w:val="BodyText"/>
                    <w:rPr>
                      <w:rFonts w:ascii="Times New Roman"/>
                      <w:sz w:val="16"/>
                    </w:rPr>
                  </w:pPr>
                </w:p>
                <w:p>
                  <w:pPr>
                    <w:pStyle w:val="BodyText"/>
                    <w:rPr>
                      <w:rFonts w:ascii="Times New Roman"/>
                      <w:sz w:val="16"/>
                    </w:rPr>
                  </w:pPr>
                </w:p>
                <w:p>
                  <w:pPr>
                    <w:pStyle w:val="BodyText"/>
                    <w:rPr>
                      <w:rFonts w:ascii="Times New Roman"/>
                      <w:sz w:val="16"/>
                    </w:rPr>
                  </w:pPr>
                </w:p>
                <w:p>
                  <w:pPr>
                    <w:pStyle w:val="BodyText"/>
                    <w:spacing w:before="7"/>
                    <w:rPr>
                      <w:rFonts w:ascii="Times New Roman"/>
                      <w:sz w:val="21"/>
                    </w:rPr>
                  </w:pPr>
                </w:p>
                <w:p>
                  <w:pPr>
                    <w:spacing w:before="0"/>
                    <w:ind w:left="0" w:right="2431" w:firstLine="0"/>
                    <w:jc w:val="right"/>
                    <w:rPr>
                      <w:sz w:val="21"/>
                    </w:rPr>
                  </w:pPr>
                  <w:r>
                    <w:rPr>
                      <w:w w:val="74"/>
                      <w:sz w:val="21"/>
                    </w:rPr>
                    <w:t>t</w:t>
                  </w:r>
                </w:p>
                <w:p>
                  <w:pPr>
                    <w:pStyle w:val="BodyText"/>
                    <w:spacing w:before="10"/>
                    <w:rPr>
                      <w:rFonts w:ascii="Times New Roman"/>
                      <w:sz w:val="30"/>
                    </w:rPr>
                  </w:pPr>
                </w:p>
                <w:p>
                  <w:pPr>
                    <w:spacing w:before="0"/>
                    <w:ind w:left="0" w:right="2688" w:firstLine="0"/>
                    <w:jc w:val="right"/>
                    <w:rPr>
                      <w:sz w:val="11"/>
                    </w:rPr>
                  </w:pPr>
                  <w:hyperlink r:id="rId13">
                    <w:r>
                      <w:rPr>
                        <w:w w:val="120"/>
                        <w:sz w:val="11"/>
                      </w:rPr>
                      <w:t>www.kmíp.cí</w:t>
                    </w:r>
                  </w:hyperlink>
                </w:p>
              </w:txbxContent>
            </v:textbox>
            <w10:wrap type="none"/>
          </v:shape>
        </w:pict>
      </w:r>
      <w:r>
        <w:rPr/>
        <w:pict>
          <v:group style="position:absolute;margin-left:0pt;margin-top:0pt;width:595.1pt;height:841.7pt;mso-position-horizontal-relative:page;mso-position-vertical-relative:page;z-index:-6088" coordorigin="0,0" coordsize="11902,16834">
            <v:shape style="position:absolute;left:0;top:0;width:11902;height:16834" type="#_x0000_t75" stroked="false">
              <v:imagedata r:id="rId14" o:title=""/>
            </v:shape>
            <v:shape style="position:absolute;left:1663;top:950;width:1224;height:1289" type="#_x0000_t75" stroked="false">
              <v:imagedata r:id="rId15" o:title=""/>
            </v:shape>
            <v:shape style="position:absolute;left:1778;top:12730;width:3125;height:1613" type="#_x0000_t75" stroked="false">
              <v:imagedata r:id="rId16" o:title=""/>
            </v:shape>
            <v:shape style="position:absolute;left:2376;top:14926;width:648;height:454" type="#_x0000_t75" stroked="false">
              <v:imagedata r:id="rId17" o:title=""/>
            </v:shape>
            <v:shape style="position:absolute;left:3240;top:15098;width:1591;height:281" type="#_x0000_t75" stroked="false">
              <v:imagedata r:id="rId18" o:title=""/>
            </v:shape>
            <v:shape style="position:absolute;left:8489;top:14400;width:713;height:547" type="#_x0000_t75" stroked="false">
              <v:imagedata r:id="rId19" o:title=""/>
            </v:shape>
            <v:shape style="position:absolute;left:2858;top:1626;width:4208;height:12897" coordorigin="2858,1626" coordsize="4208,12897" path="m4282,12604l2858,12604,2858,14522,4282,14522,4282,12604m7066,1626l4466,1626,4466,1844,7066,1844,7066,1626e" filled="true" fillcolor="#000000" stroked="false">
              <v:path arrowok="t"/>
              <v:fill type="solid"/>
            </v:shape>
            <w10:wrap type="none"/>
          </v:group>
        </w:pict>
      </w:r>
    </w:p>
    <w:p>
      <w:pPr>
        <w:spacing w:after="0"/>
        <w:rPr>
          <w:rFonts w:ascii="Times New Roman"/>
          <w:sz w:val="17"/>
        </w:rPr>
        <w:sectPr>
          <w:pgSz w:w="11910" w:h="16840"/>
          <w:pgMar w:top="1580" w:bottom="280" w:left="1680" w:right="1680"/>
        </w:sectPr>
      </w:pPr>
    </w:p>
    <w:p>
      <w:pPr>
        <w:pStyle w:val="BodyText"/>
        <w:spacing w:before="4"/>
        <w:rPr>
          <w:rFonts w:ascii="Times New Roman"/>
          <w:sz w:val="17"/>
        </w:rPr>
      </w:pPr>
      <w:r>
        <w:rPr/>
        <w:pict>
          <v:shape style="position:absolute;margin-left:0pt;margin-top:0pt;width:595.1pt;height:841.7pt;mso-position-horizontal-relative:page;mso-position-vertical-relative:page;z-index:-6064" type="#_x0000_t202" filled="false" stroked="false">
            <v:textbox inset="0,0,0,0">
              <w:txbxContent>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3"/>
                    <w:rPr>
                      <w:rFonts w:ascii="Times New Roman"/>
                      <w:sz w:val="28"/>
                    </w:rPr>
                  </w:pPr>
                </w:p>
                <w:p>
                  <w:pPr>
                    <w:spacing w:before="0"/>
                    <w:ind w:left="3723" w:right="3748" w:firstLine="0"/>
                    <w:jc w:val="center"/>
                    <w:rPr>
                      <w:sz w:val="24"/>
                    </w:rPr>
                  </w:pPr>
                  <w:r>
                    <w:rPr>
                      <w:w w:val="105"/>
                      <w:sz w:val="24"/>
                    </w:rPr>
                    <w:t>Projekční a průzkumný atelier</w:t>
                  </w:r>
                </w:p>
                <w:p>
                  <w:pPr>
                    <w:spacing w:line="275" w:lineRule="exact" w:before="19"/>
                    <w:ind w:left="3723" w:right="3826" w:firstLine="0"/>
                    <w:jc w:val="center"/>
                    <w:rPr>
                      <w:b/>
                      <w:sz w:val="24"/>
                    </w:rPr>
                  </w:pPr>
                  <w:r>
                    <w:rPr>
                      <w:b/>
                      <w:sz w:val="24"/>
                    </w:rPr>
                    <w:t>Ing. Jan Chaloupský  aut.</w:t>
                  </w:r>
                  <w:r>
                    <w:rPr>
                      <w:b/>
                      <w:spacing w:val="51"/>
                      <w:sz w:val="24"/>
                    </w:rPr>
                    <w:t> </w:t>
                  </w:r>
                  <w:r>
                    <w:rPr>
                      <w:b/>
                      <w:sz w:val="24"/>
                    </w:rPr>
                    <w:t>ing.</w:t>
                  </w:r>
                </w:p>
                <w:p>
                  <w:pPr>
                    <w:spacing w:line="275" w:lineRule="exact" w:before="0"/>
                    <w:ind w:left="3723" w:right="3837" w:firstLine="0"/>
                    <w:jc w:val="center"/>
                    <w:rPr>
                      <w:sz w:val="24"/>
                    </w:rPr>
                  </w:pPr>
                  <w:r>
                    <w:rPr>
                      <w:sz w:val="24"/>
                    </w:rPr>
                    <w:t>U Hřiště 639, Trutnov 2,  IČO</w:t>
                  </w:r>
                  <w:r>
                    <w:rPr>
                      <w:spacing w:val="58"/>
                      <w:sz w:val="24"/>
                    </w:rPr>
                    <w:t> </w:t>
                  </w:r>
                  <w:r>
                    <w:rPr>
                      <w:sz w:val="24"/>
                    </w:rPr>
                    <w:t>11164034</w:t>
                  </w:r>
                </w:p>
                <w:p>
                  <w:pPr>
                    <w:spacing w:before="54"/>
                    <w:ind w:left="3723" w:right="3834" w:firstLine="0"/>
                    <w:jc w:val="center"/>
                    <w:rPr>
                      <w:sz w:val="24"/>
                    </w:rPr>
                  </w:pPr>
                  <w:r>
                    <w:rPr>
                      <w:w w:val="105"/>
                      <w:sz w:val="24"/>
                    </w:rPr>
                    <w:t>atelier tel. 604 273354</w:t>
                  </w:r>
                </w:p>
                <w:p>
                  <w:pPr>
                    <w:spacing w:before="19"/>
                    <w:ind w:left="3721" w:right="3837" w:firstLine="0"/>
                    <w:jc w:val="center"/>
                    <w:rPr>
                      <w:sz w:val="24"/>
                    </w:rPr>
                  </w:pPr>
                  <w:r>
                    <w:rPr>
                      <w:w w:val="105"/>
                      <w:sz w:val="24"/>
                    </w:rPr>
                    <w:t>e-mail: </w:t>
                  </w:r>
                  <w:hyperlink r:id="rId20">
                    <w:r>
                      <w:rPr>
                        <w:w w:val="105"/>
                        <w:sz w:val="24"/>
                      </w:rPr>
                      <w:t>chaloupskvi@seznam.cz</w:t>
                    </w:r>
                  </w:hyperlink>
                </w:p>
                <w:p>
                  <w:pPr>
                    <w:pStyle w:val="BodyText"/>
                    <w:rPr>
                      <w:rFonts w:ascii="Times New Roman"/>
                      <w:sz w:val="26"/>
                    </w:rPr>
                  </w:pPr>
                </w:p>
                <w:p>
                  <w:pPr>
                    <w:pStyle w:val="BodyText"/>
                    <w:rPr>
                      <w:rFonts w:ascii="Times New Roman"/>
                      <w:sz w:val="26"/>
                    </w:rPr>
                  </w:pPr>
                </w:p>
                <w:p>
                  <w:pPr>
                    <w:pStyle w:val="BodyText"/>
                    <w:rPr>
                      <w:rFonts w:ascii="Times New Roman"/>
                      <w:sz w:val="26"/>
                    </w:rPr>
                  </w:pPr>
                </w:p>
                <w:p>
                  <w:pPr>
                    <w:pStyle w:val="BodyText"/>
                    <w:spacing w:before="1"/>
                    <w:rPr>
                      <w:rFonts w:ascii="Times New Roman"/>
                      <w:sz w:val="22"/>
                    </w:rPr>
                  </w:pPr>
                </w:p>
                <w:p>
                  <w:pPr>
                    <w:pStyle w:val="BodyText"/>
                    <w:spacing w:line="271" w:lineRule="auto"/>
                    <w:ind w:left="5551" w:right="4071"/>
                  </w:pPr>
                  <w:r>
                    <w:rPr>
                      <w:w w:val="105"/>
                    </w:rPr>
                    <w:t>Správa KRNAP Oddělení investic Dobrovského 3</w:t>
                  </w:r>
                </w:p>
                <w:p>
                  <w:pPr>
                    <w:pStyle w:val="BodyText"/>
                    <w:ind w:left="3723" w:right="3039"/>
                    <w:jc w:val="center"/>
                  </w:pPr>
                  <w:r>
                    <w:rPr>
                      <w:w w:val="105"/>
                    </w:rPr>
                    <w:t>543 01 Vrchlabí</w:t>
                  </w:r>
                </w:p>
                <w:p>
                  <w:pPr>
                    <w:pStyle w:val="BodyText"/>
                    <w:rPr>
                      <w:rFonts w:ascii="Times New Roman"/>
                      <w:sz w:val="22"/>
                    </w:rPr>
                  </w:pPr>
                </w:p>
                <w:p>
                  <w:pPr>
                    <w:pStyle w:val="BodyText"/>
                    <w:rPr>
                      <w:rFonts w:ascii="Times New Roman"/>
                      <w:sz w:val="22"/>
                    </w:rPr>
                  </w:pPr>
                </w:p>
                <w:p>
                  <w:pPr>
                    <w:pStyle w:val="BodyText"/>
                    <w:spacing w:before="10"/>
                    <w:rPr>
                      <w:rFonts w:ascii="Times New Roman"/>
                      <w:sz w:val="31"/>
                    </w:rPr>
                  </w:pPr>
                </w:p>
                <w:p>
                  <w:pPr>
                    <w:pStyle w:val="BodyText"/>
                    <w:tabs>
                      <w:tab w:pos="7278" w:val="left" w:leader="none"/>
                    </w:tabs>
                    <w:spacing w:line="256" w:lineRule="auto"/>
                    <w:ind w:left="1786" w:right="2710" w:firstLine="7"/>
                  </w:pPr>
                  <w:r>
                    <w:rPr>
                      <w:w w:val="105"/>
                    </w:rPr>
                    <w:t>Vyřizuje:lng.</w:t>
                  </w:r>
                  <w:r>
                    <w:rPr>
                      <w:spacing w:val="42"/>
                      <w:w w:val="105"/>
                    </w:rPr>
                    <w:t> </w:t>
                  </w:r>
                  <w:r>
                    <w:rPr>
                      <w:w w:val="105"/>
                    </w:rPr>
                    <w:t>Jan</w:t>
                  </w:r>
                  <w:r>
                    <w:rPr>
                      <w:spacing w:val="24"/>
                      <w:w w:val="105"/>
                    </w:rPr>
                    <w:t> </w:t>
                  </w:r>
                  <w:r>
                    <w:rPr>
                      <w:w w:val="105"/>
                    </w:rPr>
                    <w:t>Chaloupský</w:t>
                    <w:tab/>
                    <w:t>Trutnov </w:t>
                  </w:r>
                  <w:r>
                    <w:rPr>
                      <w:spacing w:val="30"/>
                      <w:w w:val="105"/>
                    </w:rPr>
                    <w:t> </w:t>
                  </w:r>
                  <w:r>
                    <w:rPr>
                      <w:w w:val="105"/>
                    </w:rPr>
                    <w:t>06.01.2024</w:t>
                  </w:r>
                  <w:r>
                    <w:rPr>
                      <w:w w:val="105"/>
                    </w:rPr>
                    <w:t> </w:t>
                  </w:r>
                  <w:r>
                    <w:rPr>
                      <w:w w:val="105"/>
                    </w:rPr>
                    <w:t>Věc:</w:t>
                  </w:r>
                </w:p>
                <w:p>
                  <w:pPr>
                    <w:pStyle w:val="BodyText"/>
                    <w:spacing w:before="7"/>
                    <w:rPr>
                      <w:rFonts w:ascii="Times New Roman"/>
                      <w:sz w:val="23"/>
                    </w:rPr>
                  </w:pPr>
                </w:p>
                <w:p>
                  <w:pPr>
                    <w:spacing w:line="264" w:lineRule="auto" w:before="0"/>
                    <w:ind w:left="1786" w:right="2123" w:firstLine="7"/>
                    <w:jc w:val="left"/>
                    <w:rPr>
                      <w:b/>
                      <w:sz w:val="20"/>
                    </w:rPr>
                  </w:pPr>
                  <w:r>
                    <w:rPr>
                      <w:w w:val="105"/>
                      <w:sz w:val="20"/>
                    </w:rPr>
                    <w:t>Nabídka na zpracování projektu: </w:t>
                  </w:r>
                  <w:r>
                    <w:rPr>
                      <w:b/>
                      <w:w w:val="105"/>
                      <w:sz w:val="20"/>
                    </w:rPr>
                    <w:t>Vrchlabí stp.č. 3714. Stavební úpravy objektu. </w:t>
                  </w:r>
                  <w:r>
                    <w:rPr>
                      <w:w w:val="105"/>
                      <w:sz w:val="20"/>
                    </w:rPr>
                    <w:t>Projekt pro ohlášení stavebních úprav pro užívání jako </w:t>
                  </w:r>
                  <w:r>
                    <w:rPr>
                      <w:b/>
                      <w:w w:val="105"/>
                      <w:sz w:val="20"/>
                    </w:rPr>
                    <w:t>zázemí terenní pracovní skupiny.</w:t>
                  </w:r>
                </w:p>
                <w:p>
                  <w:pPr>
                    <w:pStyle w:val="BodyText"/>
                    <w:spacing w:before="2"/>
                    <w:rPr>
                      <w:rFonts w:ascii="Times New Roman"/>
                      <w:sz w:val="22"/>
                    </w:rPr>
                  </w:pPr>
                </w:p>
                <w:p>
                  <w:pPr>
                    <w:spacing w:before="0"/>
                    <w:ind w:left="1786" w:right="0" w:firstLine="0"/>
                    <w:jc w:val="left"/>
                    <w:rPr>
                      <w:i/>
                      <w:sz w:val="21"/>
                    </w:rPr>
                  </w:pPr>
                  <w:r>
                    <w:rPr>
                      <w:i/>
                      <w:w w:val="105"/>
                      <w:sz w:val="21"/>
                    </w:rPr>
                    <w:t>Předmětem nabídkyje obnovení Souhlasu s ohlášenou stavbou (původní propadl)</w:t>
                  </w:r>
                </w:p>
                <w:p>
                  <w:pPr>
                    <w:spacing w:line="244" w:lineRule="auto" w:before="3"/>
                    <w:ind w:left="1786" w:right="1969" w:firstLine="7"/>
                    <w:jc w:val="both"/>
                    <w:rPr>
                      <w:i/>
                      <w:sz w:val="21"/>
                    </w:rPr>
                  </w:pPr>
                  <w:r>
                    <w:rPr>
                      <w:w w:val="105"/>
                      <w:sz w:val="20"/>
                    </w:rPr>
                    <w:t>+ </w:t>
                  </w:r>
                  <w:r>
                    <w:rPr>
                      <w:i/>
                      <w:w w:val="105"/>
                      <w:sz w:val="21"/>
                    </w:rPr>
                    <w:t>zapracovat změny ( nová střešní krytina, oprava krovu, hromosvod) inženýrská </w:t>
                  </w:r>
                  <w:r>
                    <w:rPr>
                      <w:i/>
                      <w:w w:val="105"/>
                      <w:sz w:val="21"/>
                    </w:rPr>
                    <w:t>činnost </w:t>
                  </w:r>
                  <w:r>
                    <w:rPr>
                      <w:w w:val="105"/>
                      <w:sz w:val="20"/>
                    </w:rPr>
                    <w:t>+ </w:t>
                  </w:r>
                  <w:r>
                    <w:rPr>
                      <w:i/>
                      <w:w w:val="105"/>
                      <w:sz w:val="21"/>
                    </w:rPr>
                    <w:t>zapracování požadavků ze stanovisek dotčených orgánů a správců sítí</w:t>
                  </w:r>
                  <w:r>
                    <w:rPr>
                      <w:i/>
                      <w:spacing w:val="-35"/>
                      <w:w w:val="105"/>
                      <w:sz w:val="21"/>
                    </w:rPr>
                    <w:t> </w:t>
                  </w:r>
                  <w:r>
                    <w:rPr>
                      <w:i/>
                      <w:w w:val="105"/>
                      <w:sz w:val="21"/>
                    </w:rPr>
                    <w:t>do </w:t>
                  </w:r>
                  <w:r>
                    <w:rPr>
                      <w:i/>
                      <w:w w:val="105"/>
                      <w:sz w:val="21"/>
                    </w:rPr>
                    <w:t>PD,</w:t>
                  </w:r>
                  <w:r>
                    <w:rPr>
                      <w:i/>
                      <w:spacing w:val="-1"/>
                      <w:w w:val="105"/>
                      <w:sz w:val="21"/>
                    </w:rPr>
                    <w:t> </w:t>
                  </w:r>
                  <w:r>
                    <w:rPr>
                      <w:i/>
                      <w:w w:val="105"/>
                      <w:sz w:val="21"/>
                    </w:rPr>
                    <w:t>nově</w:t>
                  </w:r>
                  <w:r>
                    <w:rPr>
                      <w:i/>
                      <w:spacing w:val="-14"/>
                      <w:w w:val="105"/>
                      <w:sz w:val="21"/>
                    </w:rPr>
                    <w:t> </w:t>
                  </w:r>
                  <w:r>
                    <w:rPr>
                      <w:i/>
                      <w:w w:val="105"/>
                      <w:sz w:val="21"/>
                    </w:rPr>
                    <w:t>PBŘ(</w:t>
                  </w:r>
                  <w:r>
                    <w:rPr>
                      <w:i/>
                      <w:spacing w:val="-33"/>
                      <w:w w:val="105"/>
                      <w:sz w:val="21"/>
                    </w:rPr>
                    <w:t> </w:t>
                  </w:r>
                  <w:r>
                    <w:rPr>
                      <w:i/>
                      <w:w w:val="105"/>
                      <w:sz w:val="21"/>
                    </w:rPr>
                    <w:t>změna</w:t>
                  </w:r>
                  <w:r>
                    <w:rPr>
                      <w:i/>
                      <w:spacing w:val="-25"/>
                      <w:w w:val="105"/>
                      <w:sz w:val="21"/>
                    </w:rPr>
                    <w:t> </w:t>
                  </w:r>
                  <w:r>
                    <w:rPr>
                      <w:i/>
                      <w:w w:val="105"/>
                      <w:sz w:val="21"/>
                    </w:rPr>
                    <w:t>prováděcí</w:t>
                  </w:r>
                  <w:r>
                    <w:rPr>
                      <w:i/>
                      <w:spacing w:val="-16"/>
                      <w:w w:val="105"/>
                      <w:sz w:val="21"/>
                    </w:rPr>
                    <w:t> </w:t>
                  </w:r>
                  <w:r>
                    <w:rPr>
                      <w:i/>
                      <w:w w:val="105"/>
                      <w:sz w:val="21"/>
                    </w:rPr>
                    <w:t>vyhlášky)</w:t>
                  </w:r>
                  <w:r>
                    <w:rPr>
                      <w:i/>
                      <w:spacing w:val="-16"/>
                      <w:w w:val="105"/>
                      <w:sz w:val="21"/>
                    </w:rPr>
                    <w:t> </w:t>
                  </w:r>
                  <w:r>
                    <w:rPr>
                      <w:i/>
                      <w:w w:val="105"/>
                      <w:sz w:val="21"/>
                    </w:rPr>
                    <w:t>nový</w:t>
                  </w:r>
                  <w:r>
                    <w:rPr>
                      <w:i/>
                      <w:spacing w:val="-27"/>
                      <w:w w:val="105"/>
                      <w:sz w:val="21"/>
                    </w:rPr>
                    <w:t> </w:t>
                  </w:r>
                  <w:r>
                    <w:rPr>
                      <w:i/>
                      <w:w w:val="105"/>
                      <w:sz w:val="21"/>
                    </w:rPr>
                    <w:t>rozpočet</w:t>
                  </w:r>
                  <w:r>
                    <w:rPr>
                      <w:i/>
                      <w:spacing w:val="-23"/>
                      <w:w w:val="105"/>
                      <w:sz w:val="21"/>
                    </w:rPr>
                    <w:t> </w:t>
                  </w:r>
                  <w:r>
                    <w:rPr>
                      <w:i/>
                      <w:w w:val="105"/>
                      <w:sz w:val="21"/>
                    </w:rPr>
                    <w:t>a</w:t>
                  </w:r>
                  <w:r>
                    <w:rPr>
                      <w:i/>
                      <w:spacing w:val="-9"/>
                      <w:w w:val="105"/>
                      <w:sz w:val="21"/>
                    </w:rPr>
                    <w:t> </w:t>
                  </w:r>
                  <w:r>
                    <w:rPr>
                      <w:i/>
                      <w:w w:val="105"/>
                      <w:sz w:val="21"/>
                    </w:rPr>
                    <w:t>výkaz</w:t>
                  </w:r>
                  <w:r>
                    <w:rPr>
                      <w:i/>
                      <w:spacing w:val="-13"/>
                      <w:w w:val="105"/>
                      <w:sz w:val="21"/>
                    </w:rPr>
                    <w:t> </w:t>
                  </w:r>
                  <w:r>
                    <w:rPr>
                      <w:i/>
                      <w:w w:val="105"/>
                      <w:sz w:val="21"/>
                    </w:rPr>
                    <w:t>výměr</w:t>
                  </w:r>
                </w:p>
                <w:p>
                  <w:pPr>
                    <w:pStyle w:val="BodyText"/>
                    <w:spacing w:before="5"/>
                    <w:rPr>
                      <w:rFonts w:ascii="Times New Roman"/>
                      <w:sz w:val="25"/>
                    </w:rPr>
                  </w:pPr>
                </w:p>
                <w:p>
                  <w:pPr>
                    <w:pStyle w:val="BodyText"/>
                    <w:spacing w:before="1"/>
                    <w:ind w:left="1786"/>
                  </w:pPr>
                  <w:r>
                    <w:rPr>
                      <w:w w:val="105"/>
                    </w:rPr>
                    <w:t>Nabídková cena</w:t>
                  </w:r>
                  <w:r>
                    <w:rPr>
                      <w:spacing w:val="53"/>
                      <w:w w:val="105"/>
                    </w:rPr>
                    <w:t> </w:t>
                  </w:r>
                  <w:r>
                    <w:rPr>
                      <w:w w:val="105"/>
                    </w:rPr>
                    <w:t>obsahuje</w:t>
                  </w:r>
                </w:p>
                <w:p>
                  <w:pPr>
                    <w:pStyle w:val="BodyText"/>
                    <w:rPr>
                      <w:rFonts w:ascii="Times New Roman"/>
                      <w:sz w:val="25"/>
                    </w:rPr>
                  </w:pPr>
                </w:p>
                <w:p>
                  <w:pPr>
                    <w:pStyle w:val="BodyText"/>
                    <w:ind w:left="2116"/>
                  </w:pPr>
                  <w:r>
                    <w:rPr>
                      <w:w w:val="105"/>
                    </w:rPr>
                    <w:t>1)  Zpracování projektu stavebních úprav ...   18  000,-Kč</w:t>
                  </w:r>
                </w:p>
                <w:p>
                  <w:pPr>
                    <w:pStyle w:val="BodyText"/>
                    <w:spacing w:before="8"/>
                    <w:rPr>
                      <w:rFonts w:ascii="Times New Roman"/>
                      <w:sz w:val="23"/>
                    </w:rPr>
                  </w:pPr>
                </w:p>
                <w:p>
                  <w:pPr>
                    <w:pStyle w:val="BodyText"/>
                    <w:spacing w:before="1"/>
                    <w:ind w:left="2095"/>
                  </w:pPr>
                  <w:r>
                    <w:rPr>
                      <w:w w:val="105"/>
                    </w:rPr>
                    <w:t>2)   Elektroinstalace  - příloha použita z původní  dokumentace</w:t>
                  </w:r>
                </w:p>
                <w:p>
                  <w:pPr>
                    <w:pStyle w:val="BodyText"/>
                    <w:rPr>
                      <w:rFonts w:ascii="Times New Roman"/>
                      <w:sz w:val="25"/>
                    </w:rPr>
                  </w:pPr>
                </w:p>
                <w:p>
                  <w:pPr>
                    <w:pStyle w:val="BodyText"/>
                    <w:ind w:left="2101"/>
                  </w:pPr>
                  <w:r>
                    <w:rPr>
                      <w:w w:val="105"/>
                    </w:rPr>
                    <w:t>3)  Hromosvod ...  9 000,- Kč</w:t>
                  </w:r>
                </w:p>
                <w:p>
                  <w:pPr>
                    <w:pStyle w:val="BodyText"/>
                    <w:spacing w:before="5"/>
                    <w:rPr>
                      <w:rFonts w:ascii="Times New Roman"/>
                      <w:sz w:val="24"/>
                    </w:rPr>
                  </w:pPr>
                </w:p>
                <w:p>
                  <w:pPr>
                    <w:pStyle w:val="BodyText"/>
                    <w:spacing w:line="504" w:lineRule="auto"/>
                    <w:ind w:left="2101" w:right="4004" w:hanging="14"/>
                  </w:pPr>
                  <w:r>
                    <w:rPr>
                      <w:w w:val="115"/>
                    </w:rPr>
                    <w:t>4)</w:t>
                  </w:r>
                  <w:r>
                    <w:rPr>
                      <w:spacing w:val="-18"/>
                      <w:w w:val="115"/>
                    </w:rPr>
                    <w:t> </w:t>
                  </w:r>
                  <w:r>
                    <w:rPr>
                      <w:w w:val="115"/>
                    </w:rPr>
                    <w:t>Zdravotechnika</w:t>
                  </w:r>
                  <w:r>
                    <w:rPr>
                      <w:spacing w:val="-54"/>
                      <w:w w:val="115"/>
                    </w:rPr>
                    <w:t> </w:t>
                  </w:r>
                  <w:r>
                    <w:rPr>
                      <w:w w:val="130"/>
                    </w:rPr>
                    <w:t>-</w:t>
                  </w:r>
                  <w:r>
                    <w:rPr>
                      <w:spacing w:val="-51"/>
                      <w:w w:val="130"/>
                    </w:rPr>
                    <w:t> </w:t>
                  </w:r>
                  <w:r>
                    <w:rPr>
                      <w:w w:val="115"/>
                    </w:rPr>
                    <w:t>příloha</w:t>
                  </w:r>
                  <w:r>
                    <w:rPr>
                      <w:spacing w:val="-40"/>
                      <w:w w:val="115"/>
                    </w:rPr>
                    <w:t> </w:t>
                  </w:r>
                  <w:r>
                    <w:rPr>
                      <w:w w:val="115"/>
                    </w:rPr>
                    <w:t>použita</w:t>
                  </w:r>
                  <w:r>
                    <w:rPr>
                      <w:spacing w:val="-42"/>
                      <w:w w:val="115"/>
                    </w:rPr>
                    <w:t> </w:t>
                  </w:r>
                  <w:r>
                    <w:rPr>
                      <w:w w:val="115"/>
                    </w:rPr>
                    <w:t>z</w:t>
                  </w:r>
                  <w:r>
                    <w:rPr>
                      <w:spacing w:val="-43"/>
                      <w:w w:val="115"/>
                    </w:rPr>
                    <w:t> </w:t>
                  </w:r>
                  <w:r>
                    <w:rPr>
                      <w:w w:val="115"/>
                    </w:rPr>
                    <w:t>původní</w:t>
                  </w:r>
                  <w:r>
                    <w:rPr>
                      <w:spacing w:val="-40"/>
                      <w:w w:val="115"/>
                    </w:rPr>
                    <w:t> </w:t>
                  </w:r>
                  <w:r>
                    <w:rPr>
                      <w:w w:val="115"/>
                    </w:rPr>
                    <w:t>dokumentace 5) PBŘ ... 6</w:t>
                  </w:r>
                  <w:r>
                    <w:rPr>
                      <w:spacing w:val="-51"/>
                      <w:w w:val="115"/>
                    </w:rPr>
                    <w:t> </w:t>
                  </w:r>
                  <w:r>
                    <w:rPr>
                      <w:w w:val="115"/>
                    </w:rPr>
                    <w:t>500,-Kč</w:t>
                  </w:r>
                </w:p>
                <w:p>
                  <w:pPr>
                    <w:pStyle w:val="BodyText"/>
                    <w:tabs>
                      <w:tab w:pos="3671" w:val="left" w:leader="none"/>
                      <w:tab w:pos="9251" w:val="left" w:leader="none"/>
                    </w:tabs>
                    <w:spacing w:line="271" w:lineRule="auto" w:before="63"/>
                    <w:ind w:left="2419" w:right="1993" w:hanging="324"/>
                  </w:pPr>
                  <w:r>
                    <w:rPr/>
                    <w:t>6)  </w:t>
                  </w:r>
                  <w:r>
                    <w:rPr>
                      <w:spacing w:val="11"/>
                    </w:rPr>
                    <w:t> </w:t>
                  </w:r>
                  <w:r>
                    <w:rPr/>
                    <w:t>Inženýrská</w:t>
                    <w:tab/>
                    <w:t>činnost(koordinované závazné</w:t>
                  </w:r>
                  <w:r>
                    <w:rPr>
                      <w:spacing w:val="52"/>
                    </w:rPr>
                    <w:t> </w:t>
                  </w:r>
                  <w:r>
                    <w:rPr/>
                    <w:t>stanovisko,inspektorát</w:t>
                  </w:r>
                  <w:r>
                    <w:rPr>
                      <w:spacing w:val="24"/>
                    </w:rPr>
                    <w:t> </w:t>
                  </w:r>
                  <w:r>
                    <w:rPr/>
                    <w:t>práce,</w:t>
                    <w:tab/>
                  </w:r>
                  <w:r>
                    <w:rPr>
                      <w:spacing w:val="-1"/>
                      <w:w w:val="85"/>
                    </w:rPr>
                    <w:t>hygiena, </w:t>
                  </w:r>
                  <w:r>
                    <w:rPr>
                      <w:w w:val="95"/>
                    </w:rPr>
                    <w:t>památkáři,</w:t>
                  </w:r>
                  <w:r>
                    <w:rPr>
                      <w:spacing w:val="-11"/>
                      <w:w w:val="95"/>
                    </w:rPr>
                    <w:t> </w:t>
                  </w:r>
                  <w:r>
                    <w:rPr>
                      <w:w w:val="95"/>
                    </w:rPr>
                    <w:t>souhlas</w:t>
                  </w:r>
                  <w:r>
                    <w:rPr>
                      <w:spacing w:val="-14"/>
                      <w:w w:val="95"/>
                    </w:rPr>
                    <w:t> </w:t>
                  </w:r>
                  <w:r>
                    <w:rPr>
                      <w:w w:val="95"/>
                    </w:rPr>
                    <w:t>na</w:t>
                  </w:r>
                  <w:r>
                    <w:rPr>
                      <w:spacing w:val="-17"/>
                      <w:w w:val="95"/>
                    </w:rPr>
                    <w:t> </w:t>
                  </w:r>
                  <w:r>
                    <w:rPr>
                      <w:w w:val="95"/>
                    </w:rPr>
                    <w:t>situaci</w:t>
                  </w:r>
                  <w:r>
                    <w:rPr>
                      <w:spacing w:val="-16"/>
                      <w:w w:val="95"/>
                    </w:rPr>
                    <w:t> </w:t>
                  </w:r>
                  <w:r>
                    <w:rPr>
                      <w:w w:val="95"/>
                    </w:rPr>
                    <w:t>od</w:t>
                  </w:r>
                  <w:r>
                    <w:rPr>
                      <w:spacing w:val="-16"/>
                      <w:w w:val="95"/>
                    </w:rPr>
                    <w:t> </w:t>
                  </w:r>
                  <w:r>
                    <w:rPr>
                      <w:w w:val="95"/>
                    </w:rPr>
                    <w:t>zástupce</w:t>
                  </w:r>
                  <w:r>
                    <w:rPr>
                      <w:spacing w:val="-21"/>
                      <w:w w:val="95"/>
                    </w:rPr>
                    <w:t> </w:t>
                  </w:r>
                  <w:r>
                    <w:rPr>
                      <w:w w:val="95"/>
                    </w:rPr>
                    <w:t>církve</w:t>
                  </w:r>
                  <w:r>
                    <w:rPr>
                      <w:spacing w:val="-15"/>
                      <w:w w:val="95"/>
                    </w:rPr>
                    <w:t> </w:t>
                  </w:r>
                  <w:r>
                    <w:rPr>
                      <w:w w:val="95"/>
                    </w:rPr>
                    <w:t>husitské,</w:t>
                  </w:r>
                  <w:r>
                    <w:rPr>
                      <w:spacing w:val="-16"/>
                      <w:w w:val="95"/>
                    </w:rPr>
                    <w:t> </w:t>
                  </w:r>
                  <w:r>
                    <w:rPr>
                      <w:w w:val="95"/>
                    </w:rPr>
                    <w:t>síťaři,...)...</w:t>
                  </w:r>
                  <w:r>
                    <w:rPr>
                      <w:spacing w:val="1"/>
                      <w:w w:val="95"/>
                    </w:rPr>
                    <w:t> </w:t>
                  </w:r>
                  <w:r>
                    <w:rPr>
                      <w:w w:val="95"/>
                    </w:rPr>
                    <w:t>14</w:t>
                  </w:r>
                  <w:r>
                    <w:rPr>
                      <w:spacing w:val="-9"/>
                      <w:w w:val="95"/>
                    </w:rPr>
                    <w:t> </w:t>
                  </w:r>
                  <w:r>
                    <w:rPr>
                      <w:w w:val="95"/>
                    </w:rPr>
                    <w:t>000,-Kč</w:t>
                  </w:r>
                </w:p>
                <w:p>
                  <w:pPr>
                    <w:pStyle w:val="BodyText"/>
                    <w:spacing w:before="10"/>
                    <w:rPr>
                      <w:rFonts w:ascii="Times New Roman"/>
                      <w:sz w:val="21"/>
                    </w:rPr>
                  </w:pPr>
                </w:p>
                <w:p>
                  <w:pPr>
                    <w:pStyle w:val="BodyText"/>
                    <w:ind w:left="2095"/>
                  </w:pPr>
                  <w:r>
                    <w:rPr>
                      <w:w w:val="105"/>
                    </w:rPr>
                    <w:t>7)   Rozpočet...  8 000,-Kč</w:t>
                  </w:r>
                </w:p>
                <w:p>
                  <w:pPr>
                    <w:pStyle w:val="BodyText"/>
                    <w:rPr>
                      <w:rFonts w:ascii="Times New Roman"/>
                      <w:sz w:val="22"/>
                    </w:rPr>
                  </w:pPr>
                </w:p>
                <w:p>
                  <w:pPr>
                    <w:pStyle w:val="BodyText"/>
                    <w:spacing w:before="11"/>
                    <w:rPr>
                      <w:rFonts w:ascii="Times New Roman"/>
                      <w:sz w:val="24"/>
                    </w:rPr>
                  </w:pPr>
                </w:p>
                <w:p>
                  <w:pPr>
                    <w:pStyle w:val="BodyText"/>
                    <w:ind w:left="1764"/>
                  </w:pPr>
                  <w:r>
                    <w:rPr>
                      <w:w w:val="105"/>
                    </w:rPr>
                    <w:t>Celkem: 55 500,-Kč + DPH</w:t>
                  </w:r>
                </w:p>
                <w:p>
                  <w:pPr>
                    <w:pStyle w:val="BodyText"/>
                    <w:spacing w:before="6"/>
                    <w:rPr>
                      <w:rFonts w:ascii="Times New Roman"/>
                      <w:sz w:val="23"/>
                    </w:rPr>
                  </w:pPr>
                </w:p>
                <w:p>
                  <w:pPr>
                    <w:spacing w:before="0"/>
                    <w:ind w:left="1771" w:right="0" w:firstLine="0"/>
                    <w:jc w:val="left"/>
                    <w:rPr>
                      <w:sz w:val="21"/>
                    </w:rPr>
                  </w:pPr>
                  <w:r>
                    <w:rPr>
                      <w:sz w:val="21"/>
                    </w:rPr>
                    <w:t>Ing.  Jan  Chaloupský</w:t>
                  </w:r>
                </w:p>
              </w:txbxContent>
            </v:textbox>
            <w10:wrap type="none"/>
          </v:shape>
        </w:pict>
      </w:r>
      <w:r>
        <w:rPr/>
        <w:pict>
          <v:group style="position:absolute;margin-left:0pt;margin-top:0pt;width:595.1pt;height:841.7pt;mso-position-horizontal-relative:page;mso-position-vertical-relative:page;z-index:-6040" coordorigin="0,0" coordsize="11902,16834">
            <v:shape style="position:absolute;left:0;top:0;width:11902;height:16834" type="#_x0000_t75" stroked="false">
              <v:imagedata r:id="rId21" o:title=""/>
            </v:shape>
            <v:shape style="position:absolute;left:4802;top:13586;width:2275;height:907" type="#_x0000_t75" stroked="false">
              <v:imagedata r:id="rId22" o:title=""/>
            </v:shape>
            <v:rect style="position:absolute;left:5407;top:13502;width:1432;height:2015" filled="true" fillcolor="#000000" stroked="false">
              <v:fill type="solid"/>
            </v:rect>
            <w10:wrap type="none"/>
          </v:group>
        </w:pict>
      </w:r>
    </w:p>
    <w:sectPr>
      <w:pgSz w:w="11910" w:h="16840"/>
      <w:pgMar w:top="15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Arial">
    <w:altName w:val="Arial"/>
    <w:charset w:val="EE"/>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podatelna@krnap.cz" TargetMode="External"/><Relationship Id="rId6" Type="http://schemas.openxmlformats.org/officeDocument/2006/relationships/hyperlink" Target="http://www.krnap.cz/" TargetMode="External"/><Relationship Id="rId7" Type="http://schemas.openxmlformats.org/officeDocument/2006/relationships/hyperlink" Target="mailto:faktury@krnap.cz"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hyperlink" Target="mailto:podatelna@kmap.cz" TargetMode="External"/><Relationship Id="rId12" Type="http://schemas.openxmlformats.org/officeDocument/2006/relationships/hyperlink" Target="http://www.kmap.cz/" TargetMode="External"/><Relationship Id="rId13" Type="http://schemas.openxmlformats.org/officeDocument/2006/relationships/hyperlink" Target="http://www.km&#237;p.c&#237;/" TargetMode="External"/><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jpeg"/><Relationship Id="rId19" Type="http://schemas.openxmlformats.org/officeDocument/2006/relationships/image" Target="media/image9.jpeg"/><Relationship Id="rId20" Type="http://schemas.openxmlformats.org/officeDocument/2006/relationships/hyperlink" Target="mailto:chaloupskvi@seznam.cz" TargetMode="External"/><Relationship Id="rId21" Type="http://schemas.openxmlformats.org/officeDocument/2006/relationships/image" Target="media/image10.jpeg"/><Relationship Id="rId22"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2024-02-29T08:00:18Z</dcterms:created>
  <dcterms:modified xsi:type="dcterms:W3CDTF">2024-02-29T08:00:18Z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2024-02-29T00:00:00Z</vt:filetime>
  </property>
  <property fmtid="{D5CDD505-2E9C-101B-9397-08002B2CF9AE}" pid="3" name="LastSaved">
    <vt:filetime>2024-02-29T00:00:00Z</vt:filetime>
  </property>
</Properties>
</file>