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520CD" w14:textId="77777777" w:rsidR="006E04DA" w:rsidRPr="00CF257A" w:rsidRDefault="00D445AF" w:rsidP="006E04DA">
      <w:pPr>
        <w:pStyle w:val="Nadpis1"/>
        <w:keepNext w:val="0"/>
        <w:ind w:right="284"/>
        <w:rPr>
          <w:spacing w:val="20"/>
        </w:rPr>
      </w:pPr>
      <w:r w:rsidRPr="00CF257A">
        <w:rPr>
          <w:spacing w:val="20"/>
        </w:rPr>
        <w:t>PŘÍKA</w:t>
      </w:r>
      <w:r w:rsidR="006E04DA" w:rsidRPr="00CF257A">
        <w:rPr>
          <w:spacing w:val="20"/>
        </w:rPr>
        <w:t>Z</w:t>
      </w:r>
      <w:r w:rsidRPr="00CF257A">
        <w:rPr>
          <w:spacing w:val="20"/>
        </w:rPr>
        <w:t>N</w:t>
      </w:r>
      <w:r w:rsidR="006E04DA" w:rsidRPr="00CF257A">
        <w:rPr>
          <w:spacing w:val="20"/>
        </w:rPr>
        <w:t xml:space="preserve">Í </w:t>
      </w:r>
      <w:r w:rsidRPr="00CF257A">
        <w:rPr>
          <w:spacing w:val="20"/>
        </w:rPr>
        <w:t>S</w:t>
      </w:r>
      <w:r w:rsidR="006E04DA" w:rsidRPr="00CF257A">
        <w:rPr>
          <w:spacing w:val="20"/>
        </w:rPr>
        <w:t>MLOUVA</w:t>
      </w:r>
    </w:p>
    <w:p w14:paraId="443842A5" w14:textId="2B257D96" w:rsidR="006E04DA" w:rsidRPr="009852E2" w:rsidRDefault="008E0070" w:rsidP="00E0302F">
      <w:pPr>
        <w:pStyle w:val="Nadpis1"/>
        <w:rPr>
          <w:iCs/>
          <w:sz w:val="22"/>
          <w:szCs w:val="22"/>
        </w:rPr>
      </w:pPr>
      <w:r w:rsidRPr="00D459C2">
        <w:rPr>
          <w:iCs/>
          <w:sz w:val="22"/>
          <w:szCs w:val="22"/>
        </w:rPr>
        <w:t xml:space="preserve">Číslo: </w:t>
      </w:r>
      <w:r w:rsidR="00EC36FB" w:rsidRPr="00D459C2">
        <w:rPr>
          <w:iCs/>
          <w:sz w:val="22"/>
          <w:szCs w:val="22"/>
        </w:rPr>
        <w:t>SPA-</w:t>
      </w:r>
      <w:r w:rsidR="00A50B40" w:rsidRPr="00D459C2">
        <w:rPr>
          <w:iCs/>
          <w:sz w:val="22"/>
          <w:szCs w:val="22"/>
        </w:rPr>
        <w:t>202</w:t>
      </w:r>
      <w:r w:rsidR="00A50B40">
        <w:rPr>
          <w:iCs/>
          <w:sz w:val="22"/>
          <w:szCs w:val="22"/>
        </w:rPr>
        <w:t>4</w:t>
      </w:r>
      <w:r w:rsidR="00EC36FB" w:rsidRPr="00D459C2">
        <w:rPr>
          <w:iCs/>
          <w:sz w:val="22"/>
          <w:szCs w:val="22"/>
        </w:rPr>
        <w:t>-800-</w:t>
      </w:r>
      <w:r w:rsidR="00812961" w:rsidRPr="00D459C2">
        <w:rPr>
          <w:iCs/>
          <w:sz w:val="22"/>
          <w:szCs w:val="22"/>
        </w:rPr>
        <w:t>000</w:t>
      </w:r>
      <w:r w:rsidR="0041289E">
        <w:rPr>
          <w:iCs/>
          <w:sz w:val="22"/>
          <w:szCs w:val="22"/>
        </w:rPr>
        <w:t>013</w:t>
      </w:r>
    </w:p>
    <w:p w14:paraId="3D619C8B" w14:textId="77777777" w:rsidR="006E04DA" w:rsidRPr="009852E2" w:rsidRDefault="006E04DA" w:rsidP="006E04DA">
      <w:pPr>
        <w:rPr>
          <w:sz w:val="22"/>
          <w:szCs w:val="22"/>
        </w:rPr>
      </w:pPr>
    </w:p>
    <w:p w14:paraId="64BF49D9" w14:textId="77777777" w:rsidR="008C1CA0" w:rsidRPr="009852E2" w:rsidRDefault="008C1CA0" w:rsidP="006E04DA">
      <w:pPr>
        <w:rPr>
          <w:b/>
          <w:bCs/>
          <w:sz w:val="22"/>
          <w:szCs w:val="22"/>
        </w:rPr>
      </w:pPr>
    </w:p>
    <w:p w14:paraId="1981035E" w14:textId="77777777" w:rsidR="004D1DBB" w:rsidRPr="009852E2" w:rsidRDefault="004D1DBB" w:rsidP="006E04DA">
      <w:pPr>
        <w:rPr>
          <w:b/>
          <w:bCs/>
          <w:sz w:val="22"/>
          <w:szCs w:val="22"/>
        </w:rPr>
      </w:pPr>
    </w:p>
    <w:p w14:paraId="056AF875" w14:textId="77777777" w:rsidR="004D1DBB" w:rsidRPr="009852E2" w:rsidRDefault="004D1DBB" w:rsidP="006E04DA">
      <w:pPr>
        <w:rPr>
          <w:b/>
          <w:bCs/>
          <w:sz w:val="22"/>
          <w:szCs w:val="22"/>
        </w:rPr>
      </w:pPr>
    </w:p>
    <w:p w14:paraId="73CA42AB" w14:textId="77777777" w:rsidR="008C1CA0" w:rsidRPr="009852E2" w:rsidRDefault="008C1CA0" w:rsidP="006E04DA">
      <w:pPr>
        <w:rPr>
          <w:b/>
          <w:bCs/>
          <w:sz w:val="24"/>
          <w:szCs w:val="24"/>
        </w:rPr>
      </w:pPr>
      <w:r w:rsidRPr="009852E2">
        <w:rPr>
          <w:b/>
          <w:bCs/>
          <w:sz w:val="24"/>
          <w:szCs w:val="24"/>
        </w:rPr>
        <w:t>SMLUVNÍ STRANY:</w:t>
      </w:r>
    </w:p>
    <w:p w14:paraId="316C93BB" w14:textId="77777777" w:rsidR="008C1CA0" w:rsidRPr="009852E2" w:rsidRDefault="008C1CA0" w:rsidP="006E04DA">
      <w:pPr>
        <w:rPr>
          <w:b/>
          <w:bCs/>
          <w:sz w:val="22"/>
          <w:szCs w:val="22"/>
        </w:rPr>
      </w:pPr>
    </w:p>
    <w:p w14:paraId="2D6C3F48" w14:textId="77777777" w:rsidR="006E04DA" w:rsidRPr="009852E2" w:rsidRDefault="00516768" w:rsidP="006E04DA">
      <w:pPr>
        <w:rPr>
          <w:b/>
          <w:bCs/>
          <w:sz w:val="22"/>
          <w:szCs w:val="22"/>
        </w:rPr>
      </w:pPr>
      <w:r w:rsidRPr="009852E2">
        <w:rPr>
          <w:b/>
          <w:bCs/>
          <w:sz w:val="22"/>
          <w:szCs w:val="22"/>
        </w:rPr>
        <w:t>CHEVAK</w:t>
      </w:r>
      <w:r w:rsidR="00E95112" w:rsidRPr="009852E2">
        <w:rPr>
          <w:b/>
          <w:bCs/>
          <w:sz w:val="22"/>
          <w:szCs w:val="22"/>
        </w:rPr>
        <w:t xml:space="preserve"> Cheb, a.s</w:t>
      </w:r>
      <w:r w:rsidR="006E04DA" w:rsidRPr="009852E2">
        <w:rPr>
          <w:b/>
          <w:bCs/>
          <w:sz w:val="22"/>
          <w:szCs w:val="22"/>
        </w:rPr>
        <w:t>.</w:t>
      </w:r>
    </w:p>
    <w:p w14:paraId="2CC47889" w14:textId="77777777" w:rsidR="006E04DA" w:rsidRPr="009852E2" w:rsidRDefault="00EC36FB" w:rsidP="006E04DA">
      <w:pPr>
        <w:rPr>
          <w:sz w:val="22"/>
          <w:szCs w:val="22"/>
        </w:rPr>
      </w:pPr>
      <w:r w:rsidRPr="009852E2">
        <w:rPr>
          <w:sz w:val="22"/>
          <w:szCs w:val="22"/>
        </w:rPr>
        <w:t>sídlo:</w:t>
      </w:r>
      <w:r w:rsidRPr="009852E2">
        <w:rPr>
          <w:sz w:val="22"/>
          <w:szCs w:val="22"/>
        </w:rPr>
        <w:tab/>
      </w:r>
      <w:r w:rsidR="00E95112" w:rsidRPr="009852E2">
        <w:rPr>
          <w:sz w:val="22"/>
          <w:szCs w:val="22"/>
        </w:rPr>
        <w:t>Tršnická 4/11, 350 02 Cheb</w:t>
      </w:r>
    </w:p>
    <w:p w14:paraId="0850EF46" w14:textId="77777777" w:rsidR="006E04DA" w:rsidRPr="009852E2" w:rsidRDefault="00EC36FB" w:rsidP="006E04DA">
      <w:pPr>
        <w:rPr>
          <w:sz w:val="22"/>
          <w:szCs w:val="22"/>
        </w:rPr>
      </w:pPr>
      <w:r w:rsidRPr="009852E2">
        <w:rPr>
          <w:sz w:val="22"/>
          <w:szCs w:val="22"/>
        </w:rPr>
        <w:t>IČ:</w:t>
      </w:r>
      <w:r w:rsidRPr="009852E2">
        <w:rPr>
          <w:sz w:val="22"/>
          <w:szCs w:val="22"/>
        </w:rPr>
        <w:tab/>
      </w:r>
      <w:r w:rsidR="00E95112" w:rsidRPr="009852E2">
        <w:rPr>
          <w:sz w:val="22"/>
          <w:szCs w:val="22"/>
        </w:rPr>
        <w:t>497</w:t>
      </w:r>
      <w:r w:rsidR="005C039F" w:rsidRPr="009852E2">
        <w:rPr>
          <w:sz w:val="22"/>
          <w:szCs w:val="22"/>
        </w:rPr>
        <w:t xml:space="preserve"> </w:t>
      </w:r>
      <w:r w:rsidR="00E95112" w:rsidRPr="009852E2">
        <w:rPr>
          <w:sz w:val="22"/>
          <w:szCs w:val="22"/>
        </w:rPr>
        <w:t>87</w:t>
      </w:r>
      <w:r w:rsidR="005C039F" w:rsidRPr="009852E2">
        <w:rPr>
          <w:sz w:val="22"/>
          <w:szCs w:val="22"/>
        </w:rPr>
        <w:t xml:space="preserve"> </w:t>
      </w:r>
      <w:r w:rsidR="00E95112" w:rsidRPr="009852E2">
        <w:rPr>
          <w:sz w:val="22"/>
          <w:szCs w:val="22"/>
        </w:rPr>
        <w:t>977</w:t>
      </w:r>
    </w:p>
    <w:p w14:paraId="23F7F931" w14:textId="77777777" w:rsidR="005C039F" w:rsidRPr="009852E2" w:rsidRDefault="005C039F" w:rsidP="006E04DA">
      <w:pPr>
        <w:rPr>
          <w:sz w:val="22"/>
          <w:szCs w:val="22"/>
        </w:rPr>
      </w:pPr>
      <w:r w:rsidRPr="009852E2">
        <w:rPr>
          <w:sz w:val="22"/>
          <w:szCs w:val="22"/>
        </w:rPr>
        <w:t>DIČ:</w:t>
      </w:r>
      <w:r w:rsidRPr="009852E2">
        <w:rPr>
          <w:sz w:val="22"/>
          <w:szCs w:val="22"/>
        </w:rPr>
        <w:tab/>
        <w:t>CZ49787977</w:t>
      </w:r>
    </w:p>
    <w:p w14:paraId="7B1F9F72" w14:textId="299AC549" w:rsidR="00CD45C8" w:rsidRDefault="00CD45C8" w:rsidP="00CD45C8">
      <w:pPr>
        <w:rPr>
          <w:sz w:val="22"/>
          <w:szCs w:val="22"/>
        </w:rPr>
      </w:pPr>
      <w:r w:rsidRPr="009852E2">
        <w:rPr>
          <w:sz w:val="22"/>
          <w:szCs w:val="22"/>
        </w:rPr>
        <w:t>Společnost vedená u Krajského soudu v Plzni, oddíl B</w:t>
      </w:r>
      <w:r w:rsidR="006F709A" w:rsidRPr="009852E2">
        <w:rPr>
          <w:sz w:val="22"/>
          <w:szCs w:val="22"/>
        </w:rPr>
        <w:t>,</w:t>
      </w:r>
      <w:r w:rsidRPr="009852E2">
        <w:rPr>
          <w:sz w:val="22"/>
          <w:szCs w:val="22"/>
        </w:rPr>
        <w:t xml:space="preserve"> vložka 367</w:t>
      </w:r>
    </w:p>
    <w:p w14:paraId="5EA332AD" w14:textId="77777777" w:rsidR="00D0533E" w:rsidRPr="00D0533E" w:rsidRDefault="00D0533E" w:rsidP="00D0533E">
      <w:pPr>
        <w:ind w:left="284" w:hanging="284"/>
        <w:rPr>
          <w:sz w:val="22"/>
          <w:szCs w:val="22"/>
        </w:rPr>
      </w:pPr>
      <w:bookmarkStart w:id="0" w:name="_Hlk128997427"/>
      <w:r w:rsidRPr="00D0533E">
        <w:rPr>
          <w:sz w:val="22"/>
          <w:szCs w:val="22"/>
        </w:rPr>
        <w:t xml:space="preserve">Společnost zastoupená: </w:t>
      </w:r>
    </w:p>
    <w:p w14:paraId="35DBF87B" w14:textId="06743475" w:rsidR="00D0533E" w:rsidRPr="00D0533E" w:rsidRDefault="00D0533E" w:rsidP="00D0533E">
      <w:pPr>
        <w:ind w:left="284" w:hanging="284"/>
        <w:rPr>
          <w:sz w:val="22"/>
          <w:szCs w:val="22"/>
        </w:rPr>
      </w:pPr>
      <w:bookmarkStart w:id="1" w:name="_Hlk128997793"/>
      <w:r w:rsidRPr="00D0533E">
        <w:rPr>
          <w:sz w:val="22"/>
          <w:szCs w:val="22"/>
        </w:rPr>
        <w:t xml:space="preserve">                              předseda představenstva </w:t>
      </w:r>
    </w:p>
    <w:p w14:paraId="52D85429" w14:textId="330D2DEB" w:rsidR="00D0533E" w:rsidRPr="00D0533E" w:rsidRDefault="00D0533E" w:rsidP="00D0533E">
      <w:pPr>
        <w:ind w:left="284" w:hanging="284"/>
        <w:rPr>
          <w:sz w:val="22"/>
          <w:szCs w:val="22"/>
        </w:rPr>
      </w:pPr>
      <w:r w:rsidRPr="00D0533E">
        <w:rPr>
          <w:sz w:val="22"/>
          <w:szCs w:val="22"/>
        </w:rPr>
        <w:t xml:space="preserve">                              místopředseda představenstva </w:t>
      </w:r>
    </w:p>
    <w:bookmarkEnd w:id="0"/>
    <w:bookmarkEnd w:id="1"/>
    <w:p w14:paraId="0734BFAB" w14:textId="77777777" w:rsidR="006E04DA" w:rsidRPr="009852E2" w:rsidRDefault="000F260D" w:rsidP="000F260D">
      <w:pPr>
        <w:rPr>
          <w:sz w:val="22"/>
          <w:szCs w:val="22"/>
        </w:rPr>
      </w:pPr>
      <w:r w:rsidRPr="009852E2">
        <w:rPr>
          <w:sz w:val="22"/>
          <w:szCs w:val="22"/>
        </w:rPr>
        <w:t>Bankovní spojení:</w:t>
      </w:r>
      <w:r w:rsidR="009052E0" w:rsidRPr="009852E2">
        <w:rPr>
          <w:sz w:val="22"/>
          <w:szCs w:val="22"/>
        </w:rPr>
        <w:t xml:space="preserve"> </w:t>
      </w:r>
      <w:r w:rsidR="00CD45C8" w:rsidRPr="009852E2">
        <w:rPr>
          <w:sz w:val="22"/>
          <w:szCs w:val="22"/>
        </w:rPr>
        <w:t>Komerční banka</w:t>
      </w:r>
      <w:r w:rsidRPr="009852E2">
        <w:rPr>
          <w:sz w:val="22"/>
          <w:szCs w:val="22"/>
        </w:rPr>
        <w:t>,</w:t>
      </w:r>
      <w:r w:rsidR="00F638EC" w:rsidRPr="009852E2">
        <w:rPr>
          <w:sz w:val="22"/>
          <w:szCs w:val="22"/>
        </w:rPr>
        <w:t xml:space="preserve"> </w:t>
      </w:r>
      <w:proofErr w:type="spellStart"/>
      <w:r w:rsidRPr="009852E2">
        <w:rPr>
          <w:sz w:val="22"/>
          <w:szCs w:val="22"/>
        </w:rPr>
        <w:t>č.ú</w:t>
      </w:r>
      <w:proofErr w:type="spellEnd"/>
      <w:r w:rsidRPr="009852E2">
        <w:rPr>
          <w:sz w:val="22"/>
          <w:szCs w:val="22"/>
        </w:rPr>
        <w:t>.:</w:t>
      </w:r>
      <w:r w:rsidR="009052E0" w:rsidRPr="009852E2">
        <w:rPr>
          <w:sz w:val="22"/>
          <w:szCs w:val="22"/>
        </w:rPr>
        <w:t xml:space="preserve"> </w:t>
      </w:r>
      <w:r w:rsidR="00CD45C8" w:rsidRPr="009852E2">
        <w:rPr>
          <w:sz w:val="22"/>
          <w:szCs w:val="22"/>
        </w:rPr>
        <w:t>14102331/0100</w:t>
      </w:r>
    </w:p>
    <w:p w14:paraId="47F366F2" w14:textId="77777777" w:rsidR="006E04DA" w:rsidRPr="009852E2" w:rsidRDefault="006E04DA" w:rsidP="006E04DA">
      <w:pPr>
        <w:rPr>
          <w:sz w:val="22"/>
          <w:szCs w:val="22"/>
        </w:rPr>
      </w:pPr>
    </w:p>
    <w:p w14:paraId="5FC13438" w14:textId="77777777" w:rsidR="006E04DA" w:rsidRPr="009852E2" w:rsidRDefault="006E04DA" w:rsidP="006E04DA">
      <w:pPr>
        <w:rPr>
          <w:i/>
          <w:iCs/>
          <w:sz w:val="22"/>
          <w:szCs w:val="22"/>
        </w:rPr>
      </w:pPr>
      <w:r w:rsidRPr="009852E2">
        <w:rPr>
          <w:i/>
          <w:iCs/>
          <w:sz w:val="22"/>
          <w:szCs w:val="22"/>
        </w:rPr>
        <w:t>na straně jedné jako příkazce (dále jen „příkazce“)</w:t>
      </w:r>
    </w:p>
    <w:p w14:paraId="11FD2E2D" w14:textId="77777777" w:rsidR="006E04DA" w:rsidRPr="009852E2" w:rsidRDefault="006E04DA" w:rsidP="006E04DA">
      <w:pPr>
        <w:rPr>
          <w:sz w:val="22"/>
          <w:szCs w:val="22"/>
        </w:rPr>
      </w:pPr>
    </w:p>
    <w:p w14:paraId="38E1220E" w14:textId="77777777" w:rsidR="00EA22B9" w:rsidRPr="009852E2" w:rsidRDefault="00EA22B9" w:rsidP="006E04DA">
      <w:pPr>
        <w:rPr>
          <w:sz w:val="22"/>
          <w:szCs w:val="22"/>
        </w:rPr>
      </w:pPr>
    </w:p>
    <w:p w14:paraId="2FE44549" w14:textId="77777777" w:rsidR="006E04DA" w:rsidRPr="009852E2" w:rsidRDefault="006E04DA" w:rsidP="006E04DA">
      <w:pPr>
        <w:rPr>
          <w:sz w:val="22"/>
          <w:szCs w:val="22"/>
        </w:rPr>
      </w:pPr>
      <w:r w:rsidRPr="009852E2">
        <w:rPr>
          <w:sz w:val="22"/>
          <w:szCs w:val="22"/>
        </w:rPr>
        <w:t>a</w:t>
      </w:r>
    </w:p>
    <w:p w14:paraId="6342BEF5" w14:textId="77777777" w:rsidR="00B155EB" w:rsidRPr="009852E2" w:rsidRDefault="00B155EB" w:rsidP="00431D4B">
      <w:pPr>
        <w:rPr>
          <w:b/>
          <w:bCs/>
          <w:sz w:val="22"/>
          <w:szCs w:val="22"/>
        </w:rPr>
      </w:pPr>
    </w:p>
    <w:p w14:paraId="12A4BB1C" w14:textId="77777777" w:rsidR="00EA22B9" w:rsidRPr="009852E2" w:rsidRDefault="00EA22B9" w:rsidP="00431D4B">
      <w:pPr>
        <w:rPr>
          <w:b/>
          <w:bCs/>
          <w:sz w:val="22"/>
          <w:szCs w:val="22"/>
        </w:rPr>
      </w:pPr>
    </w:p>
    <w:p w14:paraId="27A6541F" w14:textId="77777777" w:rsidR="00D459C2" w:rsidRPr="001D029F" w:rsidRDefault="00A50B40" w:rsidP="00597EEA">
      <w:pPr>
        <w:rPr>
          <w:b/>
          <w:bCs/>
          <w:sz w:val="22"/>
          <w:szCs w:val="22"/>
        </w:rPr>
      </w:pPr>
      <w:r w:rsidRPr="001D029F">
        <w:rPr>
          <w:b/>
          <w:bCs/>
          <w:sz w:val="22"/>
          <w:szCs w:val="22"/>
        </w:rPr>
        <w:t>Bezpečný provoz s.r.o.</w:t>
      </w:r>
    </w:p>
    <w:p w14:paraId="7F29D8DD" w14:textId="3EA88E86" w:rsidR="00D459C2" w:rsidRPr="001D029F" w:rsidRDefault="00597EEA" w:rsidP="00597EEA">
      <w:pPr>
        <w:rPr>
          <w:sz w:val="22"/>
          <w:szCs w:val="22"/>
        </w:rPr>
      </w:pPr>
      <w:r w:rsidRPr="001D029F">
        <w:rPr>
          <w:sz w:val="22"/>
          <w:szCs w:val="22"/>
        </w:rPr>
        <w:t xml:space="preserve">se sídlem </w:t>
      </w:r>
      <w:r w:rsidR="00A50B40" w:rsidRPr="001D029F">
        <w:rPr>
          <w:sz w:val="22"/>
          <w:szCs w:val="22"/>
        </w:rPr>
        <w:t>Na Folimance 2155/15</w:t>
      </w:r>
      <w:r w:rsidRPr="001D029F">
        <w:rPr>
          <w:sz w:val="22"/>
          <w:szCs w:val="22"/>
        </w:rPr>
        <w:t>,</w:t>
      </w:r>
      <w:r w:rsidR="00A50B40" w:rsidRPr="001D029F">
        <w:rPr>
          <w:sz w:val="22"/>
          <w:szCs w:val="22"/>
        </w:rPr>
        <w:t xml:space="preserve"> Vinohrady</w:t>
      </w:r>
      <w:r w:rsidRPr="001D029F">
        <w:rPr>
          <w:sz w:val="22"/>
          <w:szCs w:val="22"/>
        </w:rPr>
        <w:t xml:space="preserve"> PSČ </w:t>
      </w:r>
      <w:r w:rsidR="00A50B40" w:rsidRPr="001D029F">
        <w:rPr>
          <w:sz w:val="22"/>
          <w:szCs w:val="22"/>
        </w:rPr>
        <w:t>120 00 Praha 2</w:t>
      </w:r>
    </w:p>
    <w:p w14:paraId="7526A628" w14:textId="24CBE612" w:rsidR="00D459C2" w:rsidRPr="001D029F" w:rsidRDefault="00597EEA" w:rsidP="00597EEA">
      <w:pPr>
        <w:rPr>
          <w:sz w:val="22"/>
          <w:szCs w:val="22"/>
        </w:rPr>
      </w:pPr>
      <w:r w:rsidRPr="001D029F">
        <w:rPr>
          <w:sz w:val="22"/>
          <w:szCs w:val="22"/>
        </w:rPr>
        <w:t>IČ</w:t>
      </w:r>
      <w:r w:rsidR="00A50B40" w:rsidRPr="001D029F">
        <w:rPr>
          <w:sz w:val="22"/>
          <w:szCs w:val="22"/>
        </w:rPr>
        <w:t>:14413264</w:t>
      </w:r>
    </w:p>
    <w:p w14:paraId="306005A1" w14:textId="5B2E9A25" w:rsidR="00D459C2" w:rsidRPr="001D029F" w:rsidRDefault="00597EEA" w:rsidP="00597EEA">
      <w:pPr>
        <w:rPr>
          <w:sz w:val="22"/>
          <w:szCs w:val="22"/>
        </w:rPr>
      </w:pPr>
      <w:r w:rsidRPr="001D029F">
        <w:rPr>
          <w:sz w:val="22"/>
          <w:szCs w:val="22"/>
        </w:rPr>
        <w:t>DIČ</w:t>
      </w:r>
      <w:r w:rsidR="00A50B40" w:rsidRPr="001D029F">
        <w:rPr>
          <w:sz w:val="22"/>
          <w:szCs w:val="22"/>
        </w:rPr>
        <w:t>:</w:t>
      </w:r>
      <w:r w:rsidRPr="001D029F">
        <w:rPr>
          <w:sz w:val="22"/>
          <w:szCs w:val="22"/>
        </w:rPr>
        <w:t xml:space="preserve"> </w:t>
      </w:r>
      <w:r w:rsidR="00A50B40" w:rsidRPr="001D029F">
        <w:rPr>
          <w:sz w:val="22"/>
          <w:szCs w:val="22"/>
        </w:rPr>
        <w:t>CZ14413264</w:t>
      </w:r>
    </w:p>
    <w:p w14:paraId="54AAEF8C" w14:textId="46B888AC" w:rsidR="00597EEA" w:rsidRPr="001D029F" w:rsidRDefault="00597EEA" w:rsidP="00597EEA">
      <w:pPr>
        <w:rPr>
          <w:sz w:val="22"/>
          <w:szCs w:val="22"/>
        </w:rPr>
      </w:pPr>
      <w:r w:rsidRPr="001D029F">
        <w:rPr>
          <w:sz w:val="22"/>
          <w:szCs w:val="22"/>
        </w:rPr>
        <w:t xml:space="preserve">společnost zapsaná v obchodním rejstříku vedeném </w:t>
      </w:r>
      <w:r w:rsidR="00A50B40" w:rsidRPr="001D029F">
        <w:rPr>
          <w:sz w:val="22"/>
          <w:szCs w:val="22"/>
        </w:rPr>
        <w:t>u Městského soudu v Praze</w:t>
      </w:r>
      <w:r w:rsidRPr="001D029F">
        <w:rPr>
          <w:sz w:val="22"/>
          <w:szCs w:val="22"/>
        </w:rPr>
        <w:t xml:space="preserve">, v oddíle </w:t>
      </w:r>
      <w:r w:rsidR="00A50B40" w:rsidRPr="001D029F">
        <w:rPr>
          <w:sz w:val="22"/>
          <w:szCs w:val="22"/>
        </w:rPr>
        <w:t>C</w:t>
      </w:r>
      <w:r w:rsidRPr="001D029F">
        <w:rPr>
          <w:sz w:val="22"/>
          <w:szCs w:val="22"/>
        </w:rPr>
        <w:t xml:space="preserve">, vložce </w:t>
      </w:r>
      <w:r w:rsidR="00A50B40" w:rsidRPr="001D029F">
        <w:rPr>
          <w:sz w:val="22"/>
          <w:szCs w:val="22"/>
        </w:rPr>
        <w:t>365274</w:t>
      </w:r>
    </w:p>
    <w:p w14:paraId="798C8FF4" w14:textId="37AACC19" w:rsidR="00597EEA" w:rsidRPr="001D029F" w:rsidRDefault="00597EEA" w:rsidP="00597EEA">
      <w:pPr>
        <w:rPr>
          <w:sz w:val="22"/>
          <w:szCs w:val="22"/>
        </w:rPr>
      </w:pPr>
      <w:r w:rsidRPr="001D029F">
        <w:rPr>
          <w:sz w:val="22"/>
          <w:szCs w:val="22"/>
        </w:rPr>
        <w:t>zastoupen</w:t>
      </w:r>
      <w:r w:rsidR="00F83AD3" w:rsidRPr="001D029F">
        <w:rPr>
          <w:sz w:val="22"/>
          <w:szCs w:val="22"/>
        </w:rPr>
        <w:t>:</w:t>
      </w:r>
      <w:r w:rsidRPr="001D029F">
        <w:rPr>
          <w:sz w:val="22"/>
          <w:szCs w:val="22"/>
        </w:rPr>
        <w:t xml:space="preserve"> </w:t>
      </w:r>
      <w:r w:rsidR="00A50B40" w:rsidRPr="001D029F">
        <w:rPr>
          <w:sz w:val="22"/>
          <w:szCs w:val="22"/>
        </w:rPr>
        <w:t>jednatelem</w:t>
      </w:r>
      <w:r w:rsidRPr="001D029F">
        <w:rPr>
          <w:sz w:val="22"/>
          <w:szCs w:val="22"/>
        </w:rPr>
        <w:t xml:space="preserve"> </w:t>
      </w:r>
      <w:r w:rsidR="00A50B40" w:rsidRPr="001D029F">
        <w:rPr>
          <w:sz w:val="22"/>
          <w:szCs w:val="22"/>
        </w:rPr>
        <w:t>Bc. Františkem Novotným</w:t>
      </w:r>
    </w:p>
    <w:p w14:paraId="3EA8B9C4" w14:textId="7D680618" w:rsidR="00597EEA" w:rsidRPr="001D029F" w:rsidRDefault="00597EEA" w:rsidP="00597EEA">
      <w:pPr>
        <w:rPr>
          <w:sz w:val="22"/>
          <w:szCs w:val="22"/>
        </w:rPr>
      </w:pPr>
      <w:r w:rsidRPr="001D029F">
        <w:rPr>
          <w:sz w:val="22"/>
          <w:szCs w:val="22"/>
        </w:rPr>
        <w:t>Bankovní spojení:</w:t>
      </w:r>
      <w:r w:rsidR="001D029F">
        <w:rPr>
          <w:sz w:val="22"/>
          <w:szCs w:val="22"/>
        </w:rPr>
        <w:t xml:space="preserve"> 123-7092530237/0100</w:t>
      </w:r>
      <w:r w:rsidR="001D029F">
        <w:rPr>
          <w:color w:val="000000"/>
          <w:sz w:val="22"/>
          <w:szCs w:val="22"/>
          <w:shd w:val="clear" w:color="auto" w:fill="EEEEEE"/>
        </w:rPr>
        <w:t xml:space="preserve">  </w:t>
      </w:r>
    </w:p>
    <w:p w14:paraId="07E68DCD" w14:textId="1BA759CE" w:rsidR="00597EEA" w:rsidRPr="001D029F" w:rsidRDefault="00597EEA" w:rsidP="00597EEA">
      <w:pPr>
        <w:rPr>
          <w:sz w:val="22"/>
          <w:szCs w:val="22"/>
        </w:rPr>
      </w:pPr>
      <w:r w:rsidRPr="001D029F">
        <w:rPr>
          <w:sz w:val="22"/>
          <w:szCs w:val="22"/>
        </w:rPr>
        <w:t>Zástupce při jednání ve věcech technických:</w:t>
      </w:r>
      <w:r w:rsidR="00A50B40" w:rsidRPr="001D029F">
        <w:rPr>
          <w:sz w:val="22"/>
          <w:szCs w:val="22"/>
        </w:rPr>
        <w:t xml:space="preserve"> </w:t>
      </w:r>
    </w:p>
    <w:p w14:paraId="32DAA89F" w14:textId="7E2CE79C" w:rsidR="006E04DA" w:rsidRPr="00926974" w:rsidRDefault="00597EEA" w:rsidP="00597EEA">
      <w:pPr>
        <w:ind w:left="3261" w:hanging="3261"/>
        <w:jc w:val="both"/>
        <w:rPr>
          <w:sz w:val="22"/>
          <w:szCs w:val="22"/>
        </w:rPr>
      </w:pPr>
      <w:r w:rsidRPr="001D029F">
        <w:rPr>
          <w:sz w:val="22"/>
          <w:szCs w:val="22"/>
        </w:rPr>
        <w:t>Zástupce při jednání ve věcech provozních:</w:t>
      </w:r>
      <w:r w:rsidR="00A50B40" w:rsidRPr="001D029F">
        <w:rPr>
          <w:sz w:val="22"/>
          <w:szCs w:val="22"/>
        </w:rPr>
        <w:t xml:space="preserve"> </w:t>
      </w:r>
    </w:p>
    <w:p w14:paraId="0983A99E" w14:textId="77777777" w:rsidR="00597EEA" w:rsidRPr="009852E2" w:rsidRDefault="00597EEA" w:rsidP="00597EEA">
      <w:pPr>
        <w:ind w:left="3261" w:hanging="3261"/>
        <w:jc w:val="both"/>
        <w:rPr>
          <w:sz w:val="22"/>
          <w:szCs w:val="22"/>
        </w:rPr>
      </w:pPr>
    </w:p>
    <w:p w14:paraId="1B0EBB50" w14:textId="77777777" w:rsidR="006E04DA" w:rsidRPr="009852E2" w:rsidRDefault="006E04DA" w:rsidP="006E04DA">
      <w:pPr>
        <w:jc w:val="both"/>
        <w:rPr>
          <w:i/>
          <w:iCs/>
          <w:sz w:val="22"/>
          <w:szCs w:val="22"/>
        </w:rPr>
      </w:pPr>
      <w:r w:rsidRPr="009852E2">
        <w:rPr>
          <w:i/>
          <w:iCs/>
          <w:sz w:val="22"/>
          <w:szCs w:val="22"/>
        </w:rPr>
        <w:t>na straně druhé jako příkazník (dále jen „příkazník“)</w:t>
      </w:r>
    </w:p>
    <w:p w14:paraId="1F34A649" w14:textId="77777777" w:rsidR="006E04DA" w:rsidRPr="009852E2" w:rsidRDefault="006E04DA" w:rsidP="006E04DA">
      <w:pPr>
        <w:pStyle w:val="BodyText21"/>
        <w:widowControl/>
      </w:pPr>
    </w:p>
    <w:p w14:paraId="41DBF72A" w14:textId="77777777" w:rsidR="006E04DA" w:rsidRPr="009852E2" w:rsidRDefault="006E04DA" w:rsidP="006E04DA">
      <w:pPr>
        <w:jc w:val="both"/>
        <w:rPr>
          <w:sz w:val="22"/>
          <w:szCs w:val="22"/>
        </w:rPr>
      </w:pPr>
    </w:p>
    <w:p w14:paraId="2EA5EC63" w14:textId="77777777" w:rsidR="006E04DA" w:rsidRPr="009852E2" w:rsidRDefault="006E04DA" w:rsidP="006E04DA">
      <w:pPr>
        <w:jc w:val="both"/>
        <w:rPr>
          <w:sz w:val="22"/>
          <w:szCs w:val="22"/>
        </w:rPr>
      </w:pPr>
    </w:p>
    <w:p w14:paraId="2E6A5B8C" w14:textId="77777777" w:rsidR="006E04DA" w:rsidRPr="009852E2" w:rsidRDefault="006E04DA" w:rsidP="006E04DA">
      <w:pPr>
        <w:pStyle w:val="Nadpis1"/>
        <w:rPr>
          <w:sz w:val="24"/>
          <w:szCs w:val="24"/>
        </w:rPr>
      </w:pPr>
      <w:r w:rsidRPr="009852E2">
        <w:rPr>
          <w:sz w:val="24"/>
          <w:szCs w:val="24"/>
        </w:rPr>
        <w:t>uzavírají ve smyslu zákona č. 89/2012 Sb., občanský zákoník, v platném znění, tuto</w:t>
      </w:r>
    </w:p>
    <w:p w14:paraId="4146CB92" w14:textId="77777777" w:rsidR="006E04DA" w:rsidRPr="009852E2" w:rsidRDefault="006E04DA" w:rsidP="006E04DA">
      <w:pPr>
        <w:pStyle w:val="BodyText21"/>
        <w:widowControl/>
      </w:pPr>
    </w:p>
    <w:p w14:paraId="53FC8557" w14:textId="77777777" w:rsidR="006E04DA" w:rsidRPr="009852E2" w:rsidRDefault="006E04DA" w:rsidP="006E04DA">
      <w:pPr>
        <w:widowControl w:val="0"/>
        <w:tabs>
          <w:tab w:val="left" w:pos="9072"/>
        </w:tabs>
        <w:ind w:right="3742"/>
        <w:jc w:val="center"/>
        <w:rPr>
          <w:snapToGrid w:val="0"/>
          <w:sz w:val="22"/>
          <w:szCs w:val="22"/>
        </w:rPr>
      </w:pPr>
    </w:p>
    <w:p w14:paraId="19944AA0" w14:textId="77777777" w:rsidR="00EA22B9" w:rsidRPr="009852E2" w:rsidRDefault="00EA22B9" w:rsidP="006E04DA">
      <w:pPr>
        <w:widowControl w:val="0"/>
        <w:tabs>
          <w:tab w:val="left" w:pos="9072"/>
        </w:tabs>
        <w:ind w:right="3742"/>
        <w:jc w:val="center"/>
        <w:rPr>
          <w:snapToGrid w:val="0"/>
          <w:sz w:val="22"/>
          <w:szCs w:val="22"/>
        </w:rPr>
      </w:pPr>
    </w:p>
    <w:p w14:paraId="68FFA4CE" w14:textId="77777777" w:rsidR="006E04DA" w:rsidRPr="009852E2" w:rsidRDefault="006E04DA" w:rsidP="006E04DA">
      <w:pPr>
        <w:widowControl w:val="0"/>
        <w:tabs>
          <w:tab w:val="left" w:pos="9072"/>
        </w:tabs>
        <w:ind w:right="3742"/>
        <w:jc w:val="center"/>
        <w:rPr>
          <w:snapToGrid w:val="0"/>
          <w:sz w:val="22"/>
          <w:szCs w:val="22"/>
        </w:rPr>
      </w:pPr>
    </w:p>
    <w:p w14:paraId="32625405" w14:textId="77777777" w:rsidR="006E04DA" w:rsidRPr="009852E2" w:rsidRDefault="006E04DA" w:rsidP="006E04DA">
      <w:pPr>
        <w:pStyle w:val="Nadpis1"/>
      </w:pPr>
      <w:r w:rsidRPr="009852E2">
        <w:t>příkazní smlouvu</w:t>
      </w:r>
    </w:p>
    <w:p w14:paraId="013E0DDA" w14:textId="77777777" w:rsidR="006E04DA" w:rsidRPr="009852E2" w:rsidRDefault="006E04DA" w:rsidP="006E04DA">
      <w:pPr>
        <w:pStyle w:val="Nadpis1"/>
        <w:rPr>
          <w:color w:val="FF0000"/>
          <w:sz w:val="24"/>
          <w:szCs w:val="24"/>
        </w:rPr>
      </w:pPr>
    </w:p>
    <w:p w14:paraId="44A602FE" w14:textId="77777777" w:rsidR="00D445AF" w:rsidRPr="009852E2" w:rsidRDefault="00D445AF" w:rsidP="00D445AF"/>
    <w:p w14:paraId="2FCD96DA" w14:textId="77777777" w:rsidR="006E04DA" w:rsidRPr="009852E2" w:rsidRDefault="006E04DA" w:rsidP="006E04DA">
      <w:pPr>
        <w:pStyle w:val="Nadpis1"/>
        <w:rPr>
          <w:sz w:val="24"/>
          <w:szCs w:val="24"/>
        </w:rPr>
      </w:pPr>
      <w:r w:rsidRPr="009852E2">
        <w:rPr>
          <w:sz w:val="24"/>
          <w:szCs w:val="24"/>
        </w:rPr>
        <w:t xml:space="preserve">v souvislosti s realizací </w:t>
      </w:r>
      <w:r w:rsidR="002977F2" w:rsidRPr="009852E2">
        <w:rPr>
          <w:sz w:val="24"/>
          <w:szCs w:val="24"/>
        </w:rPr>
        <w:t>akce</w:t>
      </w:r>
    </w:p>
    <w:p w14:paraId="7D21008F" w14:textId="77777777" w:rsidR="004D1DBB" w:rsidRPr="009852E2" w:rsidRDefault="004D1DBB" w:rsidP="004D1DBB"/>
    <w:p w14:paraId="761F6635" w14:textId="77777777" w:rsidR="006E04DA" w:rsidRPr="009852E2" w:rsidRDefault="006E04DA" w:rsidP="006E04DA">
      <w:pPr>
        <w:pStyle w:val="Zkladntext"/>
        <w:jc w:val="left"/>
        <w:rPr>
          <w:b/>
          <w:bCs/>
          <w:sz w:val="24"/>
          <w:szCs w:val="24"/>
        </w:rPr>
      </w:pPr>
    </w:p>
    <w:p w14:paraId="2DA0EDA0" w14:textId="0EC942D0" w:rsidR="00EA22B9" w:rsidRPr="00D0533E" w:rsidRDefault="006E04DA" w:rsidP="00EA22B9">
      <w:pPr>
        <w:jc w:val="center"/>
        <w:rPr>
          <w:b/>
          <w:sz w:val="22"/>
          <w:szCs w:val="22"/>
        </w:rPr>
      </w:pPr>
      <w:r w:rsidRPr="00D0533E">
        <w:rPr>
          <w:b/>
          <w:sz w:val="28"/>
          <w:szCs w:val="28"/>
        </w:rPr>
        <w:t>"</w:t>
      </w:r>
      <w:r w:rsidR="00926974" w:rsidRPr="00D0533E">
        <w:rPr>
          <w:rFonts w:eastAsia="ArialMT"/>
          <w:b/>
          <w:iCs/>
          <w:color w:val="000000"/>
          <w:sz w:val="22"/>
          <w:szCs w:val="22"/>
        </w:rPr>
        <w:t>Koordinátor BOZP pro stavbu „</w:t>
      </w:r>
      <w:r w:rsidR="00E83439">
        <w:rPr>
          <w:rFonts w:eastAsia="ArialMT"/>
          <w:b/>
          <w:iCs/>
          <w:color w:val="000000"/>
          <w:sz w:val="22"/>
          <w:szCs w:val="22"/>
        </w:rPr>
        <w:t xml:space="preserve">Vodovod a kanalizace </w:t>
      </w:r>
      <w:proofErr w:type="spellStart"/>
      <w:r w:rsidR="00E83439">
        <w:rPr>
          <w:rFonts w:eastAsia="ArialMT"/>
          <w:b/>
          <w:iCs/>
          <w:color w:val="000000"/>
          <w:sz w:val="22"/>
          <w:szCs w:val="22"/>
        </w:rPr>
        <w:t>Krapice</w:t>
      </w:r>
      <w:proofErr w:type="spellEnd"/>
      <w:r w:rsidR="00E83439">
        <w:rPr>
          <w:rFonts w:eastAsia="ArialMT"/>
          <w:b/>
          <w:iCs/>
          <w:color w:val="000000"/>
          <w:sz w:val="22"/>
          <w:szCs w:val="22"/>
        </w:rPr>
        <w:t xml:space="preserve"> - Františkovy </w:t>
      </w:r>
      <w:r w:rsidR="00283CFE">
        <w:rPr>
          <w:rFonts w:eastAsia="ArialMT"/>
          <w:b/>
          <w:iCs/>
          <w:color w:val="000000"/>
          <w:sz w:val="22"/>
          <w:szCs w:val="22"/>
        </w:rPr>
        <w:t>L</w:t>
      </w:r>
      <w:r w:rsidR="00E83439">
        <w:rPr>
          <w:rFonts w:eastAsia="ArialMT"/>
          <w:b/>
          <w:iCs/>
          <w:color w:val="000000"/>
          <w:sz w:val="22"/>
          <w:szCs w:val="22"/>
        </w:rPr>
        <w:t>ázně</w:t>
      </w:r>
      <w:r w:rsidR="00E73F2F" w:rsidRPr="00D0533E">
        <w:rPr>
          <w:b/>
          <w:sz w:val="22"/>
          <w:szCs w:val="22"/>
        </w:rPr>
        <w:t>“</w:t>
      </w:r>
    </w:p>
    <w:p w14:paraId="11C8DC09" w14:textId="3598E2BA" w:rsidR="00EA22B9" w:rsidRPr="00E73F2F" w:rsidRDefault="00EA22B9" w:rsidP="00EA22B9">
      <w:pPr>
        <w:jc w:val="center"/>
        <w:rPr>
          <w:b/>
          <w:sz w:val="22"/>
          <w:szCs w:val="22"/>
        </w:rPr>
      </w:pPr>
      <w:r w:rsidRPr="00D0533E">
        <w:rPr>
          <w:b/>
          <w:sz w:val="22"/>
          <w:szCs w:val="22"/>
        </w:rPr>
        <w:t xml:space="preserve">Číslo investice: </w:t>
      </w:r>
      <w:r w:rsidR="00EE142A" w:rsidRPr="00EE142A">
        <w:rPr>
          <w:b/>
          <w:bCs/>
          <w:sz w:val="22"/>
          <w:szCs w:val="22"/>
          <w:lang w:eastAsia="ar-SA"/>
        </w:rPr>
        <w:t>I21100.A756, I22100.A757</w:t>
      </w:r>
    </w:p>
    <w:p w14:paraId="61ADEEA1" w14:textId="77777777" w:rsidR="00E0302F" w:rsidRPr="00E73F2F" w:rsidRDefault="00E0302F" w:rsidP="00EA22B9">
      <w:pPr>
        <w:jc w:val="center"/>
        <w:rPr>
          <w:b/>
          <w:sz w:val="22"/>
          <w:szCs w:val="22"/>
        </w:rPr>
      </w:pPr>
    </w:p>
    <w:p w14:paraId="68A87A84" w14:textId="77777777" w:rsidR="006E04DA" w:rsidRPr="00E73F2F" w:rsidRDefault="006E04DA" w:rsidP="006E04DA">
      <w:pPr>
        <w:widowControl w:val="0"/>
        <w:tabs>
          <w:tab w:val="left" w:pos="9072"/>
        </w:tabs>
        <w:ind w:right="283"/>
        <w:jc w:val="center"/>
        <w:rPr>
          <w:b/>
          <w:bCs/>
          <w:snapToGrid w:val="0"/>
          <w:sz w:val="22"/>
          <w:szCs w:val="22"/>
        </w:rPr>
      </w:pPr>
    </w:p>
    <w:p w14:paraId="2271069A" w14:textId="77777777" w:rsidR="00EA22B9" w:rsidRPr="009852E2" w:rsidRDefault="00EA22B9" w:rsidP="006E04DA">
      <w:pPr>
        <w:widowControl w:val="0"/>
        <w:tabs>
          <w:tab w:val="left" w:pos="9072"/>
        </w:tabs>
        <w:ind w:right="283"/>
        <w:jc w:val="center"/>
        <w:rPr>
          <w:b/>
          <w:bCs/>
          <w:snapToGrid w:val="0"/>
          <w:sz w:val="22"/>
          <w:szCs w:val="22"/>
        </w:rPr>
      </w:pPr>
    </w:p>
    <w:p w14:paraId="651703F5" w14:textId="77777777" w:rsidR="004D1DBB" w:rsidRPr="009852E2" w:rsidRDefault="004D1DBB" w:rsidP="006E04DA">
      <w:pPr>
        <w:widowControl w:val="0"/>
        <w:tabs>
          <w:tab w:val="left" w:pos="9072"/>
        </w:tabs>
        <w:ind w:right="283"/>
        <w:jc w:val="center"/>
        <w:rPr>
          <w:b/>
          <w:bCs/>
          <w:snapToGrid w:val="0"/>
          <w:sz w:val="22"/>
          <w:szCs w:val="22"/>
        </w:rPr>
      </w:pPr>
    </w:p>
    <w:p w14:paraId="3EFFA8D1" w14:textId="77777777" w:rsidR="00EA22B9" w:rsidRPr="009852E2" w:rsidRDefault="00EA22B9" w:rsidP="006E04DA">
      <w:pPr>
        <w:widowControl w:val="0"/>
        <w:tabs>
          <w:tab w:val="left" w:pos="9072"/>
        </w:tabs>
        <w:ind w:right="283"/>
        <w:jc w:val="center"/>
        <w:rPr>
          <w:b/>
          <w:bCs/>
          <w:snapToGrid w:val="0"/>
          <w:sz w:val="22"/>
          <w:szCs w:val="22"/>
        </w:rPr>
      </w:pPr>
    </w:p>
    <w:p w14:paraId="70FC3975" w14:textId="77777777" w:rsidR="004D1DBB" w:rsidRPr="009852E2" w:rsidRDefault="004D1DBB" w:rsidP="006E04DA">
      <w:pPr>
        <w:widowControl w:val="0"/>
        <w:tabs>
          <w:tab w:val="left" w:pos="9072"/>
        </w:tabs>
        <w:ind w:right="283"/>
        <w:jc w:val="center"/>
        <w:rPr>
          <w:b/>
          <w:bCs/>
          <w:snapToGrid w:val="0"/>
          <w:sz w:val="22"/>
          <w:szCs w:val="22"/>
        </w:rPr>
      </w:pPr>
    </w:p>
    <w:p w14:paraId="17352E0D" w14:textId="77777777" w:rsidR="0056287A" w:rsidRPr="009852E2" w:rsidRDefault="0056287A" w:rsidP="0034011A">
      <w:pPr>
        <w:widowControl w:val="0"/>
        <w:ind w:right="-48"/>
        <w:rPr>
          <w:b/>
          <w:bCs/>
          <w:snapToGrid w:val="0"/>
          <w:sz w:val="22"/>
          <w:szCs w:val="22"/>
        </w:rPr>
      </w:pPr>
    </w:p>
    <w:p w14:paraId="6E34559A" w14:textId="77777777" w:rsidR="006E04DA" w:rsidRPr="009852E2" w:rsidRDefault="006E04DA" w:rsidP="006E04DA">
      <w:pPr>
        <w:widowControl w:val="0"/>
        <w:ind w:right="-48"/>
        <w:jc w:val="center"/>
        <w:rPr>
          <w:b/>
          <w:sz w:val="22"/>
          <w:szCs w:val="22"/>
        </w:rPr>
      </w:pPr>
      <w:r w:rsidRPr="009852E2">
        <w:rPr>
          <w:b/>
          <w:sz w:val="22"/>
          <w:szCs w:val="22"/>
        </w:rPr>
        <w:t>I. Předmět a účel smlouvy</w:t>
      </w:r>
    </w:p>
    <w:p w14:paraId="68C4ED94" w14:textId="77777777" w:rsidR="006E04DA" w:rsidRPr="009852E2" w:rsidRDefault="006E04DA" w:rsidP="006E04DA">
      <w:pPr>
        <w:widowControl w:val="0"/>
        <w:tabs>
          <w:tab w:val="left" w:pos="9072"/>
        </w:tabs>
        <w:ind w:right="-48"/>
        <w:jc w:val="center"/>
        <w:rPr>
          <w:b/>
          <w:bCs/>
          <w:snapToGrid w:val="0"/>
          <w:sz w:val="22"/>
          <w:szCs w:val="22"/>
        </w:rPr>
      </w:pPr>
    </w:p>
    <w:p w14:paraId="65DB31B0" w14:textId="77777777" w:rsidR="006E04DA" w:rsidRPr="009852E2" w:rsidRDefault="006E04DA" w:rsidP="006E04DA">
      <w:pPr>
        <w:pStyle w:val="Zkladntext2"/>
        <w:widowControl/>
        <w:numPr>
          <w:ilvl w:val="0"/>
          <w:numId w:val="5"/>
        </w:numPr>
        <w:ind w:right="0"/>
        <w:rPr>
          <w:sz w:val="22"/>
          <w:szCs w:val="22"/>
        </w:rPr>
      </w:pPr>
      <w:r w:rsidRPr="009852E2">
        <w:rPr>
          <w:sz w:val="22"/>
          <w:szCs w:val="22"/>
        </w:rPr>
        <w:t>Předmětem smlouvy je:</w:t>
      </w:r>
    </w:p>
    <w:p w14:paraId="250E0E7F" w14:textId="77777777" w:rsidR="00EC0DCF" w:rsidRPr="009852E2" w:rsidRDefault="00EC0DCF" w:rsidP="00EC0DCF">
      <w:pPr>
        <w:pStyle w:val="Zkladntext2"/>
        <w:widowControl/>
        <w:ind w:left="624" w:right="0"/>
        <w:rPr>
          <w:sz w:val="22"/>
          <w:szCs w:val="22"/>
        </w:rPr>
      </w:pPr>
    </w:p>
    <w:p w14:paraId="274EE4A5" w14:textId="53C2221E" w:rsidR="00EC0DCF" w:rsidRDefault="00EC0DCF" w:rsidP="008C1CA0">
      <w:pPr>
        <w:pStyle w:val="Styl"/>
        <w:spacing w:line="276" w:lineRule="auto"/>
        <w:ind w:left="426" w:right="9" w:hanging="426"/>
        <w:jc w:val="both"/>
        <w:rPr>
          <w:b/>
          <w:sz w:val="22"/>
          <w:szCs w:val="22"/>
        </w:rPr>
      </w:pPr>
      <w:r w:rsidRPr="009852E2">
        <w:rPr>
          <w:b/>
          <w:color w:val="000000" w:themeColor="text1"/>
          <w:sz w:val="23"/>
          <w:szCs w:val="23"/>
        </w:rPr>
        <w:t xml:space="preserve">       </w:t>
      </w:r>
      <w:r w:rsidRPr="009852E2">
        <w:rPr>
          <w:b/>
          <w:color w:val="000000" w:themeColor="text1"/>
          <w:sz w:val="22"/>
          <w:szCs w:val="22"/>
        </w:rPr>
        <w:t xml:space="preserve">Výkon činnosti koordinátora BOZP při </w:t>
      </w:r>
      <w:r w:rsidRPr="00E73F2F">
        <w:rPr>
          <w:b/>
          <w:color w:val="000000" w:themeColor="text1"/>
          <w:sz w:val="22"/>
          <w:szCs w:val="22"/>
        </w:rPr>
        <w:t xml:space="preserve">realizaci </w:t>
      </w:r>
      <w:r w:rsidRPr="00D0533E">
        <w:rPr>
          <w:b/>
          <w:color w:val="000000" w:themeColor="text1"/>
          <w:sz w:val="22"/>
          <w:szCs w:val="22"/>
        </w:rPr>
        <w:t>stavby „</w:t>
      </w:r>
      <w:r w:rsidR="00EE142A">
        <w:rPr>
          <w:rFonts w:eastAsia="ArialMT"/>
          <w:b/>
          <w:iCs/>
          <w:color w:val="000000"/>
          <w:sz w:val="22"/>
          <w:szCs w:val="22"/>
        </w:rPr>
        <w:t xml:space="preserve">Vodovod a kanalizace Krapice - Františkovy </w:t>
      </w:r>
      <w:r w:rsidR="00283CFE">
        <w:rPr>
          <w:rFonts w:eastAsia="ArialMT"/>
          <w:b/>
          <w:iCs/>
          <w:color w:val="000000"/>
          <w:sz w:val="22"/>
          <w:szCs w:val="22"/>
        </w:rPr>
        <w:t>L</w:t>
      </w:r>
      <w:r w:rsidR="00EE142A">
        <w:rPr>
          <w:rFonts w:eastAsia="ArialMT"/>
          <w:b/>
          <w:iCs/>
          <w:color w:val="000000"/>
          <w:sz w:val="22"/>
          <w:szCs w:val="22"/>
        </w:rPr>
        <w:t>ázně</w:t>
      </w:r>
      <w:r w:rsidR="003F27E1" w:rsidRPr="00D0533E">
        <w:rPr>
          <w:b/>
          <w:bCs/>
          <w:sz w:val="22"/>
          <w:szCs w:val="22"/>
        </w:rPr>
        <w:t>“</w:t>
      </w:r>
      <w:r w:rsidR="00E73F2F" w:rsidRPr="00D0533E">
        <w:rPr>
          <w:b/>
          <w:bCs/>
          <w:sz w:val="22"/>
          <w:szCs w:val="22"/>
        </w:rPr>
        <w:t>.</w:t>
      </w:r>
    </w:p>
    <w:p w14:paraId="7C322106" w14:textId="7EB9F41F" w:rsidR="003F27E1" w:rsidRPr="003F27E1" w:rsidRDefault="003F27E1" w:rsidP="003F27E1">
      <w:pPr>
        <w:pStyle w:val="Styl"/>
        <w:spacing w:before="120" w:line="276" w:lineRule="auto"/>
        <w:ind w:left="426" w:right="9" w:hanging="426"/>
        <w:jc w:val="both"/>
        <w:rPr>
          <w:b/>
          <w:sz w:val="22"/>
          <w:szCs w:val="22"/>
          <w:u w:val="single"/>
        </w:rPr>
      </w:pPr>
      <w:r>
        <w:rPr>
          <w:b/>
          <w:color w:val="000000" w:themeColor="text1"/>
          <w:sz w:val="22"/>
          <w:szCs w:val="22"/>
        </w:rPr>
        <w:tab/>
      </w:r>
      <w:r w:rsidRPr="003F27E1">
        <w:rPr>
          <w:b/>
          <w:color w:val="000000" w:themeColor="text1"/>
          <w:sz w:val="22"/>
          <w:szCs w:val="22"/>
          <w:u w:val="single"/>
        </w:rPr>
        <w:t>Příkazník</w:t>
      </w:r>
      <w:r>
        <w:rPr>
          <w:b/>
          <w:color w:val="000000" w:themeColor="text1"/>
          <w:sz w:val="22"/>
          <w:szCs w:val="22"/>
          <w:u w:val="single"/>
        </w:rPr>
        <w:t>:</w:t>
      </w:r>
    </w:p>
    <w:p w14:paraId="42781A5F" w14:textId="77777777" w:rsidR="00EC0DCF" w:rsidRPr="009852E2" w:rsidRDefault="00EC0DCF" w:rsidP="003F27E1">
      <w:pPr>
        <w:pStyle w:val="Styl"/>
        <w:numPr>
          <w:ilvl w:val="1"/>
          <w:numId w:val="19"/>
        </w:numPr>
        <w:spacing w:line="276" w:lineRule="auto"/>
        <w:ind w:left="426" w:right="9" w:firstLine="0"/>
        <w:jc w:val="both"/>
        <w:rPr>
          <w:sz w:val="22"/>
          <w:szCs w:val="22"/>
        </w:rPr>
      </w:pPr>
      <w:r w:rsidRPr="009852E2">
        <w:rPr>
          <w:color w:val="000000" w:themeColor="text1"/>
          <w:sz w:val="22"/>
          <w:szCs w:val="22"/>
        </w:rPr>
        <w:t>Vypracuje plán BOZP a provádí aktualizaci plánu BOZP v souvislosti s příchodem nových dodavatelů (zhotovitelů stavby), se změnami organizace výstavby, použitých technologií a pracovních postupů, harmonogramu stavebních prací.</w:t>
      </w:r>
    </w:p>
    <w:p w14:paraId="3BB94A99" w14:textId="52C09FD0" w:rsidR="00EC0DCF" w:rsidRPr="003F27E1" w:rsidRDefault="00EC0DCF" w:rsidP="00D804A6">
      <w:pPr>
        <w:pStyle w:val="Styl"/>
        <w:numPr>
          <w:ilvl w:val="1"/>
          <w:numId w:val="19"/>
        </w:numPr>
        <w:spacing w:line="276" w:lineRule="auto"/>
        <w:ind w:left="426" w:right="9" w:firstLine="0"/>
        <w:jc w:val="both"/>
        <w:rPr>
          <w:sz w:val="22"/>
          <w:szCs w:val="22"/>
        </w:rPr>
      </w:pPr>
      <w:r w:rsidRPr="003F27E1">
        <w:rPr>
          <w:color w:val="000000" w:themeColor="text1"/>
          <w:sz w:val="22"/>
          <w:szCs w:val="22"/>
        </w:rPr>
        <w:t>Vypracuje oznámení o zahájení prací a provede oznámení na OIP Plzeň dle NV č.591/2006</w:t>
      </w:r>
      <w:r w:rsidR="006F6113" w:rsidRPr="003F27E1">
        <w:rPr>
          <w:color w:val="000000" w:themeColor="text1"/>
          <w:sz w:val="22"/>
          <w:szCs w:val="22"/>
        </w:rPr>
        <w:t xml:space="preserve"> </w:t>
      </w:r>
      <w:r w:rsidRPr="003F27E1">
        <w:rPr>
          <w:color w:val="000000" w:themeColor="text1"/>
          <w:sz w:val="22"/>
          <w:szCs w:val="22"/>
        </w:rPr>
        <w:t>Sb</w:t>
      </w:r>
      <w:r w:rsidR="006F6113" w:rsidRPr="003F27E1">
        <w:rPr>
          <w:color w:val="000000" w:themeColor="text1"/>
          <w:sz w:val="22"/>
          <w:szCs w:val="22"/>
        </w:rPr>
        <w:t>.</w:t>
      </w:r>
    </w:p>
    <w:p w14:paraId="4E6FB196"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Koordinuje spolupráci zhotovitelů stavby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14:paraId="2DFCB7D0"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Vyjadřuje se k jednotlivým technologickým, pracovním postupům jednotlivých zhotovitelů z hlediska naplnění požadavků na zajištění BOZP při provádění daných prací.</w:t>
      </w:r>
    </w:p>
    <w:p w14:paraId="532464C1"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14:paraId="363A10D0"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Spolupracuje při stanovení času potřebného k bezpečnému provádění jednotlivých prací.</w:t>
      </w:r>
    </w:p>
    <w:p w14:paraId="6CA3C716" w14:textId="4EB5008E"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Sleduje provádění prací na staveništi a kontroluje, zda jsou dodržovány požadavky na bezpečnost a ochranu zdraví.</w:t>
      </w:r>
    </w:p>
    <w:p w14:paraId="62199ACA"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Upozorňuje zhotovitele stavby na nedostatky v uplatňování požadavků na bezpečnost a ochranu zdraví při práci zjištěné na pracovišti převzatém zhotovitelem stavby a vyžaduje bez zbytečného odkladu zjednání nápravy, oznamuje příkazci případy podle předchozího bodu, nebyla-li přijata opatření ke zjednání nápravy.</w:t>
      </w:r>
    </w:p>
    <w:p w14:paraId="0B5424B5"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Provádí záznamy o zjištěných nedostatcích v oblasti BOZP na staveništi, na něž prokazatelně upozornil zhotovitele stavby, a dále zapisuje údaje o tom, zda a jakým způsobem byly tyto nedostatky odstraněny.</w:t>
      </w:r>
    </w:p>
    <w:p w14:paraId="3610E7C1"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Kontroluje zabezpečení obvodu staveniště, včetně vstupu a vjezdu na staveniště s cílem zamezit vstup nepovolaným fyzickým osobám.</w:t>
      </w:r>
    </w:p>
    <w:p w14:paraId="4197B333"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Bez zbytečného prodlení informuje zhotovitele stavby o bezpečnostních a zdravotních rizicích, která vznikla na staveništi během postupu prací.</w:t>
      </w:r>
    </w:p>
    <w:p w14:paraId="73C28E6E"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Dává podněty a doporučuje technická řešení nebo opatření k zajištění bezpečnosti a ochrany zdraví při práci pro stanovení pracovních a technologických postupů.</w:t>
      </w:r>
    </w:p>
    <w:p w14:paraId="09DF092D"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Zúčastňuje se kontrolní prohlídky stavby, k níž bude přizván stavebním úřadem.</w:t>
      </w:r>
    </w:p>
    <w:p w14:paraId="4C6FB686" w14:textId="77777777" w:rsidR="00EC0DCF" w:rsidRPr="009852E2" w:rsidRDefault="00EC0DCF" w:rsidP="00EC0DCF">
      <w:pPr>
        <w:pStyle w:val="Styl"/>
        <w:numPr>
          <w:ilvl w:val="1"/>
          <w:numId w:val="19"/>
        </w:numPr>
        <w:spacing w:line="276" w:lineRule="auto"/>
        <w:ind w:left="426" w:right="9" w:firstLine="0"/>
        <w:jc w:val="both"/>
        <w:rPr>
          <w:sz w:val="22"/>
          <w:szCs w:val="22"/>
        </w:rPr>
      </w:pPr>
      <w:r w:rsidRPr="009852E2">
        <w:rPr>
          <w:color w:val="000000" w:themeColor="text1"/>
          <w:sz w:val="22"/>
          <w:szCs w:val="22"/>
        </w:rPr>
        <w:t xml:space="preserve">Ve spolupráci se zhotovitelem navrhuje termíny kontrolních dnů min. 1 x za </w:t>
      </w:r>
      <w:r w:rsidR="00E419B9" w:rsidRPr="009852E2">
        <w:rPr>
          <w:color w:val="000000" w:themeColor="text1"/>
          <w:sz w:val="22"/>
          <w:szCs w:val="22"/>
        </w:rPr>
        <w:t>14 dnů</w:t>
      </w:r>
      <w:r w:rsidRPr="009852E2">
        <w:rPr>
          <w:color w:val="000000" w:themeColor="text1"/>
          <w:sz w:val="22"/>
          <w:szCs w:val="22"/>
        </w:rPr>
        <w:t xml:space="preserve"> k dodržování plánu BOZP za účasti zhotovitelů a organizuje jejich konání a z každé kontroly provede zápis, který spolu s aktuální fotodokumentací z místa plnění předá (v listinné či elektronické podobě) příkazci.</w:t>
      </w:r>
    </w:p>
    <w:p w14:paraId="74BA0ED7"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Sleduje, zda zhotovitelé stavby dodržují plán BOZP a projednává s nimi opatření a termíny k nápravě zjištěných nedostatků.</w:t>
      </w:r>
    </w:p>
    <w:p w14:paraId="20D837FB" w14:textId="77777777" w:rsidR="00EC0DCF" w:rsidRPr="009852E2" w:rsidRDefault="00EC0DCF" w:rsidP="00EC0DCF">
      <w:pPr>
        <w:pStyle w:val="Styl"/>
        <w:numPr>
          <w:ilvl w:val="1"/>
          <w:numId w:val="19"/>
        </w:numPr>
        <w:spacing w:line="276" w:lineRule="auto"/>
        <w:ind w:left="426" w:right="9" w:firstLine="0"/>
        <w:jc w:val="both"/>
        <w:rPr>
          <w:sz w:val="22"/>
          <w:szCs w:val="22"/>
        </w:rPr>
      </w:pPr>
      <w:r w:rsidRPr="009852E2">
        <w:rPr>
          <w:color w:val="000000" w:themeColor="text1"/>
          <w:sz w:val="22"/>
          <w:szCs w:val="22"/>
        </w:rPr>
        <w:t>Na základě výzvy příkazce se účastní kontrolního dne stavby, jehož termín určí příkazce min. 1x za 14 dnů, dále se účastní předání staveniště a převzetí stavby.</w:t>
      </w:r>
    </w:p>
    <w:p w14:paraId="21E864FD" w14:textId="77777777" w:rsidR="00EC0DCF" w:rsidRPr="009852E2" w:rsidRDefault="00EC0DCF" w:rsidP="00EC0DCF">
      <w:pPr>
        <w:pStyle w:val="Styl"/>
        <w:numPr>
          <w:ilvl w:val="1"/>
          <w:numId w:val="19"/>
        </w:numPr>
        <w:spacing w:line="276" w:lineRule="auto"/>
        <w:ind w:left="426" w:right="9" w:firstLine="0"/>
        <w:jc w:val="both"/>
        <w:rPr>
          <w:sz w:val="22"/>
          <w:szCs w:val="22"/>
        </w:rPr>
      </w:pPr>
      <w:r w:rsidRPr="009852E2">
        <w:rPr>
          <w:color w:val="000000" w:themeColor="text1"/>
          <w:sz w:val="22"/>
          <w:szCs w:val="22"/>
        </w:rPr>
        <w:t>Vykonává další činnosti Koordinátora BOZP na staveništi, jak vyplývá ze Zákona č. 309/2006</w:t>
      </w:r>
      <w:r w:rsidR="006F6113" w:rsidRPr="009852E2">
        <w:rPr>
          <w:color w:val="000000" w:themeColor="text1"/>
          <w:sz w:val="22"/>
          <w:szCs w:val="22"/>
        </w:rPr>
        <w:t xml:space="preserve"> </w:t>
      </w:r>
      <w:r w:rsidRPr="009852E2">
        <w:rPr>
          <w:color w:val="000000" w:themeColor="text1"/>
          <w:sz w:val="22"/>
          <w:szCs w:val="22"/>
        </w:rPr>
        <w:t>Sb</w:t>
      </w:r>
      <w:r w:rsidR="006F6113" w:rsidRPr="009852E2">
        <w:rPr>
          <w:color w:val="000000" w:themeColor="text1"/>
          <w:sz w:val="22"/>
          <w:szCs w:val="22"/>
        </w:rPr>
        <w:t xml:space="preserve">., </w:t>
      </w:r>
      <w:r w:rsidRPr="009852E2">
        <w:rPr>
          <w:color w:val="000000" w:themeColor="text1"/>
          <w:sz w:val="22"/>
          <w:szCs w:val="22"/>
        </w:rPr>
        <w:lastRenderedPageBreak/>
        <w:t>č.183/2006</w:t>
      </w:r>
      <w:r w:rsidR="006F6113" w:rsidRPr="009852E2">
        <w:rPr>
          <w:color w:val="000000" w:themeColor="text1"/>
          <w:sz w:val="22"/>
          <w:szCs w:val="22"/>
        </w:rPr>
        <w:t xml:space="preserve"> </w:t>
      </w:r>
      <w:r w:rsidRPr="009852E2">
        <w:rPr>
          <w:color w:val="000000" w:themeColor="text1"/>
          <w:sz w:val="22"/>
          <w:szCs w:val="22"/>
        </w:rPr>
        <w:t>Sb., a NV č.591/2006</w:t>
      </w:r>
      <w:r w:rsidR="006F6113" w:rsidRPr="009852E2">
        <w:rPr>
          <w:color w:val="000000" w:themeColor="text1"/>
          <w:sz w:val="22"/>
          <w:szCs w:val="22"/>
        </w:rPr>
        <w:t xml:space="preserve"> </w:t>
      </w:r>
      <w:r w:rsidRPr="009852E2">
        <w:rPr>
          <w:color w:val="000000" w:themeColor="text1"/>
          <w:sz w:val="22"/>
          <w:szCs w:val="22"/>
        </w:rPr>
        <w:t>Sb</w:t>
      </w:r>
      <w:r w:rsidR="006F6113" w:rsidRPr="009852E2">
        <w:rPr>
          <w:color w:val="000000" w:themeColor="text1"/>
          <w:sz w:val="22"/>
          <w:szCs w:val="22"/>
        </w:rPr>
        <w:t>.</w:t>
      </w:r>
      <w:r w:rsidRPr="009852E2">
        <w:rPr>
          <w:color w:val="000000" w:themeColor="text1"/>
          <w:sz w:val="22"/>
          <w:szCs w:val="22"/>
        </w:rPr>
        <w:t xml:space="preserve"> s cílem minimalizovat rizika při provádění stavby.</w:t>
      </w:r>
    </w:p>
    <w:p w14:paraId="6B76F85A" w14:textId="77777777" w:rsidR="00EC0DCF" w:rsidRPr="009852E2" w:rsidRDefault="00EC0DCF" w:rsidP="00EC0DCF">
      <w:pPr>
        <w:pStyle w:val="Styl"/>
        <w:spacing w:line="276" w:lineRule="auto"/>
        <w:ind w:left="2520" w:right="9"/>
        <w:jc w:val="both"/>
        <w:rPr>
          <w:b/>
          <w:color w:val="000000" w:themeColor="text1"/>
          <w:sz w:val="22"/>
          <w:szCs w:val="22"/>
        </w:rPr>
      </w:pPr>
    </w:p>
    <w:p w14:paraId="4E22889C" w14:textId="77777777" w:rsidR="004D1DBB" w:rsidRPr="009852E2" w:rsidRDefault="004D1DBB" w:rsidP="00EC0DCF">
      <w:pPr>
        <w:pStyle w:val="Styl"/>
        <w:spacing w:line="276" w:lineRule="auto"/>
        <w:ind w:left="2520" w:right="9"/>
        <w:jc w:val="both"/>
        <w:rPr>
          <w:b/>
          <w:color w:val="000000" w:themeColor="text1"/>
          <w:sz w:val="22"/>
          <w:szCs w:val="22"/>
        </w:rPr>
      </w:pPr>
    </w:p>
    <w:p w14:paraId="1DDFA283" w14:textId="77777777" w:rsidR="00EC0DCF" w:rsidRPr="009852E2" w:rsidRDefault="00EC0DCF" w:rsidP="00EC0DCF">
      <w:pPr>
        <w:pStyle w:val="Styl"/>
        <w:spacing w:line="276" w:lineRule="auto"/>
        <w:ind w:right="9"/>
        <w:jc w:val="both"/>
        <w:rPr>
          <w:b/>
          <w:color w:val="000000" w:themeColor="text1"/>
          <w:sz w:val="22"/>
          <w:szCs w:val="22"/>
        </w:rPr>
      </w:pPr>
      <w:r w:rsidRPr="009852E2">
        <w:rPr>
          <w:b/>
          <w:color w:val="000000" w:themeColor="text1"/>
          <w:sz w:val="22"/>
          <w:szCs w:val="22"/>
        </w:rPr>
        <w:t xml:space="preserve">              Výkon činnosti koordinátora BOZP v závěru prací:</w:t>
      </w:r>
    </w:p>
    <w:p w14:paraId="276A4D43" w14:textId="77777777" w:rsidR="00EC0DCF" w:rsidRPr="009852E2" w:rsidRDefault="00EC0DCF" w:rsidP="006F6113">
      <w:pPr>
        <w:pStyle w:val="Styl"/>
        <w:numPr>
          <w:ilvl w:val="0"/>
          <w:numId w:val="24"/>
        </w:numPr>
        <w:spacing w:line="276" w:lineRule="auto"/>
        <w:ind w:right="9"/>
        <w:jc w:val="both"/>
        <w:rPr>
          <w:sz w:val="22"/>
          <w:szCs w:val="22"/>
        </w:rPr>
      </w:pPr>
      <w:r w:rsidRPr="009852E2">
        <w:rPr>
          <w:color w:val="000000" w:themeColor="text1"/>
          <w:sz w:val="22"/>
          <w:szCs w:val="22"/>
        </w:rPr>
        <w:t>Předání aktu</w:t>
      </w:r>
      <w:r w:rsidR="006F6113" w:rsidRPr="009852E2">
        <w:rPr>
          <w:color w:val="000000" w:themeColor="text1"/>
          <w:sz w:val="22"/>
          <w:szCs w:val="22"/>
        </w:rPr>
        <w:t>alizovaného plánu BOZP příkazci.</w:t>
      </w:r>
    </w:p>
    <w:p w14:paraId="3422DCBB" w14:textId="77777777" w:rsidR="00EC0DCF" w:rsidRPr="009852E2" w:rsidRDefault="00EC0DCF" w:rsidP="006F6113">
      <w:pPr>
        <w:pStyle w:val="Styl"/>
        <w:numPr>
          <w:ilvl w:val="0"/>
          <w:numId w:val="24"/>
        </w:numPr>
        <w:spacing w:line="276" w:lineRule="auto"/>
        <w:ind w:right="9"/>
        <w:jc w:val="both"/>
        <w:rPr>
          <w:sz w:val="22"/>
          <w:szCs w:val="22"/>
        </w:rPr>
      </w:pPr>
      <w:r w:rsidRPr="009852E2">
        <w:rPr>
          <w:color w:val="000000" w:themeColor="text1"/>
          <w:sz w:val="22"/>
          <w:szCs w:val="22"/>
        </w:rPr>
        <w:t>Vypracování a předání závěrečné zprávy</w:t>
      </w:r>
      <w:r w:rsidR="006F6113" w:rsidRPr="009852E2">
        <w:rPr>
          <w:color w:val="000000" w:themeColor="text1"/>
          <w:sz w:val="22"/>
          <w:szCs w:val="22"/>
        </w:rPr>
        <w:t>.</w:t>
      </w:r>
    </w:p>
    <w:p w14:paraId="387AC029" w14:textId="77777777" w:rsidR="00EC0DCF" w:rsidRPr="009852E2" w:rsidRDefault="00EC0DCF" w:rsidP="006F6113">
      <w:pPr>
        <w:pStyle w:val="Styl"/>
        <w:numPr>
          <w:ilvl w:val="0"/>
          <w:numId w:val="24"/>
        </w:numPr>
        <w:spacing w:line="276" w:lineRule="auto"/>
        <w:ind w:right="9"/>
        <w:jc w:val="both"/>
        <w:rPr>
          <w:sz w:val="22"/>
          <w:szCs w:val="22"/>
        </w:rPr>
      </w:pPr>
      <w:r w:rsidRPr="009852E2">
        <w:rPr>
          <w:color w:val="000000" w:themeColor="text1"/>
          <w:sz w:val="22"/>
          <w:szCs w:val="22"/>
        </w:rPr>
        <w:t>Předání kompletní fotodokumentace na CD příkazci.</w:t>
      </w:r>
    </w:p>
    <w:p w14:paraId="582AB0A5" w14:textId="77777777" w:rsidR="00EC0DCF" w:rsidRPr="009852E2" w:rsidRDefault="00EC0DCF" w:rsidP="00EC0DCF">
      <w:pPr>
        <w:pStyle w:val="Zkladntext2"/>
        <w:widowControl/>
        <w:ind w:left="624" w:right="0"/>
        <w:rPr>
          <w:sz w:val="22"/>
          <w:szCs w:val="22"/>
        </w:rPr>
      </w:pPr>
    </w:p>
    <w:p w14:paraId="78C79C47" w14:textId="77777777" w:rsidR="006E04DA" w:rsidRPr="009852E2" w:rsidRDefault="006E04DA" w:rsidP="006E04DA">
      <w:pPr>
        <w:widowControl w:val="0"/>
        <w:tabs>
          <w:tab w:val="left" w:pos="9072"/>
        </w:tabs>
        <w:ind w:right="-48"/>
        <w:jc w:val="center"/>
        <w:rPr>
          <w:b/>
          <w:bCs/>
          <w:snapToGrid w:val="0"/>
          <w:sz w:val="22"/>
          <w:szCs w:val="22"/>
        </w:rPr>
      </w:pPr>
      <w:r w:rsidRPr="009852E2">
        <w:rPr>
          <w:b/>
          <w:bCs/>
          <w:snapToGrid w:val="0"/>
          <w:sz w:val="22"/>
          <w:szCs w:val="22"/>
        </w:rPr>
        <w:t>II.  Úplata za příkazní činnost</w:t>
      </w:r>
    </w:p>
    <w:p w14:paraId="1CC3570A" w14:textId="77777777" w:rsidR="006E04DA" w:rsidRPr="009852E2" w:rsidRDefault="006E04DA" w:rsidP="006E04DA">
      <w:pPr>
        <w:widowControl w:val="0"/>
        <w:tabs>
          <w:tab w:val="left" w:pos="9072"/>
        </w:tabs>
        <w:ind w:right="-48"/>
        <w:jc w:val="center"/>
        <w:rPr>
          <w:b/>
          <w:bCs/>
          <w:snapToGrid w:val="0"/>
          <w:sz w:val="22"/>
          <w:szCs w:val="22"/>
        </w:rPr>
      </w:pPr>
    </w:p>
    <w:p w14:paraId="0CEEEF3B" w14:textId="77777777" w:rsidR="00E30E82" w:rsidRPr="009852E2" w:rsidRDefault="006E04DA" w:rsidP="00E30E82">
      <w:pPr>
        <w:pStyle w:val="Zkladntext"/>
        <w:numPr>
          <w:ilvl w:val="0"/>
          <w:numId w:val="6"/>
        </w:numPr>
      </w:pPr>
      <w:r w:rsidRPr="009852E2">
        <w:t xml:space="preserve">Příkazce se zavazuje uhradit příkazníkovi za služby dle článku I. </w:t>
      </w:r>
      <w:r w:rsidR="00E30E82" w:rsidRPr="009852E2">
        <w:t>S</w:t>
      </w:r>
      <w:r w:rsidRPr="009852E2">
        <w:t>mlouvy</w:t>
      </w:r>
      <w:r w:rsidR="00AA3800" w:rsidRPr="009852E2">
        <w:t xml:space="preserve"> </w:t>
      </w:r>
      <w:r w:rsidRPr="009852E2">
        <w:t>dohodnutou úplatu ve výši</w:t>
      </w:r>
      <w:r w:rsidR="00EE568D" w:rsidRPr="009852E2">
        <w:t>:</w:t>
      </w:r>
      <w:r w:rsidRPr="009852E2">
        <w:t xml:space="preserve"> </w:t>
      </w:r>
      <w:r w:rsidR="00E30E82" w:rsidRPr="009852E2">
        <w:t xml:space="preserve"> </w:t>
      </w:r>
    </w:p>
    <w:p w14:paraId="455C60AF" w14:textId="77777777" w:rsidR="00AA3800" w:rsidRPr="009852E2" w:rsidRDefault="00AA3800" w:rsidP="00E30E82">
      <w:pPr>
        <w:pStyle w:val="Zkladntext"/>
        <w:ind w:left="624"/>
        <w:rPr>
          <w:b/>
        </w:rPr>
      </w:pPr>
    </w:p>
    <w:p w14:paraId="03F5E089" w14:textId="6CF47087" w:rsidR="00E30E82" w:rsidRPr="009852E2" w:rsidRDefault="006E04DA" w:rsidP="009052E0">
      <w:pPr>
        <w:pStyle w:val="Zkladntext"/>
        <w:ind w:left="624"/>
        <w:jc w:val="center"/>
        <w:rPr>
          <w:b/>
        </w:rPr>
      </w:pPr>
      <w:r w:rsidRPr="009852E2">
        <w:rPr>
          <w:b/>
        </w:rPr>
        <w:t>Výše úplaty bez DPH</w:t>
      </w:r>
      <w:r w:rsidR="009052E0" w:rsidRPr="009852E2">
        <w:rPr>
          <w:b/>
        </w:rPr>
        <w:t xml:space="preserve"> </w:t>
      </w:r>
      <w:r w:rsidR="00D459C2" w:rsidRPr="001D029F">
        <w:rPr>
          <w:b/>
          <w:bCs/>
        </w:rPr>
        <w:t>78</w:t>
      </w:r>
      <w:r w:rsidR="003D64E9">
        <w:rPr>
          <w:b/>
          <w:bCs/>
        </w:rPr>
        <w:t xml:space="preserve"> </w:t>
      </w:r>
      <w:r w:rsidR="00D459C2" w:rsidRPr="001D029F">
        <w:rPr>
          <w:b/>
          <w:bCs/>
        </w:rPr>
        <w:t>000</w:t>
      </w:r>
      <w:r w:rsidR="00D459C2" w:rsidRPr="00D459C2">
        <w:rPr>
          <w:b/>
          <w:bCs/>
        </w:rPr>
        <w:t>,00</w:t>
      </w:r>
      <w:r w:rsidR="00D459C2" w:rsidRPr="009852E2">
        <w:rPr>
          <w:b/>
        </w:rPr>
        <w:t xml:space="preserve"> </w:t>
      </w:r>
      <w:r w:rsidRPr="009852E2">
        <w:rPr>
          <w:b/>
        </w:rPr>
        <w:t>Kč</w:t>
      </w:r>
    </w:p>
    <w:p w14:paraId="0AB39BC6" w14:textId="77777777" w:rsidR="006E04DA" w:rsidRPr="009852E2" w:rsidRDefault="006E04DA" w:rsidP="006E04DA">
      <w:pPr>
        <w:pStyle w:val="Zkladntext"/>
      </w:pPr>
    </w:p>
    <w:p w14:paraId="276BB0A8" w14:textId="77777777" w:rsidR="006E04DA" w:rsidRPr="009852E2" w:rsidRDefault="006E04DA" w:rsidP="006E04DA">
      <w:pPr>
        <w:pStyle w:val="Zkladntext"/>
        <w:numPr>
          <w:ilvl w:val="0"/>
          <w:numId w:val="6"/>
        </w:numPr>
      </w:pPr>
      <w:r w:rsidRPr="009852E2">
        <w:t>Smluvní strany se dohodly, že úplata dle článku II. odst. 2.1 smlouvy zahrnuje veškeré náklady příkazníka vynaložené při uskutečňování příkazní činnosti dle článku I. smlouvy, tj. zejména náklady na administrativní práce, fotopráce a videopráce, poplatky spojům, využívání vozidla, využívání výpočetní techniky, foto a videotechniky.</w:t>
      </w:r>
    </w:p>
    <w:p w14:paraId="6964D992" w14:textId="77777777" w:rsidR="006E04DA" w:rsidRPr="009852E2" w:rsidRDefault="006E04DA" w:rsidP="006E04DA">
      <w:pPr>
        <w:pStyle w:val="Zkladntext"/>
      </w:pPr>
    </w:p>
    <w:p w14:paraId="5CFBAD40" w14:textId="77777777" w:rsidR="006E04DA" w:rsidRPr="009852E2" w:rsidRDefault="006E04DA" w:rsidP="006E04DA">
      <w:pPr>
        <w:pStyle w:val="Zkladntext"/>
        <w:numPr>
          <w:ilvl w:val="0"/>
          <w:numId w:val="6"/>
        </w:numPr>
      </w:pPr>
      <w:r w:rsidRPr="009852E2">
        <w:t>Náklady na správní poplatky za vydání rozhodnutí orgánů veřejné správy, náklady za geodetická zaměření pro potřeby předmětné stavby, na soudní poplatky a na kolky, účelně vynaložené příkazníkem, budou příkazníkem přefakturovány příkazci dle skutečnosti po jejich předchozím odsouhlasení příkazcem s doložením kopií dokladů o těchto nákladech.</w:t>
      </w:r>
    </w:p>
    <w:p w14:paraId="3E3249B7" w14:textId="77777777" w:rsidR="006E04DA" w:rsidRPr="009852E2" w:rsidRDefault="006E04DA" w:rsidP="006E04DA">
      <w:pPr>
        <w:pStyle w:val="Zkladntext"/>
      </w:pPr>
    </w:p>
    <w:p w14:paraId="2A42C6AD" w14:textId="77777777" w:rsidR="006E04DA" w:rsidRPr="009852E2" w:rsidRDefault="006E04DA" w:rsidP="006E04DA">
      <w:pPr>
        <w:pStyle w:val="Zkladntext"/>
        <w:numPr>
          <w:ilvl w:val="0"/>
          <w:numId w:val="6"/>
        </w:numPr>
      </w:pPr>
      <w:r w:rsidRPr="009852E2">
        <w:t xml:space="preserve">Úplata bude příkazcem příkazníkovi hrazena 1x měsíčně na základě dílčích faktur vystavených příkazníkem a předaných příkazci. Cena za plnění bude fakturována měsíčně rovnoměrnou částkou dle postupu výstavby. Do patnácti dní po řádném předání veškeré dokumentace a ukončení činnosti uvedené v čl. I. odst. 1.1. smlouvy příkazníkem příkazci bude příkazníkem vystaven a příkazci předán konečný daňový doklad (vyúčtování úplaty za příkazní činnost dle smlouvy), na kterém bude uvedena částka k zaplacení ve výši rozdílu mezi úplatou za příkazní činnost dle smlouvy (viz článek II. odst. 2.1. smlouvy) a platbami poskytnutými příkazcem příkazníkovi. </w:t>
      </w:r>
    </w:p>
    <w:p w14:paraId="5ECCA27A" w14:textId="77777777" w:rsidR="006E04DA" w:rsidRPr="009852E2" w:rsidRDefault="006E04DA" w:rsidP="006E04DA">
      <w:pPr>
        <w:pStyle w:val="Odstavecseseznamem"/>
      </w:pPr>
    </w:p>
    <w:p w14:paraId="6B821508" w14:textId="77777777" w:rsidR="006E04DA" w:rsidRPr="009852E2" w:rsidRDefault="006E04DA" w:rsidP="006E04DA">
      <w:pPr>
        <w:pStyle w:val="Zkladntext"/>
        <w:numPr>
          <w:ilvl w:val="0"/>
          <w:numId w:val="6"/>
        </w:numPr>
      </w:pPr>
      <w:r w:rsidRPr="009852E2">
        <w:t xml:space="preserve">Dílčí faktury a konečný daňový doklad (faktura) budou mít splatnost </w:t>
      </w:r>
      <w:r w:rsidR="00AA3800" w:rsidRPr="009852E2">
        <w:t>3</w:t>
      </w:r>
      <w:r w:rsidRPr="009852E2">
        <w:t xml:space="preserve">0 dnů ode dne jeho řádného předání příkazci. </w:t>
      </w:r>
      <w:r w:rsidR="00AA3800" w:rsidRPr="009852E2">
        <w:t>Dílčí faktury budou předávány ve dvou vyhotoveních.</w:t>
      </w:r>
    </w:p>
    <w:p w14:paraId="786DD7A1" w14:textId="77777777" w:rsidR="006E04DA" w:rsidRPr="009852E2" w:rsidRDefault="006E04DA" w:rsidP="006E04DA">
      <w:pPr>
        <w:pStyle w:val="Odstavecseseznamem"/>
      </w:pPr>
    </w:p>
    <w:p w14:paraId="28F621EB" w14:textId="77777777" w:rsidR="006E04DA" w:rsidRPr="009852E2" w:rsidRDefault="006E04DA" w:rsidP="006E04DA">
      <w:pPr>
        <w:pStyle w:val="Zkladntext"/>
        <w:numPr>
          <w:ilvl w:val="0"/>
          <w:numId w:val="6"/>
        </w:numPr>
      </w:pPr>
      <w:r w:rsidRPr="009852E2">
        <w:t xml:space="preserve">Výše uvedená fakturovaná částka bude navýšena o náklady dle odst. 2.3. tohoto čl. smlouvy. </w:t>
      </w:r>
    </w:p>
    <w:p w14:paraId="057FF38A" w14:textId="77777777" w:rsidR="006E04DA" w:rsidRPr="009852E2" w:rsidRDefault="006E04DA" w:rsidP="006E04DA">
      <w:pPr>
        <w:pStyle w:val="Zkladntext"/>
      </w:pPr>
    </w:p>
    <w:p w14:paraId="18AEAD55" w14:textId="77777777" w:rsidR="006E04DA" w:rsidRPr="009852E2" w:rsidRDefault="006E04DA" w:rsidP="006E04DA">
      <w:pPr>
        <w:pStyle w:val="Zkladntext"/>
        <w:numPr>
          <w:ilvl w:val="0"/>
          <w:numId w:val="6"/>
        </w:numPr>
      </w:pPr>
      <w:r w:rsidRPr="009852E2">
        <w:t>Daňový doklad dle tohoto článku smlouvy bude obsahovat: (a) pojmové náležitosti daňového dokladu stanovené zákonem č. 235/2004 Sb., o dani z přidané hodnoty, ve znění pozdějších předpisů, a zákonem č. 563/1991 Sb., o účetnictví, ve znění pozdějších předpisů; (b) přesnou specifikaci fakturovaného plnění; (c) odkaz na tuto smlouvu s uvedením alespoň čísla smlouvy a smluvních stran.</w:t>
      </w:r>
    </w:p>
    <w:p w14:paraId="003C5233" w14:textId="77777777" w:rsidR="00EE568D" w:rsidRPr="009852E2" w:rsidRDefault="00EE568D" w:rsidP="00EE568D">
      <w:pPr>
        <w:pStyle w:val="Odstavecseseznamem"/>
      </w:pPr>
    </w:p>
    <w:p w14:paraId="252A2A79" w14:textId="77777777" w:rsidR="00EE568D" w:rsidRPr="009852E2" w:rsidRDefault="001C21BA" w:rsidP="00EE568D">
      <w:pPr>
        <w:pStyle w:val="Zkladntext"/>
        <w:numPr>
          <w:ilvl w:val="0"/>
          <w:numId w:val="6"/>
        </w:numPr>
      </w:pPr>
      <w:r w:rsidRPr="009852E2">
        <w:t>Příkazce</w:t>
      </w:r>
      <w:r w:rsidR="00EE568D" w:rsidRPr="009852E2">
        <w:t xml:space="preserve"> tímto (dle ustanovení § 26 odst. 3 zákona č. 235/2004 Sb. o dani z přidané hodnoty) uděluje souhlas s elektronickým zasíláním daňových dokladů (faktur) na adresu </w:t>
      </w:r>
      <w:hyperlink r:id="rId10" w:history="1">
        <w:r w:rsidR="00EE568D" w:rsidRPr="009852E2">
          <w:rPr>
            <w:rStyle w:val="Hypertextovodkaz"/>
          </w:rPr>
          <w:t>chevak@chevak.cz</w:t>
        </w:r>
      </w:hyperlink>
    </w:p>
    <w:p w14:paraId="5DAC236C" w14:textId="77777777" w:rsidR="006E04DA" w:rsidRPr="009852E2" w:rsidRDefault="006E04DA" w:rsidP="006E04DA">
      <w:pPr>
        <w:pStyle w:val="Textvbloku"/>
      </w:pPr>
    </w:p>
    <w:p w14:paraId="2FD7C8B1" w14:textId="77777777" w:rsidR="006E04DA" w:rsidRPr="009852E2" w:rsidRDefault="006E04DA" w:rsidP="006E04DA">
      <w:pPr>
        <w:widowControl w:val="0"/>
        <w:tabs>
          <w:tab w:val="left" w:pos="9072"/>
        </w:tabs>
        <w:ind w:right="283"/>
        <w:jc w:val="center"/>
        <w:rPr>
          <w:b/>
          <w:bCs/>
          <w:snapToGrid w:val="0"/>
          <w:sz w:val="22"/>
          <w:szCs w:val="22"/>
        </w:rPr>
      </w:pPr>
      <w:r w:rsidRPr="009852E2">
        <w:rPr>
          <w:b/>
          <w:bCs/>
          <w:snapToGrid w:val="0"/>
          <w:sz w:val="22"/>
          <w:szCs w:val="22"/>
        </w:rPr>
        <w:t>III.  Povinnosti a práva příkazníka</w:t>
      </w:r>
    </w:p>
    <w:p w14:paraId="043AFBB5" w14:textId="77777777" w:rsidR="006E04DA" w:rsidRPr="009852E2" w:rsidRDefault="006E04DA" w:rsidP="006E04DA">
      <w:pPr>
        <w:widowControl w:val="0"/>
        <w:tabs>
          <w:tab w:val="left" w:pos="9072"/>
        </w:tabs>
        <w:ind w:right="283"/>
        <w:jc w:val="center"/>
        <w:rPr>
          <w:b/>
          <w:bCs/>
          <w:snapToGrid w:val="0"/>
          <w:sz w:val="22"/>
          <w:szCs w:val="22"/>
        </w:rPr>
      </w:pPr>
    </w:p>
    <w:p w14:paraId="65D6F437" w14:textId="77777777" w:rsidR="006E04DA" w:rsidRPr="009852E2" w:rsidRDefault="006E04DA" w:rsidP="006E04DA">
      <w:pPr>
        <w:pStyle w:val="Textvbloku"/>
        <w:numPr>
          <w:ilvl w:val="0"/>
          <w:numId w:val="7"/>
        </w:numPr>
      </w:pPr>
      <w:r w:rsidRPr="009852E2">
        <w:t xml:space="preserve">Příkazník se zavazuje po dobu účinnosti smlouvy provádět činnost dle článku I. smlouvy v souladu s příslušnými právními předpisy, touto smlouvou, dobrými mravy, účelem smlouvy, zájmy příkazce a podle pokynů příkazce, které jsou příkazníkovi známy nebo které musí znát. </w:t>
      </w:r>
    </w:p>
    <w:p w14:paraId="0263DB4B" w14:textId="77777777" w:rsidR="006E04DA" w:rsidRPr="009852E2" w:rsidRDefault="006E04DA" w:rsidP="006E04DA">
      <w:pPr>
        <w:pStyle w:val="Textvbloku"/>
        <w:ind w:left="0" w:firstLine="0"/>
      </w:pPr>
    </w:p>
    <w:p w14:paraId="4BE082A5" w14:textId="77777777" w:rsidR="006E04DA" w:rsidRPr="009852E2" w:rsidRDefault="006E04DA" w:rsidP="006E04DA">
      <w:pPr>
        <w:pStyle w:val="Textvbloku"/>
        <w:numPr>
          <w:ilvl w:val="0"/>
          <w:numId w:val="7"/>
        </w:numPr>
      </w:pPr>
      <w:r w:rsidRPr="009852E2">
        <w:t>Příkazník se zavazuje písemně oznámit příkazci všechny okolnosti, které zjistil při uskutečňování činnosti dle článku I. smlouvy nebo které zjistil i mimo rámec činnosti dle článku I. smlouvy, a jenž by mohly mít vliv na zadání pokynů a/nebo změnu pokynů příkazce.</w:t>
      </w:r>
    </w:p>
    <w:p w14:paraId="7F00C8D5" w14:textId="77777777" w:rsidR="006E04DA" w:rsidRPr="009852E2" w:rsidRDefault="006E04DA" w:rsidP="006E04DA">
      <w:pPr>
        <w:pStyle w:val="Textvbloku"/>
        <w:ind w:firstLine="0"/>
      </w:pPr>
    </w:p>
    <w:p w14:paraId="5C25A2DD" w14:textId="77777777" w:rsidR="006E04DA" w:rsidRPr="009852E2" w:rsidRDefault="006E04DA" w:rsidP="006E04DA">
      <w:pPr>
        <w:pStyle w:val="Textvbloku"/>
        <w:numPr>
          <w:ilvl w:val="0"/>
          <w:numId w:val="7"/>
        </w:numPr>
      </w:pPr>
      <w:r w:rsidRPr="009852E2">
        <w:lastRenderedPageBreak/>
        <w:t>Podá-li příkazce příkazníkovi nevhodné, neúplné, neúčelné pokyny a/nebo pokyny odporující obecně závazným právním předpisům, je příkazník povinen na tyto skutečnosti příkazce bezodkladně ústně a následně do pěti pracovních dnů písemně upozornit, a to včetně podání vysvětlení v čem dle názoru příkazníka nevhodnost, neúplnost, neúčelnost či protiprávnost (určení ustanovení obecně závazného právního předpisu, který je porušován) pokynu spočívá.</w:t>
      </w:r>
    </w:p>
    <w:p w14:paraId="2AE5F27F" w14:textId="77777777" w:rsidR="006E04DA" w:rsidRPr="009852E2" w:rsidRDefault="006E04DA" w:rsidP="006E04DA">
      <w:pPr>
        <w:pStyle w:val="Textvbloku"/>
        <w:ind w:firstLine="0"/>
      </w:pPr>
    </w:p>
    <w:p w14:paraId="5294AF6D" w14:textId="77777777" w:rsidR="006E04DA" w:rsidRPr="009852E2" w:rsidRDefault="006E04DA" w:rsidP="006E04DA">
      <w:pPr>
        <w:pStyle w:val="Textvbloku"/>
        <w:numPr>
          <w:ilvl w:val="0"/>
          <w:numId w:val="7"/>
        </w:numPr>
      </w:pPr>
      <w:r w:rsidRPr="009852E2">
        <w:t>Bude-li příkazce na podaných pokynech trvat, je příkazník povinen pokračovat ve výkonu příkazní činnosti dle článku I. smlouvy dle původních pokynů příkazce a současně písemně požadovat po příkazci, aby setrvání na původních pokynech příkazníkovi písemně potvrdil.</w:t>
      </w:r>
    </w:p>
    <w:p w14:paraId="2D1AD8C4" w14:textId="77777777" w:rsidR="006E04DA" w:rsidRPr="009852E2" w:rsidRDefault="006E04DA" w:rsidP="006E04DA">
      <w:pPr>
        <w:pStyle w:val="Textvbloku"/>
        <w:rPr>
          <w:b/>
          <w:bCs/>
          <w:i/>
          <w:iCs/>
        </w:rPr>
      </w:pPr>
    </w:p>
    <w:p w14:paraId="79FAADD1" w14:textId="77777777" w:rsidR="006E04DA" w:rsidRPr="009852E2" w:rsidRDefault="006E04DA" w:rsidP="006E04DA">
      <w:pPr>
        <w:pStyle w:val="Textvbloku"/>
        <w:numPr>
          <w:ilvl w:val="0"/>
          <w:numId w:val="7"/>
        </w:numPr>
      </w:pPr>
      <w:r w:rsidRPr="009852E2">
        <w:t>Od písemných pokynů příkazce se může příkazník odchýlit pouze v případě, je-li to naléhavě nutné a rozhodnutí nesnese odkladu. O skutečnostech, kdy se příkazník odchýlí od písemných pokynů příkazce je příkazník povinen příkazce písemně informovat do tří pracovních dnů ode dne, kdy k takovému odchýlení od písemných pokynů příkazce došlo.</w:t>
      </w:r>
    </w:p>
    <w:p w14:paraId="20EB2A3B" w14:textId="77777777" w:rsidR="006E04DA" w:rsidRPr="009852E2" w:rsidRDefault="006E04DA" w:rsidP="006E04DA">
      <w:pPr>
        <w:pStyle w:val="Textvbloku"/>
        <w:ind w:left="0" w:firstLine="0"/>
      </w:pPr>
    </w:p>
    <w:p w14:paraId="78BFE449" w14:textId="77777777" w:rsidR="006E04DA" w:rsidRPr="009852E2" w:rsidRDefault="006E04DA" w:rsidP="006E04DA">
      <w:pPr>
        <w:pStyle w:val="Textvbloku"/>
        <w:numPr>
          <w:ilvl w:val="0"/>
          <w:numId w:val="7"/>
        </w:numPr>
      </w:pPr>
      <w:r w:rsidRPr="009852E2">
        <w:t>Příkazník je povinen postupovat při zařizování záležitostí s odbor</w:t>
      </w:r>
      <w:r w:rsidRPr="009852E2">
        <w:softHyphen/>
        <w:t>nou péčí a chránit zájmy příkazce. Dále se zavazuje zachovat mlčenlivost o všech skutečnostech, které při plnění úkolů podle smlouvy zjistí.</w:t>
      </w:r>
    </w:p>
    <w:p w14:paraId="74A5AFF7" w14:textId="77777777" w:rsidR="006E04DA" w:rsidRPr="009852E2" w:rsidRDefault="006E04DA" w:rsidP="006E04DA">
      <w:pPr>
        <w:pStyle w:val="Textvbloku"/>
        <w:ind w:left="0" w:firstLine="0"/>
      </w:pPr>
    </w:p>
    <w:p w14:paraId="135C82DB" w14:textId="77777777" w:rsidR="006E04DA" w:rsidRPr="00623721" w:rsidRDefault="006E04DA" w:rsidP="006E04DA">
      <w:pPr>
        <w:pStyle w:val="Textvbloku"/>
        <w:numPr>
          <w:ilvl w:val="0"/>
          <w:numId w:val="7"/>
        </w:numPr>
      </w:pPr>
      <w:r w:rsidRPr="00623721">
        <w:t>Příkazník je povinen předat bez zbytečného odkladu příkazci podklady a věci, které za příkazce převzal při uskutečňování činnosti dle článku I. smlouvy.</w:t>
      </w:r>
    </w:p>
    <w:p w14:paraId="5F14C33B" w14:textId="77777777" w:rsidR="006E04DA" w:rsidRPr="009852E2" w:rsidRDefault="006E04DA" w:rsidP="006E04DA">
      <w:pPr>
        <w:pStyle w:val="Textvbloku"/>
        <w:ind w:left="0" w:firstLine="0"/>
      </w:pPr>
    </w:p>
    <w:p w14:paraId="3A9286B3" w14:textId="04E96E18" w:rsidR="006E04DA" w:rsidRPr="009852E2" w:rsidRDefault="006E04DA" w:rsidP="006E04DA">
      <w:pPr>
        <w:pStyle w:val="Textvbloku"/>
        <w:numPr>
          <w:ilvl w:val="0"/>
          <w:numId w:val="7"/>
        </w:numPr>
      </w:pPr>
      <w:r w:rsidRPr="009852E2">
        <w:t>Příkazník odpovídá příkazci za škodu, která příkazci vznikne při provádění činnosti dle článku I. smlouvy, s výjimkou případů</w:t>
      </w:r>
      <w:r w:rsidR="00CB5ED6">
        <w:t>,</w:t>
      </w:r>
      <w:r w:rsidRPr="009852E2">
        <w:t xml:space="preserve"> kdy příkazník tuto škodu nemohl odvrátit ani při vynaložení veškeré odborné péče.</w:t>
      </w:r>
    </w:p>
    <w:p w14:paraId="224659D2" w14:textId="77777777" w:rsidR="006E04DA" w:rsidRPr="009852E2" w:rsidRDefault="006E04DA" w:rsidP="006E04DA">
      <w:pPr>
        <w:pStyle w:val="Textvbloku"/>
        <w:ind w:left="0" w:firstLine="0"/>
      </w:pPr>
    </w:p>
    <w:p w14:paraId="7FF08A21" w14:textId="77777777" w:rsidR="006E04DA" w:rsidRPr="009852E2" w:rsidRDefault="006E04DA" w:rsidP="006E04DA">
      <w:pPr>
        <w:pStyle w:val="Textvbloku"/>
        <w:numPr>
          <w:ilvl w:val="0"/>
          <w:numId w:val="7"/>
        </w:numPr>
      </w:pPr>
      <w:r w:rsidRPr="009852E2">
        <w:t>Příkazník neodpovídá za:</w:t>
      </w:r>
    </w:p>
    <w:p w14:paraId="49F000B5" w14:textId="77777777" w:rsidR="006E04DA" w:rsidRPr="009852E2" w:rsidRDefault="006E04DA" w:rsidP="006E04DA">
      <w:pPr>
        <w:pStyle w:val="Textvbloku"/>
        <w:numPr>
          <w:ilvl w:val="0"/>
          <w:numId w:val="1"/>
        </w:numPr>
      </w:pPr>
      <w:r w:rsidRPr="009852E2">
        <w:t>škody vzniklé v důsledku jednání třetích osob či vzniklé živelnými událostmi, pokud příkazník učinil veškerá jednání, která byla nezbytné k tomu, aby škoda nevznikla, resp. aby výše škody byla minimalizována a</w:t>
      </w:r>
    </w:p>
    <w:p w14:paraId="17580F2D" w14:textId="77777777" w:rsidR="006E04DA" w:rsidRPr="009852E2" w:rsidRDefault="006E04DA" w:rsidP="006E04DA">
      <w:pPr>
        <w:pStyle w:val="Textvbloku"/>
        <w:numPr>
          <w:ilvl w:val="0"/>
          <w:numId w:val="1"/>
        </w:numPr>
      </w:pPr>
      <w:r w:rsidRPr="009852E2">
        <w:t>škody vzniklé v důsledku nečinnosti nebo zavinění ze strany příkazce.</w:t>
      </w:r>
    </w:p>
    <w:p w14:paraId="284AE8A6" w14:textId="77777777" w:rsidR="006E04DA" w:rsidRPr="009852E2" w:rsidRDefault="006E04DA" w:rsidP="006E04DA">
      <w:pPr>
        <w:widowControl w:val="0"/>
        <w:tabs>
          <w:tab w:val="left" w:pos="9072"/>
        </w:tabs>
        <w:ind w:right="283"/>
        <w:jc w:val="both"/>
        <w:rPr>
          <w:snapToGrid w:val="0"/>
          <w:sz w:val="22"/>
          <w:szCs w:val="22"/>
        </w:rPr>
      </w:pPr>
    </w:p>
    <w:p w14:paraId="5CCBDDBA" w14:textId="77777777" w:rsidR="006E04DA" w:rsidRPr="009852E2" w:rsidRDefault="006E04DA" w:rsidP="006E04DA">
      <w:pPr>
        <w:widowControl w:val="0"/>
        <w:numPr>
          <w:ilvl w:val="0"/>
          <w:numId w:val="7"/>
        </w:numPr>
        <w:ind w:right="-48"/>
        <w:jc w:val="both"/>
        <w:rPr>
          <w:snapToGrid w:val="0"/>
          <w:sz w:val="22"/>
          <w:szCs w:val="22"/>
        </w:rPr>
      </w:pPr>
      <w:r w:rsidRPr="009852E2">
        <w:rPr>
          <w:snapToGrid w:val="0"/>
          <w:sz w:val="22"/>
          <w:szCs w:val="22"/>
        </w:rPr>
        <w:t>Příkazník se zavazuje provádět příkazní činnost dle smlouvy osobně. Příkazník je oprávněn nechat se při výkonu činnosti dle článku I. smlouvy zastoupit třetí osobou pouze po předchozím písemném souhlasu příkazce.</w:t>
      </w:r>
    </w:p>
    <w:p w14:paraId="140615F8" w14:textId="77777777" w:rsidR="00D445AF" w:rsidRPr="009852E2" w:rsidRDefault="00D445AF" w:rsidP="006E04DA">
      <w:pPr>
        <w:pStyle w:val="Zkladntext"/>
      </w:pPr>
    </w:p>
    <w:p w14:paraId="48858610" w14:textId="77777777" w:rsidR="006E04DA" w:rsidRPr="009852E2" w:rsidRDefault="006E04DA" w:rsidP="006E04DA">
      <w:pPr>
        <w:widowControl w:val="0"/>
        <w:tabs>
          <w:tab w:val="left" w:pos="9072"/>
        </w:tabs>
        <w:ind w:right="283"/>
        <w:jc w:val="center"/>
        <w:rPr>
          <w:b/>
          <w:bCs/>
          <w:snapToGrid w:val="0"/>
          <w:sz w:val="22"/>
          <w:szCs w:val="22"/>
        </w:rPr>
      </w:pPr>
      <w:r w:rsidRPr="009852E2">
        <w:rPr>
          <w:b/>
          <w:bCs/>
          <w:snapToGrid w:val="0"/>
          <w:sz w:val="22"/>
          <w:szCs w:val="22"/>
        </w:rPr>
        <w:t>IV. Povinnosti a práva příkazce</w:t>
      </w:r>
    </w:p>
    <w:p w14:paraId="4574EBC7" w14:textId="77777777" w:rsidR="006E04DA" w:rsidRPr="009852E2" w:rsidRDefault="006E04DA" w:rsidP="006E04DA">
      <w:pPr>
        <w:widowControl w:val="0"/>
        <w:tabs>
          <w:tab w:val="left" w:pos="9072"/>
        </w:tabs>
        <w:ind w:right="283"/>
        <w:jc w:val="both"/>
        <w:rPr>
          <w:b/>
          <w:bCs/>
          <w:snapToGrid w:val="0"/>
          <w:sz w:val="22"/>
          <w:szCs w:val="22"/>
        </w:rPr>
      </w:pPr>
    </w:p>
    <w:p w14:paraId="31861493" w14:textId="77777777" w:rsidR="006E04DA" w:rsidRPr="009852E2" w:rsidRDefault="006E04DA" w:rsidP="006E04DA">
      <w:pPr>
        <w:pStyle w:val="Textvbloku"/>
        <w:numPr>
          <w:ilvl w:val="0"/>
          <w:numId w:val="8"/>
        </w:numPr>
      </w:pPr>
      <w:r w:rsidRPr="009852E2">
        <w:t>Příkazce je povinen předat včas příkazníkovi podklady a pravdivé informace, jež jsou nutné k uskutečňování příkazní činnosti dle článku I. smlouvy.</w:t>
      </w:r>
    </w:p>
    <w:p w14:paraId="7FD018BA" w14:textId="77777777" w:rsidR="006E04DA" w:rsidRPr="009852E2" w:rsidRDefault="006E04DA" w:rsidP="006E04DA">
      <w:pPr>
        <w:pStyle w:val="Textvbloku"/>
        <w:ind w:left="0" w:firstLine="0"/>
      </w:pPr>
    </w:p>
    <w:p w14:paraId="6D5182CA" w14:textId="77777777" w:rsidR="006E04DA" w:rsidRPr="009852E2" w:rsidRDefault="006E04DA" w:rsidP="006E04DA">
      <w:pPr>
        <w:pStyle w:val="Textvbloku"/>
        <w:numPr>
          <w:ilvl w:val="0"/>
          <w:numId w:val="8"/>
        </w:numPr>
      </w:pPr>
      <w:r w:rsidRPr="009852E2">
        <w:t>Příkazce je oprávněn prostřednictvím svých zaměstnanců či prostřednictvím zmocněných třetích osob provádět kontrolu výkonu činnosti dle článku I. smlouvy.</w:t>
      </w:r>
    </w:p>
    <w:p w14:paraId="6B137CE3" w14:textId="77777777" w:rsidR="006E04DA" w:rsidRPr="009852E2" w:rsidRDefault="006E04DA" w:rsidP="006E04DA">
      <w:pPr>
        <w:pStyle w:val="Textvbloku"/>
        <w:ind w:left="0" w:firstLine="0"/>
      </w:pPr>
    </w:p>
    <w:p w14:paraId="65AAF3E5" w14:textId="77777777" w:rsidR="006E04DA" w:rsidRPr="009852E2" w:rsidRDefault="006E04DA" w:rsidP="006E04DA">
      <w:pPr>
        <w:pStyle w:val="Textvbloku"/>
        <w:numPr>
          <w:ilvl w:val="0"/>
          <w:numId w:val="8"/>
        </w:numPr>
      </w:pPr>
      <w:r w:rsidRPr="009852E2">
        <w:t>Příkazce se zavazuje nejpozději ke dni podpisu smlouvy předat příkazníkovi písemnou plnou moc k provádění jednotlivých úkonů a činností příkazní činnosti dle smlouvy. Účinnost plné moci končí ke dni ukončení trvání smlouvy.</w:t>
      </w:r>
    </w:p>
    <w:p w14:paraId="6A5B7387" w14:textId="77777777" w:rsidR="006E04DA" w:rsidRPr="009852E2" w:rsidRDefault="006E04DA" w:rsidP="006E04DA">
      <w:pPr>
        <w:widowControl w:val="0"/>
        <w:tabs>
          <w:tab w:val="left" w:pos="9072"/>
        </w:tabs>
        <w:ind w:right="283"/>
        <w:jc w:val="center"/>
        <w:rPr>
          <w:b/>
          <w:bCs/>
          <w:snapToGrid w:val="0"/>
          <w:sz w:val="22"/>
          <w:szCs w:val="22"/>
        </w:rPr>
      </w:pPr>
    </w:p>
    <w:p w14:paraId="516BEBFE" w14:textId="77777777" w:rsidR="006E04DA" w:rsidRPr="009852E2" w:rsidRDefault="006E04DA" w:rsidP="006E04DA">
      <w:pPr>
        <w:widowControl w:val="0"/>
        <w:tabs>
          <w:tab w:val="left" w:pos="9072"/>
        </w:tabs>
        <w:ind w:right="283"/>
        <w:jc w:val="center"/>
        <w:rPr>
          <w:b/>
          <w:bCs/>
          <w:snapToGrid w:val="0"/>
          <w:sz w:val="22"/>
          <w:szCs w:val="22"/>
        </w:rPr>
      </w:pPr>
      <w:r w:rsidRPr="009852E2">
        <w:rPr>
          <w:b/>
          <w:bCs/>
          <w:snapToGrid w:val="0"/>
          <w:sz w:val="22"/>
          <w:szCs w:val="22"/>
        </w:rPr>
        <w:t>V. Trvání smlouvy</w:t>
      </w:r>
    </w:p>
    <w:p w14:paraId="344942F8" w14:textId="77777777" w:rsidR="006E04DA" w:rsidRPr="009852E2" w:rsidRDefault="006E04DA" w:rsidP="006E04DA">
      <w:pPr>
        <w:widowControl w:val="0"/>
        <w:tabs>
          <w:tab w:val="left" w:pos="9072"/>
        </w:tabs>
        <w:ind w:right="283"/>
        <w:jc w:val="both"/>
        <w:rPr>
          <w:b/>
          <w:bCs/>
          <w:snapToGrid w:val="0"/>
          <w:sz w:val="22"/>
          <w:szCs w:val="22"/>
        </w:rPr>
      </w:pPr>
    </w:p>
    <w:p w14:paraId="799AF9CF" w14:textId="32897C01" w:rsidR="006E04DA" w:rsidRPr="00D0533E" w:rsidRDefault="006E04DA" w:rsidP="006E04DA">
      <w:pPr>
        <w:pStyle w:val="Textvbloku"/>
        <w:numPr>
          <w:ilvl w:val="0"/>
          <w:numId w:val="9"/>
        </w:numPr>
      </w:pPr>
      <w:r w:rsidRPr="009852E2">
        <w:t xml:space="preserve">Smlouva </w:t>
      </w:r>
      <w:r w:rsidR="00EE142A" w:rsidRPr="009852E2">
        <w:t xml:space="preserve">se uzavírá </w:t>
      </w:r>
      <w:r w:rsidR="00EE142A">
        <w:t xml:space="preserve">s platností </w:t>
      </w:r>
      <w:r w:rsidR="00EE142A" w:rsidRPr="009852E2">
        <w:t>ode dne jejího podpisu oběma smluvními stranami na dobu určitou</w:t>
      </w:r>
      <w:r w:rsidR="00EE142A">
        <w:t xml:space="preserve"> </w:t>
      </w:r>
      <w:r w:rsidR="00EE142A" w:rsidRPr="009852E2">
        <w:t xml:space="preserve">do doby dokončení prací, </w:t>
      </w:r>
      <w:r w:rsidR="00EE142A">
        <w:t xml:space="preserve">s účinností </w:t>
      </w:r>
      <w:r w:rsidR="00EE142A" w:rsidRPr="00CB5ED6">
        <w:rPr>
          <w:snapToGrid w:val="0"/>
        </w:rPr>
        <w:t>dnem uveřejnění smlouvy prostřednictvím registru smluv</w:t>
      </w:r>
      <w:r w:rsidR="00EE142A" w:rsidRPr="009852E2">
        <w:t xml:space="preserve">. Termín dokončení prací je dán podpisem předávacího </w:t>
      </w:r>
      <w:r w:rsidR="00EE142A" w:rsidRPr="00D0533E">
        <w:t xml:space="preserve">protokolu předání a převzetí stavby mezi Zhotovitelem a Objednatelem. Předpokládaná doba činnosti </w:t>
      </w:r>
      <w:r w:rsidR="00EE142A" w:rsidRPr="001D029F">
        <w:rPr>
          <w:b/>
        </w:rPr>
        <w:t>je 12 měsíců</w:t>
      </w:r>
      <w:r w:rsidR="00EE142A">
        <w:rPr>
          <w:b/>
        </w:rPr>
        <w:t xml:space="preserve"> </w:t>
      </w:r>
      <w:r w:rsidR="00EE142A" w:rsidRPr="007F0AC9">
        <w:rPr>
          <w:bCs/>
        </w:rPr>
        <w:t>od předání a převzetí staveniště stavby</w:t>
      </w:r>
      <w:r w:rsidR="00EE142A">
        <w:rPr>
          <w:bCs/>
        </w:rPr>
        <w:t xml:space="preserve"> příkazce zhotoviteli stavby</w:t>
      </w:r>
      <w:r w:rsidR="00EE142A" w:rsidRPr="007F0AC9">
        <w:rPr>
          <w:bCs/>
        </w:rPr>
        <w:t>.</w:t>
      </w:r>
    </w:p>
    <w:p w14:paraId="496E729C" w14:textId="77777777" w:rsidR="006E04DA" w:rsidRPr="009852E2" w:rsidRDefault="006E04DA" w:rsidP="006E04DA">
      <w:pPr>
        <w:pStyle w:val="Textvbloku"/>
        <w:ind w:left="0" w:firstLine="0"/>
      </w:pPr>
    </w:p>
    <w:p w14:paraId="2D2FA09E" w14:textId="77777777" w:rsidR="006E04DA" w:rsidRPr="009852E2" w:rsidRDefault="006E04DA" w:rsidP="006E04DA">
      <w:pPr>
        <w:pStyle w:val="Textvbloku"/>
        <w:numPr>
          <w:ilvl w:val="0"/>
          <w:numId w:val="9"/>
        </w:numPr>
      </w:pPr>
      <w:r w:rsidRPr="009852E2">
        <w:lastRenderedPageBreak/>
        <w:t>Příkazce je oprávněn odstoupit od smlouvy jen v případech jejího podstatného porušení příkazníkem. Smluvní strany se dohodly, že za podstatné porušení pokládají porušení smluvních povinností dále uvedených:</w:t>
      </w:r>
    </w:p>
    <w:p w14:paraId="17318DFD" w14:textId="77777777" w:rsidR="006E04DA" w:rsidRPr="009852E2" w:rsidRDefault="006E04DA" w:rsidP="006E04DA">
      <w:pPr>
        <w:pStyle w:val="Textvbloku"/>
        <w:numPr>
          <w:ilvl w:val="0"/>
          <w:numId w:val="15"/>
        </w:numPr>
      </w:pPr>
      <w:r w:rsidRPr="009852E2">
        <w:t>na majetek příkazníka byl podán návrh na prohlášení konkurzu či podán návrh na vyrovnání ve smyslu ustanovení zákona č. 182/2006 Sb. - o úpadku a způsobech jeho řešení (insolvenční zákon);</w:t>
      </w:r>
    </w:p>
    <w:p w14:paraId="6320EC6A" w14:textId="77777777" w:rsidR="006E04DA" w:rsidRPr="009852E2" w:rsidRDefault="006E04DA" w:rsidP="006E04DA">
      <w:pPr>
        <w:pStyle w:val="Textvbloku"/>
        <w:numPr>
          <w:ilvl w:val="0"/>
          <w:numId w:val="15"/>
        </w:numPr>
      </w:pPr>
      <w:r w:rsidRPr="009852E2">
        <w:t>příkazník převedl podnik či jeho část, jehož součástí jsou oprávnění a závazky ze smlouvy na třetí osobu;</w:t>
      </w:r>
    </w:p>
    <w:p w14:paraId="49D6DFFE" w14:textId="65CD87B1" w:rsidR="008628AF" w:rsidRPr="008628AF" w:rsidRDefault="008628AF" w:rsidP="008628AF">
      <w:pPr>
        <w:numPr>
          <w:ilvl w:val="0"/>
          <w:numId w:val="15"/>
        </w:numPr>
        <w:rPr>
          <w:sz w:val="22"/>
          <w:szCs w:val="22"/>
          <w:lang w:eastAsia="en-US"/>
        </w:rPr>
      </w:pPr>
      <w:r w:rsidRPr="008628AF">
        <w:rPr>
          <w:sz w:val="22"/>
          <w:szCs w:val="22"/>
          <w:lang w:eastAsia="en-US"/>
        </w:rPr>
        <w:t xml:space="preserve">příkazník poruší kteroukoli ze svých povinností dle článku </w:t>
      </w:r>
      <w:r w:rsidRPr="008628AF">
        <w:rPr>
          <w:bCs/>
          <w:sz w:val="22"/>
          <w:szCs w:val="22"/>
          <w:lang w:eastAsia="en-US"/>
        </w:rPr>
        <w:t>III.</w:t>
      </w:r>
      <w:r w:rsidRPr="008628AF">
        <w:rPr>
          <w:sz w:val="22"/>
          <w:szCs w:val="22"/>
          <w:lang w:eastAsia="en-US"/>
        </w:rPr>
        <w:t xml:space="preserve"> smlouvy.</w:t>
      </w:r>
    </w:p>
    <w:p w14:paraId="709E9375" w14:textId="77777777" w:rsidR="006E04DA" w:rsidRPr="009852E2" w:rsidRDefault="006E04DA" w:rsidP="006E04DA">
      <w:pPr>
        <w:widowControl w:val="0"/>
        <w:tabs>
          <w:tab w:val="left" w:pos="-1440"/>
          <w:tab w:val="left" w:pos="-720"/>
          <w:tab w:val="left" w:pos="0"/>
          <w:tab w:val="left" w:pos="709"/>
          <w:tab w:val="left" w:pos="2880"/>
          <w:tab w:val="left" w:pos="3600"/>
          <w:tab w:val="left" w:pos="4320"/>
          <w:tab w:val="left" w:pos="5040"/>
          <w:tab w:val="left" w:pos="5760"/>
          <w:tab w:val="left" w:pos="6480"/>
          <w:tab w:val="left" w:pos="7200"/>
          <w:tab w:val="left" w:pos="7920"/>
          <w:tab w:val="left" w:pos="8640"/>
        </w:tabs>
        <w:jc w:val="both"/>
        <w:rPr>
          <w:b/>
          <w:bCs/>
          <w:i/>
          <w:iCs/>
          <w:snapToGrid w:val="0"/>
          <w:sz w:val="22"/>
          <w:szCs w:val="22"/>
        </w:rPr>
      </w:pPr>
    </w:p>
    <w:p w14:paraId="0E8BDF27" w14:textId="77777777" w:rsidR="006E04DA" w:rsidRPr="009852E2" w:rsidRDefault="006E04DA" w:rsidP="006E04DA">
      <w:pPr>
        <w:pStyle w:val="BodyText21"/>
        <w:numPr>
          <w:ilvl w:val="0"/>
          <w:numId w:val="9"/>
        </w:numPr>
        <w:tabs>
          <w:tab w:val="left" w:pos="-1440"/>
          <w:tab w:val="left" w:pos="-720"/>
          <w:tab w:val="left" w:pos="0"/>
        </w:tabs>
      </w:pPr>
      <w:r w:rsidRPr="009852E2">
        <w:t>Odstoupení je účinné dnem doručení písemné zprávy o odstoupení druhé smluvní straně. Odstoupením od smlouvy tato smlouva ke dni účinnosti odstoupení zaniká.</w:t>
      </w:r>
    </w:p>
    <w:p w14:paraId="26FC8C8C" w14:textId="77777777" w:rsidR="006E04DA" w:rsidRPr="009852E2" w:rsidRDefault="006E04DA" w:rsidP="006E04DA">
      <w:pPr>
        <w:pStyle w:val="BodyText21"/>
        <w:tabs>
          <w:tab w:val="left" w:pos="-1440"/>
          <w:tab w:val="left" w:pos="-720"/>
          <w:tab w:val="left" w:pos="0"/>
        </w:tabs>
      </w:pPr>
    </w:p>
    <w:p w14:paraId="41A8A53C" w14:textId="77777777" w:rsidR="006E04DA" w:rsidRPr="009852E2" w:rsidRDefault="006E04DA" w:rsidP="006E04DA">
      <w:pPr>
        <w:pStyle w:val="BodyText21"/>
        <w:numPr>
          <w:ilvl w:val="0"/>
          <w:numId w:val="9"/>
        </w:numPr>
        <w:tabs>
          <w:tab w:val="left" w:pos="-1440"/>
          <w:tab w:val="left" w:pos="-720"/>
          <w:tab w:val="left" w:pos="0"/>
        </w:tabs>
      </w:pPr>
      <w:r w:rsidRPr="009852E2">
        <w:t xml:space="preserve">Příkazce je oprávněn kdykoliv tuto smlouvu písemně vypovědět. Výpovědní lhůta činí </w:t>
      </w:r>
      <w:r w:rsidR="00122D77" w:rsidRPr="009852E2">
        <w:t>30 dní</w:t>
      </w:r>
      <w:r w:rsidRPr="009852E2">
        <w:t xml:space="preserve"> a začíná běžet dne</w:t>
      </w:r>
      <w:r w:rsidR="00122D77" w:rsidRPr="009852E2">
        <w:t>m</w:t>
      </w:r>
      <w:r w:rsidRPr="009852E2">
        <w:t xml:space="preserve"> po doručení výpovědi příkazníkovi.</w:t>
      </w:r>
    </w:p>
    <w:p w14:paraId="7DD7C87C" w14:textId="77777777" w:rsidR="006E04DA" w:rsidRPr="009852E2" w:rsidRDefault="006E04DA" w:rsidP="006E04DA">
      <w:pPr>
        <w:pStyle w:val="BodyText21"/>
        <w:tabs>
          <w:tab w:val="left" w:pos="-1440"/>
          <w:tab w:val="left" w:pos="-720"/>
          <w:tab w:val="left" w:pos="0"/>
        </w:tabs>
      </w:pPr>
    </w:p>
    <w:p w14:paraId="5A332725" w14:textId="77777777" w:rsidR="006E04DA" w:rsidRPr="009852E2" w:rsidRDefault="006E04DA" w:rsidP="006E04DA">
      <w:pPr>
        <w:pStyle w:val="BodyText21"/>
        <w:numPr>
          <w:ilvl w:val="0"/>
          <w:numId w:val="9"/>
        </w:numPr>
        <w:tabs>
          <w:tab w:val="left" w:pos="-1440"/>
          <w:tab w:val="left" w:pos="-720"/>
          <w:tab w:val="left" w:pos="0"/>
        </w:tabs>
      </w:pPr>
      <w:r w:rsidRPr="009852E2">
        <w:t xml:space="preserve">Příkazník je oprávněn kdykoliv tuto smlouvu písemně vypovědět. </w:t>
      </w:r>
      <w:r w:rsidR="00122D77" w:rsidRPr="009852E2">
        <w:t xml:space="preserve">Výpovědní lhůta činí 30 dní a začíná běžet dnem po doručení výpovědi </w:t>
      </w:r>
      <w:r w:rsidRPr="009852E2">
        <w:t>příkazci.</w:t>
      </w:r>
    </w:p>
    <w:p w14:paraId="77719812" w14:textId="77777777" w:rsidR="006E04DA" w:rsidRPr="009852E2" w:rsidRDefault="006E04DA" w:rsidP="006E04DA">
      <w:pPr>
        <w:pStyle w:val="BodyText21"/>
        <w:tabs>
          <w:tab w:val="left" w:pos="-1440"/>
          <w:tab w:val="left" w:pos="-720"/>
          <w:tab w:val="left" w:pos="0"/>
        </w:tabs>
      </w:pPr>
    </w:p>
    <w:p w14:paraId="5BE3DE60" w14:textId="77777777" w:rsidR="006E04DA" w:rsidRPr="009852E2" w:rsidRDefault="006E04DA" w:rsidP="006E04DA">
      <w:pPr>
        <w:pStyle w:val="BodyText21"/>
        <w:numPr>
          <w:ilvl w:val="0"/>
          <w:numId w:val="9"/>
        </w:numPr>
        <w:tabs>
          <w:tab w:val="left" w:pos="-1440"/>
          <w:tab w:val="left" w:pos="-720"/>
          <w:tab w:val="left" w:pos="0"/>
        </w:tabs>
      </w:pPr>
      <w:r w:rsidRPr="009852E2">
        <w:t>Dnem účinnosti výpovědi smlouvy či odstoupení od smlouvy zaniká závazek příkazníka provádět příkazní činnost dle článku I. smlouvy. Pokud by však ukončením výkonu příkazní činnosti dle smlouvy ze strany příkazníka mohla vzniknout příkazci škoda či jiná újma, je příkazník povinen učinit veškerá opatření, aby došlo k odvrácení hrozící škody nebo aby hrozící škodě bylo předejito. Příkazce uhradí příkazníkovi odpovídající část úkonů příkazníka využitelných příkazcem.</w:t>
      </w:r>
    </w:p>
    <w:p w14:paraId="4FD7022F" w14:textId="77777777" w:rsidR="006E04DA" w:rsidRPr="009852E2" w:rsidRDefault="006E04DA" w:rsidP="006E04DA">
      <w:pPr>
        <w:pStyle w:val="BodyText21"/>
        <w:tabs>
          <w:tab w:val="left" w:pos="-1440"/>
          <w:tab w:val="left" w:pos="-720"/>
          <w:tab w:val="left" w:pos="0"/>
        </w:tabs>
      </w:pPr>
    </w:p>
    <w:p w14:paraId="067BA1D7" w14:textId="77777777" w:rsidR="006E04DA" w:rsidRPr="009852E2" w:rsidRDefault="006E04DA" w:rsidP="006E04DA">
      <w:pPr>
        <w:jc w:val="center"/>
        <w:rPr>
          <w:b/>
          <w:bCs/>
          <w:sz w:val="22"/>
          <w:szCs w:val="22"/>
        </w:rPr>
      </w:pPr>
      <w:r w:rsidRPr="009852E2">
        <w:rPr>
          <w:b/>
          <w:bCs/>
          <w:sz w:val="22"/>
          <w:szCs w:val="22"/>
        </w:rPr>
        <w:t>VI.  Smluvní pokuta a úrok z prodlení</w:t>
      </w:r>
    </w:p>
    <w:p w14:paraId="4FFC63A3" w14:textId="77777777" w:rsidR="006E04DA" w:rsidRPr="009852E2" w:rsidRDefault="006E04DA" w:rsidP="006E04DA">
      <w:pPr>
        <w:pStyle w:val="Textvbloku"/>
        <w:ind w:left="1440"/>
        <w:jc w:val="center"/>
        <w:rPr>
          <w:b/>
          <w:bCs/>
          <w:i/>
          <w:iCs/>
        </w:rPr>
      </w:pPr>
    </w:p>
    <w:p w14:paraId="20873657" w14:textId="135D22E8" w:rsidR="006E04DA" w:rsidRPr="006E694C" w:rsidRDefault="006E04DA" w:rsidP="001D029F">
      <w:pPr>
        <w:pStyle w:val="Zkladntextodsazen3"/>
        <w:numPr>
          <w:ilvl w:val="0"/>
          <w:numId w:val="10"/>
        </w:numPr>
        <w:tabs>
          <w:tab w:val="clear" w:pos="624"/>
        </w:tabs>
        <w:ind w:left="567" w:hanging="567"/>
      </w:pPr>
      <w:r w:rsidRPr="009852E2">
        <w:t>Smluvní strany se dohodly, že v případě porušení ustanovení článku I</w:t>
      </w:r>
      <w:r w:rsidR="00BA4A76" w:rsidRPr="009852E2">
        <w:t xml:space="preserve">. odst. 1.1  </w:t>
      </w:r>
      <w:r w:rsidRPr="009852E2">
        <w:t xml:space="preserve"> a článku III. odst. 3.1., 3.2., 3.3. a 3.5. smlouvy příkazníkem je příkazce oprávněn uplatnit vůči příkazníkovi ve smyslu ustanovení § 2048 a násl. zákona č. 89/2012 Sb., občanského zákoníku, smluvní pokutu ve výši </w:t>
      </w:r>
      <w:r w:rsidRPr="006E694C">
        <w:t>2</w:t>
      </w:r>
      <w:r w:rsidR="00854A2F">
        <w:t xml:space="preserve"> </w:t>
      </w:r>
      <w:r w:rsidRPr="006E694C">
        <w:t>000,- Kč (slovy: dva tisíce korun českých), a to za každé porušení smlouvy zvlášť.</w:t>
      </w:r>
    </w:p>
    <w:p w14:paraId="7E3C5E13" w14:textId="77777777" w:rsidR="006E04DA" w:rsidRPr="006E694C" w:rsidRDefault="006E04DA" w:rsidP="006E04DA">
      <w:pPr>
        <w:jc w:val="both"/>
        <w:rPr>
          <w:sz w:val="22"/>
          <w:szCs w:val="22"/>
        </w:rPr>
      </w:pPr>
    </w:p>
    <w:p w14:paraId="6CF20120" w14:textId="77777777" w:rsidR="006E04DA" w:rsidRPr="006E694C" w:rsidRDefault="006E04DA" w:rsidP="001D029F">
      <w:pPr>
        <w:pStyle w:val="Zkladntextodsazen3"/>
        <w:numPr>
          <w:ilvl w:val="0"/>
          <w:numId w:val="10"/>
        </w:numPr>
        <w:tabs>
          <w:tab w:val="clear" w:pos="624"/>
        </w:tabs>
        <w:ind w:left="567" w:hanging="567"/>
      </w:pPr>
      <w:r w:rsidRPr="006E694C">
        <w:t>Smluvní pokuta je splatná do jednadvaceti dní od data, kdy byla povinné straně doručena písemná výzva k jejímu zaplacení ze strany oprávněné strany, a to na účet oprávněné strany uvedený v písemné výzvě.</w:t>
      </w:r>
    </w:p>
    <w:p w14:paraId="1B221D24" w14:textId="77777777" w:rsidR="006E04DA" w:rsidRPr="006E694C" w:rsidRDefault="006E04DA" w:rsidP="001D029F">
      <w:pPr>
        <w:pStyle w:val="Zkladntextodsazen3"/>
        <w:ind w:left="0"/>
      </w:pPr>
    </w:p>
    <w:p w14:paraId="06C4B2F1" w14:textId="77777777" w:rsidR="006E04DA" w:rsidRPr="006E694C" w:rsidRDefault="006E04DA" w:rsidP="001D029F">
      <w:pPr>
        <w:pStyle w:val="Zkladntextodsazen3"/>
        <w:numPr>
          <w:ilvl w:val="0"/>
          <w:numId w:val="10"/>
        </w:numPr>
        <w:tabs>
          <w:tab w:val="clear" w:pos="624"/>
        </w:tabs>
        <w:ind w:left="567" w:hanging="567"/>
      </w:pPr>
      <w:r w:rsidRPr="006E694C">
        <w:t>Smluvní strany se dohodly na úroku z prodlení v případě prodlení kterékoli smluvní strany s úhradou jakéhokoli peněžitého závazku dle smlouvy ve výši 0,</w:t>
      </w:r>
      <w:r w:rsidR="00150D5A" w:rsidRPr="006E694C">
        <w:t>0</w:t>
      </w:r>
      <w:r w:rsidRPr="006E694C">
        <w:t xml:space="preserve">5% (slovy: pět </w:t>
      </w:r>
      <w:r w:rsidR="00150D5A" w:rsidRPr="006E694C">
        <w:t>setin</w:t>
      </w:r>
      <w:r w:rsidRPr="006E694C">
        <w:t xml:space="preserve"> procenta) z neuhrazené části peněžitého závazku, včetně DPH, denně za každý započatý den prodlení s úhradou.</w:t>
      </w:r>
    </w:p>
    <w:p w14:paraId="43117841" w14:textId="77777777" w:rsidR="006E04DA" w:rsidRPr="009852E2" w:rsidRDefault="006E04DA" w:rsidP="006E04DA">
      <w:pPr>
        <w:pStyle w:val="Zkladntext2"/>
        <w:widowControl/>
        <w:ind w:left="624" w:right="0"/>
        <w:rPr>
          <w:sz w:val="22"/>
          <w:szCs w:val="22"/>
        </w:rPr>
      </w:pPr>
    </w:p>
    <w:p w14:paraId="103F3201" w14:textId="77777777" w:rsidR="006E04DA" w:rsidRPr="009852E2" w:rsidRDefault="006E04DA" w:rsidP="006E04DA">
      <w:pPr>
        <w:jc w:val="center"/>
        <w:rPr>
          <w:b/>
          <w:bCs/>
          <w:sz w:val="22"/>
          <w:szCs w:val="22"/>
        </w:rPr>
      </w:pPr>
      <w:r w:rsidRPr="009852E2">
        <w:rPr>
          <w:b/>
          <w:bCs/>
          <w:sz w:val="22"/>
          <w:szCs w:val="22"/>
        </w:rPr>
        <w:t>VII. Předání administrativní agendy</w:t>
      </w:r>
    </w:p>
    <w:p w14:paraId="636E026A" w14:textId="77777777" w:rsidR="006E04DA" w:rsidRPr="009852E2" w:rsidRDefault="006E04DA" w:rsidP="006E04DA">
      <w:pPr>
        <w:jc w:val="center"/>
        <w:rPr>
          <w:b/>
          <w:bCs/>
          <w:sz w:val="22"/>
          <w:szCs w:val="22"/>
        </w:rPr>
      </w:pPr>
    </w:p>
    <w:p w14:paraId="0E5F833D" w14:textId="77777777" w:rsidR="006E04DA" w:rsidRPr="009852E2" w:rsidRDefault="006E04DA" w:rsidP="001D029F">
      <w:pPr>
        <w:pStyle w:val="Zkladntext3"/>
        <w:numPr>
          <w:ilvl w:val="0"/>
          <w:numId w:val="11"/>
        </w:numPr>
        <w:tabs>
          <w:tab w:val="clear" w:pos="624"/>
        </w:tabs>
        <w:ind w:left="567" w:hanging="567"/>
      </w:pPr>
      <w:r w:rsidRPr="009852E2">
        <w:t>Příkazník předá příkazci veškeré dokumenty a informace vztahující se k příkazní činnosti dle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14:paraId="013A6FC4" w14:textId="77777777" w:rsidR="006E04DA" w:rsidRPr="009852E2" w:rsidRDefault="006E04DA" w:rsidP="006E04DA">
      <w:pPr>
        <w:pStyle w:val="Zkladntext3"/>
      </w:pPr>
    </w:p>
    <w:p w14:paraId="39DE52F3" w14:textId="77777777" w:rsidR="006E04DA" w:rsidRPr="009852E2" w:rsidRDefault="006E04DA" w:rsidP="001D029F">
      <w:pPr>
        <w:pStyle w:val="Zkladntext3"/>
        <w:numPr>
          <w:ilvl w:val="0"/>
          <w:numId w:val="11"/>
        </w:numPr>
        <w:tabs>
          <w:tab w:val="clear" w:pos="624"/>
        </w:tabs>
        <w:ind w:left="567" w:hanging="567"/>
      </w:pPr>
      <w:r w:rsidRPr="009852E2">
        <w:t>Dokumentace a informace předávané dle odst. 7.1.</w:t>
      </w:r>
      <w:r w:rsidR="00A76026" w:rsidRPr="009852E2">
        <w:t xml:space="preserve"> </w:t>
      </w:r>
      <w:r w:rsidRPr="009852E2">
        <w:t xml:space="preserve">tohoto článku smlouvy budou předávány v originálech v písemné podobě nebo v případě jejich uložení na nosičích dat v podobě záznamů na nosičích dat, a to ve formátu dle pokynu příkazce. </w:t>
      </w:r>
    </w:p>
    <w:p w14:paraId="2120F638" w14:textId="77777777" w:rsidR="006E04DA" w:rsidRPr="009852E2" w:rsidRDefault="006E04DA" w:rsidP="006E04DA">
      <w:pPr>
        <w:pStyle w:val="Zkladntext3"/>
      </w:pPr>
    </w:p>
    <w:p w14:paraId="08927B4B" w14:textId="77777777" w:rsidR="006E04DA" w:rsidRPr="009852E2" w:rsidRDefault="006E04DA" w:rsidP="001D029F">
      <w:pPr>
        <w:pStyle w:val="Zkladntext3"/>
        <w:numPr>
          <w:ilvl w:val="0"/>
          <w:numId w:val="11"/>
        </w:numPr>
        <w:tabs>
          <w:tab w:val="clear" w:pos="624"/>
        </w:tabs>
        <w:ind w:left="567" w:hanging="567"/>
      </w:pPr>
      <w:r w:rsidRPr="009852E2">
        <w:t>O předání dokumentace dle odst. 7.1. tohoto článku smlouvy bude sepsán písemný předávací protokol, který bude detailně specifikovat předmět předávaných materiálů či údajů na nosičích dat.</w:t>
      </w:r>
    </w:p>
    <w:p w14:paraId="7690A184" w14:textId="77777777" w:rsidR="00FB3F66" w:rsidRPr="009852E2" w:rsidRDefault="00FB3F66" w:rsidP="00FB3F66">
      <w:pPr>
        <w:pStyle w:val="Odstavecseseznamem"/>
      </w:pPr>
    </w:p>
    <w:p w14:paraId="25914AC7" w14:textId="55A80E7B" w:rsidR="00FB3F66" w:rsidRPr="00623721" w:rsidRDefault="00FB3F66" w:rsidP="001D029F">
      <w:pPr>
        <w:pStyle w:val="Zkladntext3"/>
        <w:numPr>
          <w:ilvl w:val="0"/>
          <w:numId w:val="11"/>
        </w:numPr>
        <w:tabs>
          <w:tab w:val="clear" w:pos="624"/>
        </w:tabs>
        <w:ind w:left="567" w:hanging="567"/>
      </w:pPr>
      <w:r w:rsidRPr="00623721">
        <w:t xml:space="preserve">Příkazník se zavazuje během plnění této smlouvy i po uplynutí doby, na kterou je tato smlouva uzavřena, zachovávat mlčenlivost o všech skutečnostech, které se dozví od příkazce v souvislosti s jejím plněním. Tím není dotčena možnost příkazníka uvádět činnost podle této smlouvy jako svou referenci ve svých </w:t>
      </w:r>
      <w:r w:rsidRPr="00623721">
        <w:lastRenderedPageBreak/>
        <w:t xml:space="preserve">nabídkách v zákonem stanoveném rozsahu, popřípadě rozsahu stanoveném objednatelem či organizátorem konkrétního výběrového nebo zadávacího řízení. </w:t>
      </w:r>
    </w:p>
    <w:p w14:paraId="51EE77A7" w14:textId="77777777" w:rsidR="00FB3F66" w:rsidRPr="00623721" w:rsidRDefault="00FB3F66" w:rsidP="00FB3F66">
      <w:pPr>
        <w:pStyle w:val="Zkladntext3"/>
      </w:pPr>
    </w:p>
    <w:p w14:paraId="447126D2" w14:textId="2223788F" w:rsidR="00FB3F66" w:rsidRPr="009852E2" w:rsidRDefault="00FB3F66" w:rsidP="001D029F">
      <w:pPr>
        <w:pStyle w:val="Zkladntext3"/>
        <w:numPr>
          <w:ilvl w:val="0"/>
          <w:numId w:val="11"/>
        </w:numPr>
        <w:tabs>
          <w:tab w:val="clear" w:pos="624"/>
        </w:tabs>
        <w:ind w:left="567" w:hanging="567"/>
      </w:pPr>
      <w:r w:rsidRPr="00623721">
        <w:t>Příkazník se zavazuje uhradit příkazci či třetí straně, kterou porušením povinnosti mlčenlivosti nebo jiné své povinnosti v tomto článku uvedené poškodí, veškerou újmou tímto porušením způsobené. Povinnosti příkazníka vyplývající z ustanovení příslušných právních předpisů o ochraně utajovaných informací nejsou ustanoveními tohoto článku dotčeny.</w:t>
      </w:r>
    </w:p>
    <w:p w14:paraId="43EB285F" w14:textId="77777777" w:rsidR="006E04DA" w:rsidRPr="009852E2" w:rsidRDefault="006E04DA" w:rsidP="006E04DA">
      <w:pPr>
        <w:jc w:val="center"/>
        <w:rPr>
          <w:b/>
          <w:bCs/>
          <w:sz w:val="22"/>
          <w:szCs w:val="22"/>
        </w:rPr>
      </w:pPr>
    </w:p>
    <w:p w14:paraId="2F789570" w14:textId="77777777" w:rsidR="006E04DA" w:rsidRPr="009852E2" w:rsidRDefault="006E04DA" w:rsidP="006E04DA">
      <w:pPr>
        <w:jc w:val="center"/>
        <w:rPr>
          <w:b/>
          <w:bCs/>
          <w:sz w:val="22"/>
          <w:szCs w:val="22"/>
        </w:rPr>
      </w:pPr>
      <w:r w:rsidRPr="009852E2">
        <w:rPr>
          <w:b/>
          <w:bCs/>
          <w:sz w:val="22"/>
          <w:szCs w:val="22"/>
        </w:rPr>
        <w:t>VIII. Oprávněné osoby</w:t>
      </w:r>
    </w:p>
    <w:p w14:paraId="4009A3C2" w14:textId="77777777" w:rsidR="006E04DA" w:rsidRPr="009852E2" w:rsidRDefault="006E04DA" w:rsidP="006E04DA">
      <w:pPr>
        <w:pStyle w:val="BodyText21"/>
        <w:widowControl/>
      </w:pPr>
    </w:p>
    <w:p w14:paraId="4CDC1A8C" w14:textId="2DEA4593" w:rsidR="006E04DA" w:rsidRPr="009852E2" w:rsidRDefault="006E04DA" w:rsidP="006E04DA">
      <w:pPr>
        <w:pStyle w:val="BodyText21"/>
        <w:widowControl/>
        <w:numPr>
          <w:ilvl w:val="0"/>
          <w:numId w:val="12"/>
        </w:numPr>
      </w:pPr>
      <w:r w:rsidRPr="009852E2">
        <w:t>Jednání mezi smluvními stranami v rámci smlouvy, s výjimkou uzavírání dodatků k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smlouvě mohou pouze oprávnění zástupci smluvních stran.</w:t>
      </w:r>
    </w:p>
    <w:p w14:paraId="32F35B3B" w14:textId="77777777" w:rsidR="00150D5A" w:rsidRPr="009852E2" w:rsidRDefault="00150D5A" w:rsidP="00701CC9">
      <w:pPr>
        <w:pStyle w:val="BodyText21"/>
        <w:widowControl/>
        <w:numPr>
          <w:ilvl w:val="0"/>
          <w:numId w:val="12"/>
        </w:numPr>
        <w:spacing w:before="120"/>
      </w:pPr>
      <w:r w:rsidRPr="009852E2">
        <w:t>Oprávněné osoby příkazce:</w:t>
      </w:r>
    </w:p>
    <w:p w14:paraId="3CFFAF44" w14:textId="3D1E886B" w:rsidR="00E419B9" w:rsidRPr="00CB5ED6" w:rsidRDefault="006B63FF" w:rsidP="001D029F">
      <w:pPr>
        <w:pStyle w:val="BodyText21"/>
        <w:widowControl/>
        <w:ind w:left="984"/>
      </w:pPr>
      <w:r w:rsidRPr="00F11080">
        <w:t>tel. , e-mail:</w:t>
      </w:r>
      <w:r w:rsidRPr="00F11080">
        <w:rPr>
          <w:color w:val="FF0000"/>
        </w:rPr>
        <w:t xml:space="preserve"> </w:t>
      </w:r>
    </w:p>
    <w:p w14:paraId="37F38C76" w14:textId="77777777" w:rsidR="00E419B9" w:rsidRPr="009852E2" w:rsidRDefault="00E419B9" w:rsidP="00E419B9">
      <w:pPr>
        <w:pStyle w:val="BodyText21"/>
        <w:widowControl/>
        <w:ind w:left="984"/>
      </w:pPr>
    </w:p>
    <w:p w14:paraId="15604CA8" w14:textId="77777777" w:rsidR="00150D5A" w:rsidRPr="009852E2" w:rsidRDefault="00150D5A" w:rsidP="00150D5A">
      <w:pPr>
        <w:pStyle w:val="BodyText21"/>
        <w:widowControl/>
        <w:numPr>
          <w:ilvl w:val="0"/>
          <w:numId w:val="12"/>
        </w:numPr>
      </w:pPr>
      <w:r w:rsidRPr="009852E2">
        <w:t>Oprávněné osoby příkazníka:</w:t>
      </w:r>
    </w:p>
    <w:p w14:paraId="2E9D7916" w14:textId="37338C96" w:rsidR="00E419B9" w:rsidRPr="009852E2" w:rsidRDefault="00D459C2" w:rsidP="00E419B9">
      <w:pPr>
        <w:pStyle w:val="BodyText21"/>
        <w:widowControl/>
        <w:ind w:left="984"/>
      </w:pPr>
      <w:r w:rsidRPr="001D029F">
        <w:t xml:space="preserve">, tel.:, e-mail: </w:t>
      </w:r>
    </w:p>
    <w:p w14:paraId="6A3B0A0C" w14:textId="77777777" w:rsidR="0056287A" w:rsidRPr="009852E2" w:rsidRDefault="0056287A" w:rsidP="006E04DA">
      <w:pPr>
        <w:jc w:val="center"/>
        <w:rPr>
          <w:b/>
          <w:bCs/>
          <w:sz w:val="22"/>
          <w:szCs w:val="22"/>
        </w:rPr>
      </w:pPr>
    </w:p>
    <w:p w14:paraId="75FD4C04" w14:textId="77777777" w:rsidR="006E04DA" w:rsidRPr="009852E2" w:rsidRDefault="006E04DA" w:rsidP="006E04DA">
      <w:pPr>
        <w:jc w:val="center"/>
        <w:rPr>
          <w:b/>
          <w:bCs/>
          <w:snapToGrid w:val="0"/>
          <w:sz w:val="22"/>
          <w:szCs w:val="22"/>
        </w:rPr>
      </w:pPr>
      <w:r w:rsidRPr="009852E2">
        <w:rPr>
          <w:b/>
          <w:bCs/>
          <w:sz w:val="22"/>
          <w:szCs w:val="22"/>
        </w:rPr>
        <w:t xml:space="preserve">IX. </w:t>
      </w:r>
      <w:r w:rsidRPr="009852E2">
        <w:rPr>
          <w:b/>
          <w:bCs/>
          <w:snapToGrid w:val="0"/>
          <w:sz w:val="22"/>
          <w:szCs w:val="22"/>
        </w:rPr>
        <w:t>Společná ustanovení</w:t>
      </w:r>
    </w:p>
    <w:p w14:paraId="115A379B" w14:textId="77777777" w:rsidR="006E04DA" w:rsidRPr="009852E2" w:rsidRDefault="006E04DA" w:rsidP="006E04DA">
      <w:pPr>
        <w:jc w:val="center"/>
        <w:rPr>
          <w:b/>
          <w:bCs/>
          <w:snapToGrid w:val="0"/>
          <w:sz w:val="22"/>
          <w:szCs w:val="22"/>
        </w:rPr>
      </w:pPr>
    </w:p>
    <w:p w14:paraId="4D13FC6A" w14:textId="77777777" w:rsidR="006E04DA" w:rsidRPr="001D029F" w:rsidRDefault="006E04DA" w:rsidP="001D029F">
      <w:pPr>
        <w:pStyle w:val="Nadpis4"/>
        <w:numPr>
          <w:ilvl w:val="0"/>
          <w:numId w:val="13"/>
        </w:numPr>
        <w:tabs>
          <w:tab w:val="clear" w:pos="624"/>
        </w:tabs>
        <w:spacing w:after="0"/>
        <w:ind w:left="567" w:hanging="567"/>
        <w:jc w:val="both"/>
        <w:rPr>
          <w:snapToGrid w:val="0"/>
        </w:rPr>
      </w:pPr>
      <w:r w:rsidRPr="009852E2">
        <w:rPr>
          <w:snapToGrid w:val="0"/>
        </w:rPr>
        <w:t>Pokud není v předchozích částech smlouvy uvedeno něco jiného, vztahují se na ně příslušné články společných ustanovení.</w:t>
      </w:r>
    </w:p>
    <w:p w14:paraId="12C756D0" w14:textId="77777777" w:rsidR="006E04DA" w:rsidRPr="001D029F" w:rsidRDefault="006E04DA" w:rsidP="001D029F">
      <w:pPr>
        <w:pStyle w:val="Nadpis4"/>
        <w:spacing w:after="0"/>
        <w:jc w:val="both"/>
        <w:rPr>
          <w:snapToGrid w:val="0"/>
        </w:rPr>
      </w:pPr>
    </w:p>
    <w:p w14:paraId="045A170C" w14:textId="77777777" w:rsidR="006E04DA" w:rsidRPr="001D029F" w:rsidRDefault="006E04DA" w:rsidP="001D029F">
      <w:pPr>
        <w:pStyle w:val="Nadpis4"/>
        <w:numPr>
          <w:ilvl w:val="0"/>
          <w:numId w:val="13"/>
        </w:numPr>
        <w:tabs>
          <w:tab w:val="clear" w:pos="624"/>
        </w:tabs>
        <w:spacing w:after="0"/>
        <w:ind w:left="567" w:hanging="567"/>
        <w:jc w:val="both"/>
        <w:rPr>
          <w:snapToGrid w:val="0"/>
        </w:rPr>
      </w:pPr>
      <w:r w:rsidRPr="009852E2">
        <w:rPr>
          <w:snapToGrid w:val="0"/>
        </w:rPr>
        <w:t xml:space="preserve">Smluvní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 </w:t>
      </w:r>
    </w:p>
    <w:p w14:paraId="0F32E4A7" w14:textId="77777777" w:rsidR="006E04DA" w:rsidRPr="001D029F" w:rsidRDefault="006E04DA" w:rsidP="001D029F">
      <w:pPr>
        <w:pStyle w:val="Nadpis4"/>
        <w:spacing w:after="0"/>
        <w:jc w:val="both"/>
        <w:rPr>
          <w:snapToGrid w:val="0"/>
        </w:rPr>
      </w:pPr>
    </w:p>
    <w:p w14:paraId="2E7AA479" w14:textId="77777777" w:rsidR="006E04DA" w:rsidRPr="009852E2" w:rsidRDefault="006E04DA" w:rsidP="001D029F">
      <w:pPr>
        <w:pStyle w:val="Nadpis4"/>
        <w:numPr>
          <w:ilvl w:val="0"/>
          <w:numId w:val="13"/>
        </w:numPr>
        <w:tabs>
          <w:tab w:val="clear" w:pos="624"/>
        </w:tabs>
        <w:spacing w:after="0"/>
        <w:ind w:left="567" w:hanging="567"/>
        <w:jc w:val="both"/>
        <w:rPr>
          <w:i/>
          <w:iCs/>
          <w:snapToGrid w:val="0"/>
        </w:rPr>
      </w:pPr>
      <w:r w:rsidRPr="009852E2">
        <w:rPr>
          <w:snapToGrid w:val="0"/>
        </w:rPr>
        <w:t xml:space="preserve">Smlouva se řídí právním řádem České republiky. </w:t>
      </w:r>
      <w:r w:rsidRPr="001D029F">
        <w:rPr>
          <w:snapToGrid w:val="0"/>
        </w:rPr>
        <w:t>Smluvní strany se</w:t>
      </w:r>
      <w:r w:rsidRPr="009852E2">
        <w:t xml:space="preserve"> dohodly, že na právní vztahy založené touto smlouvou budou aplikována ustanovení zákona č. 89/2012 Sb., občanského zákoníku.</w:t>
      </w:r>
    </w:p>
    <w:p w14:paraId="32048C93" w14:textId="77777777" w:rsidR="006E04DA" w:rsidRPr="009852E2" w:rsidRDefault="006E04DA" w:rsidP="006E04DA">
      <w:pPr>
        <w:pStyle w:val="Normlnodsazen"/>
        <w:spacing w:after="0"/>
        <w:ind w:left="0"/>
        <w:jc w:val="both"/>
        <w:rPr>
          <w:i/>
          <w:iCs/>
          <w:snapToGrid w:val="0"/>
        </w:rPr>
      </w:pPr>
    </w:p>
    <w:p w14:paraId="7391BC57" w14:textId="77777777" w:rsidR="006E04DA" w:rsidRPr="009852E2" w:rsidRDefault="006E04DA" w:rsidP="001D029F">
      <w:pPr>
        <w:pStyle w:val="Nadpis4"/>
        <w:numPr>
          <w:ilvl w:val="0"/>
          <w:numId w:val="13"/>
        </w:numPr>
        <w:tabs>
          <w:tab w:val="clear" w:pos="624"/>
        </w:tabs>
        <w:spacing w:after="0"/>
        <w:ind w:left="567" w:hanging="567"/>
        <w:jc w:val="both"/>
        <w:rPr>
          <w:i/>
          <w:iCs/>
          <w:snapToGrid w:val="0"/>
        </w:rPr>
      </w:pPr>
      <w:r w:rsidRPr="009852E2">
        <w:rPr>
          <w:snapToGrid w:val="0"/>
        </w:rPr>
        <w:t>V případě sporů souvisejících s touto smlouvou se smluvní strany vždy pokusí o smírné řešení. Nedojde-li k takovému řešení a není-li dále uvedeno jinak, rozhodne o sporu místně a věcně příslušný soud v České republice.</w:t>
      </w:r>
    </w:p>
    <w:p w14:paraId="38F346BF" w14:textId="77777777" w:rsidR="006E04DA" w:rsidRPr="009852E2" w:rsidRDefault="006E04DA" w:rsidP="006E04DA">
      <w:pPr>
        <w:pStyle w:val="Normlnodsazen"/>
        <w:spacing w:after="0"/>
        <w:ind w:left="0"/>
        <w:jc w:val="both"/>
        <w:rPr>
          <w:iCs/>
          <w:snapToGrid w:val="0"/>
        </w:rPr>
      </w:pPr>
    </w:p>
    <w:p w14:paraId="67EDF203"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Smluvní strany se zavazují:</w:t>
      </w:r>
    </w:p>
    <w:p w14:paraId="2E6A5B1F" w14:textId="77777777" w:rsidR="006E04DA" w:rsidRPr="009852E2" w:rsidRDefault="006E04DA" w:rsidP="006E04DA">
      <w:pPr>
        <w:pStyle w:val="Nadpis4"/>
        <w:numPr>
          <w:ilvl w:val="0"/>
          <w:numId w:val="2"/>
        </w:numPr>
        <w:spacing w:after="0"/>
        <w:jc w:val="both"/>
        <w:rPr>
          <w:snapToGrid w:val="0"/>
        </w:rPr>
      </w:pPr>
      <w:r w:rsidRPr="009852E2">
        <w:rPr>
          <w:snapToGrid w:val="0"/>
        </w:rPr>
        <w:t>vzájemně včas a řádně informovat o všech podstatných skutečnostech, které mohou mít vliv na plnění dle smlouvy,</w:t>
      </w:r>
    </w:p>
    <w:p w14:paraId="41367BAB" w14:textId="77777777" w:rsidR="006E04DA" w:rsidRPr="009852E2" w:rsidRDefault="006E04DA" w:rsidP="006E04DA">
      <w:pPr>
        <w:pStyle w:val="Nadpis4"/>
        <w:numPr>
          <w:ilvl w:val="0"/>
          <w:numId w:val="2"/>
        </w:numPr>
        <w:spacing w:after="0"/>
        <w:jc w:val="both"/>
        <w:rPr>
          <w:snapToGrid w:val="0"/>
        </w:rPr>
      </w:pPr>
      <w:r w:rsidRPr="009852E2">
        <w:rPr>
          <w:snapToGrid w:val="0"/>
        </w:rPr>
        <w:t>vyvinout potřebnou součinnost k plnění smlouvy.</w:t>
      </w:r>
    </w:p>
    <w:p w14:paraId="62332CEE" w14:textId="77777777" w:rsidR="006E04DA" w:rsidRPr="009852E2" w:rsidRDefault="006E04DA" w:rsidP="006E04DA">
      <w:pPr>
        <w:pStyle w:val="Nadpis4"/>
        <w:spacing w:after="0"/>
        <w:jc w:val="both"/>
        <w:rPr>
          <w:snapToGrid w:val="0"/>
        </w:rPr>
      </w:pPr>
    </w:p>
    <w:p w14:paraId="604F902F" w14:textId="77777777" w:rsidR="006E04DA" w:rsidRPr="009852E2" w:rsidRDefault="006E04DA" w:rsidP="001D029F">
      <w:pPr>
        <w:pStyle w:val="Nadpis4"/>
        <w:numPr>
          <w:ilvl w:val="0"/>
          <w:numId w:val="13"/>
        </w:numPr>
        <w:tabs>
          <w:tab w:val="clear" w:pos="624"/>
        </w:tabs>
        <w:spacing w:after="0"/>
        <w:ind w:left="567" w:hanging="567"/>
        <w:jc w:val="both"/>
        <w:rPr>
          <w:snapToGrid w:val="0"/>
        </w:rPr>
      </w:pPr>
      <w:r w:rsidRPr="009852E2">
        <w:rPr>
          <w:snapToGrid w:val="0"/>
        </w:rPr>
        <w:t>Pokud kterékoliv ustanovení smlouvy nebo jeho část</w:t>
      </w:r>
    </w:p>
    <w:p w14:paraId="675B403A" w14:textId="77777777" w:rsidR="006E04DA" w:rsidRPr="009852E2" w:rsidRDefault="006E04DA" w:rsidP="006E04DA">
      <w:pPr>
        <w:pStyle w:val="Nadpis4"/>
        <w:numPr>
          <w:ilvl w:val="0"/>
          <w:numId w:val="3"/>
        </w:numPr>
        <w:spacing w:after="0"/>
        <w:jc w:val="both"/>
        <w:rPr>
          <w:snapToGrid w:val="0"/>
        </w:rPr>
      </w:pPr>
      <w:r w:rsidRPr="009852E2">
        <w:rPr>
          <w:snapToGrid w:val="0"/>
        </w:rPr>
        <w:t>bude neplatné či nevynutitelné;</w:t>
      </w:r>
    </w:p>
    <w:p w14:paraId="32BBD327" w14:textId="77777777" w:rsidR="006E04DA" w:rsidRPr="009852E2" w:rsidRDefault="006E04DA" w:rsidP="006E04DA">
      <w:pPr>
        <w:pStyle w:val="Nadpis4"/>
        <w:numPr>
          <w:ilvl w:val="0"/>
          <w:numId w:val="3"/>
        </w:numPr>
        <w:spacing w:after="0"/>
        <w:jc w:val="both"/>
        <w:rPr>
          <w:snapToGrid w:val="0"/>
        </w:rPr>
      </w:pPr>
      <w:r w:rsidRPr="009852E2">
        <w:rPr>
          <w:snapToGrid w:val="0"/>
        </w:rPr>
        <w:t>stane se neplatným či nevynutitelným;</w:t>
      </w:r>
    </w:p>
    <w:p w14:paraId="6AA05017" w14:textId="77777777" w:rsidR="006E04DA" w:rsidRPr="009852E2" w:rsidRDefault="006E04DA" w:rsidP="006E04DA">
      <w:pPr>
        <w:pStyle w:val="Nadpis4"/>
        <w:numPr>
          <w:ilvl w:val="0"/>
          <w:numId w:val="3"/>
        </w:numPr>
        <w:spacing w:after="0"/>
        <w:jc w:val="both"/>
        <w:rPr>
          <w:snapToGrid w:val="0"/>
        </w:rPr>
      </w:pPr>
      <w:r w:rsidRPr="009852E2">
        <w:rPr>
          <w:snapToGrid w:val="0"/>
        </w:rPr>
        <w:t>bude shledáno neplatným či nevynutitelným soudem či jiným příslušným orgánem;</w:t>
      </w:r>
    </w:p>
    <w:p w14:paraId="232D62CA" w14:textId="77777777" w:rsidR="006E04DA" w:rsidRPr="009852E2" w:rsidRDefault="006E04DA" w:rsidP="006E04DA">
      <w:pPr>
        <w:pStyle w:val="Normlnodsazen"/>
        <w:spacing w:after="0"/>
        <w:ind w:left="709"/>
        <w:jc w:val="both"/>
        <w:rPr>
          <w:snapToGrid w:val="0"/>
        </w:rPr>
      </w:pPr>
      <w:r w:rsidRPr="009852E2">
        <w:rPr>
          <w:snapToGrid w:val="0"/>
        </w:rPr>
        <w:t>tato neplatnost či nevynutitelnost nebude mít vliv na platnost či vynutitelnost ostatních ustanovení smlouvy nebo jejich částí.</w:t>
      </w:r>
    </w:p>
    <w:p w14:paraId="1F33B075" w14:textId="77777777" w:rsidR="006E04DA" w:rsidRPr="009852E2" w:rsidRDefault="006E04DA" w:rsidP="006E04DA">
      <w:pPr>
        <w:pStyle w:val="Normlnodsazen"/>
        <w:spacing w:after="0"/>
        <w:ind w:left="709" w:hanging="709"/>
        <w:jc w:val="both"/>
        <w:rPr>
          <w:snapToGrid w:val="0"/>
        </w:rPr>
      </w:pPr>
    </w:p>
    <w:p w14:paraId="1D054083" w14:textId="77777777" w:rsidR="006E04DA" w:rsidRPr="009852E2" w:rsidRDefault="006E04DA" w:rsidP="001D029F">
      <w:pPr>
        <w:pStyle w:val="Nadpis4"/>
        <w:numPr>
          <w:ilvl w:val="0"/>
          <w:numId w:val="13"/>
        </w:numPr>
        <w:tabs>
          <w:tab w:val="clear" w:pos="624"/>
        </w:tabs>
        <w:spacing w:after="0"/>
        <w:ind w:left="567" w:hanging="567"/>
        <w:jc w:val="both"/>
        <w:rPr>
          <w:snapToGrid w:val="0"/>
        </w:rPr>
      </w:pPr>
      <w:r w:rsidRPr="009852E2">
        <w:rPr>
          <w:snapToGrid w:val="0"/>
        </w:rPr>
        <w:t>Změny smlouvy jsou možné pouze písemnou formou s projevy vůle smluvních stran na téže listině.</w:t>
      </w:r>
    </w:p>
    <w:p w14:paraId="6D88AA6B" w14:textId="77777777" w:rsidR="00E419B9" w:rsidRDefault="00E419B9" w:rsidP="00E419B9">
      <w:pPr>
        <w:pStyle w:val="Normlnodsazen"/>
        <w:spacing w:after="0"/>
        <w:ind w:left="624"/>
        <w:jc w:val="both"/>
        <w:rPr>
          <w:snapToGrid w:val="0"/>
        </w:rPr>
      </w:pPr>
    </w:p>
    <w:p w14:paraId="3D8165BF" w14:textId="77777777" w:rsidR="00BE0592" w:rsidRDefault="00BE0592" w:rsidP="00E419B9">
      <w:pPr>
        <w:pStyle w:val="Normlnodsazen"/>
        <w:spacing w:after="0"/>
        <w:ind w:left="624"/>
        <w:jc w:val="both"/>
        <w:rPr>
          <w:snapToGrid w:val="0"/>
        </w:rPr>
      </w:pPr>
    </w:p>
    <w:p w14:paraId="02C5473D" w14:textId="77777777" w:rsidR="00BE0592" w:rsidRPr="009852E2" w:rsidRDefault="00BE0592" w:rsidP="00E419B9">
      <w:pPr>
        <w:pStyle w:val="Normlnodsazen"/>
        <w:spacing w:after="0"/>
        <w:ind w:left="624"/>
        <w:jc w:val="both"/>
        <w:rPr>
          <w:snapToGrid w:val="0"/>
        </w:rPr>
      </w:pPr>
    </w:p>
    <w:p w14:paraId="2EFEB9FE" w14:textId="77777777" w:rsidR="006E04DA" w:rsidRPr="009852E2" w:rsidRDefault="006E04DA" w:rsidP="006E04DA">
      <w:pPr>
        <w:jc w:val="center"/>
        <w:rPr>
          <w:b/>
          <w:bCs/>
          <w:sz w:val="22"/>
          <w:szCs w:val="22"/>
        </w:rPr>
      </w:pPr>
      <w:bookmarkStart w:id="2" w:name="_Toc430678299"/>
      <w:bookmarkStart w:id="3" w:name="_Toc430678804"/>
      <w:bookmarkStart w:id="4" w:name="_Toc430680702"/>
    </w:p>
    <w:p w14:paraId="7D320722" w14:textId="55B42535" w:rsidR="006E04DA" w:rsidRDefault="006E04DA" w:rsidP="00131CED">
      <w:pPr>
        <w:jc w:val="center"/>
        <w:rPr>
          <w:b/>
          <w:bCs/>
          <w:snapToGrid w:val="0"/>
          <w:sz w:val="22"/>
          <w:szCs w:val="22"/>
        </w:rPr>
      </w:pPr>
      <w:r w:rsidRPr="009852E2">
        <w:rPr>
          <w:b/>
          <w:bCs/>
          <w:sz w:val="22"/>
          <w:szCs w:val="22"/>
        </w:rPr>
        <w:lastRenderedPageBreak/>
        <w:t>X.</w:t>
      </w:r>
      <w:r w:rsidRPr="009852E2">
        <w:rPr>
          <w:snapToGrid w:val="0"/>
          <w:sz w:val="22"/>
          <w:szCs w:val="22"/>
        </w:rPr>
        <w:t xml:space="preserve"> </w:t>
      </w:r>
      <w:r w:rsidRPr="009852E2">
        <w:rPr>
          <w:b/>
          <w:bCs/>
          <w:snapToGrid w:val="0"/>
          <w:sz w:val="22"/>
          <w:szCs w:val="22"/>
        </w:rPr>
        <w:t>Závěrečná ustanovení</w:t>
      </w:r>
    </w:p>
    <w:p w14:paraId="7B043905" w14:textId="77777777" w:rsidR="00131CED" w:rsidRPr="009852E2" w:rsidRDefault="00131CED" w:rsidP="00131CED">
      <w:pPr>
        <w:jc w:val="center"/>
        <w:rPr>
          <w:b/>
          <w:bCs/>
          <w:snapToGrid w:val="0"/>
        </w:rPr>
      </w:pPr>
    </w:p>
    <w:bookmarkEnd w:id="2"/>
    <w:bookmarkEnd w:id="3"/>
    <w:bookmarkEnd w:id="4"/>
    <w:p w14:paraId="03489698" w14:textId="06CA9450" w:rsidR="006E04DA" w:rsidRPr="009852E2" w:rsidRDefault="009D6E2E" w:rsidP="001D029F">
      <w:pPr>
        <w:pStyle w:val="Normlnodsazen"/>
        <w:numPr>
          <w:ilvl w:val="1"/>
          <w:numId w:val="31"/>
        </w:numPr>
        <w:spacing w:after="0"/>
        <w:ind w:left="567" w:hanging="567"/>
        <w:jc w:val="both"/>
        <w:rPr>
          <w:snapToGrid w:val="0"/>
        </w:rPr>
      </w:pPr>
      <w:r w:rsidRPr="00CB5ED6">
        <w:rPr>
          <w:snapToGrid w:val="0"/>
        </w:rPr>
        <w:t>Smlouva nabývá platnosti dnem podpisu oběma Smluvními stranami a účinnosti dnem uveřejnění smlouvy prostřednictvím registru smluv.</w:t>
      </w:r>
    </w:p>
    <w:p w14:paraId="51FEFE06" w14:textId="77777777" w:rsidR="006E04DA" w:rsidRPr="009852E2" w:rsidRDefault="006E04DA" w:rsidP="006E04DA">
      <w:pPr>
        <w:pStyle w:val="Normlnodsazen"/>
        <w:spacing w:after="0"/>
        <w:ind w:left="0"/>
        <w:jc w:val="both"/>
        <w:rPr>
          <w:snapToGrid w:val="0"/>
        </w:rPr>
      </w:pPr>
    </w:p>
    <w:p w14:paraId="2206CDEE" w14:textId="7D14519F" w:rsidR="009D6E2E" w:rsidRDefault="005E4C35" w:rsidP="001D029F">
      <w:pPr>
        <w:pStyle w:val="Normlnodsazen"/>
        <w:numPr>
          <w:ilvl w:val="1"/>
          <w:numId w:val="31"/>
        </w:numPr>
        <w:spacing w:after="0"/>
        <w:ind w:left="567" w:hanging="567"/>
        <w:jc w:val="both"/>
        <w:rPr>
          <w:snapToGrid w:val="0"/>
        </w:rPr>
      </w:pPr>
      <w:r w:rsidRPr="009852E2">
        <w:rPr>
          <w:snapToGrid w:val="0"/>
        </w:rPr>
        <w:t>Smlouva je vyhotovena ve dvou stejnopisech, z nichž jednu</w:t>
      </w:r>
      <w:r w:rsidR="006E04DA" w:rsidRPr="009852E2">
        <w:rPr>
          <w:snapToGrid w:val="0"/>
        </w:rPr>
        <w:t xml:space="preserve"> obdrží </w:t>
      </w:r>
      <w:r w:rsidR="00FD5BF1" w:rsidRPr="009852E2">
        <w:rPr>
          <w:snapToGrid w:val="0"/>
        </w:rPr>
        <w:t>příkazník a jednu příkazce</w:t>
      </w:r>
      <w:r w:rsidR="006E04DA" w:rsidRPr="009852E2">
        <w:rPr>
          <w:snapToGrid w:val="0"/>
        </w:rPr>
        <w:t xml:space="preserve">. Každý </w:t>
      </w:r>
      <w:r w:rsidR="009D6E2E">
        <w:rPr>
          <w:snapToGrid w:val="0"/>
        </w:rPr>
        <w:t xml:space="preserve"> </w:t>
      </w:r>
    </w:p>
    <w:p w14:paraId="3E641514" w14:textId="5BFDE74D" w:rsidR="006E04DA" w:rsidRPr="009852E2" w:rsidRDefault="009D6E2E" w:rsidP="009D6E2E">
      <w:pPr>
        <w:pStyle w:val="Normlnodsazen"/>
        <w:spacing w:after="0"/>
        <w:ind w:left="567"/>
        <w:jc w:val="both"/>
        <w:rPr>
          <w:snapToGrid w:val="0"/>
        </w:rPr>
      </w:pPr>
      <w:r>
        <w:rPr>
          <w:snapToGrid w:val="0"/>
        </w:rPr>
        <w:t xml:space="preserve"> </w:t>
      </w:r>
      <w:r w:rsidR="006E04DA" w:rsidRPr="009852E2">
        <w:rPr>
          <w:snapToGrid w:val="0"/>
        </w:rPr>
        <w:t>stejnopis má právní sílu originálu.</w:t>
      </w:r>
    </w:p>
    <w:p w14:paraId="2089857F" w14:textId="77777777" w:rsidR="006E04DA" w:rsidRPr="009852E2" w:rsidRDefault="006E04DA" w:rsidP="006E04DA">
      <w:pPr>
        <w:pStyle w:val="Normlnodsazen"/>
        <w:spacing w:after="0"/>
        <w:ind w:left="0"/>
        <w:jc w:val="both"/>
        <w:rPr>
          <w:snapToGrid w:val="0"/>
        </w:rPr>
      </w:pPr>
    </w:p>
    <w:p w14:paraId="56D31BD2" w14:textId="3F37E676" w:rsidR="006E04DA" w:rsidRPr="009852E2" w:rsidRDefault="006E04DA" w:rsidP="001D029F">
      <w:pPr>
        <w:pStyle w:val="Normlnodsazen"/>
        <w:numPr>
          <w:ilvl w:val="1"/>
          <w:numId w:val="31"/>
        </w:numPr>
        <w:spacing w:after="0"/>
        <w:ind w:left="567" w:hanging="567"/>
        <w:jc w:val="both"/>
        <w:rPr>
          <w:snapToGrid w:val="0"/>
        </w:rPr>
      </w:pPr>
      <w:r w:rsidRPr="009852E2">
        <w:rPr>
          <w:snapToGrid w:val="0"/>
        </w:rPr>
        <w:t>Smluvní strany potvrzují autentičnost smlouvy a prohlašují, že si smlouvu (včetně přílohy) přečetly, s jejím obsahem (včetně obsahu přílohy) souhlasí, že tato smlouva byla sepsána na základě pravdivých údajů, z jejich pravé a svobodné vůle a nebyla uzavřena v tísni ani za jinak jednostranně nevýhodných podmínek, což stvrzují svými podpisy.</w:t>
      </w:r>
    </w:p>
    <w:p w14:paraId="7BDF3A73" w14:textId="77777777" w:rsidR="005E4C35" w:rsidRPr="009852E2" w:rsidRDefault="005E4C35" w:rsidP="001D029F">
      <w:pPr>
        <w:pStyle w:val="Normlnodsazen"/>
        <w:spacing w:after="0"/>
        <w:ind w:left="0"/>
        <w:jc w:val="both"/>
        <w:rPr>
          <w:snapToGrid w:val="0"/>
        </w:rPr>
      </w:pPr>
    </w:p>
    <w:p w14:paraId="3DD254F3" w14:textId="28DCF33F" w:rsidR="00A76EEA" w:rsidRPr="009852E2" w:rsidRDefault="0034035B" w:rsidP="001D029F">
      <w:pPr>
        <w:pStyle w:val="Normlnodsazen"/>
        <w:numPr>
          <w:ilvl w:val="1"/>
          <w:numId w:val="31"/>
        </w:numPr>
        <w:spacing w:after="0"/>
        <w:ind w:left="567" w:hanging="567"/>
        <w:jc w:val="both"/>
        <w:rPr>
          <w:snapToGrid w:val="0"/>
        </w:rPr>
      </w:pPr>
      <w:r w:rsidRPr="001D029F">
        <w:rPr>
          <w:snapToGrid w:val="0"/>
        </w:rPr>
        <w:t>Příkazník</w:t>
      </w:r>
      <w:r w:rsidR="00A76EEA" w:rsidRPr="009852E2">
        <w:t xml:space="preserve"> souhlasí se zveřejněním smlouvy a všech případných dodatků dle povinností vyplývající ze zákona č. 134/2016 Sb., o zadávání veřejných zakázek, ve znění pozdějších předpisů. </w:t>
      </w:r>
      <w:r w:rsidRPr="009852E2">
        <w:t>Příkazník</w:t>
      </w:r>
      <w:r w:rsidR="00A76EEA" w:rsidRPr="009852E2">
        <w:t xml:space="preserve"> rovněž bere na vědomí, že společnost CHEVAK Cheb, a. s. je povinným subjektem dle ustanovení § 2, odst. 1, písmeno </w:t>
      </w:r>
      <w:r w:rsidR="00C44E09">
        <w:t>m</w:t>
      </w:r>
      <w:r w:rsidR="00A76EEA" w:rsidRPr="009852E2">
        <w:t>) zákona č. 340/2015 Sb., o zvláštních podmínkách účinnosti některých smluv, uveřejňování těchto smluv a o registru smluv (zákon o registru smluv), ve znění pozdějších předpisů. Smluvní strany se dohodly, že společnost CHEVAK Cheb, a. s. je oprávněna bez dalšího zveřejnit obsah celé této smlouvy/dodatku, a to jak prostřednictvím registru smluv dle zákona č. 340/2015 Sb., tak jiným způsobem v případě, že hodnota přesahuje 50 000,- Kč bez DPH</w:t>
      </w:r>
      <w:r w:rsidR="00545B45" w:rsidRPr="009852E2">
        <w:t>.</w:t>
      </w:r>
    </w:p>
    <w:p w14:paraId="4911BBD4" w14:textId="77777777" w:rsidR="006E04DA" w:rsidRPr="009852E2" w:rsidRDefault="006E04DA" w:rsidP="009D6E2E">
      <w:pPr>
        <w:widowControl w:val="0"/>
        <w:ind w:left="567" w:right="-4"/>
        <w:jc w:val="both"/>
        <w:rPr>
          <w:snapToGrid w:val="0"/>
          <w:sz w:val="22"/>
          <w:szCs w:val="22"/>
        </w:rPr>
      </w:pPr>
    </w:p>
    <w:p w14:paraId="485F8DC8" w14:textId="77777777" w:rsidR="005E4C35" w:rsidRPr="009852E2" w:rsidRDefault="005E4C35" w:rsidP="006E04DA">
      <w:pPr>
        <w:widowControl w:val="0"/>
        <w:ind w:right="-4"/>
        <w:jc w:val="both"/>
        <w:rPr>
          <w:snapToGrid w:val="0"/>
          <w:sz w:val="22"/>
          <w:szCs w:val="22"/>
        </w:rPr>
      </w:pPr>
    </w:p>
    <w:p w14:paraId="14CEFC5D" w14:textId="77777777" w:rsidR="005E4C35" w:rsidRPr="009852E2" w:rsidRDefault="005E4C35" w:rsidP="006E04DA">
      <w:pPr>
        <w:widowControl w:val="0"/>
        <w:ind w:right="-4"/>
        <w:jc w:val="both"/>
        <w:rPr>
          <w:snapToGrid w:val="0"/>
          <w:sz w:val="22"/>
          <w:szCs w:val="22"/>
        </w:rPr>
      </w:pPr>
    </w:p>
    <w:p w14:paraId="63B432EE" w14:textId="77777777" w:rsidR="005E4C35" w:rsidRPr="009852E2" w:rsidRDefault="005E4C35" w:rsidP="006E04DA">
      <w:pPr>
        <w:widowControl w:val="0"/>
        <w:ind w:right="-4"/>
        <w:jc w:val="both"/>
        <w:rPr>
          <w:snapToGrid w:val="0"/>
          <w:sz w:val="22"/>
          <w:szCs w:val="22"/>
        </w:rPr>
      </w:pPr>
    </w:p>
    <w:p w14:paraId="1312C8AE" w14:textId="77777777" w:rsidR="005E4C35" w:rsidRPr="009852E2" w:rsidRDefault="005E4C35" w:rsidP="006E04DA">
      <w:pPr>
        <w:widowControl w:val="0"/>
        <w:ind w:right="-4"/>
        <w:jc w:val="both"/>
        <w:rPr>
          <w:snapToGrid w:val="0"/>
          <w:sz w:val="22"/>
          <w:szCs w:val="22"/>
        </w:rPr>
      </w:pPr>
    </w:p>
    <w:p w14:paraId="52A9641F" w14:textId="0E49287D" w:rsidR="006E04DA" w:rsidRPr="009852E2" w:rsidRDefault="006E04DA" w:rsidP="006E04DA">
      <w:pPr>
        <w:widowControl w:val="0"/>
        <w:ind w:right="-4"/>
        <w:jc w:val="both"/>
        <w:rPr>
          <w:snapToGrid w:val="0"/>
          <w:sz w:val="22"/>
          <w:szCs w:val="22"/>
        </w:rPr>
      </w:pPr>
      <w:r w:rsidRPr="009852E2">
        <w:rPr>
          <w:snapToGrid w:val="0"/>
          <w:sz w:val="22"/>
          <w:szCs w:val="22"/>
        </w:rPr>
        <w:t>V </w:t>
      </w:r>
      <w:r w:rsidR="006F709A" w:rsidRPr="009852E2">
        <w:rPr>
          <w:snapToGrid w:val="0"/>
          <w:sz w:val="22"/>
          <w:szCs w:val="22"/>
        </w:rPr>
        <w:t>Chebu</w:t>
      </w:r>
      <w:r w:rsidRPr="009852E2">
        <w:rPr>
          <w:snapToGrid w:val="0"/>
          <w:sz w:val="22"/>
          <w:szCs w:val="22"/>
        </w:rPr>
        <w:t>, dne …………………</w:t>
      </w:r>
      <w:r w:rsidRPr="009852E2">
        <w:rPr>
          <w:snapToGrid w:val="0"/>
          <w:sz w:val="22"/>
          <w:szCs w:val="22"/>
        </w:rPr>
        <w:tab/>
      </w:r>
      <w:r w:rsidRPr="009852E2">
        <w:rPr>
          <w:snapToGrid w:val="0"/>
          <w:sz w:val="22"/>
          <w:szCs w:val="22"/>
        </w:rPr>
        <w:tab/>
      </w:r>
      <w:r w:rsidRPr="009852E2">
        <w:rPr>
          <w:snapToGrid w:val="0"/>
          <w:sz w:val="22"/>
          <w:szCs w:val="22"/>
        </w:rPr>
        <w:tab/>
      </w:r>
      <w:r w:rsidR="006F709A" w:rsidRPr="009852E2">
        <w:rPr>
          <w:snapToGrid w:val="0"/>
          <w:sz w:val="22"/>
          <w:szCs w:val="22"/>
        </w:rPr>
        <w:tab/>
      </w:r>
      <w:r w:rsidR="006F709A" w:rsidRPr="009852E2">
        <w:rPr>
          <w:snapToGrid w:val="0"/>
          <w:sz w:val="22"/>
          <w:szCs w:val="22"/>
        </w:rPr>
        <w:tab/>
      </w:r>
      <w:r w:rsidRPr="009852E2">
        <w:rPr>
          <w:snapToGrid w:val="0"/>
          <w:sz w:val="22"/>
          <w:szCs w:val="22"/>
        </w:rPr>
        <w:t>V</w:t>
      </w:r>
      <w:r w:rsidR="001A34DF" w:rsidRPr="009852E2">
        <w:rPr>
          <w:snapToGrid w:val="0"/>
          <w:sz w:val="22"/>
          <w:szCs w:val="22"/>
        </w:rPr>
        <w:t> </w:t>
      </w:r>
      <w:r w:rsidR="00D459C2">
        <w:rPr>
          <w:snapToGrid w:val="0"/>
          <w:sz w:val="22"/>
          <w:szCs w:val="22"/>
        </w:rPr>
        <w:t>Březové</w:t>
      </w:r>
      <w:r w:rsidR="00D459C2" w:rsidRPr="009852E2">
        <w:rPr>
          <w:snapToGrid w:val="0"/>
          <w:sz w:val="22"/>
          <w:szCs w:val="22"/>
        </w:rPr>
        <w:t xml:space="preserve">, </w:t>
      </w:r>
      <w:r w:rsidRPr="009852E2">
        <w:rPr>
          <w:snapToGrid w:val="0"/>
          <w:sz w:val="22"/>
          <w:szCs w:val="22"/>
        </w:rPr>
        <w:t>dne …………………</w:t>
      </w:r>
    </w:p>
    <w:p w14:paraId="4772D9D8" w14:textId="77777777" w:rsidR="009052E0" w:rsidRPr="009852E2" w:rsidRDefault="009052E0" w:rsidP="00980995">
      <w:pPr>
        <w:widowControl w:val="0"/>
        <w:ind w:right="-4"/>
        <w:jc w:val="both"/>
        <w:rPr>
          <w:sz w:val="22"/>
          <w:szCs w:val="22"/>
        </w:rPr>
      </w:pPr>
    </w:p>
    <w:p w14:paraId="1C1C127B" w14:textId="77777777" w:rsidR="009052E0" w:rsidRPr="009852E2" w:rsidRDefault="009052E0" w:rsidP="00980995">
      <w:pPr>
        <w:widowControl w:val="0"/>
        <w:ind w:right="-4"/>
        <w:jc w:val="both"/>
        <w:rPr>
          <w:sz w:val="22"/>
          <w:szCs w:val="22"/>
        </w:rPr>
      </w:pPr>
    </w:p>
    <w:p w14:paraId="7BFDB872" w14:textId="77777777" w:rsidR="00980995" w:rsidRPr="009852E2" w:rsidRDefault="00980995" w:rsidP="00980995">
      <w:pPr>
        <w:widowControl w:val="0"/>
        <w:ind w:right="-4"/>
        <w:jc w:val="both"/>
        <w:rPr>
          <w:snapToGrid w:val="0"/>
          <w:sz w:val="22"/>
          <w:szCs w:val="22"/>
        </w:rPr>
      </w:pPr>
      <w:r w:rsidRPr="009852E2">
        <w:rPr>
          <w:sz w:val="22"/>
          <w:szCs w:val="22"/>
        </w:rPr>
        <w:t>příkaz</w:t>
      </w:r>
      <w:r w:rsidR="00CB3CD8" w:rsidRPr="009852E2">
        <w:rPr>
          <w:sz w:val="22"/>
          <w:szCs w:val="22"/>
        </w:rPr>
        <w:t>ce</w:t>
      </w:r>
      <w:r w:rsidRPr="009852E2">
        <w:rPr>
          <w:sz w:val="22"/>
          <w:szCs w:val="22"/>
        </w:rPr>
        <w:tab/>
      </w:r>
      <w:r w:rsidRPr="009852E2">
        <w:rPr>
          <w:sz w:val="22"/>
          <w:szCs w:val="22"/>
        </w:rPr>
        <w:tab/>
      </w:r>
      <w:r w:rsidRPr="009852E2">
        <w:rPr>
          <w:sz w:val="22"/>
          <w:szCs w:val="22"/>
        </w:rPr>
        <w:tab/>
      </w:r>
      <w:r w:rsidRPr="009852E2">
        <w:rPr>
          <w:sz w:val="22"/>
          <w:szCs w:val="22"/>
        </w:rPr>
        <w:tab/>
      </w:r>
      <w:r w:rsidRPr="009852E2">
        <w:rPr>
          <w:sz w:val="22"/>
          <w:szCs w:val="22"/>
        </w:rPr>
        <w:tab/>
      </w:r>
      <w:r w:rsidRPr="009852E2">
        <w:rPr>
          <w:sz w:val="22"/>
          <w:szCs w:val="22"/>
        </w:rPr>
        <w:tab/>
      </w:r>
      <w:r w:rsidRPr="009852E2">
        <w:rPr>
          <w:sz w:val="22"/>
          <w:szCs w:val="22"/>
        </w:rPr>
        <w:tab/>
        <w:t>příkaz</w:t>
      </w:r>
      <w:r w:rsidR="00CB3CD8" w:rsidRPr="009852E2">
        <w:rPr>
          <w:sz w:val="22"/>
          <w:szCs w:val="22"/>
        </w:rPr>
        <w:t>ník</w:t>
      </w:r>
    </w:p>
    <w:p w14:paraId="4F99DD5B" w14:textId="77777777" w:rsidR="006E04DA" w:rsidRPr="009852E2" w:rsidRDefault="006E04DA" w:rsidP="006E04DA">
      <w:pPr>
        <w:widowControl w:val="0"/>
        <w:ind w:right="-4"/>
        <w:jc w:val="both"/>
        <w:rPr>
          <w:snapToGrid w:val="0"/>
          <w:sz w:val="22"/>
          <w:szCs w:val="22"/>
        </w:rPr>
      </w:pPr>
    </w:p>
    <w:p w14:paraId="5CCDD448" w14:textId="481B2116" w:rsidR="00EE568D" w:rsidRDefault="00EE568D" w:rsidP="006E04DA">
      <w:pPr>
        <w:widowControl w:val="0"/>
        <w:ind w:right="-4"/>
        <w:jc w:val="both"/>
        <w:rPr>
          <w:snapToGrid w:val="0"/>
          <w:sz w:val="22"/>
          <w:szCs w:val="22"/>
        </w:rPr>
      </w:pPr>
    </w:p>
    <w:p w14:paraId="53D1289A" w14:textId="1A0F6D18" w:rsidR="00B10A03" w:rsidRDefault="00B10A03" w:rsidP="006E04DA">
      <w:pPr>
        <w:widowControl w:val="0"/>
        <w:ind w:right="-4"/>
        <w:jc w:val="both"/>
        <w:rPr>
          <w:snapToGrid w:val="0"/>
          <w:sz w:val="22"/>
          <w:szCs w:val="22"/>
        </w:rPr>
      </w:pPr>
    </w:p>
    <w:p w14:paraId="5CD900B1" w14:textId="77777777" w:rsidR="00B10A03" w:rsidRPr="009852E2" w:rsidRDefault="00B10A03" w:rsidP="006E04DA">
      <w:pPr>
        <w:widowControl w:val="0"/>
        <w:ind w:right="-4"/>
        <w:jc w:val="both"/>
        <w:rPr>
          <w:snapToGrid w:val="0"/>
          <w:sz w:val="22"/>
          <w:szCs w:val="22"/>
        </w:rPr>
      </w:pPr>
    </w:p>
    <w:p w14:paraId="5F55C165" w14:textId="217561B8" w:rsidR="006E04DA" w:rsidRPr="009852E2" w:rsidRDefault="00D0533E" w:rsidP="006E04DA">
      <w:pPr>
        <w:widowControl w:val="0"/>
        <w:ind w:right="-4"/>
        <w:jc w:val="both"/>
        <w:rPr>
          <w:snapToGrid w:val="0"/>
          <w:sz w:val="22"/>
          <w:szCs w:val="22"/>
        </w:rPr>
      </w:pPr>
      <w:r>
        <w:rPr>
          <w:snapToGrid w:val="0"/>
          <w:sz w:val="22"/>
          <w:szCs w:val="22"/>
        </w:rPr>
        <w:t>…………………………………….…</w:t>
      </w:r>
      <w:r>
        <w:rPr>
          <w:snapToGrid w:val="0"/>
          <w:sz w:val="22"/>
          <w:szCs w:val="22"/>
        </w:rPr>
        <w:tab/>
      </w:r>
      <w:r>
        <w:rPr>
          <w:snapToGrid w:val="0"/>
          <w:sz w:val="22"/>
          <w:szCs w:val="22"/>
        </w:rPr>
        <w:tab/>
      </w:r>
      <w:r>
        <w:rPr>
          <w:snapToGrid w:val="0"/>
          <w:sz w:val="22"/>
          <w:szCs w:val="22"/>
        </w:rPr>
        <w:tab/>
      </w:r>
      <w:r>
        <w:rPr>
          <w:snapToGrid w:val="0"/>
          <w:sz w:val="22"/>
          <w:szCs w:val="22"/>
        </w:rPr>
        <w:tab/>
        <w:t>………..</w:t>
      </w:r>
      <w:r w:rsidR="006E04DA" w:rsidRPr="009852E2">
        <w:rPr>
          <w:snapToGrid w:val="0"/>
          <w:sz w:val="22"/>
          <w:szCs w:val="22"/>
        </w:rPr>
        <w:t>…………….……………</w:t>
      </w:r>
      <w:r>
        <w:rPr>
          <w:snapToGrid w:val="0"/>
          <w:sz w:val="22"/>
          <w:szCs w:val="22"/>
        </w:rPr>
        <w:t>……..</w:t>
      </w:r>
    </w:p>
    <w:p w14:paraId="77E92777" w14:textId="414A775E" w:rsidR="00597EEA" w:rsidRPr="001D029F" w:rsidRDefault="00D0533E" w:rsidP="00D0533E">
      <w:pPr>
        <w:ind w:firstLine="709"/>
        <w:rPr>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38CF42CF" w14:textId="22A2A144" w:rsidR="00D0533E" w:rsidRDefault="00D0533E" w:rsidP="00D0533E">
      <w:pPr>
        <w:ind w:firstLine="708"/>
        <w:rPr>
          <w:color w:val="000000"/>
          <w:sz w:val="22"/>
          <w:szCs w:val="22"/>
        </w:rPr>
      </w:pPr>
      <w:r w:rsidRPr="001D029F">
        <w:rPr>
          <w:color w:val="000000"/>
          <w:sz w:val="22"/>
          <w:szCs w:val="22"/>
        </w:rPr>
        <w:t>předseda představenstva</w:t>
      </w:r>
      <w:r w:rsidR="00D459C2" w:rsidRPr="001D029F">
        <w:rPr>
          <w:color w:val="000000"/>
          <w:sz w:val="22"/>
          <w:szCs w:val="22"/>
        </w:rPr>
        <w:tab/>
      </w:r>
      <w:r w:rsidR="00D459C2" w:rsidRPr="001D029F">
        <w:rPr>
          <w:color w:val="000000"/>
          <w:sz w:val="22"/>
          <w:szCs w:val="22"/>
        </w:rPr>
        <w:tab/>
      </w:r>
      <w:r w:rsidR="00D459C2" w:rsidRPr="001D029F">
        <w:rPr>
          <w:color w:val="000000"/>
          <w:sz w:val="22"/>
          <w:szCs w:val="22"/>
        </w:rPr>
        <w:tab/>
      </w:r>
      <w:r w:rsidR="00D459C2" w:rsidRPr="001D029F">
        <w:rPr>
          <w:color w:val="000000"/>
          <w:sz w:val="22"/>
          <w:szCs w:val="22"/>
        </w:rPr>
        <w:tab/>
      </w:r>
      <w:r w:rsidR="00D459C2" w:rsidRPr="001D029F">
        <w:rPr>
          <w:color w:val="000000"/>
          <w:sz w:val="22"/>
          <w:szCs w:val="22"/>
        </w:rPr>
        <w:tab/>
        <w:t xml:space="preserve">  jednatel společnosti</w:t>
      </w:r>
    </w:p>
    <w:p w14:paraId="1E1C2EE5" w14:textId="3A3FC947" w:rsidR="00D0533E" w:rsidRDefault="00D0533E" w:rsidP="00D0533E">
      <w:pPr>
        <w:ind w:firstLine="708"/>
        <w:rPr>
          <w:color w:val="000000"/>
          <w:sz w:val="22"/>
          <w:szCs w:val="22"/>
        </w:rPr>
      </w:pPr>
    </w:p>
    <w:p w14:paraId="3C198A93" w14:textId="3AE604D1" w:rsidR="00D0533E" w:rsidRDefault="00D0533E" w:rsidP="00D0533E">
      <w:pPr>
        <w:ind w:firstLine="708"/>
        <w:rPr>
          <w:color w:val="000000"/>
          <w:sz w:val="22"/>
          <w:szCs w:val="22"/>
        </w:rPr>
      </w:pPr>
    </w:p>
    <w:p w14:paraId="5F17C2E0" w14:textId="2D9BF83F" w:rsidR="00D0533E" w:rsidRDefault="00D0533E" w:rsidP="00D0533E">
      <w:pPr>
        <w:ind w:firstLine="708"/>
        <w:rPr>
          <w:color w:val="000000"/>
          <w:sz w:val="22"/>
          <w:szCs w:val="22"/>
        </w:rPr>
      </w:pPr>
    </w:p>
    <w:p w14:paraId="538F5FCD" w14:textId="3E5B3049" w:rsidR="00D0533E" w:rsidRDefault="00D0533E" w:rsidP="00D0533E">
      <w:pPr>
        <w:ind w:firstLine="708"/>
        <w:rPr>
          <w:color w:val="000000"/>
          <w:sz w:val="22"/>
          <w:szCs w:val="22"/>
        </w:rPr>
      </w:pPr>
    </w:p>
    <w:p w14:paraId="4B58412D" w14:textId="13C94154" w:rsidR="00D0533E" w:rsidRDefault="00D0533E" w:rsidP="00D0533E">
      <w:pPr>
        <w:ind w:firstLine="708"/>
        <w:rPr>
          <w:color w:val="000000"/>
          <w:sz w:val="22"/>
          <w:szCs w:val="22"/>
        </w:rPr>
      </w:pPr>
    </w:p>
    <w:p w14:paraId="2ADBEF29" w14:textId="5272C1D9" w:rsidR="00D0533E" w:rsidRDefault="00D0533E" w:rsidP="00D0533E">
      <w:pPr>
        <w:ind w:firstLine="708"/>
        <w:rPr>
          <w:color w:val="000000"/>
          <w:sz w:val="22"/>
          <w:szCs w:val="22"/>
        </w:rPr>
      </w:pPr>
    </w:p>
    <w:p w14:paraId="2BC754AA" w14:textId="2ADE1882" w:rsidR="00D0533E" w:rsidRPr="00D0533E" w:rsidRDefault="00D0533E" w:rsidP="00D0533E">
      <w:pPr>
        <w:jc w:val="both"/>
        <w:rPr>
          <w:sz w:val="22"/>
          <w:szCs w:val="22"/>
        </w:rPr>
      </w:pPr>
      <w:r w:rsidRPr="00D0533E">
        <w:rPr>
          <w:sz w:val="22"/>
          <w:szCs w:val="22"/>
        </w:rPr>
        <w:t>………………………</w:t>
      </w:r>
      <w:r>
        <w:rPr>
          <w:sz w:val="22"/>
          <w:szCs w:val="22"/>
        </w:rPr>
        <w:t>……………</w:t>
      </w:r>
      <w:r w:rsidRPr="00D0533E">
        <w:rPr>
          <w:sz w:val="22"/>
          <w:szCs w:val="22"/>
        </w:rPr>
        <w:t>…</w:t>
      </w:r>
    </w:p>
    <w:p w14:paraId="1907C94A" w14:textId="60D22FEE" w:rsidR="00D0533E" w:rsidRPr="00D0533E" w:rsidRDefault="00D0533E" w:rsidP="00D0533E">
      <w:pPr>
        <w:jc w:val="both"/>
        <w:rPr>
          <w:sz w:val="22"/>
          <w:szCs w:val="22"/>
        </w:rPr>
      </w:pPr>
      <w:r w:rsidRPr="00D0533E">
        <w:rPr>
          <w:sz w:val="22"/>
          <w:szCs w:val="22"/>
        </w:rPr>
        <w:t xml:space="preserve"> </w:t>
      </w:r>
      <w:r>
        <w:rPr>
          <w:sz w:val="22"/>
          <w:szCs w:val="22"/>
        </w:rPr>
        <w:tab/>
        <w:t xml:space="preserve">    </w:t>
      </w:r>
    </w:p>
    <w:p w14:paraId="5AC1D2F4" w14:textId="70946B04" w:rsidR="00D0533E" w:rsidRPr="00D0533E" w:rsidRDefault="00D0533E" w:rsidP="00D0533E">
      <w:pPr>
        <w:jc w:val="both"/>
        <w:rPr>
          <w:color w:val="FF0000"/>
          <w:sz w:val="22"/>
          <w:szCs w:val="22"/>
        </w:rPr>
      </w:pPr>
      <w:r w:rsidRPr="00D0533E">
        <w:rPr>
          <w:sz w:val="22"/>
          <w:szCs w:val="22"/>
        </w:rPr>
        <w:t xml:space="preserve"> </w:t>
      </w:r>
      <w:r>
        <w:rPr>
          <w:sz w:val="22"/>
          <w:szCs w:val="22"/>
        </w:rPr>
        <w:t xml:space="preserve">    </w:t>
      </w:r>
      <w:r w:rsidRPr="00D0533E">
        <w:rPr>
          <w:sz w:val="22"/>
          <w:szCs w:val="22"/>
        </w:rPr>
        <w:t>místopředseda představenstva</w:t>
      </w:r>
    </w:p>
    <w:p w14:paraId="7A3B8856" w14:textId="58EA4BF8" w:rsidR="00D0533E" w:rsidRDefault="00D0533E" w:rsidP="00D0533E">
      <w:pPr>
        <w:ind w:firstLine="708"/>
        <w:rPr>
          <w:color w:val="000000"/>
          <w:sz w:val="22"/>
          <w:szCs w:val="22"/>
        </w:rPr>
      </w:pPr>
    </w:p>
    <w:p w14:paraId="2F714555" w14:textId="277D985C" w:rsidR="00D0533E" w:rsidRDefault="00D0533E" w:rsidP="00D0533E">
      <w:pPr>
        <w:ind w:firstLine="708"/>
        <w:rPr>
          <w:color w:val="000000"/>
          <w:sz w:val="22"/>
          <w:szCs w:val="22"/>
        </w:rPr>
      </w:pPr>
    </w:p>
    <w:p w14:paraId="184ACA08" w14:textId="083548C3" w:rsidR="00D0533E" w:rsidRDefault="00D0533E" w:rsidP="00D0533E">
      <w:pPr>
        <w:ind w:firstLine="708"/>
        <w:rPr>
          <w:color w:val="000000"/>
          <w:sz w:val="22"/>
          <w:szCs w:val="22"/>
        </w:rPr>
      </w:pPr>
    </w:p>
    <w:p w14:paraId="7F3508A0" w14:textId="3098CD46" w:rsidR="00D0533E" w:rsidRDefault="00D0533E" w:rsidP="00D0533E">
      <w:pPr>
        <w:ind w:firstLine="708"/>
        <w:rPr>
          <w:color w:val="000000"/>
          <w:sz w:val="22"/>
          <w:szCs w:val="22"/>
        </w:rPr>
      </w:pPr>
    </w:p>
    <w:p w14:paraId="7107C6AD" w14:textId="525DC94B" w:rsidR="00D0533E" w:rsidRDefault="00D0533E" w:rsidP="00D0533E">
      <w:pPr>
        <w:ind w:firstLine="708"/>
        <w:rPr>
          <w:color w:val="000000"/>
          <w:sz w:val="22"/>
          <w:szCs w:val="22"/>
        </w:rPr>
      </w:pPr>
    </w:p>
    <w:p w14:paraId="73001231" w14:textId="64C6DABC" w:rsidR="00D0533E" w:rsidRDefault="00D0533E" w:rsidP="00D0533E">
      <w:pPr>
        <w:ind w:firstLine="708"/>
        <w:rPr>
          <w:color w:val="000000"/>
          <w:sz w:val="22"/>
          <w:szCs w:val="22"/>
        </w:rPr>
      </w:pPr>
    </w:p>
    <w:p w14:paraId="3BC23EBB" w14:textId="71450058" w:rsidR="00D0533E" w:rsidRPr="00D0533E" w:rsidRDefault="00D0533E" w:rsidP="00D0533E">
      <w:pPr>
        <w:ind w:firstLine="708"/>
        <w:rPr>
          <w:sz w:val="22"/>
          <w:szCs w:val="22"/>
        </w:rPr>
      </w:pPr>
    </w:p>
    <w:p w14:paraId="469BF006" w14:textId="77777777" w:rsidR="001A51BC" w:rsidRPr="00EE568D" w:rsidRDefault="001A51BC" w:rsidP="00E419B9">
      <w:pPr>
        <w:widowControl w:val="0"/>
        <w:ind w:right="-4"/>
        <w:jc w:val="both"/>
      </w:pPr>
    </w:p>
    <w:sectPr w:rsidR="001A51BC" w:rsidRPr="00EE568D" w:rsidSect="00140E5B">
      <w:headerReference w:type="default" r:id="rId11"/>
      <w:footerReference w:type="default" r:id="rId12"/>
      <w:headerReference w:type="first" r:id="rId13"/>
      <w:footerReference w:type="first" r:id="rId14"/>
      <w:pgSz w:w="11904" w:h="16836"/>
      <w:pgMar w:top="993" w:right="851" w:bottom="851"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F569" w14:textId="77777777" w:rsidR="00140E5B" w:rsidRDefault="00140E5B" w:rsidP="002E4BDF">
      <w:r>
        <w:separator/>
      </w:r>
    </w:p>
  </w:endnote>
  <w:endnote w:type="continuationSeparator" w:id="0">
    <w:p w14:paraId="51D07081" w14:textId="77777777" w:rsidR="00140E5B" w:rsidRDefault="00140E5B" w:rsidP="002E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D86B" w14:textId="77777777" w:rsidR="00D445AF" w:rsidRDefault="00377A4E" w:rsidP="00D445AF">
    <w:pPr>
      <w:pStyle w:val="Zpat"/>
      <w:jc w:val="center"/>
    </w:pPr>
    <w:r>
      <w:fldChar w:fldCharType="begin"/>
    </w:r>
    <w:r>
      <w:instrText xml:space="preserve"> PAGE   \* MERGEFORMAT </w:instrText>
    </w:r>
    <w:r>
      <w:fldChar w:fldCharType="separate"/>
    </w:r>
    <w:r w:rsidR="008628AF">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C3A9" w14:textId="77777777" w:rsidR="00D445AF" w:rsidRDefault="00377A4E" w:rsidP="00D445AF">
    <w:pPr>
      <w:pStyle w:val="Zpat"/>
      <w:jc w:val="center"/>
    </w:pPr>
    <w:r>
      <w:fldChar w:fldCharType="begin"/>
    </w:r>
    <w:r>
      <w:instrText xml:space="preserve"> PAGE   \* MERGEFORMAT </w:instrText>
    </w:r>
    <w:r>
      <w:fldChar w:fldCharType="separate"/>
    </w:r>
    <w:r w:rsidR="008628A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960E" w14:textId="77777777" w:rsidR="00140E5B" w:rsidRDefault="00140E5B" w:rsidP="002E4BDF">
      <w:r>
        <w:separator/>
      </w:r>
    </w:p>
  </w:footnote>
  <w:footnote w:type="continuationSeparator" w:id="0">
    <w:p w14:paraId="004CDD5E" w14:textId="77777777" w:rsidR="00140E5B" w:rsidRDefault="00140E5B" w:rsidP="002E4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86C3" w14:textId="77777777" w:rsidR="00D445AF" w:rsidRDefault="00416A0C" w:rsidP="00D445AF">
    <w:pPr>
      <w:pStyle w:val="Zhlav"/>
    </w:pPr>
    <w:r w:rsidRPr="00DD032E">
      <w:rPr>
        <w:rFonts w:ascii="Calibri" w:eastAsia="Calibri" w:hAnsi="Calibri"/>
        <w:noProof/>
        <w:szCs w:val="22"/>
      </w:rPr>
      <w:drawing>
        <wp:inline distT="0" distB="0" distL="0" distR="0" wp14:anchorId="6FD3B7B7" wp14:editId="283BDFAB">
          <wp:extent cx="1543050" cy="3905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rsidR="00D445AF">
      <w:tab/>
    </w:r>
    <w:r w:rsidRPr="00DD032E">
      <w:rPr>
        <w:rFonts w:ascii="Calibri" w:eastAsia="Calibri" w:hAnsi="Calibri"/>
        <w:noProof/>
        <w:szCs w:val="22"/>
      </w:rPr>
      <w:drawing>
        <wp:inline distT="0" distB="0" distL="0" distR="0" wp14:anchorId="1C006416" wp14:editId="560C65F9">
          <wp:extent cx="247650" cy="3619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14:paraId="7903B104" w14:textId="77777777" w:rsidR="00D445AF" w:rsidRDefault="00D445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3486" w14:textId="77777777" w:rsidR="00D445AF" w:rsidRDefault="00416A0C" w:rsidP="00D445AF">
    <w:pPr>
      <w:pStyle w:val="Zhlav"/>
    </w:pPr>
    <w:r w:rsidRPr="00DD032E">
      <w:rPr>
        <w:rFonts w:ascii="Calibri" w:eastAsia="Calibri" w:hAnsi="Calibri"/>
        <w:noProof/>
        <w:szCs w:val="22"/>
      </w:rPr>
      <w:drawing>
        <wp:inline distT="0" distB="0" distL="0" distR="0" wp14:anchorId="34B0F453" wp14:editId="0399D917">
          <wp:extent cx="1543050" cy="3905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rsidR="00D445AF">
      <w:tab/>
    </w:r>
    <w:r w:rsidRPr="00DD032E">
      <w:rPr>
        <w:rFonts w:ascii="Calibri" w:eastAsia="Calibri" w:hAnsi="Calibri"/>
        <w:noProof/>
        <w:szCs w:val="22"/>
      </w:rPr>
      <w:drawing>
        <wp:inline distT="0" distB="0" distL="0" distR="0" wp14:anchorId="4029FF07" wp14:editId="262987CF">
          <wp:extent cx="247650" cy="3619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14:paraId="3368CED9" w14:textId="77777777" w:rsidR="00D445AF" w:rsidRDefault="00D445AF" w:rsidP="00D445AF">
    <w:pPr>
      <w:pStyle w:val="Zhlav"/>
      <w:tabs>
        <w:tab w:val="clear" w:pos="4536"/>
        <w:tab w:val="clear" w:pos="9072"/>
        <w:tab w:val="left" w:pos="19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4F7"/>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0A7043B"/>
    <w:multiLevelType w:val="hybridMultilevel"/>
    <w:tmpl w:val="F02093D0"/>
    <w:lvl w:ilvl="0" w:tplc="D0B8B77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2" w15:restartNumberingAfterBreak="0">
    <w:nsid w:val="13A859C0"/>
    <w:multiLevelType w:val="multilevel"/>
    <w:tmpl w:val="C0AAAB8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013316"/>
    <w:multiLevelType w:val="hybridMultilevel"/>
    <w:tmpl w:val="ABE898A4"/>
    <w:lvl w:ilvl="0" w:tplc="238AD666">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4" w15:restartNumberingAfterBreak="0">
    <w:nsid w:val="19905A2D"/>
    <w:multiLevelType w:val="multilevel"/>
    <w:tmpl w:val="257C7FCC"/>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A8D4E31"/>
    <w:multiLevelType w:val="multilevel"/>
    <w:tmpl w:val="02306C50"/>
    <w:lvl w:ilvl="0">
      <w:start w:val="1"/>
      <w:numFmt w:val="bullet"/>
      <w:lvlText w:val=""/>
      <w:lvlJc w:val="left"/>
      <w:pPr>
        <w:ind w:left="1276"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F24668B"/>
    <w:multiLevelType w:val="hybridMultilevel"/>
    <w:tmpl w:val="6AE40540"/>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27895C0C"/>
    <w:multiLevelType w:val="hybridMultilevel"/>
    <w:tmpl w:val="190C44CA"/>
    <w:lvl w:ilvl="0" w:tplc="8F6EDE48">
      <w:start w:val="1"/>
      <w:numFmt w:val="decimal"/>
      <w:lvlText w:val="10.%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D914FD2"/>
    <w:multiLevelType w:val="hybridMultilevel"/>
    <w:tmpl w:val="DF1CF278"/>
    <w:lvl w:ilvl="0" w:tplc="F63AD5D4">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9" w15:restartNumberingAfterBreak="0">
    <w:nsid w:val="389C7304"/>
    <w:multiLevelType w:val="hybridMultilevel"/>
    <w:tmpl w:val="C2C241C2"/>
    <w:lvl w:ilvl="0" w:tplc="DDDE10BE">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E7F6205"/>
    <w:multiLevelType w:val="hybridMultilevel"/>
    <w:tmpl w:val="21A2935C"/>
    <w:lvl w:ilvl="0" w:tplc="7196F150">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9977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C45ADC"/>
    <w:multiLevelType w:val="hybridMultilevel"/>
    <w:tmpl w:val="CFDE2D20"/>
    <w:lvl w:ilvl="0" w:tplc="66AA1A22">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17B1173"/>
    <w:multiLevelType w:val="multilevel"/>
    <w:tmpl w:val="2C9CE534"/>
    <w:lvl w:ilvl="0">
      <w:start w:val="1"/>
      <w:numFmt w:val="bullet"/>
      <w:lvlText w:val="o"/>
      <w:lvlJc w:val="left"/>
      <w:pPr>
        <w:ind w:left="1276" w:hanging="360"/>
      </w:pPr>
      <w:rPr>
        <w:rFonts w:ascii="Courier New" w:hAnsi="Courier New" w:cs="Courier New" w:hint="default"/>
      </w:rPr>
    </w:lvl>
    <w:lvl w:ilvl="1">
      <w:start w:val="1"/>
      <w:numFmt w:val="bullet"/>
      <w:lvlText w:val="o"/>
      <w:lvlJc w:val="left"/>
      <w:pPr>
        <w:ind w:left="1996" w:hanging="360"/>
      </w:pPr>
      <w:rPr>
        <w:rFonts w:ascii="Courier New" w:hAnsi="Courier New" w:cs="Courier New" w:hint="default"/>
        <w:sz w:val="23"/>
      </w:rPr>
    </w:lvl>
    <w:lvl w:ilvl="2">
      <w:start w:val="1"/>
      <w:numFmt w:val="bullet"/>
      <w:lvlText w:val=""/>
      <w:lvlJc w:val="left"/>
      <w:pPr>
        <w:ind w:left="2716" w:hanging="360"/>
      </w:pPr>
      <w:rPr>
        <w:rFonts w:ascii="Wingdings" w:hAnsi="Wingdings" w:cs="Wingdings" w:hint="default"/>
      </w:rPr>
    </w:lvl>
    <w:lvl w:ilvl="3">
      <w:start w:val="1"/>
      <w:numFmt w:val="bullet"/>
      <w:lvlText w:val=""/>
      <w:lvlJc w:val="left"/>
      <w:pPr>
        <w:ind w:left="3436" w:hanging="360"/>
      </w:pPr>
      <w:rPr>
        <w:rFonts w:ascii="Symbol" w:hAnsi="Symbol" w:cs="Symbol" w:hint="default"/>
      </w:rPr>
    </w:lvl>
    <w:lvl w:ilvl="4">
      <w:start w:val="1"/>
      <w:numFmt w:val="bullet"/>
      <w:lvlText w:val="o"/>
      <w:lvlJc w:val="left"/>
      <w:pPr>
        <w:ind w:left="4156" w:hanging="360"/>
      </w:pPr>
      <w:rPr>
        <w:rFonts w:ascii="Courier New" w:hAnsi="Courier New" w:cs="Courier New" w:hint="default"/>
      </w:rPr>
    </w:lvl>
    <w:lvl w:ilvl="5">
      <w:start w:val="1"/>
      <w:numFmt w:val="bullet"/>
      <w:lvlText w:val=""/>
      <w:lvlJc w:val="left"/>
      <w:pPr>
        <w:ind w:left="4876" w:hanging="360"/>
      </w:pPr>
      <w:rPr>
        <w:rFonts w:ascii="Wingdings" w:hAnsi="Wingdings" w:cs="Wingdings" w:hint="default"/>
      </w:rPr>
    </w:lvl>
    <w:lvl w:ilvl="6">
      <w:start w:val="1"/>
      <w:numFmt w:val="bullet"/>
      <w:lvlText w:val=""/>
      <w:lvlJc w:val="left"/>
      <w:pPr>
        <w:ind w:left="5596" w:hanging="360"/>
      </w:pPr>
      <w:rPr>
        <w:rFonts w:ascii="Symbol" w:hAnsi="Symbol" w:cs="Symbol" w:hint="default"/>
      </w:rPr>
    </w:lvl>
    <w:lvl w:ilvl="7">
      <w:start w:val="1"/>
      <w:numFmt w:val="bullet"/>
      <w:lvlText w:val="o"/>
      <w:lvlJc w:val="left"/>
      <w:pPr>
        <w:ind w:left="6316" w:hanging="360"/>
      </w:pPr>
      <w:rPr>
        <w:rFonts w:ascii="Courier New" w:hAnsi="Courier New" w:cs="Courier New" w:hint="default"/>
      </w:rPr>
    </w:lvl>
    <w:lvl w:ilvl="8">
      <w:start w:val="1"/>
      <w:numFmt w:val="bullet"/>
      <w:lvlText w:val=""/>
      <w:lvlJc w:val="left"/>
      <w:pPr>
        <w:ind w:left="7036" w:hanging="360"/>
      </w:pPr>
      <w:rPr>
        <w:rFonts w:ascii="Wingdings" w:hAnsi="Wingdings" w:cs="Wingdings" w:hint="default"/>
      </w:rPr>
    </w:lvl>
  </w:abstractNum>
  <w:abstractNum w:abstractNumId="14" w15:restartNumberingAfterBreak="0">
    <w:nsid w:val="539C441F"/>
    <w:multiLevelType w:val="hybridMultilevel"/>
    <w:tmpl w:val="4050BBE0"/>
    <w:lvl w:ilvl="0" w:tplc="4E348EF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6361E7D"/>
    <w:multiLevelType w:val="hybridMultilevel"/>
    <w:tmpl w:val="74600C52"/>
    <w:lvl w:ilvl="0" w:tplc="1332A7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A0B2C01"/>
    <w:multiLevelType w:val="multilevel"/>
    <w:tmpl w:val="56824050"/>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F632B7E"/>
    <w:multiLevelType w:val="hybridMultilevel"/>
    <w:tmpl w:val="7386607E"/>
    <w:lvl w:ilvl="0" w:tplc="BDF8581A">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94E3210"/>
    <w:multiLevelType w:val="multilevel"/>
    <w:tmpl w:val="760E94D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505CE4"/>
    <w:multiLevelType w:val="hybridMultilevel"/>
    <w:tmpl w:val="060409F8"/>
    <w:lvl w:ilvl="0" w:tplc="04050017">
      <w:start w:val="1"/>
      <w:numFmt w:val="lowerLetter"/>
      <w:lvlText w:val="%1)"/>
      <w:lvlJc w:val="left"/>
      <w:pPr>
        <w:tabs>
          <w:tab w:val="num" w:pos="2629"/>
        </w:tabs>
        <w:ind w:left="2629" w:hanging="360"/>
      </w:pPr>
      <w:rPr>
        <w:rFonts w:cs="Times New Roman"/>
      </w:rPr>
    </w:lvl>
    <w:lvl w:ilvl="1" w:tplc="04050019">
      <w:start w:val="1"/>
      <w:numFmt w:val="lowerLetter"/>
      <w:lvlText w:val="%2."/>
      <w:lvlJc w:val="left"/>
      <w:pPr>
        <w:tabs>
          <w:tab w:val="num" w:pos="2575"/>
        </w:tabs>
        <w:ind w:left="2575" w:hanging="360"/>
      </w:pPr>
      <w:rPr>
        <w:rFonts w:cs="Times New Roman"/>
      </w:rPr>
    </w:lvl>
    <w:lvl w:ilvl="2" w:tplc="0405001B">
      <w:start w:val="1"/>
      <w:numFmt w:val="lowerRoman"/>
      <w:lvlText w:val="%3."/>
      <w:lvlJc w:val="right"/>
      <w:pPr>
        <w:tabs>
          <w:tab w:val="num" w:pos="3295"/>
        </w:tabs>
        <w:ind w:left="3295" w:hanging="180"/>
      </w:pPr>
      <w:rPr>
        <w:rFonts w:cs="Times New Roman"/>
      </w:rPr>
    </w:lvl>
    <w:lvl w:ilvl="3" w:tplc="0405000F">
      <w:start w:val="1"/>
      <w:numFmt w:val="decimal"/>
      <w:lvlText w:val="%4."/>
      <w:lvlJc w:val="left"/>
      <w:pPr>
        <w:tabs>
          <w:tab w:val="num" w:pos="4015"/>
        </w:tabs>
        <w:ind w:left="4015" w:hanging="360"/>
      </w:pPr>
      <w:rPr>
        <w:rFonts w:cs="Times New Roman"/>
      </w:rPr>
    </w:lvl>
    <w:lvl w:ilvl="4" w:tplc="04050019">
      <w:start w:val="1"/>
      <w:numFmt w:val="lowerLetter"/>
      <w:lvlText w:val="%5."/>
      <w:lvlJc w:val="left"/>
      <w:pPr>
        <w:tabs>
          <w:tab w:val="num" w:pos="4735"/>
        </w:tabs>
        <w:ind w:left="4735" w:hanging="360"/>
      </w:pPr>
      <w:rPr>
        <w:rFonts w:cs="Times New Roman"/>
      </w:rPr>
    </w:lvl>
    <w:lvl w:ilvl="5" w:tplc="0405001B">
      <w:start w:val="1"/>
      <w:numFmt w:val="lowerRoman"/>
      <w:lvlText w:val="%6."/>
      <w:lvlJc w:val="right"/>
      <w:pPr>
        <w:tabs>
          <w:tab w:val="num" w:pos="5455"/>
        </w:tabs>
        <w:ind w:left="5455" w:hanging="180"/>
      </w:pPr>
      <w:rPr>
        <w:rFonts w:cs="Times New Roman"/>
      </w:rPr>
    </w:lvl>
    <w:lvl w:ilvl="6" w:tplc="0405000F">
      <w:start w:val="1"/>
      <w:numFmt w:val="decimal"/>
      <w:lvlText w:val="%7."/>
      <w:lvlJc w:val="left"/>
      <w:pPr>
        <w:tabs>
          <w:tab w:val="num" w:pos="6175"/>
        </w:tabs>
        <w:ind w:left="6175" w:hanging="360"/>
      </w:pPr>
      <w:rPr>
        <w:rFonts w:cs="Times New Roman"/>
      </w:rPr>
    </w:lvl>
    <w:lvl w:ilvl="7" w:tplc="04050019">
      <w:start w:val="1"/>
      <w:numFmt w:val="lowerLetter"/>
      <w:lvlText w:val="%8."/>
      <w:lvlJc w:val="left"/>
      <w:pPr>
        <w:tabs>
          <w:tab w:val="num" w:pos="6895"/>
        </w:tabs>
        <w:ind w:left="6895" w:hanging="360"/>
      </w:pPr>
      <w:rPr>
        <w:rFonts w:cs="Times New Roman"/>
      </w:rPr>
    </w:lvl>
    <w:lvl w:ilvl="8" w:tplc="0405001B">
      <w:start w:val="1"/>
      <w:numFmt w:val="lowerRoman"/>
      <w:lvlText w:val="%9."/>
      <w:lvlJc w:val="right"/>
      <w:pPr>
        <w:tabs>
          <w:tab w:val="num" w:pos="7615"/>
        </w:tabs>
        <w:ind w:left="7615" w:hanging="180"/>
      </w:pPr>
      <w:rPr>
        <w:rFonts w:cs="Times New Roman"/>
      </w:rPr>
    </w:lvl>
  </w:abstractNum>
  <w:abstractNum w:abstractNumId="20" w15:restartNumberingAfterBreak="0">
    <w:nsid w:val="6ABF7D11"/>
    <w:multiLevelType w:val="hybridMultilevel"/>
    <w:tmpl w:val="096CBF82"/>
    <w:lvl w:ilvl="0" w:tplc="6F1ABEAA">
      <w:start w:val="1"/>
      <w:numFmt w:val="decimal"/>
      <w:lvlText w:val="4.%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D8568CF"/>
    <w:multiLevelType w:val="hybridMultilevel"/>
    <w:tmpl w:val="2FCAC99C"/>
    <w:lvl w:ilvl="0" w:tplc="DE5052E2">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2895090"/>
    <w:multiLevelType w:val="hybridMultilevel"/>
    <w:tmpl w:val="12C224DE"/>
    <w:lvl w:ilvl="0" w:tplc="5C24532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760B6320"/>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24" w15:restartNumberingAfterBreak="0">
    <w:nsid w:val="78FB1424"/>
    <w:multiLevelType w:val="hybridMultilevel"/>
    <w:tmpl w:val="3752CECE"/>
    <w:lvl w:ilvl="0" w:tplc="79BCA428">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9003BD9"/>
    <w:multiLevelType w:val="hybridMultilevel"/>
    <w:tmpl w:val="F2786E82"/>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90C0A91"/>
    <w:multiLevelType w:val="hybridMultilevel"/>
    <w:tmpl w:val="33E08026"/>
    <w:lvl w:ilvl="0" w:tplc="C77430BE">
      <w:start w:val="1"/>
      <w:numFmt w:val="lowerLetter"/>
      <w:lvlText w:val="%1)"/>
      <w:lvlJc w:val="left"/>
      <w:pPr>
        <w:ind w:left="1344" w:hanging="360"/>
      </w:pPr>
      <w:rPr>
        <w:rFonts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7" w15:restartNumberingAfterBreak="0">
    <w:nsid w:val="79BC6CC2"/>
    <w:multiLevelType w:val="hybridMultilevel"/>
    <w:tmpl w:val="9C4ECFB4"/>
    <w:lvl w:ilvl="0" w:tplc="284AF10A">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28"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29" w15:restartNumberingAfterBreak="0">
    <w:nsid w:val="7CA800F9"/>
    <w:multiLevelType w:val="hybridMultilevel"/>
    <w:tmpl w:val="3858E100"/>
    <w:lvl w:ilvl="0" w:tplc="73BC8BA8">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747BC9"/>
    <w:multiLevelType w:val="hybridMultilevel"/>
    <w:tmpl w:val="C56C3950"/>
    <w:lvl w:ilvl="0" w:tplc="9208DD3C">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num w:numId="1" w16cid:durableId="176118286">
    <w:abstractNumId w:val="28"/>
  </w:num>
  <w:num w:numId="2" w16cid:durableId="1902907134">
    <w:abstractNumId w:val="4"/>
  </w:num>
  <w:num w:numId="3" w16cid:durableId="496503260">
    <w:abstractNumId w:val="16"/>
  </w:num>
  <w:num w:numId="4" w16cid:durableId="1462263076">
    <w:abstractNumId w:val="23"/>
  </w:num>
  <w:num w:numId="5" w16cid:durableId="549615637">
    <w:abstractNumId w:val="9"/>
  </w:num>
  <w:num w:numId="6" w16cid:durableId="162858079">
    <w:abstractNumId w:val="17"/>
  </w:num>
  <w:num w:numId="7" w16cid:durableId="1052657651">
    <w:abstractNumId w:val="12"/>
  </w:num>
  <w:num w:numId="8" w16cid:durableId="198207177">
    <w:abstractNumId w:val="20"/>
  </w:num>
  <w:num w:numId="9" w16cid:durableId="288169296">
    <w:abstractNumId w:val="24"/>
  </w:num>
  <w:num w:numId="10" w16cid:durableId="1418403472">
    <w:abstractNumId w:val="10"/>
  </w:num>
  <w:num w:numId="11" w16cid:durableId="266234149">
    <w:abstractNumId w:val="21"/>
  </w:num>
  <w:num w:numId="12" w16cid:durableId="1612545864">
    <w:abstractNumId w:val="25"/>
  </w:num>
  <w:num w:numId="13" w16cid:durableId="300623046">
    <w:abstractNumId w:val="29"/>
  </w:num>
  <w:num w:numId="14" w16cid:durableId="1836801251">
    <w:abstractNumId w:val="7"/>
  </w:num>
  <w:num w:numId="15" w16cid:durableId="223300983">
    <w:abstractNumId w:val="0"/>
  </w:num>
  <w:num w:numId="16" w16cid:durableId="1069814117">
    <w:abstractNumId w:val="19"/>
  </w:num>
  <w:num w:numId="17" w16cid:durableId="488639376">
    <w:abstractNumId w:val="15"/>
  </w:num>
  <w:num w:numId="18" w16cid:durableId="1245534166">
    <w:abstractNumId w:val="22"/>
  </w:num>
  <w:num w:numId="19" w16cid:durableId="57555229">
    <w:abstractNumId w:val="5"/>
  </w:num>
  <w:num w:numId="20" w16cid:durableId="230577945">
    <w:abstractNumId w:val="13"/>
  </w:num>
  <w:num w:numId="21" w16cid:durableId="1195263490">
    <w:abstractNumId w:val="1"/>
  </w:num>
  <w:num w:numId="22" w16cid:durableId="183448136">
    <w:abstractNumId w:val="26"/>
  </w:num>
  <w:num w:numId="23" w16cid:durableId="440730602">
    <w:abstractNumId w:val="30"/>
  </w:num>
  <w:num w:numId="24" w16cid:durableId="1680425906">
    <w:abstractNumId w:val="6"/>
  </w:num>
  <w:num w:numId="25" w16cid:durableId="1477989954">
    <w:abstractNumId w:val="27"/>
  </w:num>
  <w:num w:numId="26" w16cid:durableId="2135561496">
    <w:abstractNumId w:val="3"/>
  </w:num>
  <w:num w:numId="27" w16cid:durableId="93406992">
    <w:abstractNumId w:val="8"/>
  </w:num>
  <w:num w:numId="28" w16cid:durableId="495074978">
    <w:abstractNumId w:val="11"/>
  </w:num>
  <w:num w:numId="29" w16cid:durableId="1494033072">
    <w:abstractNumId w:val="14"/>
  </w:num>
  <w:num w:numId="30" w16cid:durableId="1941448073">
    <w:abstractNumId w:val="18"/>
  </w:num>
  <w:num w:numId="31" w16cid:durableId="1672878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DA"/>
    <w:rsid w:val="00004DA0"/>
    <w:rsid w:val="00030ADE"/>
    <w:rsid w:val="00050D01"/>
    <w:rsid w:val="00052FCD"/>
    <w:rsid w:val="00085639"/>
    <w:rsid w:val="00093C92"/>
    <w:rsid w:val="000B444C"/>
    <w:rsid w:val="000B721F"/>
    <w:rsid w:val="000F260D"/>
    <w:rsid w:val="00122D77"/>
    <w:rsid w:val="00127E98"/>
    <w:rsid w:val="00131CED"/>
    <w:rsid w:val="00140816"/>
    <w:rsid w:val="00140E5B"/>
    <w:rsid w:val="00150D5A"/>
    <w:rsid w:val="00167654"/>
    <w:rsid w:val="001A34DF"/>
    <w:rsid w:val="001A51BC"/>
    <w:rsid w:val="001A5AFB"/>
    <w:rsid w:val="001C21BA"/>
    <w:rsid w:val="001D029F"/>
    <w:rsid w:val="00217FED"/>
    <w:rsid w:val="002268F3"/>
    <w:rsid w:val="002445E1"/>
    <w:rsid w:val="00283CFE"/>
    <w:rsid w:val="00287843"/>
    <w:rsid w:val="002977F2"/>
    <w:rsid w:val="002A7991"/>
    <w:rsid w:val="002C227B"/>
    <w:rsid w:val="002D5BDF"/>
    <w:rsid w:val="002E0B7E"/>
    <w:rsid w:val="002E4BDF"/>
    <w:rsid w:val="002E4CD8"/>
    <w:rsid w:val="0034011A"/>
    <w:rsid w:val="0034035B"/>
    <w:rsid w:val="00347440"/>
    <w:rsid w:val="00377A4E"/>
    <w:rsid w:val="0039328B"/>
    <w:rsid w:val="003D64E9"/>
    <w:rsid w:val="003F1BCC"/>
    <w:rsid w:val="003F27E1"/>
    <w:rsid w:val="0041289E"/>
    <w:rsid w:val="00416A0C"/>
    <w:rsid w:val="00423524"/>
    <w:rsid w:val="00431D4B"/>
    <w:rsid w:val="004C3784"/>
    <w:rsid w:val="004C3ED7"/>
    <w:rsid w:val="004C7545"/>
    <w:rsid w:val="004D1DBB"/>
    <w:rsid w:val="004D4F3E"/>
    <w:rsid w:val="004E4B56"/>
    <w:rsid w:val="00511827"/>
    <w:rsid w:val="00516768"/>
    <w:rsid w:val="0053242B"/>
    <w:rsid w:val="00545B45"/>
    <w:rsid w:val="00557F64"/>
    <w:rsid w:val="0056287A"/>
    <w:rsid w:val="00571055"/>
    <w:rsid w:val="0059266A"/>
    <w:rsid w:val="00597EEA"/>
    <w:rsid w:val="005A6495"/>
    <w:rsid w:val="005C039F"/>
    <w:rsid w:val="005E29F1"/>
    <w:rsid w:val="005E4C35"/>
    <w:rsid w:val="005F3873"/>
    <w:rsid w:val="00607388"/>
    <w:rsid w:val="00623721"/>
    <w:rsid w:val="00663070"/>
    <w:rsid w:val="00667F1D"/>
    <w:rsid w:val="006A6B71"/>
    <w:rsid w:val="006B44B4"/>
    <w:rsid w:val="006B63FF"/>
    <w:rsid w:val="006D01E6"/>
    <w:rsid w:val="006D1953"/>
    <w:rsid w:val="006E04DA"/>
    <w:rsid w:val="006E694C"/>
    <w:rsid w:val="006F28BB"/>
    <w:rsid w:val="006F6113"/>
    <w:rsid w:val="006F709A"/>
    <w:rsid w:val="00701CC9"/>
    <w:rsid w:val="007421CB"/>
    <w:rsid w:val="00775F53"/>
    <w:rsid w:val="0078665D"/>
    <w:rsid w:val="007D3621"/>
    <w:rsid w:val="007E4A29"/>
    <w:rsid w:val="00804D1D"/>
    <w:rsid w:val="00812961"/>
    <w:rsid w:val="0081730A"/>
    <w:rsid w:val="00845A19"/>
    <w:rsid w:val="00854A2F"/>
    <w:rsid w:val="008628AF"/>
    <w:rsid w:val="008C1CA0"/>
    <w:rsid w:val="008E0070"/>
    <w:rsid w:val="009052E0"/>
    <w:rsid w:val="00926974"/>
    <w:rsid w:val="00980995"/>
    <w:rsid w:val="009852E2"/>
    <w:rsid w:val="009A2DD8"/>
    <w:rsid w:val="009B47D4"/>
    <w:rsid w:val="009C197A"/>
    <w:rsid w:val="009D6382"/>
    <w:rsid w:val="009D6E2E"/>
    <w:rsid w:val="00A50B40"/>
    <w:rsid w:val="00A634C6"/>
    <w:rsid w:val="00A72C26"/>
    <w:rsid w:val="00A76026"/>
    <w:rsid w:val="00A76EEA"/>
    <w:rsid w:val="00A85055"/>
    <w:rsid w:val="00AA3800"/>
    <w:rsid w:val="00AF13F3"/>
    <w:rsid w:val="00B000CD"/>
    <w:rsid w:val="00B10A03"/>
    <w:rsid w:val="00B155EB"/>
    <w:rsid w:val="00B2029F"/>
    <w:rsid w:val="00B22769"/>
    <w:rsid w:val="00B40A62"/>
    <w:rsid w:val="00B53B8E"/>
    <w:rsid w:val="00BA4A76"/>
    <w:rsid w:val="00BC2EC7"/>
    <w:rsid w:val="00BE0592"/>
    <w:rsid w:val="00BE238C"/>
    <w:rsid w:val="00C11BBF"/>
    <w:rsid w:val="00C44E09"/>
    <w:rsid w:val="00C508BD"/>
    <w:rsid w:val="00C66154"/>
    <w:rsid w:val="00C70221"/>
    <w:rsid w:val="00C71F01"/>
    <w:rsid w:val="00C73755"/>
    <w:rsid w:val="00CA79BF"/>
    <w:rsid w:val="00CB2E71"/>
    <w:rsid w:val="00CB3CD8"/>
    <w:rsid w:val="00CB5ED6"/>
    <w:rsid w:val="00CC0C7D"/>
    <w:rsid w:val="00CD45C8"/>
    <w:rsid w:val="00CE63BB"/>
    <w:rsid w:val="00CF257A"/>
    <w:rsid w:val="00CF2FE7"/>
    <w:rsid w:val="00D0533E"/>
    <w:rsid w:val="00D27AAF"/>
    <w:rsid w:val="00D33881"/>
    <w:rsid w:val="00D445AF"/>
    <w:rsid w:val="00D459C2"/>
    <w:rsid w:val="00D46E54"/>
    <w:rsid w:val="00D5194A"/>
    <w:rsid w:val="00D538AB"/>
    <w:rsid w:val="00D77A7B"/>
    <w:rsid w:val="00DA72CA"/>
    <w:rsid w:val="00DB3080"/>
    <w:rsid w:val="00DC456D"/>
    <w:rsid w:val="00DC59AC"/>
    <w:rsid w:val="00E0246E"/>
    <w:rsid w:val="00E0302F"/>
    <w:rsid w:val="00E30E82"/>
    <w:rsid w:val="00E419B9"/>
    <w:rsid w:val="00E45BBC"/>
    <w:rsid w:val="00E715DD"/>
    <w:rsid w:val="00E73F2F"/>
    <w:rsid w:val="00E819F1"/>
    <w:rsid w:val="00E83439"/>
    <w:rsid w:val="00E9163E"/>
    <w:rsid w:val="00E95112"/>
    <w:rsid w:val="00EA22B9"/>
    <w:rsid w:val="00EC0DCF"/>
    <w:rsid w:val="00EC36FB"/>
    <w:rsid w:val="00ED23A1"/>
    <w:rsid w:val="00EE142A"/>
    <w:rsid w:val="00EE568D"/>
    <w:rsid w:val="00EF3344"/>
    <w:rsid w:val="00F26991"/>
    <w:rsid w:val="00F638EC"/>
    <w:rsid w:val="00F67447"/>
    <w:rsid w:val="00F83AD3"/>
    <w:rsid w:val="00FB3F66"/>
    <w:rsid w:val="00FD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6151D"/>
  <w15:docId w15:val="{7EBB735D-F6C3-4941-A766-0ADB6E7A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04D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6E04DA"/>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uiPriority w:val="9"/>
    <w:semiHidden/>
    <w:unhideWhenUsed/>
    <w:qFormat/>
    <w:rsid w:val="00FB3F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link w:val="Nadpis4Char"/>
    <w:uiPriority w:val="99"/>
    <w:qFormat/>
    <w:rsid w:val="006E04DA"/>
    <w:pPr>
      <w:spacing w:after="240"/>
      <w:outlineLvl w:val="3"/>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E04DA"/>
    <w:rPr>
      <w:rFonts w:ascii="Times New Roman" w:eastAsia="Times New Roman" w:hAnsi="Times New Roman" w:cs="Times New Roman"/>
      <w:b/>
      <w:bCs/>
      <w:sz w:val="28"/>
      <w:szCs w:val="28"/>
      <w:lang w:eastAsia="cs-CZ"/>
    </w:rPr>
  </w:style>
  <w:style w:type="character" w:customStyle="1" w:styleId="Nadpis4Char">
    <w:name w:val="Nadpis 4 Char"/>
    <w:basedOn w:val="Standardnpsmoodstavce"/>
    <w:link w:val="Nadpis4"/>
    <w:uiPriority w:val="99"/>
    <w:rsid w:val="006E04DA"/>
    <w:rPr>
      <w:rFonts w:ascii="Times New Roman" w:eastAsia="Times New Roman" w:hAnsi="Times New Roman" w:cs="Times New Roman"/>
      <w:lang w:eastAsia="cs-CZ"/>
    </w:rPr>
  </w:style>
  <w:style w:type="paragraph" w:styleId="Zkladntext2">
    <w:name w:val="Body Text 2"/>
    <w:basedOn w:val="Normln"/>
    <w:link w:val="Zkladntext2Char"/>
    <w:uiPriority w:val="99"/>
    <w:rsid w:val="006E04DA"/>
    <w:pPr>
      <w:widowControl w:val="0"/>
      <w:ind w:right="-48"/>
      <w:jc w:val="both"/>
    </w:pPr>
  </w:style>
  <w:style w:type="character" w:customStyle="1" w:styleId="Zkladntext2Char">
    <w:name w:val="Základní text 2 Char"/>
    <w:basedOn w:val="Standardnpsmoodstavce"/>
    <w:link w:val="Zkladntext2"/>
    <w:uiPriority w:val="99"/>
    <w:rsid w:val="006E04DA"/>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6E04DA"/>
    <w:pPr>
      <w:widowControl w:val="0"/>
      <w:ind w:right="-48"/>
      <w:jc w:val="both"/>
    </w:pPr>
    <w:rPr>
      <w:sz w:val="22"/>
      <w:szCs w:val="22"/>
    </w:rPr>
  </w:style>
  <w:style w:type="character" w:customStyle="1" w:styleId="ZkladntextChar">
    <w:name w:val="Základní text Char"/>
    <w:basedOn w:val="Standardnpsmoodstavce"/>
    <w:link w:val="Zkladntext"/>
    <w:uiPriority w:val="99"/>
    <w:rsid w:val="006E04DA"/>
    <w:rPr>
      <w:rFonts w:ascii="Times New Roman" w:eastAsia="Times New Roman" w:hAnsi="Times New Roman" w:cs="Times New Roman"/>
      <w:lang w:eastAsia="cs-CZ"/>
    </w:rPr>
  </w:style>
  <w:style w:type="paragraph" w:styleId="Textvbloku">
    <w:name w:val="Block Text"/>
    <w:basedOn w:val="Normln"/>
    <w:uiPriority w:val="99"/>
    <w:rsid w:val="006E04DA"/>
    <w:pPr>
      <w:widowControl w:val="0"/>
      <w:ind w:left="720" w:right="-48" w:hanging="720"/>
      <w:jc w:val="both"/>
    </w:pPr>
    <w:rPr>
      <w:sz w:val="22"/>
      <w:szCs w:val="22"/>
    </w:rPr>
  </w:style>
  <w:style w:type="paragraph" w:styleId="Zpat">
    <w:name w:val="footer"/>
    <w:basedOn w:val="Normln"/>
    <w:link w:val="ZpatChar"/>
    <w:uiPriority w:val="99"/>
    <w:rsid w:val="006E04DA"/>
    <w:pPr>
      <w:tabs>
        <w:tab w:val="center" w:pos="4536"/>
        <w:tab w:val="right" w:pos="9072"/>
      </w:tabs>
    </w:pPr>
  </w:style>
  <w:style w:type="character" w:customStyle="1" w:styleId="ZpatChar">
    <w:name w:val="Zápatí Char"/>
    <w:basedOn w:val="Standardnpsmoodstavce"/>
    <w:link w:val="Zpat"/>
    <w:uiPriority w:val="99"/>
    <w:rsid w:val="006E04DA"/>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6E04DA"/>
    <w:rPr>
      <w:rFonts w:cs="Times New Roman"/>
    </w:rPr>
  </w:style>
  <w:style w:type="paragraph" w:styleId="Normlnodsazen">
    <w:name w:val="Normal Indent"/>
    <w:basedOn w:val="Normln"/>
    <w:uiPriority w:val="99"/>
    <w:rsid w:val="006E04DA"/>
    <w:pPr>
      <w:spacing w:after="240"/>
      <w:ind w:left="1134"/>
    </w:pPr>
    <w:rPr>
      <w:sz w:val="22"/>
      <w:szCs w:val="22"/>
    </w:rPr>
  </w:style>
  <w:style w:type="paragraph" w:styleId="Zkladntextodsazen3">
    <w:name w:val="Body Text Indent 3"/>
    <w:basedOn w:val="Normln"/>
    <w:link w:val="Zkladntextodsazen3Char"/>
    <w:uiPriority w:val="99"/>
    <w:rsid w:val="006E04DA"/>
    <w:pPr>
      <w:ind w:left="709"/>
      <w:jc w:val="both"/>
    </w:pPr>
    <w:rPr>
      <w:sz w:val="22"/>
      <w:szCs w:val="22"/>
    </w:rPr>
  </w:style>
  <w:style w:type="character" w:customStyle="1" w:styleId="Zkladntextodsazen3Char">
    <w:name w:val="Základní text odsazený 3 Char"/>
    <w:basedOn w:val="Standardnpsmoodstavce"/>
    <w:link w:val="Zkladntextodsazen3"/>
    <w:uiPriority w:val="99"/>
    <w:rsid w:val="006E04DA"/>
    <w:rPr>
      <w:rFonts w:ascii="Times New Roman" w:eastAsia="Times New Roman" w:hAnsi="Times New Roman" w:cs="Times New Roman"/>
      <w:lang w:eastAsia="cs-CZ"/>
    </w:rPr>
  </w:style>
  <w:style w:type="paragraph" w:styleId="Zkladntext3">
    <w:name w:val="Body Text 3"/>
    <w:basedOn w:val="Normln"/>
    <w:link w:val="Zkladntext3Char"/>
    <w:uiPriority w:val="99"/>
    <w:rsid w:val="006E04DA"/>
    <w:pPr>
      <w:jc w:val="both"/>
    </w:pPr>
    <w:rPr>
      <w:sz w:val="22"/>
      <w:szCs w:val="22"/>
    </w:rPr>
  </w:style>
  <w:style w:type="character" w:customStyle="1" w:styleId="Zkladntext3Char">
    <w:name w:val="Základní text 3 Char"/>
    <w:basedOn w:val="Standardnpsmoodstavce"/>
    <w:link w:val="Zkladntext3"/>
    <w:uiPriority w:val="99"/>
    <w:rsid w:val="006E04DA"/>
    <w:rPr>
      <w:rFonts w:ascii="Times New Roman" w:eastAsia="Times New Roman" w:hAnsi="Times New Roman" w:cs="Times New Roman"/>
      <w:lang w:eastAsia="cs-CZ"/>
    </w:rPr>
  </w:style>
  <w:style w:type="paragraph" w:customStyle="1" w:styleId="BodyText21">
    <w:name w:val="Body Text 21"/>
    <w:basedOn w:val="Normln"/>
    <w:uiPriority w:val="99"/>
    <w:rsid w:val="006E04DA"/>
    <w:pPr>
      <w:widowControl w:val="0"/>
      <w:jc w:val="both"/>
    </w:pPr>
    <w:rPr>
      <w:sz w:val="22"/>
      <w:szCs w:val="22"/>
    </w:rPr>
  </w:style>
  <w:style w:type="paragraph" w:styleId="Odstavecseseznamem">
    <w:name w:val="List Paragraph"/>
    <w:basedOn w:val="Normln"/>
    <w:uiPriority w:val="34"/>
    <w:qFormat/>
    <w:rsid w:val="006E04DA"/>
    <w:pPr>
      <w:ind w:left="708"/>
    </w:pPr>
  </w:style>
  <w:style w:type="paragraph" w:styleId="Zhlav">
    <w:name w:val="header"/>
    <w:basedOn w:val="Normln"/>
    <w:link w:val="ZhlavChar"/>
    <w:unhideWhenUsed/>
    <w:rsid w:val="00D445AF"/>
    <w:pPr>
      <w:tabs>
        <w:tab w:val="center" w:pos="4536"/>
        <w:tab w:val="right" w:pos="9072"/>
      </w:tabs>
    </w:pPr>
  </w:style>
  <w:style w:type="character" w:customStyle="1" w:styleId="ZhlavChar">
    <w:name w:val="Záhlaví Char"/>
    <w:basedOn w:val="Standardnpsmoodstavce"/>
    <w:link w:val="Zhlav"/>
    <w:uiPriority w:val="99"/>
    <w:semiHidden/>
    <w:rsid w:val="00D445A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EE568D"/>
    <w:rPr>
      <w:color w:val="0000FF" w:themeColor="hyperlink"/>
      <w:u w:val="single"/>
    </w:rPr>
  </w:style>
  <w:style w:type="paragraph" w:styleId="Textbubliny">
    <w:name w:val="Balloon Text"/>
    <w:basedOn w:val="Normln"/>
    <w:link w:val="TextbublinyChar"/>
    <w:uiPriority w:val="99"/>
    <w:semiHidden/>
    <w:unhideWhenUsed/>
    <w:rsid w:val="00C66154"/>
    <w:rPr>
      <w:rFonts w:ascii="Tahoma" w:hAnsi="Tahoma" w:cs="Tahoma"/>
      <w:sz w:val="16"/>
      <w:szCs w:val="16"/>
    </w:rPr>
  </w:style>
  <w:style w:type="character" w:customStyle="1" w:styleId="TextbublinyChar">
    <w:name w:val="Text bubliny Char"/>
    <w:basedOn w:val="Standardnpsmoodstavce"/>
    <w:link w:val="Textbubliny"/>
    <w:uiPriority w:val="99"/>
    <w:semiHidden/>
    <w:rsid w:val="00C66154"/>
    <w:rPr>
      <w:rFonts w:ascii="Tahoma" w:eastAsia="Times New Roman" w:hAnsi="Tahoma" w:cs="Tahoma"/>
      <w:sz w:val="16"/>
      <w:szCs w:val="16"/>
      <w:lang w:eastAsia="cs-CZ"/>
    </w:rPr>
  </w:style>
  <w:style w:type="paragraph" w:customStyle="1" w:styleId="Styl">
    <w:name w:val="Styl"/>
    <w:qFormat/>
    <w:rsid w:val="00EC0DCF"/>
    <w:pPr>
      <w:widowControl w:val="0"/>
      <w:spacing w:after="0" w:line="240" w:lineRule="auto"/>
    </w:pPr>
    <w:rPr>
      <w:rFonts w:ascii="Times New Roman" w:eastAsiaTheme="minorEastAsia"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1A34DF"/>
    <w:rPr>
      <w:color w:val="605E5C"/>
      <w:shd w:val="clear" w:color="auto" w:fill="E1DFDD"/>
    </w:rPr>
  </w:style>
  <w:style w:type="character" w:customStyle="1" w:styleId="Nevyeenzmnka2">
    <w:name w:val="Nevyřešená zmínka2"/>
    <w:basedOn w:val="Standardnpsmoodstavce"/>
    <w:uiPriority w:val="99"/>
    <w:semiHidden/>
    <w:unhideWhenUsed/>
    <w:rsid w:val="00E45BBC"/>
    <w:rPr>
      <w:color w:val="605E5C"/>
      <w:shd w:val="clear" w:color="auto" w:fill="E1DFDD"/>
    </w:rPr>
  </w:style>
  <w:style w:type="character" w:customStyle="1" w:styleId="Nadpis2Char">
    <w:name w:val="Nadpis 2 Char"/>
    <w:basedOn w:val="Standardnpsmoodstavce"/>
    <w:link w:val="Nadpis2"/>
    <w:uiPriority w:val="9"/>
    <w:semiHidden/>
    <w:rsid w:val="00FB3F66"/>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A50B40"/>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09276">
      <w:bodyDiv w:val="1"/>
      <w:marLeft w:val="0"/>
      <w:marRight w:val="0"/>
      <w:marTop w:val="0"/>
      <w:marBottom w:val="0"/>
      <w:divBdr>
        <w:top w:val="none" w:sz="0" w:space="0" w:color="auto"/>
        <w:left w:val="none" w:sz="0" w:space="0" w:color="auto"/>
        <w:bottom w:val="none" w:sz="0" w:space="0" w:color="auto"/>
        <w:right w:val="none" w:sz="0" w:space="0" w:color="auto"/>
      </w:divBdr>
    </w:div>
    <w:div w:id="1210338086">
      <w:bodyDiv w:val="1"/>
      <w:marLeft w:val="0"/>
      <w:marRight w:val="0"/>
      <w:marTop w:val="0"/>
      <w:marBottom w:val="0"/>
      <w:divBdr>
        <w:top w:val="none" w:sz="0" w:space="0" w:color="auto"/>
        <w:left w:val="none" w:sz="0" w:space="0" w:color="auto"/>
        <w:bottom w:val="none" w:sz="0" w:space="0" w:color="auto"/>
        <w:right w:val="none" w:sz="0" w:space="0" w:color="auto"/>
      </w:divBdr>
    </w:div>
    <w:div w:id="1469516337">
      <w:bodyDiv w:val="1"/>
      <w:marLeft w:val="0"/>
      <w:marRight w:val="0"/>
      <w:marTop w:val="0"/>
      <w:marBottom w:val="0"/>
      <w:divBdr>
        <w:top w:val="none" w:sz="0" w:space="0" w:color="auto"/>
        <w:left w:val="none" w:sz="0" w:space="0" w:color="auto"/>
        <w:bottom w:val="none" w:sz="0" w:space="0" w:color="auto"/>
        <w:right w:val="none" w:sz="0" w:space="0" w:color="auto"/>
      </w:divBdr>
    </w:div>
    <w:div w:id="20615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evak@chevak.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A83EF22CCDE47ADF3E4F6A3864BF7" ma:contentTypeVersion="4" ma:contentTypeDescription="Create a new document." ma:contentTypeScope="" ma:versionID="de9d2c6bd21c94a9ce668e8dea3fb978">
  <xsd:schema xmlns:xsd="http://www.w3.org/2001/XMLSchema" xmlns:xs="http://www.w3.org/2001/XMLSchema" xmlns:p="http://schemas.microsoft.com/office/2006/metadata/properties" xmlns:ns2="4f062898-a962-43c1-b871-df6ce4ee245c" targetNamespace="http://schemas.microsoft.com/office/2006/metadata/properties" ma:root="true" ma:fieldsID="6dc678e033a11952e610b1ae32b05d88" ns2:_="">
    <xsd:import namespace="4f062898-a962-43c1-b871-df6ce4ee24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2898-a962-43c1-b871-df6ce4ee2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463D2-768F-4FA9-805F-44060606F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2898-a962-43c1-b871-df6ce4ee2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5D2AF-554A-4602-841B-3397735CD969}">
  <ds:schemaRefs>
    <ds:schemaRef ds:uri="http://schemas.microsoft.com/sharepoint/v3/contenttype/forms"/>
  </ds:schemaRefs>
</ds:datastoreItem>
</file>

<file path=customXml/itemProps3.xml><?xml version="1.0" encoding="utf-8"?>
<ds:datastoreItem xmlns:ds="http://schemas.openxmlformats.org/officeDocument/2006/customXml" ds:itemID="{AD7D017F-7257-48D5-B901-648397DB09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2708</Words>
  <Characters>15979</Characters>
  <Application>Microsoft Office Word</Application>
  <DocSecurity>4</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Václav Šmíd</dc:creator>
  <cp:keywords/>
  <dc:description/>
  <cp:lastModifiedBy>Helclová Barbara</cp:lastModifiedBy>
  <cp:revision>2</cp:revision>
  <cp:lastPrinted>2021-01-25T08:36:00Z</cp:lastPrinted>
  <dcterms:created xsi:type="dcterms:W3CDTF">2024-02-28T12:44:00Z</dcterms:created>
  <dcterms:modified xsi:type="dcterms:W3CDTF">2024-02-28T12:44:00Z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0x0101000F0A83EF22CCDE47ADF3E4F6A3864BF7</vt:lpwstr>
  </property>
</Properties>
</file>