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28" w:rsidRDefault="00253028" w:rsidP="00253028">
      <w:pPr>
        <w:spacing w:before="150" w:after="150" w:line="360" w:lineRule="auto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 xml:space="preserve">Odesilatel: </w:t>
      </w:r>
      <w:r>
        <w:rPr>
          <w:rFonts w:ascii="Roboto" w:hAnsi="Roboto"/>
          <w:color w:val="333333"/>
          <w:sz w:val="20"/>
          <w:szCs w:val="20"/>
        </w:rPr>
        <w:t>XXX</w:t>
      </w:r>
      <w:r>
        <w:rPr>
          <w:rFonts w:ascii="Roboto" w:hAnsi="Roboto"/>
          <w:color w:val="333333"/>
          <w:sz w:val="20"/>
          <w:szCs w:val="20"/>
        </w:rPr>
        <w:t xml:space="preserve"> (</w:t>
      </w:r>
      <w:hyperlink r:id="rId5" w:history="1">
        <w:r>
          <w:rPr>
            <w:rStyle w:val="Hypertextovodkaz"/>
            <w:rFonts w:ascii="Helvetica" w:hAnsi="Helvetica" w:cs="Helvetica"/>
            <w:color w:val="0088CC"/>
            <w:sz w:val="18"/>
            <w:szCs w:val="18"/>
          </w:rPr>
          <w:t>phm@tqm.cz</w:t>
        </w:r>
      </w:hyperlink>
      <w:r>
        <w:rPr>
          <w:rFonts w:ascii="Roboto" w:hAnsi="Roboto"/>
          <w:color w:val="333333"/>
          <w:sz w:val="20"/>
          <w:szCs w:val="20"/>
        </w:rPr>
        <w:t>)</w:t>
      </w:r>
      <w:r>
        <w:rPr>
          <w:rFonts w:ascii="Roboto" w:hAnsi="Roboto"/>
          <w:color w:val="333333"/>
          <w:sz w:val="20"/>
          <w:szCs w:val="20"/>
        </w:rPr>
        <w:br/>
        <w:t xml:space="preserve">Datum: </w:t>
      </w:r>
      <w:r w:rsidR="00757C0F">
        <w:rPr>
          <w:rFonts w:ascii="Roboto" w:hAnsi="Roboto"/>
          <w:color w:val="333333"/>
          <w:sz w:val="20"/>
          <w:szCs w:val="20"/>
        </w:rPr>
        <w:t>2</w:t>
      </w:r>
      <w:r>
        <w:rPr>
          <w:rFonts w:ascii="Roboto" w:hAnsi="Roboto"/>
          <w:color w:val="333333"/>
          <w:sz w:val="20"/>
          <w:szCs w:val="20"/>
        </w:rPr>
        <w:t>2/</w:t>
      </w:r>
      <w:r w:rsidR="00757C0F">
        <w:rPr>
          <w:rFonts w:ascii="Roboto" w:hAnsi="Roboto"/>
          <w:color w:val="333333"/>
          <w:sz w:val="20"/>
          <w:szCs w:val="20"/>
        </w:rPr>
        <w:t>02</w:t>
      </w:r>
      <w:r>
        <w:rPr>
          <w:rFonts w:ascii="Roboto" w:hAnsi="Roboto"/>
          <w:color w:val="333333"/>
          <w:sz w:val="20"/>
          <w:szCs w:val="20"/>
        </w:rPr>
        <w:t>/24 10:11</w:t>
      </w:r>
      <w:r>
        <w:rPr>
          <w:rFonts w:ascii="Roboto" w:hAnsi="Roboto"/>
          <w:color w:val="333333"/>
          <w:sz w:val="20"/>
          <w:szCs w:val="20"/>
        </w:rPr>
        <w:br/>
      </w:r>
      <w:proofErr w:type="spellStart"/>
      <w:r>
        <w:rPr>
          <w:rFonts w:ascii="Roboto" w:hAnsi="Roboto"/>
          <w:color w:val="333333"/>
          <w:sz w:val="20"/>
          <w:szCs w:val="20"/>
        </w:rPr>
        <w:t>Příjemce:</w:t>
      </w:r>
      <w:r>
        <w:rPr>
          <w:rFonts w:ascii="Roboto" w:hAnsi="Roboto"/>
          <w:color w:val="333333"/>
          <w:sz w:val="20"/>
          <w:szCs w:val="20"/>
        </w:rPr>
        <w:t>XXX</w:t>
      </w:r>
      <w:proofErr w:type="spellEnd"/>
      <w:r>
        <w:rPr>
          <w:rFonts w:ascii="Roboto" w:hAnsi="Roboto"/>
          <w:color w:val="333333"/>
          <w:sz w:val="20"/>
          <w:szCs w:val="20"/>
        </w:rPr>
        <w:t xml:space="preserve"> (</w:t>
      </w:r>
      <w:hyperlink r:id="rId6" w:history="1">
        <w:r w:rsidRPr="00A65462">
          <w:rPr>
            <w:rStyle w:val="Hypertextovodkaz"/>
            <w:rFonts w:ascii="Helvetica" w:hAnsi="Helvetica" w:cs="Helvetica"/>
            <w:sz w:val="18"/>
            <w:szCs w:val="18"/>
          </w:rPr>
          <w:t>XXX@snopava.cz</w:t>
        </w:r>
      </w:hyperlink>
      <w:r>
        <w:rPr>
          <w:rFonts w:ascii="Roboto" w:hAnsi="Roboto"/>
          <w:color w:val="333333"/>
          <w:sz w:val="20"/>
          <w:szCs w:val="20"/>
        </w:rPr>
        <w:t>)</w:t>
      </w:r>
      <w:r>
        <w:rPr>
          <w:rFonts w:ascii="Roboto" w:hAnsi="Roboto"/>
          <w:color w:val="333333"/>
          <w:sz w:val="20"/>
          <w:szCs w:val="20"/>
        </w:rPr>
        <w:br/>
        <w:t xml:space="preserve">Kopie: </w:t>
      </w:r>
      <w:r>
        <w:rPr>
          <w:rFonts w:ascii="Roboto" w:hAnsi="Roboto"/>
          <w:color w:val="333333"/>
          <w:sz w:val="20"/>
          <w:szCs w:val="20"/>
        </w:rPr>
        <w:t>XXX</w:t>
      </w:r>
      <w:r>
        <w:rPr>
          <w:rFonts w:ascii="Roboto" w:hAnsi="Roboto"/>
          <w:color w:val="333333"/>
          <w:sz w:val="20"/>
          <w:szCs w:val="20"/>
        </w:rPr>
        <w:t xml:space="preserve"> (</w:t>
      </w:r>
      <w:hyperlink r:id="rId7" w:history="1">
        <w:r w:rsidR="00757C0F" w:rsidRPr="00A65462">
          <w:rPr>
            <w:rStyle w:val="Hypertextovodkaz"/>
            <w:rFonts w:ascii="Helvetica" w:hAnsi="Helvetica" w:cs="Helvetica"/>
            <w:sz w:val="18"/>
            <w:szCs w:val="18"/>
          </w:rPr>
          <w:t>XXX@snopava.cz</w:t>
        </w:r>
      </w:hyperlink>
      <w:r>
        <w:rPr>
          <w:rFonts w:ascii="Roboto" w:hAnsi="Roboto"/>
          <w:color w:val="333333"/>
          <w:sz w:val="20"/>
          <w:szCs w:val="20"/>
        </w:rPr>
        <w:t>)</w:t>
      </w:r>
      <w:r>
        <w:rPr>
          <w:rFonts w:ascii="Roboto" w:hAnsi="Roboto"/>
          <w:color w:val="333333"/>
          <w:sz w:val="20"/>
          <w:szCs w:val="20"/>
        </w:rPr>
        <w:br/>
        <w:t xml:space="preserve">Předmět: 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TQM- holding s.r.o. - </w:t>
      </w:r>
      <w:bookmarkStart w:id="0" w:name="_GoBack"/>
      <w:bookmarkEnd w:id="0"/>
    </w:p>
    <w:p w:rsidR="00253028" w:rsidRDefault="00253028" w:rsidP="00253028">
      <w:pPr>
        <w:spacing w:before="150" w:after="150"/>
        <w:rPr>
          <w:rFonts w:ascii="Roboto" w:hAnsi="Roboto"/>
          <w:sz w:val="20"/>
          <w:szCs w:val="20"/>
        </w:rPr>
      </w:pPr>
    </w:p>
    <w:p w:rsidR="00253028" w:rsidRDefault="00253028" w:rsidP="00253028">
      <w:pPr>
        <w:spacing w:before="100" w:beforeAutospacing="1" w:after="100" w:afterAutospacing="1"/>
      </w:pPr>
      <w:r>
        <w:rPr>
          <w:rFonts w:ascii="Arial Narrow" w:hAnsi="Arial Narrow"/>
        </w:rPr>
        <w:t>Dobrý den, </w:t>
      </w:r>
    </w:p>
    <w:p w:rsidR="00253028" w:rsidRDefault="00253028" w:rsidP="00253028">
      <w:pPr>
        <w:spacing w:before="100" w:beforeAutospacing="1" w:after="100" w:afterAutospacing="1"/>
      </w:pPr>
      <w:r>
        <w:rPr>
          <w:rFonts w:ascii="Arial Narrow" w:hAnsi="Arial Narrow"/>
        </w:rPr>
        <w:t>v příloze posílám potvrzenou objednávku.</w:t>
      </w:r>
    </w:p>
    <w:p w:rsidR="00253028" w:rsidRDefault="00253028" w:rsidP="00253028">
      <w:pPr>
        <w:spacing w:before="100" w:beforeAutospacing="1" w:after="100" w:afterAutospacing="1"/>
      </w:pPr>
      <w:r>
        <w:rPr>
          <w:rFonts w:ascii="Arial Narrow" w:hAnsi="Arial Narrow"/>
        </w:rPr>
        <w:t>Přeji hezký den </w:t>
      </w:r>
    </w:p>
    <w:tbl>
      <w:tblPr>
        <w:tblW w:w="4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50"/>
        <w:gridCol w:w="2775"/>
      </w:tblGrid>
      <w:tr w:rsidR="00253028" w:rsidTr="00253028">
        <w:trPr>
          <w:tblCellSpacing w:w="0" w:type="dxa"/>
        </w:trPr>
        <w:tc>
          <w:tcPr>
            <w:tcW w:w="1875" w:type="dxa"/>
            <w:vAlign w:val="center"/>
            <w:hideMark/>
          </w:tcPr>
          <w:p w:rsidR="00253028" w:rsidRDefault="00253028">
            <w:pPr>
              <w:spacing w:before="100" w:beforeAutospacing="1" w:after="100" w:afterAutospacing="1"/>
            </w:pPr>
            <w:r>
              <w:rPr>
                <w:noProof/>
                <w:color w:val="0000FF"/>
                <w:bdr w:val="none" w:sz="0" w:space="0" w:color="auto" w:frame="1"/>
              </w:rPr>
              <w:drawing>
                <wp:inline distT="0" distB="0" distL="0" distR="0" wp14:anchorId="19649EC4" wp14:editId="442B7455">
                  <wp:extent cx="647700" cy="388620"/>
                  <wp:effectExtent l="0" t="0" r="0" b="0"/>
                  <wp:docPr id="1" name="obrázek 1" descr="TQM - holding s.r.o.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TQM - holding s.r.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253028" w:rsidRDefault="002530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5"/>
            </w:tblGrid>
            <w:tr w:rsidR="00253028">
              <w:tc>
                <w:tcPr>
                  <w:tcW w:w="0" w:type="auto"/>
                  <w:vAlign w:val="center"/>
                  <w:hideMark/>
                </w:tcPr>
                <w:p w:rsidR="00253028" w:rsidRDefault="00757C0F" w:rsidP="00757C0F">
                  <w:pPr>
                    <w:spacing w:before="100" w:beforeAutospacing="1" w:after="100" w:afterAutospacing="1"/>
                  </w:pPr>
                  <w:r>
                    <w:rPr>
                      <w:rStyle w:val="Siln"/>
                      <w:rFonts w:ascii="Arial Narrow" w:hAnsi="Arial Narrow"/>
                      <w:color w:val="000000"/>
                      <w:sz w:val="21"/>
                      <w:szCs w:val="21"/>
                    </w:rPr>
                    <w:t>XXX</w:t>
                  </w:r>
                  <w:r w:rsidR="00253028">
                    <w:rPr>
                      <w:rFonts w:ascii="Arial Narrow" w:hAnsi="Arial Narrow"/>
                      <w:color w:val="7C7C7C"/>
                      <w:sz w:val="21"/>
                      <w:szCs w:val="21"/>
                    </w:rPr>
                    <w:t>, vedoucí provozu čerpací stanice PHM </w:t>
                  </w:r>
                </w:p>
              </w:tc>
            </w:tr>
            <w:tr w:rsidR="00253028">
              <w:tc>
                <w:tcPr>
                  <w:tcW w:w="0" w:type="auto"/>
                  <w:vAlign w:val="center"/>
                  <w:hideMark/>
                </w:tcPr>
                <w:p w:rsidR="00253028" w:rsidRDefault="0025302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53028">
              <w:tc>
                <w:tcPr>
                  <w:tcW w:w="0" w:type="auto"/>
                  <w:vAlign w:val="center"/>
                  <w:hideMark/>
                </w:tcPr>
                <w:p w:rsidR="00253028" w:rsidRDefault="00253028" w:rsidP="00757C0F">
                  <w:pPr>
                    <w:spacing w:before="100" w:beforeAutospacing="1" w:after="100" w:afterAutospacing="1"/>
                  </w:pPr>
                  <w:r>
                    <w:rPr>
                      <w:rFonts w:ascii="Arial Narrow" w:hAnsi="Arial Narrow"/>
                      <w:color w:val="7C7C7C"/>
                      <w:sz w:val="21"/>
                      <w:szCs w:val="21"/>
                    </w:rPr>
                    <w:t xml:space="preserve">+420 </w:t>
                  </w:r>
                  <w:r w:rsidR="00757C0F">
                    <w:rPr>
                      <w:rFonts w:ascii="Arial Narrow" w:hAnsi="Arial Narrow"/>
                      <w:color w:val="7C7C7C"/>
                      <w:sz w:val="21"/>
                      <w:szCs w:val="21"/>
                    </w:rPr>
                    <w:t>XXX</w:t>
                  </w:r>
                  <w:r>
                    <w:rPr>
                      <w:rFonts w:ascii="Arial Narrow" w:hAnsi="Arial Narrow"/>
                      <w:color w:val="B0A49B"/>
                      <w:sz w:val="21"/>
                      <w:szCs w:val="21"/>
                    </w:rPr>
                    <w:t> </w:t>
                  </w:r>
                  <w:r>
                    <w:rPr>
                      <w:rFonts w:ascii="Arial Narrow" w:hAnsi="Arial Narrow"/>
                      <w:color w:val="7C7C7C"/>
                      <w:sz w:val="21"/>
                      <w:szCs w:val="21"/>
                    </w:rPr>
                    <w:t>•</w:t>
                  </w:r>
                  <w:r>
                    <w:rPr>
                      <w:rFonts w:ascii="Arial Narrow" w:hAnsi="Arial Narrow"/>
                      <w:color w:val="B0A49B"/>
                      <w:sz w:val="21"/>
                      <w:szCs w:val="21"/>
                    </w:rPr>
                    <w:t> </w:t>
                  </w:r>
                  <w:r w:rsidR="00757C0F">
                    <w:rPr>
                      <w:rFonts w:ascii="Arial Narrow" w:hAnsi="Arial Narrow"/>
                      <w:color w:val="7C7C7C"/>
                      <w:sz w:val="21"/>
                      <w:szCs w:val="21"/>
                    </w:rPr>
                    <w:t>+420 553 609 XXX</w:t>
                  </w:r>
                  <w:r>
                    <w:rPr>
                      <w:rFonts w:ascii="Arial Narrow" w:hAnsi="Arial Narrow"/>
                      <w:color w:val="B0A49B"/>
                      <w:sz w:val="21"/>
                      <w:szCs w:val="21"/>
                    </w:rPr>
                    <w:t> </w:t>
                  </w:r>
                  <w:r>
                    <w:rPr>
                      <w:rFonts w:ascii="Arial Narrow" w:hAnsi="Arial Narrow"/>
                      <w:color w:val="7C7C7C"/>
                      <w:sz w:val="21"/>
                      <w:szCs w:val="21"/>
                    </w:rPr>
                    <w:t>•</w:t>
                  </w:r>
                  <w:r>
                    <w:rPr>
                      <w:rFonts w:ascii="Arial Narrow" w:hAnsi="Arial Narrow"/>
                      <w:color w:val="B0A49B"/>
                      <w:sz w:val="21"/>
                      <w:szCs w:val="21"/>
                    </w:rPr>
                    <w:t> </w:t>
                  </w:r>
                  <w:hyperlink r:id="rId11" w:history="1">
                    <w:r>
                      <w:rPr>
                        <w:rStyle w:val="Hypertextovodkaz"/>
                      </w:rPr>
                      <w:t>phm@tqm.cz</w:t>
                    </w:r>
                  </w:hyperlink>
                  <w:r>
                    <w:rPr>
                      <w:rFonts w:ascii="Arial Narrow" w:hAnsi="Arial Narrow"/>
                      <w:color w:val="B0A49B"/>
                      <w:sz w:val="21"/>
                      <w:szCs w:val="21"/>
                    </w:rPr>
                    <w:t> </w:t>
                  </w:r>
                </w:p>
              </w:tc>
            </w:tr>
            <w:tr w:rsidR="00253028">
              <w:tc>
                <w:tcPr>
                  <w:tcW w:w="0" w:type="auto"/>
                  <w:vAlign w:val="center"/>
                  <w:hideMark/>
                </w:tcPr>
                <w:p w:rsidR="00253028" w:rsidRDefault="00253028">
                  <w:pPr>
                    <w:spacing w:before="100" w:beforeAutospacing="1" w:after="100" w:afterAutospacing="1"/>
                  </w:pPr>
                  <w:hyperlink r:id="rId12" w:history="1">
                    <w:r>
                      <w:rPr>
                        <w:rStyle w:val="Hypertextovodkaz"/>
                        <w:rFonts w:ascii="Arial Narrow" w:hAnsi="Arial Narrow"/>
                        <w:color w:val="7C7C7C"/>
                        <w:sz w:val="21"/>
                        <w:szCs w:val="21"/>
                        <w:bdr w:val="none" w:sz="0" w:space="0" w:color="auto" w:frame="1"/>
                      </w:rPr>
                      <w:t>TQM - holding s.r.o.</w:t>
                    </w:r>
                  </w:hyperlink>
                  <w:r>
                    <w:rPr>
                      <w:rFonts w:ascii="Arial Narrow" w:hAnsi="Arial Narrow"/>
                      <w:color w:val="7C7C7C"/>
                      <w:sz w:val="21"/>
                      <w:szCs w:val="21"/>
                    </w:rPr>
                    <w:t> • Těšínská 1028/37, 746 01 Opava, CZ • </w:t>
                  </w:r>
                  <w:hyperlink r:id="rId13" w:history="1">
                    <w:r>
                      <w:rPr>
                        <w:rStyle w:val="Hypertextovodkaz"/>
                      </w:rPr>
                      <w:t>www.tqm.cz</w:t>
                    </w:r>
                  </w:hyperlink>
                  <w:r>
                    <w:rPr>
                      <w:rFonts w:ascii="Arial Narrow" w:hAnsi="Arial Narrow"/>
                      <w:color w:val="7C7C7C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253028" w:rsidRDefault="0025302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9E2654" w:rsidRDefault="009E2654"/>
    <w:sectPr w:rsidR="009E2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28"/>
    <w:rsid w:val="00253028"/>
    <w:rsid w:val="00757C0F"/>
    <w:rsid w:val="007B229D"/>
    <w:rsid w:val="00837713"/>
    <w:rsid w:val="009E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30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3028"/>
    <w:rPr>
      <w:color w:val="000000"/>
      <w:u w:val="single"/>
    </w:rPr>
  </w:style>
  <w:style w:type="character" w:styleId="Siln">
    <w:name w:val="Strong"/>
    <w:basedOn w:val="Standardnpsmoodstavce"/>
    <w:uiPriority w:val="22"/>
    <w:qFormat/>
    <w:rsid w:val="0025302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0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028"/>
    <w:rPr>
      <w:rFonts w:ascii="Tahoma" w:eastAsia="Calibri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30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3028"/>
    <w:rPr>
      <w:color w:val="000000"/>
      <w:u w:val="single"/>
    </w:rPr>
  </w:style>
  <w:style w:type="character" w:styleId="Siln">
    <w:name w:val="Strong"/>
    <w:basedOn w:val="Standardnpsmoodstavce"/>
    <w:uiPriority w:val="22"/>
    <w:qFormat/>
    <w:rsid w:val="0025302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0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028"/>
    <w:rPr>
      <w:rFonts w:ascii="Tahoma" w:eastAsia="Calibri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qm.cz/" TargetMode="External"/><Relationship Id="rId13" Type="http://schemas.openxmlformats.org/officeDocument/2006/relationships/hyperlink" Target="http://www.tq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@snopava.cz" TargetMode="External"/><Relationship Id="rId12" Type="http://schemas.openxmlformats.org/officeDocument/2006/relationships/hyperlink" Target="http://www.tq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@snopava.cz" TargetMode="External"/><Relationship Id="rId11" Type="http://schemas.openxmlformats.org/officeDocument/2006/relationships/hyperlink" Target="mailto:phm@tqm.cz" TargetMode="External"/><Relationship Id="rId5" Type="http://schemas.openxmlformats.org/officeDocument/2006/relationships/hyperlink" Target="mailto:phm@tqm.cz" TargetMode="External"/><Relationship Id="rId15" Type="http://schemas.openxmlformats.org/officeDocument/2006/relationships/theme" Target="theme/theme1.xml"/><Relationship Id="rId10" Type="http://schemas.openxmlformats.org/officeDocument/2006/relationships/image" Target="cid:image001.png@01D1C2F1.88536A5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Mrkvová Renáta</dc:creator>
  <cp:lastModifiedBy>Mrkvová Renáta</cp:lastModifiedBy>
  <cp:revision>3</cp:revision>
  <dcterms:created xsi:type="dcterms:W3CDTF">2024-02-28T10:28:00Z</dcterms:created>
  <dcterms:modified xsi:type="dcterms:W3CDTF">2024-02-28T10:36:00Z</dcterms:modified>
</cp:coreProperties>
</file>