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ackground w:color="ffffff">
    <v:background id="_x0000_s1025" filled="t"/>
  </w:background>
  <w:body>
    <w:p w:rsidR="00D53027" w:rsidRPr="0028213C" w14:paraId="7FD82E3C" w14:textId="77777777">
      <w:pPr>
        <w:jc w:val="center"/>
      </w:pPr>
      <w:r w:rsidRPr="0028213C">
        <w:rPr>
          <w:rFonts w:ascii="Calibri" w:eastAsia="Calibri" w:hAnsi="Calibri" w:cs="Calibri"/>
          <w:b/>
          <w:sz w:val="32"/>
          <w:szCs w:val="32"/>
        </w:rPr>
        <w:t>Smlouva o spolupráci</w:t>
      </w:r>
    </w:p>
    <w:p w:rsidR="00D53027" w:rsidRPr="00815E30" w:rsidP="00815E30" w14:paraId="2372B31A" w14:textId="77777777">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Pr="00815E30" w:rsidR="00815E30">
        <w:rPr>
          <w:sz w:val="18"/>
          <w:szCs w:val="18"/>
        </w:rPr>
        <w:t xml:space="preserve"> </w:t>
      </w:r>
      <w:r w:rsidRPr="00815E30">
        <w:rPr>
          <w:rFonts w:ascii="Calibri" w:eastAsia="Calibri" w:hAnsi="Calibri" w:cs="Calibri"/>
          <w:sz w:val="18"/>
          <w:szCs w:val="18"/>
        </w:rPr>
        <w:t>ve znění pozdějších předpisů)</w:t>
      </w:r>
    </w:p>
    <w:p w:rsidR="00D53027" w:rsidRPr="0028213C" w14:paraId="024DB74E" w14:textId="77777777"/>
    <w:p w:rsidR="00D53027" w:rsidRPr="0028213C" w14:paraId="7A7DCA0E" w14:textId="77777777">
      <w:r w:rsidRPr="0028213C">
        <w:rPr>
          <w:rFonts w:ascii="Calibri" w:eastAsia="Calibri" w:hAnsi="Calibri" w:cs="Calibri"/>
          <w:b/>
        </w:rPr>
        <w:t>Smluvní strany</w:t>
      </w:r>
    </w:p>
    <w:p w:rsidR="00D53027" w:rsidRPr="0028213C" w14:paraId="46BD670F" w14:textId="77777777"/>
    <w:p w:rsidR="00D53027" w:rsidRPr="0028213C" w14:paraId="6B279179" w14:textId="2B839FE1">
      <w:pPr>
        <w:numPr>
          <w:ilvl w:val="0"/>
          <w:numId w:val="8"/>
        </w:numPr>
        <w:ind w:left="0" w:firstLine="0"/>
        <w:jc w:val="both"/>
        <w:rPr>
          <w:rFonts w:ascii="Calibri" w:eastAsia="Calibri" w:hAnsi="Calibri" w:cs="Calibri"/>
          <w:color w:val="auto"/>
          <w:sz w:val="22"/>
          <w:szCs w:val="22"/>
        </w:rPr>
      </w:pPr>
      <w:r>
        <w:rPr>
          <w:rFonts w:eastAsia="Calibri" w:asciiTheme="minorHAnsi" w:hAnsiTheme="minorHAnsi" w:cstheme="minorHAnsi"/>
          <w:b/>
          <w:bCs/>
          <w:color w:val="auto"/>
          <w:sz w:val="22"/>
          <w:szCs w:val="22"/>
        </w:rPr>
        <w:t>Objednatel</w:t>
      </w:r>
      <w:r>
        <w:rPr>
          <w:rFonts w:eastAsia="Calibri" w:asciiTheme="minorHAnsi" w:hAnsiTheme="minorHAnsi" w:cstheme="minorHAnsi"/>
          <w:b/>
          <w:bCs/>
          <w:color w:val="auto"/>
          <w:sz w:val="22"/>
          <w:szCs w:val="22"/>
        </w:rPr>
        <w:tab/>
        <w:t xml:space="preserve">  </w:t>
      </w:r>
      <w:r w:rsidR="00DB35ED">
        <w:rPr>
          <w:rFonts w:eastAsia="Calibri" w:asciiTheme="minorHAnsi" w:hAnsiTheme="minorHAnsi" w:cstheme="minorHAnsi"/>
          <w:b/>
          <w:bCs/>
          <w:color w:val="auto"/>
          <w:sz w:val="22"/>
          <w:szCs w:val="22"/>
        </w:rPr>
        <w:t xml:space="preserve"> </w:t>
      </w:r>
      <w:r w:rsidR="00E42E78">
        <w:rPr>
          <w:rFonts w:eastAsia="Calibri" w:asciiTheme="minorHAnsi" w:hAnsiTheme="minorHAnsi" w:cstheme="minorHAnsi"/>
          <w:b/>
          <w:bCs/>
          <w:color w:val="auto"/>
          <w:sz w:val="22"/>
          <w:szCs w:val="22"/>
        </w:rPr>
        <w:tab/>
      </w:r>
      <w:r w:rsidR="00CA7DEE">
        <w:rPr>
          <w:rFonts w:eastAsia="Calibri" w:asciiTheme="minorHAnsi" w:hAnsiTheme="minorHAnsi" w:cstheme="minorHAnsi"/>
          <w:b/>
          <w:bCs/>
          <w:color w:val="auto"/>
          <w:sz w:val="22"/>
          <w:szCs w:val="22"/>
        </w:rPr>
        <w:tab/>
      </w:r>
      <w:r w:rsidR="00A2401D">
        <w:rPr>
          <w:rFonts w:eastAsia="Calibri" w:asciiTheme="minorHAnsi" w:hAnsiTheme="minorHAnsi" w:cstheme="minorHAnsi"/>
          <w:b/>
          <w:bCs/>
          <w:color w:val="auto"/>
          <w:sz w:val="22"/>
          <w:szCs w:val="22"/>
        </w:rPr>
        <w:t xml:space="preserve">Město </w:t>
      </w:r>
      <w:r w:rsidR="00C75ED2">
        <w:rPr>
          <w:rFonts w:eastAsia="Calibri" w:asciiTheme="minorHAnsi" w:hAnsiTheme="minorHAnsi" w:cstheme="minorHAnsi"/>
          <w:b/>
          <w:bCs/>
          <w:color w:val="auto"/>
          <w:sz w:val="22"/>
          <w:szCs w:val="22"/>
        </w:rPr>
        <w:t>Klatovy</w:t>
      </w:r>
    </w:p>
    <w:p w:rsidR="00D53027" w:rsidRPr="0028213C" w:rsidP="0021059D" w14:paraId="6804C5CB" w14:textId="49732831">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F32695">
        <w:rPr>
          <w:rFonts w:ascii="Calibri" w:eastAsia="Calibri" w:hAnsi="Calibri" w:cs="Calibri"/>
          <w:color w:val="auto"/>
          <w:sz w:val="22"/>
          <w:szCs w:val="22"/>
        </w:rPr>
        <w:t xml:space="preserve">                          náměstí Míru 62/I, 339 01 Klatovy</w:t>
      </w:r>
    </w:p>
    <w:p w:rsidR="00151A76" w:rsidP="00DA4AE3" w14:paraId="1A24D9E2" w14:textId="3E605379">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F32695">
        <w:rPr>
          <w:rFonts w:ascii="Calibri" w:eastAsia="Calibri" w:hAnsi="Calibri" w:cs="Calibri"/>
          <w:color w:val="auto"/>
          <w:sz w:val="22"/>
          <w:szCs w:val="22"/>
        </w:rPr>
        <w:t xml:space="preserve">                           00255661</w:t>
      </w:r>
    </w:p>
    <w:p w:rsidR="00DB35ED" w:rsidP="00DA4AE3" w14:paraId="12C7847A" w14:textId="6CFD1DEC">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A2401D">
        <w:rPr>
          <w:rFonts w:ascii="Calibri" w:eastAsia="Calibri" w:hAnsi="Calibri" w:cs="Calibri"/>
          <w:color w:val="auto"/>
          <w:sz w:val="22"/>
          <w:szCs w:val="22"/>
        </w:rPr>
        <w:t xml:space="preserve"> </w:t>
      </w:r>
      <w:r w:rsidR="00F32695">
        <w:rPr>
          <w:rFonts w:ascii="Calibri" w:eastAsia="Calibri" w:hAnsi="Calibri" w:cs="Calibri"/>
          <w:color w:val="auto"/>
          <w:sz w:val="22"/>
          <w:szCs w:val="22"/>
        </w:rPr>
        <w:t xml:space="preserve">                          CZ00255661</w:t>
      </w:r>
    </w:p>
    <w:p w:rsidR="00DB35ED" w:rsidP="00DA4AE3" w14:paraId="0B31F9D7" w14:textId="770E5AE9">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Pr>
          <w:rFonts w:ascii="Calibri" w:eastAsia="Calibri" w:hAnsi="Calibri" w:cs="Calibri"/>
          <w:color w:val="auto"/>
          <w:sz w:val="22"/>
          <w:szCs w:val="22"/>
        </w:rPr>
        <w:t xml:space="preserve">nkovní spojení: </w:t>
      </w:r>
      <w:r w:rsidR="00F32695">
        <w:rPr>
          <w:rFonts w:ascii="Calibri" w:eastAsia="Calibri" w:hAnsi="Calibri" w:cs="Calibri"/>
          <w:color w:val="auto"/>
          <w:sz w:val="22"/>
          <w:szCs w:val="22"/>
        </w:rPr>
        <w:t xml:space="preserve">                          Česká spořitelna, a.s.</w:t>
      </w:r>
    </w:p>
    <w:p w:rsidR="00DB35ED" w:rsidP="00DA4AE3" w14:paraId="174A6574" w14:textId="7CC2A606">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w:t>
      </w:r>
      <w:r>
        <w:rPr>
          <w:rFonts w:ascii="Calibri" w:eastAsia="Calibri" w:hAnsi="Calibri" w:cs="Calibri"/>
          <w:color w:val="auto"/>
          <w:sz w:val="22"/>
          <w:szCs w:val="22"/>
        </w:rPr>
        <w:t>íslo účtu:</w:t>
      </w:r>
      <w:r>
        <w:rPr>
          <w:rFonts w:ascii="Calibri" w:eastAsia="Calibri" w:hAnsi="Calibri" w:cs="Calibri"/>
          <w:color w:val="auto"/>
          <w:sz w:val="22"/>
          <w:szCs w:val="22"/>
        </w:rPr>
        <w:tab/>
      </w:r>
      <w:r w:rsidR="00F32695">
        <w:rPr>
          <w:rFonts w:ascii="Calibri" w:eastAsia="Calibri" w:hAnsi="Calibri" w:cs="Calibri"/>
          <w:color w:val="auto"/>
          <w:sz w:val="22"/>
          <w:szCs w:val="22"/>
        </w:rPr>
        <w:t xml:space="preserve">                           0821048319/0800 </w:t>
      </w:r>
      <w:r w:rsidR="00A2401D">
        <w:rPr>
          <w:rFonts w:ascii="Calibri" w:eastAsia="Calibri" w:hAnsi="Calibri" w:cs="Calibri"/>
          <w:color w:val="auto"/>
          <w:sz w:val="22"/>
          <w:szCs w:val="22"/>
        </w:rPr>
        <w:t xml:space="preserve"> </w:t>
      </w:r>
    </w:p>
    <w:p w:rsidR="00400866" w:rsidRPr="0028213C" w:rsidP="00DA4AE3" w14:paraId="1C22DD66" w14:textId="526822B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sidR="00F32695">
        <w:rPr>
          <w:rFonts w:ascii="Calibri" w:eastAsia="Calibri" w:hAnsi="Calibri" w:cs="Calibri"/>
          <w:color w:val="auto"/>
          <w:sz w:val="22"/>
          <w:szCs w:val="22"/>
        </w:rPr>
        <w:t xml:space="preserve">                     jkodesova@mukt.cz</w:t>
      </w:r>
    </w:p>
    <w:p w:rsidR="00A56B0A" w:rsidRPr="0028213C" w:rsidP="00DA4AE3" w14:paraId="009445C2" w14:textId="03D54B8F">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Pr="0028213C" w:rsidR="00E3754E">
        <w:rPr>
          <w:rFonts w:ascii="Calibri" w:eastAsia="Calibri" w:hAnsi="Calibri" w:cs="Calibri"/>
          <w:color w:val="auto"/>
          <w:sz w:val="22"/>
          <w:szCs w:val="22"/>
        </w:rPr>
        <w:t>:</w:t>
      </w:r>
      <w:r w:rsidRPr="0028213C" w:rsidR="00E3754E">
        <w:rPr>
          <w:rFonts w:ascii="Calibri" w:eastAsia="Calibri" w:hAnsi="Calibri" w:cs="Calibri"/>
          <w:color w:val="auto"/>
          <w:sz w:val="22"/>
          <w:szCs w:val="22"/>
        </w:rPr>
        <w:tab/>
      </w:r>
      <w:r w:rsidR="00BA6AFF">
        <w:rPr>
          <w:rFonts w:ascii="Calibri" w:eastAsia="Calibri" w:hAnsi="Calibri" w:cs="Calibri"/>
          <w:color w:val="auto"/>
          <w:sz w:val="22"/>
          <w:szCs w:val="22"/>
        </w:rPr>
        <w:t xml:space="preserve">  </w:t>
      </w:r>
      <w:r w:rsidR="00F32695">
        <w:rPr>
          <w:rFonts w:ascii="Calibri" w:eastAsia="Calibri" w:hAnsi="Calibri" w:cs="Calibri"/>
          <w:color w:val="auto"/>
          <w:sz w:val="22"/>
          <w:szCs w:val="22"/>
        </w:rPr>
        <w:t xml:space="preserve">                         Mgr. Rudolf </w:t>
      </w:r>
      <w:r w:rsidR="00F32695">
        <w:rPr>
          <w:rFonts w:ascii="Calibri" w:eastAsia="Calibri" w:hAnsi="Calibri" w:cs="Calibri"/>
          <w:color w:val="auto"/>
          <w:sz w:val="22"/>
          <w:szCs w:val="22"/>
        </w:rPr>
        <w:t>Salvetr</w:t>
      </w:r>
      <w:r w:rsidR="00F32695">
        <w:rPr>
          <w:rFonts w:ascii="Calibri" w:eastAsia="Calibri" w:hAnsi="Calibri" w:cs="Calibri"/>
          <w:color w:val="auto"/>
          <w:sz w:val="22"/>
          <w:szCs w:val="22"/>
        </w:rPr>
        <w:t xml:space="preserve">    </w:t>
      </w:r>
    </w:p>
    <w:p w:rsidR="00DB35ED" w:rsidRPr="00233E2C" w:rsidP="00233E2C" w14:paraId="5344E3B0" w14:textId="28C05377">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Pr="0028213C" w:rsidR="00823018">
        <w:rPr>
          <w:rFonts w:ascii="Calibri" w:eastAsia="Calibri" w:hAnsi="Calibri" w:cs="Calibri"/>
          <w:color w:val="auto"/>
          <w:sz w:val="22"/>
          <w:szCs w:val="22"/>
        </w:rPr>
        <w:t>osoba</w:t>
      </w:r>
      <w:r w:rsidR="00B41B60">
        <w:rPr>
          <w:rFonts w:ascii="Calibri" w:eastAsia="Calibri" w:hAnsi="Calibri" w:cs="Calibri"/>
          <w:color w:val="auto"/>
          <w:sz w:val="22"/>
          <w:szCs w:val="22"/>
        </w:rPr>
        <w:t xml:space="preserve">:                        </w:t>
      </w:r>
      <w:r w:rsidR="00F32695">
        <w:rPr>
          <w:rFonts w:ascii="Calibri" w:eastAsia="Calibri" w:hAnsi="Calibri" w:cs="Calibri"/>
          <w:color w:val="auto"/>
          <w:sz w:val="22"/>
          <w:szCs w:val="22"/>
        </w:rPr>
        <w:t xml:space="preserve"> </w:t>
      </w:r>
      <w:r w:rsidR="00B41B60">
        <w:rPr>
          <w:rFonts w:ascii="Calibri" w:eastAsia="Calibri" w:hAnsi="Calibri" w:cs="Calibri"/>
          <w:color w:val="auto"/>
          <w:sz w:val="22"/>
          <w:szCs w:val="22"/>
        </w:rPr>
        <w:t xml:space="preserve">   </w:t>
      </w:r>
      <w:r w:rsidR="00F32695">
        <w:rPr>
          <w:rFonts w:ascii="Calibri" w:eastAsia="Calibri" w:hAnsi="Calibri" w:cs="Calibri"/>
          <w:color w:val="auto"/>
          <w:sz w:val="22"/>
          <w:szCs w:val="22"/>
        </w:rPr>
        <w:t>Ing. A. Kunešová</w:t>
      </w:r>
      <w:r w:rsidR="00B41B60">
        <w:rPr>
          <w:rFonts w:ascii="Calibri" w:eastAsia="Calibri" w:hAnsi="Calibri" w:cs="Calibri"/>
          <w:color w:val="auto"/>
          <w:sz w:val="22"/>
          <w:szCs w:val="22"/>
        </w:rPr>
        <w:t xml:space="preserve"> </w:t>
      </w:r>
      <w:r w:rsidR="00A2401D">
        <w:rPr>
          <w:rFonts w:eastAsia="Calibri" w:asciiTheme="minorHAnsi" w:hAnsiTheme="minorHAnsi" w:cstheme="minorHAnsi"/>
          <w:b/>
          <w:bCs/>
          <w:color w:val="auto"/>
          <w:sz w:val="22"/>
          <w:szCs w:val="22"/>
        </w:rPr>
        <w:t xml:space="preserve">, </w:t>
      </w:r>
      <w:r w:rsidRPr="00233E2C" w:rsidR="00A2401D">
        <w:rPr>
          <w:rFonts w:eastAsia="Calibri" w:asciiTheme="minorHAnsi" w:hAnsiTheme="minorHAnsi" w:cstheme="minorHAnsi"/>
          <w:bCs/>
          <w:color w:val="auto"/>
          <w:sz w:val="22"/>
          <w:szCs w:val="22"/>
        </w:rPr>
        <w:t>tel.</w:t>
      </w:r>
      <w:r w:rsidR="00F32695">
        <w:rPr>
          <w:rFonts w:eastAsia="Calibri" w:asciiTheme="minorHAnsi" w:hAnsiTheme="minorHAnsi" w:cstheme="minorHAnsi"/>
          <w:bCs/>
          <w:color w:val="auto"/>
          <w:sz w:val="22"/>
          <w:szCs w:val="22"/>
        </w:rPr>
        <w:t>724 171 065</w:t>
      </w:r>
      <w:r w:rsidR="00A2401D">
        <w:rPr>
          <w:rFonts w:ascii="Calibri" w:eastAsia="Calibri" w:hAnsi="Calibri" w:cs="Calibri"/>
          <w:color w:val="auto"/>
          <w:sz w:val="22"/>
          <w:szCs w:val="22"/>
        </w:rPr>
        <w:t xml:space="preserve">, e-mail: </w:t>
      </w:r>
      <w:r w:rsidR="00F32695">
        <w:rPr>
          <w:rFonts w:ascii="Calibri" w:eastAsia="Calibri" w:hAnsi="Calibri" w:cs="Calibri"/>
          <w:color w:val="auto"/>
          <w:sz w:val="22"/>
          <w:szCs w:val="22"/>
        </w:rPr>
        <w:t>akunesova@mukt.cz</w:t>
      </w:r>
    </w:p>
    <w:p w:rsidR="00D53027" w:rsidRPr="0028213C" w14:paraId="14DFCA55" w14:textId="77777777">
      <w:pPr>
        <w:jc w:val="both"/>
      </w:pPr>
    </w:p>
    <w:p w:rsidR="00D53027" w:rsidRPr="0028213C" w14:paraId="6861D354" w14:textId="77777777">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rsidR="00D53027" w:rsidRPr="0028213C" w14:paraId="0BF51D0D" w14:textId="77777777">
      <w:pPr>
        <w:jc w:val="both"/>
      </w:pPr>
    </w:p>
    <w:p w:rsidR="00D53027" w:rsidRPr="0028213C" w:rsidP="00DA4AE3" w14:paraId="556845E7" w14:textId="77777777">
      <w:pPr>
        <w:jc w:val="both"/>
      </w:pPr>
      <w:r w:rsidRPr="0028213C">
        <w:rPr>
          <w:rFonts w:ascii="Calibri" w:eastAsia="Calibri" w:hAnsi="Calibri" w:cs="Calibri"/>
          <w:b/>
          <w:sz w:val="22"/>
          <w:szCs w:val="22"/>
        </w:rPr>
        <w:t>a</w:t>
      </w:r>
    </w:p>
    <w:p w:rsidR="00D53027" w:rsidRPr="0028213C" w14:paraId="1C4E8204" w14:textId="77777777">
      <w:pPr>
        <w:ind w:firstLine="708"/>
        <w:jc w:val="both"/>
      </w:pPr>
    </w:p>
    <w:p w:rsidR="00D53027" w:rsidRPr="0028213C" w14:paraId="0ADE97CB" w14:textId="77777777">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D53027" w:rsidRPr="0028213C" w14:paraId="1871ED0A" w14:textId="77777777">
      <w:pPr>
        <w:ind w:left="709"/>
        <w:jc w:val="both"/>
      </w:pPr>
      <w:r w:rsidRPr="0028213C">
        <w:rPr>
          <w:rFonts w:ascii="Calibri" w:eastAsia="Calibri" w:hAnsi="Calibri" w:cs="Calibri"/>
          <w:sz w:val="22"/>
          <w:szCs w:val="22"/>
        </w:rPr>
        <w:t>zapsaný v nadačním rejstříku vedeném Městským soudem v Praze v oddílu N</w:t>
      </w:r>
      <w:r w:rsidRPr="0028213C" w:rsidR="002A2AA9">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rsidR="00D53027" w:rsidRPr="0028213C" w:rsidP="00DA4AE3" w14:paraId="659F4523" w14:textId="209D2D00">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Pr="0028213C" w:rsidR="00E3754E">
        <w:rPr>
          <w:rFonts w:ascii="Calibri" w:eastAsia="Calibri" w:hAnsi="Calibri" w:cs="Calibri"/>
          <w:sz w:val="22"/>
          <w:szCs w:val="22"/>
        </w:rPr>
        <w:t>,</w:t>
      </w:r>
      <w:r w:rsidR="00BA6AFF">
        <w:rPr>
          <w:rFonts w:ascii="Calibri" w:eastAsia="Calibri" w:hAnsi="Calibri" w:cs="Calibri"/>
          <w:sz w:val="22"/>
          <w:szCs w:val="22"/>
        </w:rPr>
        <w:t xml:space="preserve"> </w:t>
      </w:r>
      <w:r w:rsidR="001F46D7">
        <w:rPr>
          <w:rFonts w:ascii="Calibri" w:eastAsia="Calibri" w:hAnsi="Calibri" w:cs="Calibri"/>
          <w:sz w:val="22"/>
          <w:szCs w:val="22"/>
        </w:rPr>
        <w:t>Dejvice,  Praha</w:t>
      </w:r>
      <w:r w:rsidR="001F46D7">
        <w:rPr>
          <w:rFonts w:ascii="Calibri" w:eastAsia="Calibri" w:hAnsi="Calibri" w:cs="Calibri"/>
          <w:sz w:val="22"/>
          <w:szCs w:val="22"/>
        </w:rPr>
        <w:t xml:space="preserve"> 6</w:t>
      </w:r>
      <w:r w:rsidR="009A2982">
        <w:rPr>
          <w:rFonts w:ascii="Calibri" w:eastAsia="Calibri" w:hAnsi="Calibri" w:cs="Calibri"/>
          <w:sz w:val="22"/>
          <w:szCs w:val="22"/>
        </w:rPr>
        <w:t>, 16</w:t>
      </w:r>
      <w:r w:rsidRPr="0028213C" w:rsidR="00E3754E">
        <w:rPr>
          <w:rFonts w:ascii="Calibri" w:eastAsia="Calibri" w:hAnsi="Calibri" w:cs="Calibri"/>
          <w:sz w:val="22"/>
          <w:szCs w:val="22"/>
        </w:rPr>
        <w:t>0 00</w:t>
      </w:r>
    </w:p>
    <w:p w:rsidR="00D53027" w:rsidP="00DA4AE3" w14:paraId="2A2C4BDF" w14:textId="7777777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Pr="0028213C" w:rsidR="00E3754E">
        <w:rPr>
          <w:rFonts w:ascii="Calibri" w:eastAsia="Calibri" w:hAnsi="Calibri" w:cs="Calibri"/>
          <w:sz w:val="22"/>
          <w:szCs w:val="22"/>
        </w:rPr>
        <w:t>24697486</w:t>
      </w:r>
    </w:p>
    <w:p w:rsidR="001B78E1" w:rsidRPr="001B78E1" w:rsidP="00DA4AE3" w14:paraId="00678308" w14:textId="77777777">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rsidR="00D53027" w:rsidRPr="0028213C" w:rsidP="00DA4AE3" w14:paraId="1E1A754B" w14:textId="587E7770">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Pr="0028213C" w:rsidR="00E3754E">
        <w:rPr>
          <w:rFonts w:ascii="Calibri" w:eastAsia="Calibri" w:hAnsi="Calibri" w:cs="Calibri"/>
          <w:sz w:val="22"/>
          <w:szCs w:val="22"/>
        </w:rPr>
        <w:t>, člen</w:t>
      </w:r>
      <w:r w:rsidRPr="0028213C" w:rsidR="003C70F2">
        <w:rPr>
          <w:rFonts w:ascii="Calibri" w:eastAsia="Calibri" w:hAnsi="Calibri" w:cs="Calibri"/>
          <w:sz w:val="22"/>
          <w:szCs w:val="22"/>
        </w:rPr>
        <w:t>em</w:t>
      </w:r>
      <w:r w:rsidRPr="0028213C" w:rsidR="00E3754E">
        <w:rPr>
          <w:rFonts w:ascii="Calibri" w:eastAsia="Calibri" w:hAnsi="Calibri" w:cs="Calibri"/>
          <w:sz w:val="22"/>
          <w:szCs w:val="22"/>
        </w:rPr>
        <w:t xml:space="preserve"> správní rady</w:t>
      </w:r>
      <w:r w:rsidR="00BA6AFF">
        <w:rPr>
          <w:rFonts w:ascii="Calibri" w:eastAsia="Calibri" w:hAnsi="Calibri" w:cs="Calibri"/>
          <w:sz w:val="22"/>
          <w:szCs w:val="22"/>
        </w:rPr>
        <w:t>,</w:t>
      </w:r>
      <w:r w:rsidRPr="0028213C" w:rsidR="00E3754E">
        <w:rPr>
          <w:rFonts w:ascii="Calibri" w:eastAsia="Calibri" w:hAnsi="Calibri" w:cs="Calibri"/>
          <w:sz w:val="22"/>
          <w:szCs w:val="22"/>
        </w:rPr>
        <w:t xml:space="preserve"> tel. +420 774</w:t>
      </w:r>
      <w:r w:rsidR="00BA6AFF">
        <w:rPr>
          <w:rFonts w:ascii="Calibri" w:eastAsia="Calibri" w:hAnsi="Calibri" w:cs="Calibri"/>
          <w:sz w:val="22"/>
          <w:szCs w:val="22"/>
        </w:rPr>
        <w:t> </w:t>
      </w:r>
      <w:r w:rsidRPr="0028213C" w:rsidR="00E3754E">
        <w:rPr>
          <w:rFonts w:ascii="Calibri" w:eastAsia="Calibri" w:hAnsi="Calibri" w:cs="Calibri"/>
          <w:sz w:val="22"/>
          <w:szCs w:val="22"/>
        </w:rPr>
        <w:t>724</w:t>
      </w:r>
      <w:r w:rsidR="00BA6AFF">
        <w:rPr>
          <w:rFonts w:ascii="Calibri" w:eastAsia="Calibri" w:hAnsi="Calibri" w:cs="Calibri"/>
          <w:sz w:val="22"/>
          <w:szCs w:val="22"/>
        </w:rPr>
        <w:t xml:space="preserve"> </w:t>
      </w:r>
      <w:r w:rsidRPr="0028213C" w:rsidR="00E3754E">
        <w:rPr>
          <w:rFonts w:ascii="Calibri" w:eastAsia="Calibri" w:hAnsi="Calibri" w:cs="Calibri"/>
          <w:sz w:val="22"/>
          <w:szCs w:val="22"/>
        </w:rPr>
        <w:t>757</w:t>
      </w:r>
    </w:p>
    <w:p w:rsidR="00D53027" w:rsidRPr="0028213C" w:rsidP="00DA4AE3" w14:paraId="7812783D" w14:textId="77777777">
      <w:pPr>
        <w:tabs>
          <w:tab w:val="left" w:pos="2268"/>
        </w:tabs>
        <w:ind w:left="708"/>
        <w:jc w:val="both"/>
        <w:rPr>
          <w:color w:val="auto"/>
        </w:rPr>
      </w:pPr>
      <w:r w:rsidRPr="0028213C">
        <w:rPr>
          <w:rFonts w:ascii="Calibri" w:eastAsia="Calibri" w:hAnsi="Calibri" w:cs="Calibri"/>
          <w:sz w:val="22"/>
          <w:szCs w:val="22"/>
        </w:rPr>
        <w:tab/>
      </w:r>
      <w:r w:rsidRPr="0028213C" w:rsidR="00E3754E">
        <w:rPr>
          <w:rFonts w:ascii="Calibri" w:eastAsia="Calibri" w:hAnsi="Calibri" w:cs="Calibri"/>
          <w:sz w:val="22"/>
          <w:szCs w:val="22"/>
        </w:rPr>
        <w:t xml:space="preserve">e-mail: </w:t>
      </w:r>
      <w:hyperlink r:id="rId5" w:history="1">
        <w:r w:rsidRPr="0028213C" w:rsidR="00E3754E">
          <w:rPr>
            <w:rFonts w:ascii="Calibri" w:eastAsia="Calibri" w:hAnsi="Calibri" w:cs="Calibri"/>
            <w:sz w:val="22"/>
            <w:szCs w:val="22"/>
          </w:rPr>
          <w:t>info@novecesko.cz</w:t>
        </w:r>
      </w:hyperlink>
      <w:hyperlink r:id="rId5" w:history="1">
        <w:r>
          <w:rPr>
            <w:rStyle w:val="Hyperlink"/>
          </w:rPr>
          <w:t>mailto:info@novecesko.cz</w:t>
        </w:r>
      </w:hyperlink>
    </w:p>
    <w:p w:rsidR="00D53027" w:rsidRPr="0028213C" w:rsidP="00DA4AE3" w14:paraId="779BBB03" w14:textId="77777777">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Pr="0028213C" w:rsidR="00E3754E">
        <w:rPr>
          <w:rFonts w:ascii="Calibri" w:eastAsia="Calibri" w:hAnsi="Calibri" w:cs="Calibri"/>
          <w:sz w:val="22"/>
          <w:szCs w:val="22"/>
        </w:rPr>
        <w:t>Vladimír</w:t>
      </w:r>
      <w:r w:rsidRPr="0028213C" w:rsidR="001C31CA">
        <w:rPr>
          <w:rFonts w:ascii="Calibri" w:eastAsia="Calibri" w:hAnsi="Calibri" w:cs="Calibri"/>
          <w:sz w:val="22"/>
          <w:szCs w:val="22"/>
        </w:rPr>
        <w:t>em</w:t>
      </w:r>
      <w:r w:rsidRPr="0028213C" w:rsidR="00E3754E">
        <w:rPr>
          <w:rFonts w:ascii="Calibri" w:eastAsia="Calibri" w:hAnsi="Calibri" w:cs="Calibri"/>
          <w:sz w:val="22"/>
          <w:szCs w:val="22"/>
        </w:rPr>
        <w:t xml:space="preserve"> </w:t>
      </w:r>
      <w:r w:rsidRPr="0028213C" w:rsidR="001C31CA">
        <w:rPr>
          <w:rFonts w:ascii="Calibri" w:eastAsia="Calibri" w:hAnsi="Calibri" w:cs="Calibri"/>
          <w:color w:val="auto"/>
          <w:sz w:val="22"/>
          <w:szCs w:val="22"/>
        </w:rPr>
        <w:t>Adamcem</w:t>
      </w:r>
      <w:r w:rsidRPr="0028213C" w:rsidR="00E3754E">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Pr="0028213C" w:rsidR="00E3754E">
        <w:rPr>
          <w:rFonts w:ascii="Calibri" w:eastAsia="Calibri" w:hAnsi="Calibri" w:cs="Calibri"/>
          <w:color w:val="auto"/>
          <w:sz w:val="22"/>
          <w:szCs w:val="22"/>
        </w:rPr>
        <w:t xml:space="preserve"> správní rady</w:t>
      </w:r>
    </w:p>
    <w:p w:rsidR="00D53027" w:rsidRPr="007B3368" w:rsidP="00DA4AE3" w14:paraId="2C624FDC" w14:textId="7CCC6764">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BA6AFF">
        <w:rPr>
          <w:rFonts w:ascii="Calibri" w:eastAsia="Calibri" w:hAnsi="Calibri" w:cs="Calibri"/>
          <w:color w:val="auto"/>
          <w:sz w:val="22"/>
          <w:szCs w:val="22"/>
        </w:rPr>
        <w:t xml:space="preserve">Mgr. Adéla </w:t>
      </w:r>
      <w:r w:rsidR="00BA6AFF">
        <w:rPr>
          <w:rFonts w:ascii="Calibri" w:eastAsia="Calibri" w:hAnsi="Calibri" w:cs="Calibri"/>
          <w:color w:val="auto"/>
          <w:sz w:val="22"/>
          <w:szCs w:val="22"/>
        </w:rPr>
        <w:t>Skarková</w:t>
      </w:r>
      <w:r w:rsidRPr="007B3368">
        <w:rPr>
          <w:rFonts w:ascii="Calibri" w:eastAsia="Calibri" w:hAnsi="Calibri" w:cs="Calibri"/>
          <w:color w:val="auto"/>
          <w:sz w:val="22"/>
          <w:szCs w:val="22"/>
        </w:rPr>
        <w:t>, tel.</w:t>
      </w:r>
      <w:r w:rsidRPr="007B3368" w:rsidR="00755A1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BA6AFF">
        <w:rPr>
          <w:rFonts w:ascii="Calibri" w:eastAsia="Calibri" w:hAnsi="Calibri" w:cs="Calibri"/>
          <w:color w:val="auto"/>
          <w:sz w:val="22"/>
          <w:szCs w:val="22"/>
        </w:rPr>
        <w:t> 608 050 400</w:t>
      </w:r>
    </w:p>
    <w:p w:rsidR="00D53027" w:rsidRPr="0028213C" w:rsidP="00DA4AE3" w14:paraId="529E88CE" w14:textId="13F1C2FD">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Pr="007B3368" w:rsidR="00887E5B">
        <w:rPr>
          <w:rFonts w:ascii="Calibri" w:eastAsia="Calibri" w:hAnsi="Calibri" w:cs="Calibri"/>
          <w:color w:val="auto"/>
          <w:sz w:val="22"/>
          <w:szCs w:val="22"/>
        </w:rPr>
        <w:t xml:space="preserve">e-mail: </w:t>
      </w:r>
      <w:r w:rsidR="00BA6AFF">
        <w:rPr>
          <w:rFonts w:ascii="Calibri" w:eastAsia="Calibri" w:hAnsi="Calibri" w:cs="Calibri"/>
          <w:color w:val="auto"/>
          <w:sz w:val="22"/>
          <w:szCs w:val="22"/>
        </w:rPr>
        <w:t>skarkova</w:t>
      </w:r>
      <w:r w:rsidRPr="007B3368" w:rsidR="00E3754E">
        <w:rPr>
          <w:rFonts w:ascii="Calibri" w:eastAsia="Calibri" w:hAnsi="Calibri" w:cs="Calibri"/>
          <w:color w:val="auto"/>
          <w:sz w:val="22"/>
          <w:szCs w:val="22"/>
        </w:rPr>
        <w:t>@revolutiontrain.cz</w:t>
      </w:r>
    </w:p>
    <w:p w:rsidR="001B78E1" w:rsidRPr="0028213C" w:rsidP="002D2168" w14:paraId="26F33788" w14:textId="77777777">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Pr="00504DDA" w:rsidR="00504DDA">
        <w:rPr>
          <w:rFonts w:ascii="Calibri" w:eastAsia="Calibri" w:hAnsi="Calibri" w:cs="Calibri"/>
          <w:color w:val="auto"/>
          <w:sz w:val="22"/>
          <w:szCs w:val="22"/>
        </w:rPr>
        <w:t>524697486</w:t>
      </w:r>
      <w:r w:rsidRPr="00504DDA" w:rsidR="007B3368">
        <w:rPr>
          <w:rFonts w:ascii="Calibri" w:eastAsia="Calibri" w:hAnsi="Calibri" w:cs="Calibri"/>
          <w:color w:val="auto"/>
          <w:sz w:val="22"/>
          <w:szCs w:val="22"/>
        </w:rPr>
        <w:t xml:space="preserve"> /2010</w:t>
      </w:r>
      <w:r w:rsidRPr="00504DDA">
        <w:rPr>
          <w:rFonts w:ascii="Calibri" w:eastAsia="Calibri" w:hAnsi="Calibri" w:cs="Calibri"/>
          <w:color w:val="auto"/>
          <w:sz w:val="22"/>
          <w:szCs w:val="22"/>
        </w:rPr>
        <w:t xml:space="preserve"> </w:t>
      </w:r>
      <w:r w:rsidRPr="00504DDA" w:rsidR="007B3368">
        <w:rPr>
          <w:rFonts w:ascii="Calibri" w:eastAsia="Calibri" w:hAnsi="Calibri" w:cs="Calibri"/>
          <w:color w:val="auto"/>
          <w:sz w:val="22"/>
          <w:szCs w:val="22"/>
        </w:rPr>
        <w:t>FIO Banka</w:t>
      </w:r>
      <w:r w:rsidRPr="00504DDA" w:rsidR="00ED5124">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rsidR="00D53027" w:rsidRPr="0028213C" w14:paraId="5BA61713" w14:textId="77777777">
      <w:pPr>
        <w:jc w:val="both"/>
      </w:pPr>
    </w:p>
    <w:p w:rsidR="00D53027" w:rsidRPr="0028213C" w14:paraId="0DD0165D" w14:textId="77777777">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D53027" w:rsidRPr="0028213C" w14:paraId="02F694D4" w14:textId="77777777">
      <w:pPr>
        <w:ind w:firstLine="708"/>
        <w:jc w:val="both"/>
      </w:pPr>
    </w:p>
    <w:p w:rsidR="00D53027" w:rsidRPr="0028213C" w14:paraId="48B82E7B" w14:textId="77777777">
      <w:pPr>
        <w:jc w:val="both"/>
      </w:pPr>
    </w:p>
    <w:p w:rsidR="00D53027" w:rsidRPr="0028213C" w14:paraId="5CDBF7A1" w14:textId="77777777">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D53027" w:rsidRPr="0028213C" w14:paraId="7DB7CF40" w14:textId="77777777">
      <w:pPr>
        <w:jc w:val="both"/>
      </w:pPr>
    </w:p>
    <w:p w:rsidR="00D53027" w:rsidRPr="0028213C" w14:paraId="0F96BC72" w14:textId="77777777">
      <w:pPr>
        <w:pStyle w:val="Title"/>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D53027" w:rsidRPr="0028213C" w14:paraId="24C80E00" w14:textId="77777777">
      <w:pPr>
        <w:jc w:val="both"/>
      </w:pPr>
    </w:p>
    <w:p w:rsidR="00D53027" w:rsidRPr="0028213C" w14:paraId="29CDCC66" w14:textId="77777777">
      <w:pPr>
        <w:jc w:val="both"/>
      </w:pPr>
    </w:p>
    <w:p w:rsidR="00D53027" w:rsidRPr="0028213C" w14:paraId="572739F3" w14:textId="77777777">
      <w:pPr>
        <w:jc w:val="center"/>
      </w:pPr>
      <w:r w:rsidRPr="0028213C">
        <w:rPr>
          <w:rFonts w:ascii="Calibri" w:eastAsia="Calibri" w:hAnsi="Calibri" w:cs="Calibri"/>
          <w:b/>
        </w:rPr>
        <w:t>Preambule</w:t>
      </w:r>
    </w:p>
    <w:p w:rsidR="00D53027" w:rsidRPr="0028213C" w14:paraId="16E6F167" w14:textId="77777777">
      <w:pPr>
        <w:jc w:val="both"/>
      </w:pPr>
    </w:p>
    <w:p w:rsidR="00D53027" w:rsidRPr="0028213C" w14:paraId="34C7B2E4" w14:textId="434BF268">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964E6F">
        <w:rPr>
          <w:rFonts w:ascii="Calibri" w:eastAsia="Calibri" w:hAnsi="Calibri" w:cs="Calibri"/>
          <w:sz w:val="22"/>
          <w:szCs w:val="22"/>
        </w:rPr>
        <w:t xml:space="preserve"> Město </w:t>
      </w:r>
      <w:r w:rsidR="00C75ED2">
        <w:rPr>
          <w:rFonts w:ascii="Calibri" w:eastAsia="Calibri" w:hAnsi="Calibri" w:cs="Calibri"/>
          <w:sz w:val="22"/>
          <w:szCs w:val="22"/>
        </w:rPr>
        <w:t>Klatovy</w:t>
      </w:r>
      <w:r w:rsidR="00E42E78">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rsidR="00D53027" w:rsidRPr="0028213C" w14:paraId="6C26B0B0" w14:textId="77777777">
      <w:pPr>
        <w:jc w:val="both"/>
      </w:pPr>
    </w:p>
    <w:p w:rsidR="00D53027" w:rsidRPr="0028213C" w14:paraId="2355444E" w14:textId="77777777">
      <w:pPr>
        <w:jc w:val="both"/>
      </w:pPr>
      <w:r w:rsidRPr="0028213C">
        <w:rPr>
          <w:rFonts w:ascii="Calibri" w:eastAsia="Calibri" w:hAnsi="Calibri" w:cs="Calibri"/>
          <w:sz w:val="22"/>
          <w:szCs w:val="22"/>
        </w:rPr>
        <w:t>Objednatel projevil zájem o spolupráci při realizaci programu R</w:t>
      </w:r>
      <w:r w:rsidRPr="0028213C" w:rsidR="00057A60">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w:t>
      </w:r>
      <w:r w:rsidRPr="0028213C">
        <w:rPr>
          <w:rFonts w:ascii="Calibri" w:eastAsia="Calibri" w:hAnsi="Calibri" w:cs="Calibri"/>
          <w:sz w:val="22"/>
          <w:szCs w:val="22"/>
        </w:rPr>
        <w:t xml:space="preserve">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D53027" w:rsidRPr="0028213C" w14:paraId="192A1B43" w14:textId="77777777">
      <w:pPr>
        <w:jc w:val="both"/>
      </w:pPr>
    </w:p>
    <w:p w:rsidR="00D53027" w:rsidRPr="0028213C" w:rsidP="00057A60" w14:paraId="7F649248" w14:textId="77777777">
      <w:pPr>
        <w:keepNext/>
        <w:jc w:val="center"/>
      </w:pPr>
      <w:r w:rsidRPr="0028213C">
        <w:rPr>
          <w:rFonts w:ascii="Calibri" w:eastAsia="Calibri" w:hAnsi="Calibri" w:cs="Calibri"/>
          <w:b/>
        </w:rPr>
        <w:t>Článek I</w:t>
      </w:r>
    </w:p>
    <w:p w:rsidR="00D53027" w:rsidRPr="0028213C" w:rsidP="00057A60" w14:paraId="504CD628" w14:textId="77777777">
      <w:pPr>
        <w:keepNext/>
        <w:jc w:val="center"/>
      </w:pPr>
      <w:r w:rsidRPr="0028213C">
        <w:rPr>
          <w:rFonts w:ascii="Calibri" w:eastAsia="Calibri" w:hAnsi="Calibri" w:cs="Calibri"/>
          <w:b/>
        </w:rPr>
        <w:t>Předmět smlouvy</w:t>
      </w:r>
    </w:p>
    <w:p w:rsidR="00D53027" w:rsidRPr="0028213C" w:rsidP="000434E9" w14:paraId="2EC09C11" w14:textId="2727520F">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Pr="0028213C" w:rsidR="00E3754E">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Pr="0028213C" w:rsidR="00E3754E">
        <w:rPr>
          <w:rFonts w:ascii="Calibri" w:eastAsia="Calibri" w:hAnsi="Calibri" w:cs="Calibri"/>
          <w:sz w:val="22"/>
          <w:szCs w:val="22"/>
        </w:rPr>
        <w:t xml:space="preserve">mluvních stran při realizaci programu </w:t>
      </w:r>
      <w:r w:rsidRPr="0028213C" w:rsidR="00057A60">
        <w:rPr>
          <w:rFonts w:ascii="Calibri" w:eastAsia="Calibri" w:hAnsi="Calibri" w:cs="Calibri"/>
          <w:sz w:val="22"/>
          <w:szCs w:val="22"/>
        </w:rPr>
        <w:t>REVOLUTION TRAIN</w:t>
      </w:r>
      <w:r w:rsidRPr="0028213C" w:rsidR="00E3754E">
        <w:rPr>
          <w:rFonts w:ascii="Calibri" w:eastAsia="Calibri" w:hAnsi="Calibri" w:cs="Calibri"/>
          <w:sz w:val="22"/>
          <w:szCs w:val="22"/>
        </w:rPr>
        <w:t>, který je souč</w:t>
      </w:r>
      <w:r w:rsidRPr="0028213C" w:rsidR="00E3754E">
        <w:rPr>
          <w:rFonts w:ascii="Calibri" w:eastAsia="Calibri" w:hAnsi="Calibri" w:cs="Calibri"/>
          <w:color w:val="auto"/>
          <w:sz w:val="22"/>
          <w:szCs w:val="22"/>
        </w:rPr>
        <w:t>ástí „</w:t>
      </w:r>
      <w:r w:rsidRPr="0028213C" w:rsidR="0021059D">
        <w:rPr>
          <w:rFonts w:ascii="Calibri" w:eastAsia="Calibri" w:hAnsi="Calibri" w:cs="Calibri"/>
          <w:color w:val="auto"/>
          <w:sz w:val="22"/>
          <w:szCs w:val="22"/>
        </w:rPr>
        <w:t xml:space="preserve">REVOLUTION TRAIN </w:t>
      </w:r>
      <w:r w:rsidRPr="0028213C" w:rsidR="00E3754E">
        <w:rPr>
          <w:rFonts w:ascii="Calibri" w:eastAsia="Calibri" w:hAnsi="Calibri" w:cs="Calibri"/>
          <w:color w:val="auto"/>
          <w:sz w:val="22"/>
          <w:szCs w:val="22"/>
        </w:rPr>
        <w:t>TOUR</w:t>
      </w:r>
      <w:r w:rsidRPr="0028213C" w:rsidR="001C31CA">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E42E78">
        <w:rPr>
          <w:rFonts w:ascii="Calibri" w:eastAsia="Calibri" w:hAnsi="Calibri" w:cs="Calibri"/>
          <w:color w:val="auto"/>
          <w:sz w:val="22"/>
          <w:szCs w:val="22"/>
        </w:rPr>
        <w:t>4</w:t>
      </w:r>
      <w:r w:rsidRPr="0028213C" w:rsidR="00E3754E">
        <w:rPr>
          <w:rFonts w:ascii="Calibri" w:eastAsia="Calibri" w:hAnsi="Calibri" w:cs="Calibri"/>
          <w:color w:val="auto"/>
          <w:sz w:val="22"/>
          <w:szCs w:val="22"/>
        </w:rPr>
        <w:t>“.</w:t>
      </w:r>
    </w:p>
    <w:p w:rsidR="00D53027" w:rsidRPr="0028213C" w:rsidP="000434E9" w14:paraId="2E30025B" w14:textId="7777777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Pr="0028213C" w:rsidR="00262F85">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Pr="0028213C" w:rsidR="00262F85">
        <w:rPr>
          <w:rFonts w:ascii="Calibri" w:eastAsia="Calibri" w:hAnsi="Calibri" w:cs="Calibri"/>
          <w:sz w:val="22"/>
          <w:szCs w:val="22"/>
        </w:rPr>
        <w:t>stí</w:t>
      </w:r>
      <w:r w:rsidRPr="0028213C">
        <w:rPr>
          <w:rFonts w:ascii="Calibri" w:eastAsia="Calibri" w:hAnsi="Calibri" w:cs="Calibri"/>
          <w:sz w:val="22"/>
          <w:szCs w:val="22"/>
        </w:rPr>
        <w:t xml:space="preserve"> program </w:t>
      </w:r>
      <w:r w:rsidRPr="0028213C" w:rsidR="00057A60">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rsidR="00D53027" w:rsidRPr="0028213C" w:rsidP="000434E9" w14:paraId="02D73028" w14:textId="7777777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zaplatit Dodavateli za řádně, včas a s odbornou péčí vykonané Služby odměnu specifikovanou v Článku III </w:t>
      </w:r>
      <w:r w:rsidRPr="0028213C">
        <w:rPr>
          <w:rFonts w:ascii="Calibri" w:eastAsia="Calibri" w:hAnsi="Calibri" w:cs="Calibri"/>
          <w:sz w:val="22"/>
          <w:szCs w:val="22"/>
        </w:rPr>
        <w:t>této</w:t>
      </w:r>
      <w:r w:rsidRPr="0028213C">
        <w:rPr>
          <w:rFonts w:ascii="Calibri" w:eastAsia="Calibri" w:hAnsi="Calibri" w:cs="Calibri"/>
          <w:sz w:val="22"/>
          <w:szCs w:val="22"/>
        </w:rPr>
        <w:t xml:space="preserve"> Smlouvy.</w:t>
      </w:r>
    </w:p>
    <w:p w:rsidR="00D53027" w:rsidRPr="0028213C" w:rsidP="000434E9" w14:paraId="145F32DE" w14:textId="7777777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Pr="0028213C" w:rsidR="00887E5B">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Pr="0028213C" w:rsidR="00057A60">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Pr="0028213C" w:rsidR="00F903B5">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Pr="0028213C" w:rsidR="00F903B5">
        <w:rPr>
          <w:rFonts w:ascii="Calibri" w:eastAsia="Calibri" w:hAnsi="Calibri" w:cs="Calibri"/>
          <w:sz w:val="22"/>
          <w:szCs w:val="22"/>
        </w:rPr>
        <w:t xml:space="preserve"> Dodavateli seznam </w:t>
      </w:r>
      <w:r w:rsidRPr="0028213C" w:rsidR="0028213C">
        <w:rPr>
          <w:rFonts w:ascii="Calibri" w:eastAsia="Calibri" w:hAnsi="Calibri" w:cs="Calibri"/>
          <w:sz w:val="22"/>
          <w:szCs w:val="22"/>
        </w:rPr>
        <w:t>v</w:t>
      </w:r>
      <w:r w:rsidRPr="0028213C" w:rsidR="00F903B5">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D53027" w:rsidRPr="0028213C" w:rsidP="000434E9" w14:paraId="232F3B4E" w14:textId="77777777">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6F04A7" w:rsidRPr="006F6125" w:rsidP="006F04A7" w14:paraId="6602E2D8" w14:textId="37B3E90A">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r w:rsidR="00BA6AFF">
        <w:rPr>
          <w:rFonts w:ascii="Calibri" w:eastAsia="Calibri" w:hAnsi="Calibri" w:cs="Calibri"/>
          <w:color w:val="auto"/>
          <w:sz w:val="22"/>
          <w:szCs w:val="22"/>
        </w:rPr>
        <w:t>,</w:t>
      </w:r>
    </w:p>
    <w:p w:rsidR="006F04A7" w:rsidRPr="006F6125" w:rsidP="006F04A7" w14:paraId="17C56B90" w14:textId="0C0006DE">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Pr="006F6125" w:rsidR="00417E10">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r w:rsidR="00BA6AFF">
        <w:rPr>
          <w:rFonts w:ascii="Calibri" w:eastAsia="Calibri" w:hAnsi="Calibri" w:cs="Calibri"/>
          <w:color w:val="auto"/>
          <w:sz w:val="22"/>
          <w:szCs w:val="22"/>
        </w:rPr>
        <w:t>,</w:t>
      </w:r>
    </w:p>
    <w:p w:rsidR="006F04A7" w:rsidRPr="006F6125" w:rsidP="006F04A7" w14:paraId="0BBC26CB" w14:textId="5073E316">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r w:rsidR="00BA6AFF">
        <w:rPr>
          <w:rFonts w:ascii="Calibri" w:eastAsia="Calibri" w:hAnsi="Calibri" w:cs="Calibri"/>
          <w:color w:val="auto"/>
          <w:sz w:val="22"/>
          <w:szCs w:val="22"/>
        </w:rPr>
        <w:t xml:space="preserve"> hodin,</w:t>
      </w:r>
    </w:p>
    <w:p w:rsidR="006F04A7" w:rsidRPr="00D56368" w:rsidP="00D56368" w14:paraId="4C28E50E" w14:textId="08DBB2CA">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r w:rsidR="00BA6AFF">
        <w:rPr>
          <w:rFonts w:ascii="Calibri" w:eastAsia="Calibri" w:hAnsi="Calibri" w:cs="Calibri"/>
          <w:color w:val="auto"/>
          <w:sz w:val="22"/>
          <w:szCs w:val="22"/>
        </w:rPr>
        <w:t>,</w:t>
      </w:r>
    </w:p>
    <w:p w:rsidR="00D53027" w:rsidRPr="006F04A7" w:rsidP="006F04A7" w14:paraId="57E82379" w14:textId="6408911D">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r w:rsidR="00BA6AFF">
        <w:rPr>
          <w:rFonts w:ascii="Calibri" w:eastAsia="Calibri" w:hAnsi="Calibri" w:cs="Calibri"/>
          <w:color w:val="auto"/>
          <w:sz w:val="22"/>
          <w:szCs w:val="22"/>
        </w:rPr>
        <w:t>.</w:t>
      </w:r>
    </w:p>
    <w:p w:rsidR="00B91DF8" w:rsidRPr="0028213C" w14:paraId="7FA5CD8B" w14:textId="77777777">
      <w:pPr>
        <w:jc w:val="center"/>
      </w:pPr>
    </w:p>
    <w:p w:rsidR="00D53027" w:rsidRPr="0028213C" w14:paraId="16CB3F9D" w14:textId="77777777">
      <w:pPr>
        <w:jc w:val="center"/>
      </w:pPr>
      <w:r w:rsidRPr="0028213C">
        <w:rPr>
          <w:rFonts w:ascii="Calibri" w:eastAsia="Calibri" w:hAnsi="Calibri" w:cs="Calibri"/>
          <w:b/>
        </w:rPr>
        <w:t>Článek II</w:t>
      </w:r>
    </w:p>
    <w:p w:rsidR="00D53027" w:rsidRPr="0028213C" w14:paraId="0E543617" w14:textId="77777777">
      <w:pPr>
        <w:jc w:val="center"/>
      </w:pPr>
      <w:r w:rsidRPr="0028213C">
        <w:rPr>
          <w:rFonts w:ascii="Calibri" w:eastAsia="Calibri" w:hAnsi="Calibri" w:cs="Calibri"/>
          <w:b/>
        </w:rPr>
        <w:t>Doba a místo plnění</w:t>
      </w:r>
    </w:p>
    <w:p w:rsidR="00D53027" w:rsidRPr="00B41B60" w:rsidP="004560BA" w14:paraId="4FABD1D8" w14:textId="43079720">
      <w:pPr>
        <w:spacing w:before="120"/>
        <w:jc w:val="both"/>
        <w:rPr>
          <w:rFonts w:ascii="Calibri" w:eastAsia="Calibri" w:hAnsi="Calibri" w:cs="Calibri"/>
          <w:color w:val="FF0000"/>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Pr="0028213C" w:rsidR="00151A76">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Pr="0028213C" w:rsidR="001B6A35">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Pr="0028213C" w:rsidR="00057A60">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stanici</w:t>
      </w:r>
      <w:r w:rsidR="007E0584">
        <w:rPr>
          <w:rFonts w:ascii="Calibri" w:eastAsia="Calibri" w:hAnsi="Calibri" w:cs="Calibri"/>
          <w:color w:val="auto"/>
          <w:sz w:val="22"/>
          <w:szCs w:val="22"/>
        </w:rPr>
        <w:t xml:space="preserve"> </w:t>
      </w:r>
      <w:r w:rsidR="00C75ED2">
        <w:rPr>
          <w:rFonts w:ascii="Calibri" w:eastAsia="Calibri" w:hAnsi="Calibri" w:cs="Calibri"/>
          <w:color w:val="auto"/>
          <w:sz w:val="22"/>
          <w:szCs w:val="22"/>
        </w:rPr>
        <w:t>Klatovy</w:t>
      </w:r>
      <w:r w:rsidR="00E42E78">
        <w:rPr>
          <w:rFonts w:ascii="Calibri" w:eastAsia="Calibri" w:hAnsi="Calibri" w:cs="Calibri"/>
          <w:color w:val="auto"/>
          <w:sz w:val="22"/>
          <w:szCs w:val="22"/>
        </w:rPr>
        <w:t xml:space="preserve"> v roce 2024</w:t>
      </w:r>
      <w:r w:rsidRPr="00B41B60" w:rsidR="00B41B60">
        <w:rPr>
          <w:rFonts w:ascii="Calibri" w:eastAsia="Calibri" w:hAnsi="Calibri" w:cs="Calibri"/>
          <w:color w:val="auto"/>
          <w:sz w:val="22"/>
          <w:szCs w:val="22"/>
        </w:rPr>
        <w:t>.</w:t>
      </w:r>
      <w:r w:rsidR="00E42E78">
        <w:rPr>
          <w:rFonts w:ascii="Calibri" w:eastAsia="Calibri" w:hAnsi="Calibri" w:cs="Calibri"/>
          <w:color w:val="auto"/>
          <w:sz w:val="22"/>
          <w:szCs w:val="22"/>
        </w:rPr>
        <w:t xml:space="preserve"> Realizace služeb proběhne na </w:t>
      </w:r>
      <w:r w:rsidR="00C75ED2">
        <w:rPr>
          <w:rFonts w:ascii="Calibri" w:eastAsia="Calibri" w:hAnsi="Calibri" w:cs="Calibri"/>
          <w:color w:val="auto"/>
          <w:sz w:val="22"/>
          <w:szCs w:val="22"/>
        </w:rPr>
        <w:t>jaře</w:t>
      </w:r>
      <w:r w:rsidR="00E42E78">
        <w:rPr>
          <w:rFonts w:ascii="Calibri" w:eastAsia="Calibri" w:hAnsi="Calibri" w:cs="Calibri"/>
          <w:color w:val="auto"/>
          <w:sz w:val="22"/>
          <w:szCs w:val="22"/>
        </w:rPr>
        <w:t xml:space="preserve"> 2024. </w:t>
      </w:r>
      <w:r w:rsidR="00CA7DEE">
        <w:rPr>
          <w:rFonts w:ascii="Calibri" w:eastAsia="Calibri" w:hAnsi="Calibri" w:cs="Calibri"/>
          <w:color w:val="auto"/>
          <w:sz w:val="22"/>
          <w:szCs w:val="22"/>
        </w:rPr>
        <w:t xml:space="preserve">Konkrétní termín bude Dodavatelem </w:t>
      </w:r>
      <w:r w:rsidR="00C75ED2">
        <w:rPr>
          <w:rFonts w:ascii="Calibri" w:eastAsia="Calibri" w:hAnsi="Calibri" w:cs="Calibri"/>
          <w:color w:val="auto"/>
          <w:sz w:val="22"/>
          <w:szCs w:val="22"/>
        </w:rPr>
        <w:t xml:space="preserve">písemně oznámen </w:t>
      </w:r>
      <w:r w:rsidR="00CA7DEE">
        <w:rPr>
          <w:rFonts w:ascii="Calibri" w:eastAsia="Calibri" w:hAnsi="Calibri" w:cs="Calibri"/>
          <w:color w:val="auto"/>
          <w:sz w:val="22"/>
          <w:szCs w:val="22"/>
        </w:rPr>
        <w:t xml:space="preserve">nejpozději do </w:t>
      </w:r>
      <w:r w:rsidR="00243A9E">
        <w:rPr>
          <w:rFonts w:ascii="Calibri" w:eastAsia="Calibri" w:hAnsi="Calibri" w:cs="Calibri"/>
          <w:color w:val="auto"/>
          <w:sz w:val="22"/>
          <w:szCs w:val="22"/>
        </w:rPr>
        <w:t>28</w:t>
      </w:r>
      <w:r w:rsidR="00C75ED2">
        <w:rPr>
          <w:rFonts w:ascii="Calibri" w:eastAsia="Calibri" w:hAnsi="Calibri" w:cs="Calibri"/>
          <w:color w:val="auto"/>
          <w:sz w:val="22"/>
          <w:szCs w:val="22"/>
        </w:rPr>
        <w:t>.02</w:t>
      </w:r>
      <w:r w:rsidR="00CA7DEE">
        <w:rPr>
          <w:rFonts w:ascii="Calibri" w:eastAsia="Calibri" w:hAnsi="Calibri" w:cs="Calibri"/>
          <w:color w:val="auto"/>
          <w:sz w:val="22"/>
          <w:szCs w:val="22"/>
        </w:rPr>
        <w:t>.2024</w:t>
      </w:r>
      <w:r w:rsidR="00CA7DEE">
        <w:rPr>
          <w:rFonts w:ascii="Calibri" w:eastAsia="Calibri" w:hAnsi="Calibri" w:cs="Calibri"/>
          <w:color w:val="auto"/>
          <w:sz w:val="22"/>
          <w:szCs w:val="22"/>
        </w:rPr>
        <w:t>.</w:t>
      </w:r>
    </w:p>
    <w:p w:rsidR="00B91DF8" w:rsidRPr="0028213C" w:rsidP="00B91DF8" w14:paraId="0D9E1BDF" w14:textId="77777777">
      <w:pPr>
        <w:ind w:left="360"/>
        <w:jc w:val="both"/>
        <w:rPr>
          <w:rFonts w:ascii="Calibri" w:eastAsia="Calibri" w:hAnsi="Calibri" w:cs="Calibri"/>
          <w:sz w:val="22"/>
          <w:szCs w:val="22"/>
        </w:rPr>
      </w:pPr>
    </w:p>
    <w:p w:rsidR="00D53027" w:rsidRPr="0028213C" w14:paraId="059FE9AC" w14:textId="77777777">
      <w:pPr>
        <w:ind w:left="3600" w:firstLine="720"/>
        <w:jc w:val="both"/>
      </w:pPr>
      <w:r w:rsidRPr="0028213C">
        <w:rPr>
          <w:rFonts w:ascii="Calibri" w:eastAsia="Calibri" w:hAnsi="Calibri" w:cs="Calibri"/>
          <w:b/>
        </w:rPr>
        <w:t>Článek III</w:t>
      </w:r>
    </w:p>
    <w:p w:rsidR="00D53027" w:rsidRPr="0028213C" w14:paraId="62D40CAD" w14:textId="77777777">
      <w:pPr>
        <w:tabs>
          <w:tab w:val="left" w:pos="283"/>
        </w:tabs>
        <w:jc w:val="center"/>
      </w:pPr>
      <w:r w:rsidRPr="0028213C">
        <w:rPr>
          <w:rFonts w:ascii="Calibri" w:eastAsia="Calibri" w:hAnsi="Calibri" w:cs="Calibri"/>
          <w:b/>
        </w:rPr>
        <w:t>Odměna a platební podmínky</w:t>
      </w:r>
    </w:p>
    <w:p w:rsidR="00D53027" w:rsidRPr="0028213C" w:rsidP="000434E9" w14:paraId="7BF73497" w14:textId="3F206D38">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 -</w:t>
      </w:r>
      <w:r w:rsidR="003F2F01">
        <w:rPr>
          <w:rFonts w:ascii="Calibri" w:eastAsia="Calibri" w:hAnsi="Calibri" w:cs="Calibri"/>
          <w:color w:val="auto"/>
          <w:sz w:val="22"/>
          <w:szCs w:val="22"/>
        </w:rPr>
        <w:t xml:space="preserve"> </w:t>
      </w:r>
      <w:r w:rsidRPr="0028213C" w:rsidR="003F2F01">
        <w:rPr>
          <w:rFonts w:ascii="Calibri" w:eastAsia="Calibri" w:hAnsi="Calibri" w:cs="Calibri"/>
          <w:color w:val="auto"/>
          <w:sz w:val="22"/>
          <w:szCs w:val="22"/>
        </w:rPr>
        <w:t>Kč (slovy:</w:t>
      </w:r>
      <w:r w:rsidRPr="005D443A" w:rsid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Pr="0028213C" w:rsidR="003F2F01">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Pr="0028213C" w:rsidR="003F2F01">
        <w:rPr>
          <w:rFonts w:ascii="Calibri" w:eastAsia="Calibri" w:hAnsi="Calibri" w:cs="Calibri"/>
          <w:color w:val="auto"/>
          <w:sz w:val="22"/>
          <w:szCs w:val="22"/>
        </w:rPr>
        <w:t xml:space="preserve">. </w:t>
      </w:r>
      <w:r w:rsidRPr="0028213C">
        <w:rPr>
          <w:rFonts w:ascii="Calibri" w:eastAsia="Calibri" w:hAnsi="Calibri" w:cs="Calibri"/>
          <w:color w:val="auto"/>
          <w:sz w:val="22"/>
          <w:szCs w:val="22"/>
        </w:rPr>
        <w:t>Za objednan</w:t>
      </w:r>
      <w:r w:rsidR="00E42E78">
        <w:rPr>
          <w:rFonts w:ascii="Calibri" w:eastAsia="Calibri" w:hAnsi="Calibri" w:cs="Calibri"/>
          <w:color w:val="auto"/>
          <w:sz w:val="22"/>
          <w:szCs w:val="22"/>
        </w:rPr>
        <w:t>ý</w:t>
      </w:r>
      <w:r w:rsidRPr="0028213C">
        <w:rPr>
          <w:rFonts w:ascii="Calibri" w:eastAsia="Calibri" w:hAnsi="Calibri" w:cs="Calibri"/>
          <w:color w:val="auto"/>
          <w:sz w:val="22"/>
          <w:szCs w:val="22"/>
        </w:rPr>
        <w:t xml:space="preserve"> </w:t>
      </w:r>
      <w:r w:rsidR="00E42E78">
        <w:rPr>
          <w:rFonts w:ascii="Calibri" w:eastAsia="Calibri" w:hAnsi="Calibri" w:cs="Calibri"/>
          <w:color w:val="auto"/>
          <w:sz w:val="22"/>
          <w:szCs w:val="22"/>
        </w:rPr>
        <w:t>1</w:t>
      </w:r>
      <w:r w:rsidR="00B41B60">
        <w:rPr>
          <w:rFonts w:ascii="Calibri" w:eastAsia="Calibri" w:hAnsi="Calibri" w:cs="Calibri"/>
          <w:color w:val="auto"/>
          <w:sz w:val="22"/>
          <w:szCs w:val="22"/>
        </w:rPr>
        <w:t xml:space="preserve"> d</w:t>
      </w:r>
      <w:r w:rsidR="00E42E78">
        <w:rPr>
          <w:rFonts w:ascii="Calibri" w:eastAsia="Calibri" w:hAnsi="Calibri" w:cs="Calibri"/>
          <w:color w:val="auto"/>
          <w:sz w:val="22"/>
          <w:szCs w:val="22"/>
        </w:rPr>
        <w:t>en</w:t>
      </w:r>
      <w:r w:rsidR="00F70E4A">
        <w:rPr>
          <w:rFonts w:ascii="Calibri" w:eastAsia="Calibri" w:hAnsi="Calibri" w:cs="Calibri"/>
          <w:color w:val="auto"/>
          <w:sz w:val="22"/>
          <w:szCs w:val="22"/>
        </w:rPr>
        <w:t xml:space="preserve">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w:t>
      </w:r>
      <w:r w:rsidR="00E42E78">
        <w:rPr>
          <w:rFonts w:ascii="Calibri" w:eastAsia="Calibri" w:hAnsi="Calibri" w:cs="Calibri"/>
          <w:color w:val="auto"/>
          <w:sz w:val="22"/>
          <w:szCs w:val="22"/>
        </w:rPr>
        <w:t>148</w:t>
      </w:r>
      <w:r w:rsidR="00F70E4A">
        <w:rPr>
          <w:rFonts w:ascii="Calibri" w:eastAsia="Calibri" w:hAnsi="Calibri" w:cs="Calibri"/>
          <w:color w:val="auto"/>
          <w:sz w:val="22"/>
          <w:szCs w:val="22"/>
        </w:rPr>
        <w:t xml:space="preserve">.000, - </w:t>
      </w:r>
      <w:r w:rsidRPr="0028213C" w:rsidR="00F70E4A">
        <w:rPr>
          <w:rFonts w:ascii="Calibri" w:eastAsia="Calibri" w:hAnsi="Calibri" w:cs="Calibri"/>
          <w:color w:val="auto"/>
          <w:sz w:val="22"/>
          <w:szCs w:val="22"/>
        </w:rPr>
        <w:t>Kč (slovy:</w:t>
      </w:r>
      <w:r w:rsidRPr="005D443A" w:rsidR="005D443A">
        <w:rPr>
          <w:rFonts w:ascii="Calibri" w:eastAsia="Calibri" w:hAnsi="Calibri" w:cs="Calibri"/>
          <w:color w:val="auto"/>
          <w:sz w:val="22"/>
          <w:szCs w:val="22"/>
        </w:rPr>
        <w:t xml:space="preserve"> </w:t>
      </w:r>
      <w:r w:rsidR="00E42E78">
        <w:rPr>
          <w:rFonts w:ascii="Calibri" w:eastAsia="Calibri" w:hAnsi="Calibri" w:cs="Calibri"/>
          <w:color w:val="auto"/>
          <w:sz w:val="22"/>
          <w:szCs w:val="22"/>
        </w:rPr>
        <w:t>jedno sto čtyřicet osm</w:t>
      </w:r>
      <w:r w:rsidR="005D443A">
        <w:rPr>
          <w:rFonts w:ascii="Calibri" w:eastAsia="Calibri" w:hAnsi="Calibri" w:cs="Calibri"/>
          <w:color w:val="auto"/>
          <w:sz w:val="22"/>
          <w:szCs w:val="22"/>
        </w:rPr>
        <w:t xml:space="preserve"> tisíc korun českých</w:t>
      </w:r>
      <w:r w:rsidRPr="0028213C" w:rsidR="00F70E4A">
        <w:rPr>
          <w:rFonts w:ascii="Calibri" w:eastAsia="Calibri" w:hAnsi="Calibri" w:cs="Calibri"/>
          <w:color w:val="auto"/>
          <w:sz w:val="22"/>
          <w:szCs w:val="22"/>
        </w:rPr>
        <w:t>)</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rsidR="00D53027" w:rsidRPr="0028213C" w:rsidP="000434E9" w14:paraId="55A98CB3" w14:textId="0747D324">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Pr="0028213C" w:rsidR="008B3F89">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w:t>
      </w:r>
      <w:r w:rsidR="00A42D1E">
        <w:rPr>
          <w:rFonts w:ascii="Calibri" w:eastAsia="Calibri" w:hAnsi="Calibri" w:cs="Calibri"/>
          <w:sz w:val="22"/>
          <w:szCs w:val="22"/>
        </w:rPr>
        <w:t>s</w:t>
      </w:r>
      <w:r w:rsidR="00680D45">
        <w:rPr>
          <w:rFonts w:ascii="Calibri" w:eastAsia="Calibri" w:hAnsi="Calibri" w:cs="Calibri"/>
          <w:sz w:val="22"/>
          <w:szCs w:val="22"/>
        </w:rPr>
        <w:t>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w:t>
      </w:r>
    </w:p>
    <w:p w:rsidR="00D53027" w:rsidRPr="0028213C" w:rsidP="000434E9" w14:paraId="64879501" w14:textId="2C73903A">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Pr="0028213C" w:rsidR="00057A60">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xml:space="preserve">, a to do </w:t>
      </w:r>
      <w:r w:rsidR="00B41B60">
        <w:rPr>
          <w:rFonts w:ascii="Calibri" w:eastAsia="Calibri" w:hAnsi="Calibri" w:cs="Calibri"/>
          <w:sz w:val="22"/>
          <w:szCs w:val="22"/>
        </w:rPr>
        <w:t>7</w:t>
      </w:r>
      <w:r w:rsidR="00373D03">
        <w:rPr>
          <w:rFonts w:ascii="Calibri" w:eastAsia="Calibri" w:hAnsi="Calibri" w:cs="Calibri"/>
          <w:sz w:val="22"/>
          <w:szCs w:val="22"/>
        </w:rPr>
        <w:t xml:space="preserve"> dn</w:t>
      </w:r>
      <w:r w:rsidR="00B41B60">
        <w:rPr>
          <w:rFonts w:ascii="Calibri" w:eastAsia="Calibri" w:hAnsi="Calibri" w:cs="Calibri"/>
          <w:sz w:val="22"/>
          <w:szCs w:val="22"/>
        </w:rPr>
        <w:t>ů</w:t>
      </w:r>
      <w:r w:rsidR="00373D03">
        <w:rPr>
          <w:rFonts w:ascii="Calibri" w:eastAsia="Calibri" w:hAnsi="Calibri" w:cs="Calibri"/>
          <w:sz w:val="22"/>
          <w:szCs w:val="22"/>
        </w:rPr>
        <w:t xml:space="preserve">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rsidR="00D53027" w:rsidRPr="0028213C" w:rsidP="000434E9" w14:paraId="406C295F" w14:textId="77777777">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D53027" w:rsidRPr="0028213C" w14:paraId="107BEB78" w14:textId="77777777">
      <w:pPr>
        <w:jc w:val="both"/>
      </w:pPr>
    </w:p>
    <w:p w:rsidR="00D53027" w:rsidRPr="0028213C" w:rsidP="00057A60" w14:paraId="7D0518C8" w14:textId="77777777">
      <w:pPr>
        <w:keepNext/>
        <w:jc w:val="center"/>
      </w:pPr>
      <w:r w:rsidRPr="0028213C">
        <w:rPr>
          <w:rFonts w:ascii="Calibri" w:eastAsia="Calibri" w:hAnsi="Calibri" w:cs="Calibri"/>
          <w:b/>
        </w:rPr>
        <w:t>Článek IV</w:t>
      </w:r>
    </w:p>
    <w:p w:rsidR="00D53027" w:rsidRPr="0028213C" w:rsidP="00057A60" w14:paraId="4794A7B8" w14:textId="77777777">
      <w:pPr>
        <w:keepNext/>
        <w:jc w:val="center"/>
      </w:pPr>
      <w:r w:rsidRPr="0028213C">
        <w:rPr>
          <w:rFonts w:ascii="Calibri" w:eastAsia="Calibri" w:hAnsi="Calibri" w:cs="Calibri"/>
          <w:b/>
        </w:rPr>
        <w:t>Práva a povinnosti Dodavatele</w:t>
      </w:r>
    </w:p>
    <w:p w:rsidR="00D53027" w:rsidRPr="0028213C" w:rsidP="000434E9" w14:paraId="2CF30973" w14:textId="77777777">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Pr="0028213C" w:rsidR="00C26589">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rsidR="00D53027" w:rsidRPr="0028213C" w:rsidP="00F7161B" w14:paraId="02BE3ED2" w14:textId="77777777">
      <w:pPr>
        <w:pStyle w:val="ListParagraph"/>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Pr="0028213C" w:rsidR="00E3754E">
        <w:rPr>
          <w:rFonts w:ascii="Calibri" w:eastAsia="Calibri" w:hAnsi="Calibri" w:cs="Calibri"/>
          <w:sz w:val="22"/>
          <w:szCs w:val="22"/>
        </w:rPr>
        <w:t>,</w:t>
      </w:r>
    </w:p>
    <w:p w:rsidR="00D53027" w:rsidRPr="0028213C" w:rsidP="00F7161B" w14:paraId="577CC10D" w14:textId="77777777">
      <w:pPr>
        <w:pStyle w:val="ListParagraph"/>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28213C" w:rsidP="00F7161B" w14:paraId="6806E37E" w14:textId="77777777">
      <w:pPr>
        <w:pStyle w:val="ListParagraph"/>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28213C" w:rsidP="00F7161B" w14:paraId="6B524C76" w14:textId="77777777">
      <w:pPr>
        <w:pStyle w:val="ListParagraph"/>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D53027" w:rsidRPr="0028213C" w:rsidP="00F7161B" w14:paraId="4F4C3617" w14:textId="77777777">
      <w:pPr>
        <w:pStyle w:val="ListParagraph"/>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D53027" w:rsidRPr="0028213C" w:rsidP="000434E9" w14:paraId="39C3E77F" w14:textId="77777777">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Pr="0028213C" w:rsidR="008B3F89">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Pr="0028213C" w:rsidP="000434E9" w14:paraId="2B94D67E" w14:textId="77777777">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Pr="0028213C" w:rsidP="000434E9" w14:paraId="07F57412" w14:textId="77777777">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Pr="0028213C" w:rsidR="00502C96">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Pr="0028213C" w:rsidR="00057A60">
        <w:rPr>
          <w:rFonts w:ascii="Calibri" w:eastAsia="Calibri" w:hAnsi="Calibri" w:cs="Calibri"/>
          <w:sz w:val="22"/>
          <w:szCs w:val="22"/>
        </w:rPr>
        <w:t>REVOLUTION TRAIN</w:t>
      </w:r>
      <w:r w:rsidRPr="0028213C" w:rsidR="00502C96">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Pr="0028213C" w:rsidR="00A63E8A">
        <w:rPr>
          <w:rFonts w:ascii="Calibri" w:eastAsia="Calibri" w:hAnsi="Calibri" w:cs="Calibri"/>
          <w:sz w:val="22"/>
          <w:szCs w:val="22"/>
        </w:rPr>
        <w:t>školní</w:t>
      </w:r>
      <w:r w:rsidRPr="0028213C" w:rsidR="00502C96">
        <w:rPr>
          <w:rFonts w:ascii="Calibri" w:eastAsia="Calibri" w:hAnsi="Calibri" w:cs="Calibri"/>
          <w:sz w:val="22"/>
          <w:szCs w:val="22"/>
        </w:rPr>
        <w:t xml:space="preserve"> skupině</w:t>
      </w:r>
      <w:r w:rsidRPr="0028213C">
        <w:rPr>
          <w:rFonts w:ascii="Calibri" w:eastAsia="Calibri" w:hAnsi="Calibri" w:cs="Calibri"/>
          <w:sz w:val="22"/>
          <w:szCs w:val="22"/>
        </w:rPr>
        <w:t>.</w:t>
      </w:r>
    </w:p>
    <w:p w:rsidR="00D53027" w:rsidRPr="0028213C" w:rsidP="000434E9" w14:paraId="6E729746" w14:textId="77777777">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Pr="0028213C" w:rsidR="003C15D4">
        <w:rPr>
          <w:rFonts w:ascii="Calibri" w:eastAsia="Calibri" w:hAnsi="Calibri" w:cs="Calibri"/>
          <w:sz w:val="22"/>
          <w:szCs w:val="22"/>
        </w:rPr>
        <w:t>sionální úroveň těchto Služeb.</w:t>
      </w:r>
    </w:p>
    <w:p w:rsidR="00B91DF8" w:rsidRPr="0028213C" w14:paraId="3D22563C" w14:textId="77777777">
      <w:pPr>
        <w:ind w:left="708"/>
      </w:pPr>
    </w:p>
    <w:p w:rsidR="00D53027" w:rsidRPr="0028213C" w14:paraId="695314BC" w14:textId="77777777">
      <w:pPr>
        <w:ind w:left="357" w:hanging="357"/>
        <w:jc w:val="center"/>
      </w:pPr>
      <w:r w:rsidRPr="0028213C">
        <w:rPr>
          <w:rFonts w:ascii="Calibri" w:eastAsia="Calibri" w:hAnsi="Calibri" w:cs="Calibri"/>
          <w:b/>
        </w:rPr>
        <w:t>Článek V</w:t>
      </w:r>
    </w:p>
    <w:p w:rsidR="00D53027" w:rsidRPr="0028213C" w14:paraId="334F6171" w14:textId="77777777">
      <w:pPr>
        <w:ind w:left="357" w:hanging="357"/>
        <w:jc w:val="center"/>
      </w:pPr>
      <w:r w:rsidRPr="0028213C">
        <w:rPr>
          <w:rFonts w:ascii="Calibri" w:eastAsia="Calibri" w:hAnsi="Calibri" w:cs="Calibri"/>
          <w:b/>
        </w:rPr>
        <w:t>Povinnost mlčenlivosti a svolení k užívání informací</w:t>
      </w:r>
    </w:p>
    <w:p w:rsidR="00D53027" w:rsidRPr="0028213C" w:rsidP="000434E9" w14:paraId="0759EA2C" w14:textId="738280D2">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Pr="0028213C" w:rsidR="003C15D4">
        <w:rPr>
          <w:rFonts w:ascii="Calibri" w:eastAsia="Calibri" w:hAnsi="Calibri" w:cs="Calibri"/>
          <w:sz w:val="22"/>
          <w:szCs w:val="22"/>
        </w:rPr>
        <w:t>a</w:t>
      </w:r>
      <w:r w:rsidRPr="0028213C" w:rsidR="001A5938">
        <w:rPr>
          <w:rFonts w:ascii="Calibri" w:eastAsia="Calibri" w:hAnsi="Calibri" w:cs="Calibri"/>
          <w:sz w:val="22"/>
          <w:szCs w:val="22"/>
        </w:rPr>
        <w:t xml:space="preserve"> Objednatel </w:t>
      </w:r>
      <w:r w:rsidRPr="0028213C">
        <w:rPr>
          <w:rFonts w:ascii="Calibri" w:eastAsia="Calibri" w:hAnsi="Calibri" w:cs="Calibri"/>
          <w:sz w:val="22"/>
          <w:szCs w:val="22"/>
        </w:rPr>
        <w:t>j</w:t>
      </w:r>
      <w:r w:rsidRPr="0028213C" w:rsidR="001A5938">
        <w:rPr>
          <w:rFonts w:ascii="Calibri" w:eastAsia="Calibri" w:hAnsi="Calibri" w:cs="Calibri"/>
          <w:sz w:val="22"/>
          <w:szCs w:val="22"/>
        </w:rPr>
        <w:t>sou</w:t>
      </w:r>
      <w:r w:rsidRPr="0028213C">
        <w:rPr>
          <w:rFonts w:ascii="Calibri" w:eastAsia="Calibri" w:hAnsi="Calibri" w:cs="Calibri"/>
          <w:sz w:val="22"/>
          <w:szCs w:val="22"/>
        </w:rPr>
        <w:t xml:space="preserve"> </w:t>
      </w:r>
      <w:r w:rsidRPr="0028213C" w:rsidR="001A5938">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Pr="0028213C" w:rsidR="001A5938">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r w:rsidR="006966A1">
        <w:rPr>
          <w:rFonts w:ascii="Calibri" w:eastAsia="Calibri" w:hAnsi="Calibri" w:cs="Calibri"/>
          <w:sz w:val="22"/>
          <w:szCs w:val="22"/>
        </w:rPr>
        <w:t xml:space="preserve"> nebo dle zákona č. 106/1999 Sb., </w:t>
      </w:r>
      <w:r w:rsidRPr="006966A1" w:rsidR="006966A1">
        <w:rPr>
          <w:rFonts w:ascii="Calibri" w:eastAsia="Calibri" w:hAnsi="Calibri" w:cs="Calibri"/>
          <w:sz w:val="22"/>
          <w:szCs w:val="22"/>
        </w:rPr>
        <w:t>o svobodném přístupu k informacím, v platném znění</w:t>
      </w:r>
      <w:r w:rsidR="00277A9E">
        <w:rPr>
          <w:rFonts w:ascii="Calibri" w:eastAsia="Calibri" w:hAnsi="Calibri" w:cs="Calibri"/>
          <w:sz w:val="22"/>
          <w:szCs w:val="22"/>
        </w:rPr>
        <w:t>.</w:t>
      </w:r>
    </w:p>
    <w:p w:rsidR="00D53027" w:rsidRPr="0028213C" w:rsidP="000434E9" w14:paraId="1F793D5A" w14:textId="7F0D8443">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r w:rsidR="006966A1">
        <w:rPr>
          <w:rFonts w:ascii="Calibri" w:eastAsia="Calibri" w:hAnsi="Calibri" w:cs="Calibri"/>
          <w:sz w:val="22"/>
          <w:szCs w:val="22"/>
        </w:rPr>
        <w:t>Statistické údaje nesmí obsahovat žádné osobní údaje žáků, studentů či veřejnosti účastnící se akce pořádané dodavatelem dle této smlouvy.</w:t>
      </w:r>
    </w:p>
    <w:p w:rsidR="00D53027" w:rsidRPr="0028213C" w14:paraId="09337559" w14:textId="77777777">
      <w:pPr>
        <w:ind w:left="357" w:hanging="357"/>
        <w:jc w:val="both"/>
      </w:pPr>
    </w:p>
    <w:p w:rsidR="00D53027" w:rsidRPr="0028213C" w:rsidP="00C26589" w14:paraId="16298E08" w14:textId="77777777">
      <w:pPr>
        <w:keepNext/>
        <w:ind w:left="357" w:hanging="357"/>
        <w:jc w:val="center"/>
      </w:pPr>
      <w:r w:rsidRPr="0028213C">
        <w:rPr>
          <w:rFonts w:ascii="Calibri" w:eastAsia="Calibri" w:hAnsi="Calibri" w:cs="Calibri"/>
          <w:b/>
        </w:rPr>
        <w:t>Článek VI</w:t>
      </w:r>
    </w:p>
    <w:p w:rsidR="00D53027" w:rsidRPr="0028213C" w:rsidP="00C26589" w14:paraId="533A934F" w14:textId="77777777">
      <w:pPr>
        <w:keepNext/>
        <w:ind w:left="357" w:hanging="357"/>
        <w:jc w:val="center"/>
      </w:pPr>
      <w:r w:rsidRPr="0028213C">
        <w:rPr>
          <w:rFonts w:ascii="Calibri" w:eastAsia="Calibri" w:hAnsi="Calibri" w:cs="Calibri"/>
          <w:b/>
        </w:rPr>
        <w:t>Práva a povinnosti Objednatele</w:t>
      </w:r>
    </w:p>
    <w:p w:rsidR="00D53027" w:rsidRPr="0028213C" w:rsidP="000434E9" w14:paraId="093225B4" w14:textId="77777777">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Pr="0028213C" w:rsidP="000434E9" w14:paraId="63DD225C" w14:textId="77777777">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Pr="0028213C" w:rsidR="00502C96">
        <w:rPr>
          <w:rFonts w:ascii="Calibri" w:eastAsia="Calibri" w:hAnsi="Calibri" w:cs="Calibri"/>
          <w:sz w:val="22"/>
          <w:szCs w:val="22"/>
        </w:rPr>
        <w:t>za</w:t>
      </w:r>
      <w:r w:rsidRPr="0028213C">
        <w:rPr>
          <w:rFonts w:ascii="Calibri" w:eastAsia="Calibri" w:hAnsi="Calibri" w:cs="Calibri"/>
          <w:sz w:val="22"/>
          <w:szCs w:val="22"/>
        </w:rPr>
        <w:t>platit Dodavateli Odměnu</w:t>
      </w:r>
      <w:r w:rsidRPr="0028213C" w:rsidR="00451EF4">
        <w:rPr>
          <w:rFonts w:ascii="Calibri" w:eastAsia="Calibri" w:hAnsi="Calibri" w:cs="Calibri"/>
          <w:sz w:val="22"/>
          <w:szCs w:val="22"/>
        </w:rPr>
        <w:t xml:space="preserve"> </w:t>
      </w:r>
      <w:r w:rsidRPr="0028213C" w:rsidR="00255E5D">
        <w:rPr>
          <w:rFonts w:ascii="Calibri" w:eastAsia="Calibri" w:hAnsi="Calibri" w:cs="Calibri"/>
          <w:sz w:val="22"/>
          <w:szCs w:val="22"/>
        </w:rPr>
        <w:t>ve výši a v termínech stanovených v</w:t>
      </w:r>
      <w:r w:rsidRPr="0028213C" w:rsidR="00451EF4">
        <w:rPr>
          <w:rFonts w:ascii="Calibri" w:eastAsia="Calibri" w:hAnsi="Calibri" w:cs="Calibri"/>
          <w:sz w:val="22"/>
          <w:szCs w:val="22"/>
        </w:rPr>
        <w:t xml:space="preserve"> čl. III</w:t>
      </w:r>
      <w:r w:rsidRPr="0028213C" w:rsidR="00255E5D">
        <w:rPr>
          <w:rFonts w:ascii="Calibri" w:eastAsia="Calibri" w:hAnsi="Calibri" w:cs="Calibri"/>
          <w:sz w:val="22"/>
          <w:szCs w:val="22"/>
        </w:rPr>
        <w:t xml:space="preserve"> </w:t>
      </w:r>
      <w:r w:rsidRPr="0028213C" w:rsidR="00255E5D">
        <w:rPr>
          <w:rFonts w:ascii="Calibri" w:eastAsia="Calibri" w:hAnsi="Calibri" w:cs="Calibri"/>
          <w:sz w:val="22"/>
          <w:szCs w:val="22"/>
        </w:rPr>
        <w:t>této</w:t>
      </w:r>
      <w:r w:rsidRPr="0028213C" w:rsidR="00255E5D">
        <w:rPr>
          <w:rFonts w:ascii="Calibri" w:eastAsia="Calibri" w:hAnsi="Calibri" w:cs="Calibri"/>
          <w:sz w:val="22"/>
          <w:szCs w:val="22"/>
        </w:rPr>
        <w:t xml:space="preserve"> Smlouvy</w:t>
      </w:r>
      <w:r w:rsidRPr="0028213C">
        <w:rPr>
          <w:rFonts w:ascii="Calibri" w:eastAsia="Calibri" w:hAnsi="Calibri" w:cs="Calibri"/>
          <w:sz w:val="22"/>
          <w:szCs w:val="22"/>
        </w:rPr>
        <w:t>.</w:t>
      </w:r>
    </w:p>
    <w:p w:rsidR="00417E10" w:rsidP="00417E10" w14:paraId="357C1790" w14:textId="77777777">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Pr="0028213C" w:rsidR="00057A60">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Pr="0028213C" w:rsidR="00C26589">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Pr="0028213C" w:rsidR="00057A60">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rsidR="00D53027" w:rsidRPr="00F46C74" w:rsidP="00417E10" w14:paraId="74A0B79E" w14:textId="77777777">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Pr="00F46C74" w:rsidR="00790D00">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Pr="00F46C74" w:rsidR="00682C86">
        <w:rPr>
          <w:rFonts w:ascii="Calibri" w:eastAsia="Calibri" w:hAnsi="Calibri" w:cs="Calibri"/>
          <w:sz w:val="22"/>
          <w:szCs w:val="22"/>
        </w:rPr>
        <w:t xml:space="preserve">bezplatně </w:t>
      </w:r>
      <w:r w:rsidRPr="00F46C74">
        <w:rPr>
          <w:rFonts w:ascii="Calibri" w:eastAsia="Calibri" w:hAnsi="Calibri" w:cs="Calibri"/>
          <w:sz w:val="22"/>
          <w:szCs w:val="22"/>
        </w:rPr>
        <w:t>využí</w:t>
      </w:r>
      <w:r w:rsidRPr="00F46C74" w:rsidR="00790D00">
        <w:rPr>
          <w:rFonts w:ascii="Calibri" w:eastAsia="Calibri" w:hAnsi="Calibri" w:cs="Calibri"/>
          <w:sz w:val="22"/>
          <w:szCs w:val="22"/>
        </w:rPr>
        <w:t xml:space="preserve">vat po dobu </w:t>
      </w:r>
      <w:r w:rsidRPr="00F46C74" w:rsidR="00823018">
        <w:rPr>
          <w:rFonts w:ascii="Calibri" w:eastAsia="Calibri" w:hAnsi="Calibri" w:cs="Calibri"/>
          <w:sz w:val="22"/>
          <w:szCs w:val="22"/>
        </w:rPr>
        <w:t>provozu vlaku</w:t>
      </w:r>
      <w:r w:rsidRPr="00F46C74" w:rsidR="00682C86">
        <w:rPr>
          <w:rFonts w:ascii="Calibri" w:eastAsia="Calibri" w:hAnsi="Calibri" w:cs="Calibri"/>
          <w:sz w:val="22"/>
          <w:szCs w:val="22"/>
        </w:rPr>
        <w:t xml:space="preserve"> v místě plnění</w:t>
      </w:r>
      <w:r w:rsidRPr="00F46C74" w:rsidR="00790D00">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Pr="00F46C74" w:rsidR="00682C86">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Pr="00F46C74" w:rsidR="00682C86">
        <w:rPr>
          <w:rFonts w:ascii="Calibri" w:eastAsia="Calibri" w:hAnsi="Calibri" w:cs="Calibri"/>
          <w:sz w:val="22"/>
          <w:szCs w:val="22"/>
        </w:rPr>
        <w:t>odavatele.</w:t>
      </w:r>
    </w:p>
    <w:p w:rsidR="00682C86" w:rsidRPr="0028213C" w:rsidP="00EC79E7" w14:paraId="54B10D1A" w14:textId="77777777">
      <w:pPr>
        <w:spacing w:before="120"/>
        <w:ind w:left="357"/>
      </w:pPr>
    </w:p>
    <w:p w:rsidR="00D53027" w:rsidRPr="0028213C" w14:paraId="27507D15" w14:textId="77777777">
      <w:pPr>
        <w:jc w:val="center"/>
      </w:pPr>
      <w:r w:rsidRPr="0028213C">
        <w:rPr>
          <w:rFonts w:ascii="Calibri" w:eastAsia="Calibri" w:hAnsi="Calibri" w:cs="Calibri"/>
          <w:b/>
        </w:rPr>
        <w:t>Článek VII</w:t>
      </w:r>
    </w:p>
    <w:p w:rsidR="00D53027" w:rsidRPr="0028213C" w14:paraId="55DB51EA" w14:textId="77777777">
      <w:pPr>
        <w:jc w:val="center"/>
      </w:pPr>
      <w:r w:rsidRPr="0028213C">
        <w:rPr>
          <w:rFonts w:ascii="Calibri" w:eastAsia="Calibri" w:hAnsi="Calibri" w:cs="Calibri"/>
          <w:b/>
        </w:rPr>
        <w:t>Jiná práva a povinnosti smluvních stran</w:t>
      </w:r>
    </w:p>
    <w:p w:rsidR="00D53027" w:rsidRPr="0028213C" w:rsidP="000434E9" w14:paraId="59E25C31" w14:textId="77777777">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D53027" w:rsidRPr="0028213C" w:rsidP="000434E9" w14:paraId="5BF7AA00" w14:textId="77777777">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Pr="0028213C" w:rsidP="000434E9" w14:paraId="4741B8E9" w14:textId="77777777">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Pr="0028213C" w14:paraId="3F5FA699" w14:textId="77777777">
      <w:pPr>
        <w:tabs>
          <w:tab w:val="left" w:pos="283"/>
        </w:tabs>
        <w:jc w:val="center"/>
      </w:pPr>
    </w:p>
    <w:p w:rsidR="00D53027" w:rsidRPr="0028213C" w14:paraId="53872142" w14:textId="77777777">
      <w:pPr>
        <w:tabs>
          <w:tab w:val="left" w:pos="283"/>
        </w:tabs>
        <w:jc w:val="center"/>
      </w:pPr>
      <w:r w:rsidRPr="0028213C">
        <w:rPr>
          <w:rFonts w:ascii="Calibri" w:eastAsia="Calibri" w:hAnsi="Calibri" w:cs="Calibri"/>
          <w:b/>
        </w:rPr>
        <w:t>Článek VIII</w:t>
      </w:r>
    </w:p>
    <w:p w:rsidR="00D53027" w:rsidRPr="0028213C" w14:paraId="0213CD7A" w14:textId="77777777">
      <w:pPr>
        <w:tabs>
          <w:tab w:val="left" w:pos="283"/>
        </w:tabs>
        <w:jc w:val="center"/>
      </w:pPr>
      <w:r w:rsidRPr="0028213C">
        <w:rPr>
          <w:rFonts w:ascii="Calibri" w:eastAsia="Calibri" w:hAnsi="Calibri" w:cs="Calibri"/>
          <w:b/>
        </w:rPr>
        <w:t>Trvání a ukončení smluvního vztahu</w:t>
      </w:r>
    </w:p>
    <w:p w:rsidR="00D53027" w:rsidRPr="004B567F" w:rsidP="004B567F" w14:paraId="4CBE7565" w14:textId="77777777">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rsidR="00D53027" w:rsidRPr="0028213C" w:rsidP="000434E9" w14:paraId="41AA86C0" w14:textId="77777777">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Pr="0028213C" w:rsidR="001A5938">
        <w:rPr>
          <w:rFonts w:ascii="Calibri" w:eastAsia="Calibri" w:hAnsi="Calibri" w:cs="Calibri"/>
          <w:sz w:val="22"/>
          <w:szCs w:val="22"/>
        </w:rPr>
        <w:t>S</w:t>
      </w:r>
      <w:r w:rsidRPr="0028213C">
        <w:rPr>
          <w:rFonts w:ascii="Calibri" w:eastAsia="Calibri" w:hAnsi="Calibri" w:cs="Calibri"/>
          <w:sz w:val="22"/>
          <w:szCs w:val="22"/>
        </w:rPr>
        <w:t>mluvn</w:t>
      </w:r>
      <w:r w:rsidRPr="0028213C" w:rsidR="008B3F89">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Pr="0028213C" w:rsidR="001A5938">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Pr="0028213C" w:rsidR="001A5938">
        <w:rPr>
          <w:rFonts w:ascii="Calibri" w:eastAsia="Calibri" w:hAnsi="Calibri" w:cs="Calibri"/>
          <w:sz w:val="22"/>
          <w:szCs w:val="22"/>
        </w:rPr>
        <w:t>ní druhé S</w:t>
      </w:r>
      <w:r w:rsidRPr="0028213C">
        <w:rPr>
          <w:rFonts w:ascii="Calibri" w:eastAsia="Calibri" w:hAnsi="Calibri" w:cs="Calibri"/>
          <w:sz w:val="22"/>
          <w:szCs w:val="22"/>
        </w:rPr>
        <w:t>mluvní straně.</w:t>
      </w:r>
    </w:p>
    <w:p w:rsidR="00D53027" w:rsidRPr="0028213C" w:rsidP="000434E9" w14:paraId="4600432D" w14:textId="77777777">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Pr="0028213C" w:rsidR="00E3754E">
        <w:rPr>
          <w:rFonts w:ascii="Calibri" w:eastAsia="Calibri" w:hAnsi="Calibri" w:cs="Calibri"/>
          <w:sz w:val="22"/>
          <w:szCs w:val="22"/>
        </w:rPr>
        <w:t xml:space="preserve">mlouvy nejsou dotčeny nároky na náhradu škody či nároky, které vznikly před </w:t>
      </w:r>
      <w:r w:rsidRPr="0028213C" w:rsidR="00B91DF8">
        <w:rPr>
          <w:rFonts w:ascii="Calibri" w:eastAsia="Calibri" w:hAnsi="Calibri" w:cs="Calibri"/>
          <w:sz w:val="22"/>
          <w:szCs w:val="22"/>
        </w:rPr>
        <w:t>takov</w:t>
      </w:r>
      <w:r w:rsidRPr="0028213C" w:rsidR="00502C96">
        <w:rPr>
          <w:rFonts w:ascii="Calibri" w:eastAsia="Calibri" w:hAnsi="Calibri" w:cs="Calibri"/>
          <w:sz w:val="22"/>
          <w:szCs w:val="22"/>
        </w:rPr>
        <w:t>ým</w:t>
      </w:r>
      <w:r w:rsidRPr="0028213C" w:rsidR="00B91DF8">
        <w:rPr>
          <w:rFonts w:ascii="Calibri" w:eastAsia="Calibri" w:hAnsi="Calibri" w:cs="Calibri"/>
          <w:sz w:val="22"/>
          <w:szCs w:val="22"/>
        </w:rPr>
        <w:t xml:space="preserve"> odstoupením.</w:t>
      </w:r>
    </w:p>
    <w:p w:rsidR="00B91DF8" w:rsidRPr="0028213C" w:rsidP="00B91DF8" w14:paraId="131DDD82" w14:textId="77777777">
      <w:pPr>
        <w:ind w:left="360"/>
      </w:pPr>
    </w:p>
    <w:p w:rsidR="00D53027" w:rsidRPr="0028213C" w14:paraId="7BC774A0" w14:textId="77777777">
      <w:pPr>
        <w:tabs>
          <w:tab w:val="left" w:pos="283"/>
        </w:tabs>
        <w:jc w:val="center"/>
      </w:pPr>
      <w:r w:rsidRPr="0028213C">
        <w:rPr>
          <w:rFonts w:ascii="Calibri" w:eastAsia="Calibri" w:hAnsi="Calibri" w:cs="Calibri"/>
          <w:b/>
        </w:rPr>
        <w:t>Článek IX.</w:t>
      </w:r>
    </w:p>
    <w:p w:rsidR="00D53027" w:rsidRPr="0028213C" w14:paraId="2DD22B5E" w14:textId="77777777">
      <w:pPr>
        <w:jc w:val="center"/>
      </w:pPr>
      <w:r w:rsidRPr="0028213C">
        <w:rPr>
          <w:rFonts w:ascii="Calibri" w:eastAsia="Calibri" w:hAnsi="Calibri" w:cs="Calibri"/>
          <w:b/>
        </w:rPr>
        <w:t>Společná a závěrečná ustanovení</w:t>
      </w:r>
    </w:p>
    <w:p w:rsidR="00D53027" w:rsidRPr="0028213C" w:rsidP="000434E9" w14:paraId="72D677C2" w14:textId="77777777">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Pr="0028213C" w:rsidR="006721E7">
        <w:rPr>
          <w:rFonts w:ascii="Calibri" w:eastAsia="Calibri" w:hAnsi="Calibri" w:cs="Calibri"/>
          <w:sz w:val="22"/>
          <w:szCs w:val="22"/>
        </w:rPr>
        <w:t>, ve znění pozdějších předpisů</w:t>
      </w:r>
      <w:r w:rsidRPr="0028213C">
        <w:rPr>
          <w:rFonts w:ascii="Calibri" w:eastAsia="Calibri" w:hAnsi="Calibri" w:cs="Calibri"/>
          <w:sz w:val="22"/>
          <w:szCs w:val="22"/>
        </w:rPr>
        <w:t>.</w:t>
      </w:r>
    </w:p>
    <w:p w:rsidR="00D53027" w:rsidRPr="0028213C" w:rsidP="000434E9" w14:paraId="28BD39AD" w14:textId="77777777">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092BD6" w:rsidRPr="006F04A7" w:rsidP="006F04A7" w14:paraId="7E5A6069"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Pr="0028213C" w:rsidP="000434E9" w14:paraId="6C318FAE" w14:textId="77777777">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Pr="0028213C" w:rsidR="000434E9">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8213C" w:rsidP="00273DC3" w14:paraId="44620A03"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Pr="0028213C" w:rsidR="000434E9">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rsidR="00D53027" w:rsidRPr="0028213C" w:rsidP="00273DC3" w14:paraId="0026DC0D"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8213C" w:rsidP="00273DC3" w14:paraId="6DD492B8"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8213C" w:rsidP="00273DC3" w14:paraId="0F0D9F4C"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Pr="0028213C" w:rsidR="000434E9">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Pr="0028213C" w:rsidR="000434E9">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Pr="0028213C" w:rsidP="00273DC3" w14:paraId="18A4F19E" w14:textId="3B229FC0">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se vyhotovuje ve </w:t>
      </w:r>
      <w:r w:rsidR="006966A1">
        <w:rPr>
          <w:rFonts w:ascii="Calibri" w:eastAsia="Calibri" w:hAnsi="Calibri" w:cs="Calibri"/>
          <w:sz w:val="22"/>
          <w:szCs w:val="22"/>
        </w:rPr>
        <w:t>třech</w:t>
      </w:r>
      <w:r w:rsidRPr="0028213C" w:rsidR="006966A1">
        <w:rPr>
          <w:rFonts w:ascii="Calibri" w:eastAsia="Calibri" w:hAnsi="Calibri" w:cs="Calibri"/>
          <w:sz w:val="22"/>
          <w:szCs w:val="22"/>
        </w:rPr>
        <w:t xml:space="preserve"> </w:t>
      </w:r>
      <w:r w:rsidRPr="0028213C">
        <w:rPr>
          <w:rFonts w:ascii="Calibri" w:eastAsia="Calibri" w:hAnsi="Calibri" w:cs="Calibri"/>
          <w:sz w:val="22"/>
          <w:szCs w:val="22"/>
        </w:rPr>
        <w:t xml:space="preserve">provedeních, každé s platností originálu, z nichž </w:t>
      </w:r>
      <w:r w:rsidR="00A42D1E">
        <w:rPr>
          <w:rFonts w:ascii="Calibri" w:eastAsia="Calibri" w:hAnsi="Calibri" w:cs="Calibri"/>
          <w:sz w:val="22"/>
          <w:szCs w:val="22"/>
        </w:rPr>
        <w:t>D</w:t>
      </w:r>
      <w:r w:rsidR="006966A1">
        <w:rPr>
          <w:rFonts w:ascii="Calibri" w:eastAsia="Calibri" w:hAnsi="Calibri" w:cs="Calibri"/>
          <w:sz w:val="22"/>
          <w:szCs w:val="22"/>
        </w:rPr>
        <w:t xml:space="preserve">odavatel obdrží jedno, </w:t>
      </w:r>
      <w:r w:rsidR="00A42D1E">
        <w:rPr>
          <w:rFonts w:ascii="Calibri" w:eastAsia="Calibri" w:hAnsi="Calibri" w:cs="Calibri"/>
          <w:sz w:val="22"/>
          <w:szCs w:val="22"/>
        </w:rPr>
        <w:t>O</w:t>
      </w:r>
      <w:r w:rsidR="006966A1">
        <w:rPr>
          <w:rFonts w:ascii="Calibri" w:eastAsia="Calibri" w:hAnsi="Calibri" w:cs="Calibri"/>
          <w:sz w:val="22"/>
          <w:szCs w:val="22"/>
        </w:rPr>
        <w:t>bjednatel dvě vyhotovení</w:t>
      </w:r>
      <w:r w:rsidRPr="0028213C">
        <w:rPr>
          <w:rFonts w:ascii="Calibri" w:eastAsia="Calibri" w:hAnsi="Calibri" w:cs="Calibri"/>
          <w:sz w:val="22"/>
          <w:szCs w:val="22"/>
        </w:rPr>
        <w:t>.</w:t>
      </w:r>
    </w:p>
    <w:p w:rsidR="00072937" w:rsidRPr="0028213C" w:rsidP="00072937" w14:paraId="0AD5E70F" w14:textId="7777777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Pr="0028213C" w:rsidR="00C17FEE">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Pr="0028213C" w:rsidR="00C17FEE">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rsidR="00273DC3" w:rsidRPr="0028213C" w:rsidP="00C17FEE" w14:paraId="4B0DE7D1" w14:textId="77777777">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Pr="0028213C" w:rsidR="008B3F89">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Pr="00D071B4" w:rsidR="008B3F89">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rsidR="00D53027" w:rsidRPr="00CC088B" w:rsidP="00206053" w14:paraId="6F830DB2" w14:textId="77777777">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Pr="00412A50" w:rsidR="00C17FEE">
        <w:rPr>
          <w:rFonts w:ascii="Calibri" w:eastAsia="Calibri" w:hAnsi="Calibri" w:cs="Calibri"/>
          <w:sz w:val="22"/>
          <w:szCs w:val="22"/>
        </w:rPr>
        <w:t>dnem jejího podpisu oběma Smluvními stranami. Účinnosti tato Sm</w:t>
      </w:r>
      <w:r w:rsidRPr="00412A50" w:rsidR="00585E83">
        <w:rPr>
          <w:rFonts w:ascii="Calibri" w:eastAsia="Calibri" w:hAnsi="Calibri" w:cs="Calibri"/>
          <w:sz w:val="22"/>
          <w:szCs w:val="22"/>
        </w:rPr>
        <w:t>louva nabývá dne</w:t>
      </w:r>
      <w:r>
        <w:rPr>
          <w:rFonts w:ascii="Calibri" w:eastAsia="Calibri" w:hAnsi="Calibri" w:cs="Calibri"/>
          <w:sz w:val="22"/>
          <w:szCs w:val="22"/>
        </w:rPr>
        <w:t>m uveřejnění v Registru smluv.</w:t>
      </w:r>
    </w:p>
    <w:p w:rsidR="00CC088B" w:rsidRPr="00CC088B" w:rsidP="00CC088B" w14:paraId="557932AD" w14:textId="77777777">
      <w:pPr>
        <w:tabs>
          <w:tab w:val="left" w:pos="426"/>
        </w:tabs>
        <w:spacing w:before="120"/>
        <w:jc w:val="both"/>
        <w:rPr>
          <w:rFonts w:ascii="Calibri" w:eastAsia="Calibri" w:hAnsi="Calibri" w:cs="Calibri"/>
          <w:i/>
          <w:sz w:val="22"/>
          <w:szCs w:val="22"/>
        </w:rPr>
      </w:pPr>
    </w:p>
    <w:p w:rsidR="00CC088B" w:rsidP="00CC088B" w14:paraId="717C76E7" w14:textId="1394FB4B">
      <w:pPr>
        <w:tabs>
          <w:tab w:val="left" w:pos="426"/>
        </w:tabs>
        <w:spacing w:before="120"/>
        <w:jc w:val="both"/>
        <w:rPr>
          <w:rFonts w:ascii="Calibri" w:eastAsia="Calibri" w:hAnsi="Calibri" w:cs="Calibri"/>
          <w:i/>
          <w:sz w:val="22"/>
          <w:szCs w:val="22"/>
        </w:rPr>
      </w:pPr>
      <w:r>
        <w:rPr>
          <w:rFonts w:ascii="Calibri" w:eastAsia="Calibri" w:hAnsi="Calibri" w:cs="Calibri"/>
          <w:sz w:val="22"/>
          <w:szCs w:val="22"/>
        </w:rPr>
        <w:t xml:space="preserve">Tento právní úkon byl odsouhlasen Radou města Klatovy, usnesením č. 3, bod č. 74/3 dne </w:t>
      </w:r>
      <w:r>
        <w:rPr>
          <w:rFonts w:ascii="Calibri" w:eastAsia="Calibri" w:hAnsi="Calibri" w:cs="Calibri"/>
          <w:sz w:val="22"/>
          <w:szCs w:val="22"/>
        </w:rPr>
        <w:t>06.02.2024</w:t>
      </w:r>
      <w:r>
        <w:rPr>
          <w:rFonts w:ascii="Calibri" w:eastAsia="Calibri" w:hAnsi="Calibri" w:cs="Calibri"/>
          <w:sz w:val="22"/>
          <w:szCs w:val="22"/>
        </w:rPr>
        <w:t>.</w:t>
      </w:r>
    </w:p>
    <w:p w:rsidR="00206053" w:rsidRPr="00206053" w:rsidP="00206053" w14:paraId="11B15E87" w14:textId="77777777">
      <w:pPr>
        <w:tabs>
          <w:tab w:val="left" w:pos="426"/>
        </w:tabs>
        <w:spacing w:before="120"/>
        <w:ind w:left="425"/>
        <w:jc w:val="both"/>
        <w:rPr>
          <w:rFonts w:ascii="Calibri" w:eastAsia="Calibri" w:hAnsi="Calibri" w:cs="Calibri"/>
          <w:i/>
          <w:sz w:val="22"/>
          <w:szCs w:val="22"/>
        </w:rPr>
      </w:pPr>
    </w:p>
    <w:p w:rsidR="00B91DF8" w14:paraId="5C841411" w14:textId="77777777">
      <w:pPr>
        <w:rPr>
          <w:color w:val="auto"/>
        </w:rPr>
      </w:pPr>
    </w:p>
    <w:p w:rsidR="00CC088B" w14:paraId="259A0D29" w14:textId="77777777">
      <w:pPr>
        <w:rPr>
          <w:color w:val="auto"/>
        </w:rPr>
      </w:pPr>
    </w:p>
    <w:p w:rsidR="00CC088B" w14:paraId="21F7B078" w14:textId="77777777">
      <w:pPr>
        <w:rPr>
          <w:color w:val="auto"/>
        </w:rPr>
      </w:pPr>
    </w:p>
    <w:p w:rsidR="00CC088B" w14:paraId="3639A584" w14:textId="77777777">
      <w:pPr>
        <w:rPr>
          <w:color w:val="auto"/>
        </w:rPr>
      </w:pPr>
    </w:p>
    <w:p w:rsidR="00CC088B" w14:paraId="5C8F7C16" w14:textId="77777777">
      <w:pPr>
        <w:rPr>
          <w:color w:val="auto"/>
        </w:rPr>
      </w:pPr>
    </w:p>
    <w:p w:rsidR="00CC088B" w:rsidRPr="0028213C" w14:paraId="07984E9C" w14:textId="77777777">
      <w:pPr>
        <w:rPr>
          <w:color w:val="auto"/>
        </w:rPr>
      </w:pPr>
    </w:p>
    <w:p w:rsidR="00D53027" w:rsidRPr="0028213C" w:rsidP="009E76B7" w14:paraId="5202C4C3" w14:textId="40B2A0DE">
      <w:pPr>
        <w:tabs>
          <w:tab w:val="left" w:pos="6096"/>
        </w:tabs>
        <w:rPr>
          <w:color w:val="auto"/>
        </w:rPr>
      </w:pPr>
      <w:r w:rsidRPr="0028213C">
        <w:rPr>
          <w:rFonts w:ascii="Calibri" w:eastAsia="Calibri" w:hAnsi="Calibri" w:cs="Calibri"/>
          <w:color w:val="auto"/>
          <w:sz w:val="22"/>
          <w:szCs w:val="22"/>
        </w:rPr>
        <w:t>V</w:t>
      </w:r>
      <w:r w:rsidR="00CC088B">
        <w:rPr>
          <w:rFonts w:ascii="Calibri" w:eastAsia="Calibri" w:hAnsi="Calibri" w:cs="Calibri"/>
          <w:color w:val="auto"/>
          <w:sz w:val="22"/>
          <w:szCs w:val="22"/>
        </w:rPr>
        <w:t> </w:t>
      </w:r>
      <w:r w:rsidR="00CC088B">
        <w:rPr>
          <w:rFonts w:ascii="Calibri" w:eastAsia="Calibri" w:hAnsi="Calibri" w:cs="Calibri"/>
          <w:color w:val="auto"/>
          <w:sz w:val="22"/>
          <w:szCs w:val="22"/>
        </w:rPr>
        <w:t xml:space="preserve">Klatovech </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498" w:type="dxa"/>
        <w:tblInd w:w="-70" w:type="dxa"/>
        <w:tblLayout w:type="fixed"/>
        <w:tblLook w:val="0000"/>
      </w:tblPr>
      <w:tblGrid>
        <w:gridCol w:w="3096"/>
        <w:gridCol w:w="3072"/>
        <w:gridCol w:w="3330"/>
      </w:tblGrid>
      <w:tr w14:paraId="050DECBE" w14:textId="77777777" w:rsidTr="009E76B7">
        <w:tblPrEx>
          <w:tblW w:w="9498" w:type="dxa"/>
          <w:tblInd w:w="-70" w:type="dxa"/>
          <w:tblLayout w:type="fixed"/>
          <w:tblLook w:val="0000"/>
        </w:tblPrEx>
        <w:trPr>
          <w:trHeight w:val="1757"/>
        </w:trPr>
        <w:tc>
          <w:tcPr>
            <w:tcW w:w="3096" w:type="dxa"/>
            <w:tcBorders>
              <w:bottom w:val="single" w:sz="4" w:space="0" w:color="000000"/>
            </w:tcBorders>
          </w:tcPr>
          <w:p w:rsidR="00D53027" w:rsidRPr="0028213C" w14:paraId="4F435EF4" w14:textId="77777777">
            <w:pPr>
              <w:jc w:val="both"/>
              <w:rPr>
                <w:color w:val="auto"/>
              </w:rPr>
            </w:pPr>
          </w:p>
        </w:tc>
        <w:tc>
          <w:tcPr>
            <w:tcW w:w="3072" w:type="dxa"/>
          </w:tcPr>
          <w:p w:rsidR="00D53027" w:rsidRPr="0028213C" w14:paraId="669EA8FB" w14:textId="77777777">
            <w:pPr>
              <w:jc w:val="both"/>
              <w:rPr>
                <w:color w:val="auto"/>
              </w:rPr>
            </w:pPr>
          </w:p>
          <w:p w:rsidR="00D53027" w:rsidRPr="0028213C" w14:paraId="6FC58610" w14:textId="77777777">
            <w:pPr>
              <w:jc w:val="both"/>
              <w:rPr>
                <w:color w:val="auto"/>
              </w:rPr>
            </w:pPr>
          </w:p>
          <w:p w:rsidR="00D53027" w:rsidRPr="0028213C" w14:paraId="07B50EB3" w14:textId="77777777">
            <w:pPr>
              <w:jc w:val="both"/>
              <w:rPr>
                <w:color w:val="auto"/>
              </w:rPr>
            </w:pPr>
          </w:p>
          <w:p w:rsidR="00D53027" w:rsidRPr="0028213C" w14:paraId="4801984F" w14:textId="77777777">
            <w:pPr>
              <w:jc w:val="both"/>
              <w:rPr>
                <w:color w:val="auto"/>
              </w:rPr>
            </w:pPr>
          </w:p>
          <w:p w:rsidR="00D53027" w:rsidRPr="0028213C" w14:paraId="003CD9C8" w14:textId="77777777">
            <w:pPr>
              <w:jc w:val="both"/>
              <w:rPr>
                <w:color w:val="auto"/>
              </w:rPr>
            </w:pPr>
          </w:p>
          <w:p w:rsidR="00D53027" w:rsidRPr="0028213C" w14:paraId="397B8148" w14:textId="77777777">
            <w:pPr>
              <w:jc w:val="both"/>
              <w:rPr>
                <w:color w:val="auto"/>
              </w:rPr>
            </w:pPr>
          </w:p>
        </w:tc>
        <w:tc>
          <w:tcPr>
            <w:tcW w:w="3330" w:type="dxa"/>
            <w:tcBorders>
              <w:bottom w:val="single" w:sz="4" w:space="0" w:color="000000"/>
            </w:tcBorders>
          </w:tcPr>
          <w:p w:rsidR="00D53027" w:rsidRPr="0028213C" w14:paraId="521B86C4" w14:textId="77777777">
            <w:pPr>
              <w:jc w:val="both"/>
              <w:rPr>
                <w:color w:val="auto"/>
              </w:rPr>
            </w:pPr>
          </w:p>
        </w:tc>
      </w:tr>
      <w:tr w14:paraId="016BDC73" w14:textId="77777777">
        <w:tblPrEx>
          <w:tblW w:w="9498" w:type="dxa"/>
          <w:tblInd w:w="-70" w:type="dxa"/>
          <w:tblLayout w:type="fixed"/>
          <w:tblLook w:val="0000"/>
        </w:tblPrEx>
        <w:trPr>
          <w:trHeight w:val="380"/>
        </w:trPr>
        <w:tc>
          <w:tcPr>
            <w:tcW w:w="3096" w:type="dxa"/>
            <w:tcBorders>
              <w:top w:val="single" w:sz="4" w:space="0" w:color="000000"/>
            </w:tcBorders>
          </w:tcPr>
          <w:p w:rsidR="00A00F07" w:rsidP="009E76B7" w14:paraId="666E8333" w14:textId="203FCC6D">
            <w:pPr>
              <w:rPr>
                <w:rFonts w:eastAsia="Calibri" w:asciiTheme="minorHAnsi" w:hAnsiTheme="minorHAnsi" w:cstheme="minorHAnsi"/>
                <w:color w:val="auto"/>
                <w:sz w:val="22"/>
                <w:szCs w:val="22"/>
              </w:rPr>
            </w:pPr>
            <w:r>
              <w:rPr>
                <w:rFonts w:eastAsia="Calibri" w:asciiTheme="minorHAnsi" w:hAnsiTheme="minorHAnsi" w:cstheme="minorHAnsi"/>
                <w:color w:val="auto"/>
                <w:sz w:val="22"/>
                <w:szCs w:val="22"/>
              </w:rPr>
              <w:t>Město Klatovy</w:t>
            </w:r>
          </w:p>
          <w:p w:rsidR="00CC088B" w:rsidP="009E76B7" w14:paraId="22C7B357" w14:textId="77777777">
            <w:pPr>
              <w:rPr>
                <w:rFonts w:eastAsia="Calibri" w:asciiTheme="minorHAnsi" w:hAnsiTheme="minorHAnsi" w:cstheme="minorHAnsi"/>
                <w:color w:val="auto"/>
                <w:sz w:val="22"/>
                <w:szCs w:val="22"/>
              </w:rPr>
            </w:pPr>
            <w:r>
              <w:rPr>
                <w:rFonts w:eastAsia="Calibri" w:asciiTheme="minorHAnsi" w:hAnsiTheme="minorHAnsi" w:cstheme="minorHAnsi"/>
                <w:color w:val="auto"/>
                <w:sz w:val="22"/>
                <w:szCs w:val="22"/>
              </w:rPr>
              <w:t>zast</w:t>
            </w:r>
            <w:r>
              <w:rPr>
                <w:rFonts w:eastAsia="Calibri" w:asciiTheme="minorHAnsi" w:hAnsiTheme="minorHAnsi" w:cstheme="minorHAnsi"/>
                <w:color w:val="auto"/>
                <w:sz w:val="22"/>
                <w:szCs w:val="22"/>
              </w:rPr>
              <w:t xml:space="preserve">. Mgr. Rudolf </w:t>
            </w:r>
            <w:r>
              <w:rPr>
                <w:rFonts w:eastAsia="Calibri" w:asciiTheme="minorHAnsi" w:hAnsiTheme="minorHAnsi" w:cstheme="minorHAnsi"/>
                <w:color w:val="auto"/>
                <w:sz w:val="22"/>
                <w:szCs w:val="22"/>
              </w:rPr>
              <w:t>Salvetr</w:t>
            </w:r>
          </w:p>
          <w:p w:rsidR="00CC088B" w:rsidP="009E76B7" w14:paraId="4A923795" w14:textId="6237CFD8">
            <w:pPr>
              <w:rPr>
                <w:rFonts w:eastAsia="Calibri" w:asciiTheme="minorHAnsi" w:hAnsiTheme="minorHAnsi" w:cstheme="minorHAnsi"/>
                <w:color w:val="auto"/>
                <w:sz w:val="22"/>
                <w:szCs w:val="22"/>
              </w:rPr>
            </w:pPr>
            <w:r>
              <w:rPr>
                <w:rFonts w:eastAsia="Calibri" w:asciiTheme="minorHAnsi" w:hAnsiTheme="minorHAnsi" w:cstheme="minorHAnsi"/>
                <w:color w:val="auto"/>
                <w:sz w:val="22"/>
                <w:szCs w:val="22"/>
              </w:rPr>
              <w:t xml:space="preserve"> starosta města</w:t>
            </w:r>
          </w:p>
          <w:p w:rsidR="00D53027" w:rsidRPr="009E76B7" w:rsidP="009E76B7" w14:paraId="3F4362BA" w14:textId="77777777">
            <w:pPr>
              <w:rPr>
                <w:rFonts w:asciiTheme="minorHAnsi" w:hAnsiTheme="minorHAnsi" w:cstheme="minorHAnsi"/>
                <w:i/>
                <w:color w:val="auto"/>
                <w:sz w:val="22"/>
                <w:szCs w:val="22"/>
              </w:rPr>
            </w:pPr>
            <w:bookmarkStart w:id="1" w:name="_GoBack"/>
            <w:bookmarkEnd w:id="1"/>
            <w:r w:rsidRPr="009E76B7">
              <w:rPr>
                <w:rFonts w:eastAsia="Calibri" w:asciiTheme="minorHAnsi" w:hAnsiTheme="minorHAnsi" w:cstheme="minorHAnsi"/>
                <w:i/>
                <w:color w:val="auto"/>
                <w:sz w:val="22"/>
                <w:szCs w:val="22"/>
              </w:rPr>
              <w:t>Objednatel</w:t>
            </w:r>
            <w:r w:rsidRPr="009E76B7" w:rsidR="009E76B7">
              <w:rPr>
                <w:rFonts w:ascii="Calibri" w:eastAsia="Calibri" w:hAnsi="Calibri" w:cs="Calibri"/>
                <w:i/>
                <w:sz w:val="22"/>
                <w:szCs w:val="22"/>
              </w:rPr>
              <w:t xml:space="preserve"> </w:t>
            </w:r>
          </w:p>
        </w:tc>
        <w:tc>
          <w:tcPr>
            <w:tcW w:w="3072" w:type="dxa"/>
          </w:tcPr>
          <w:p w:rsidR="00D53027" w:rsidRPr="0028213C" w14:paraId="172F4361" w14:textId="77777777">
            <w:pPr>
              <w:jc w:val="both"/>
              <w:rPr>
                <w:color w:val="auto"/>
              </w:rPr>
            </w:pPr>
          </w:p>
          <w:p w:rsidR="00502C96" w:rsidRPr="0028213C" w14:paraId="0B38907F" w14:textId="77777777">
            <w:pPr>
              <w:jc w:val="both"/>
              <w:rPr>
                <w:color w:val="auto"/>
              </w:rPr>
            </w:pPr>
          </w:p>
        </w:tc>
        <w:tc>
          <w:tcPr>
            <w:tcW w:w="3330" w:type="dxa"/>
            <w:tcBorders>
              <w:top w:val="single" w:sz="4" w:space="0" w:color="000000"/>
            </w:tcBorders>
          </w:tcPr>
          <w:p w:rsidR="009E76B7" w:rsidP="009E76B7" w14:paraId="140C0AB7" w14:textId="7777777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rsidR="00D53027" w:rsidRPr="0028213C" w:rsidP="009E76B7" w14:paraId="2D03D943" w14:textId="77777777">
            <w:pPr>
              <w:ind w:hanging="2"/>
              <w:rPr>
                <w:color w:val="auto"/>
              </w:rPr>
            </w:pPr>
            <w:r w:rsidRPr="0028213C">
              <w:rPr>
                <w:rFonts w:ascii="Calibri" w:eastAsia="Calibri" w:hAnsi="Calibri" w:cs="Calibri"/>
                <w:color w:val="auto"/>
                <w:sz w:val="22"/>
                <w:szCs w:val="22"/>
              </w:rPr>
              <w:t>Pavel Tůma, člen správní rady</w:t>
            </w:r>
          </w:p>
          <w:p w:rsidR="00D53027" w:rsidP="009E76B7" w14:paraId="07B29D76" w14:textId="7777777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rsidR="009E76B7" w:rsidRPr="009E76B7" w:rsidP="009E76B7" w14:paraId="6A4F5B3B" w14:textId="77777777">
            <w:pPr>
              <w:ind w:hanging="2"/>
              <w:rPr>
                <w:i/>
                <w:color w:val="auto"/>
              </w:rPr>
            </w:pPr>
            <w:r w:rsidRPr="009E76B7">
              <w:rPr>
                <w:rFonts w:ascii="Calibri" w:eastAsia="Calibri" w:hAnsi="Calibri" w:cs="Calibri"/>
                <w:i/>
                <w:sz w:val="22"/>
                <w:szCs w:val="22"/>
              </w:rPr>
              <w:t>Dodavatel</w:t>
            </w:r>
          </w:p>
        </w:tc>
      </w:tr>
    </w:tbl>
    <w:p w:rsidR="00030FD0" w:rsidRPr="009E76B7" w:rsidP="00030FD0" w14:paraId="21F4DE7A" w14:textId="77777777">
      <w:pPr>
        <w:tabs>
          <w:tab w:val="left" w:pos="1147"/>
        </w:tabs>
        <w:ind w:firstLine="720"/>
        <w:jc w:val="both"/>
      </w:pPr>
    </w:p>
    <w:sectPr w:rsidSect="00755A18">
      <w:footerReference w:type="default" r:id="rId6"/>
      <w:pgSz w:w="11906" w:h="16838"/>
      <w:pgMar w:top="1276"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B0A" w:rsidP="00DA4AE3" w14:paraId="04AE237B" w14:textId="10EE6FD9">
    <w:pPr>
      <w:tabs>
        <w:tab w:val="center" w:pos="4536"/>
        <w:tab w:val="right" w:pos="9072"/>
      </w:tabs>
      <w:spacing w:after="120"/>
      <w:jc w:val="center"/>
    </w:pPr>
    <w:r>
      <w:fldChar w:fldCharType="begin"/>
    </w:r>
    <w:r>
      <w:instrText>PAGE</w:instrText>
    </w:r>
    <w:r>
      <w:fldChar w:fldCharType="separate"/>
    </w:r>
    <w: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EC6"/>
    <w:rsid w:val="000C5740"/>
    <w:rsid w:val="000D0600"/>
    <w:rsid w:val="000D0CDA"/>
    <w:rsid w:val="000D1EF2"/>
    <w:rsid w:val="000D30C2"/>
    <w:rsid w:val="000F7F4E"/>
    <w:rsid w:val="00103207"/>
    <w:rsid w:val="001129B6"/>
    <w:rsid w:val="00117BCF"/>
    <w:rsid w:val="0014661C"/>
    <w:rsid w:val="00150389"/>
    <w:rsid w:val="00151A76"/>
    <w:rsid w:val="001616D2"/>
    <w:rsid w:val="00176F32"/>
    <w:rsid w:val="00177A47"/>
    <w:rsid w:val="00182E10"/>
    <w:rsid w:val="00195102"/>
    <w:rsid w:val="001A5938"/>
    <w:rsid w:val="001B04BF"/>
    <w:rsid w:val="001B29D3"/>
    <w:rsid w:val="001B6A35"/>
    <w:rsid w:val="001B78E1"/>
    <w:rsid w:val="001C31CA"/>
    <w:rsid w:val="001C5BE3"/>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3A9E"/>
    <w:rsid w:val="00245432"/>
    <w:rsid w:val="00255E5D"/>
    <w:rsid w:val="002605B9"/>
    <w:rsid w:val="00262F85"/>
    <w:rsid w:val="00263716"/>
    <w:rsid w:val="00270376"/>
    <w:rsid w:val="00273DC3"/>
    <w:rsid w:val="00275299"/>
    <w:rsid w:val="00277A9E"/>
    <w:rsid w:val="0028213C"/>
    <w:rsid w:val="002A2AA9"/>
    <w:rsid w:val="002B01AF"/>
    <w:rsid w:val="002D2168"/>
    <w:rsid w:val="002D57B9"/>
    <w:rsid w:val="002E578F"/>
    <w:rsid w:val="002E7191"/>
    <w:rsid w:val="003231E2"/>
    <w:rsid w:val="003232EC"/>
    <w:rsid w:val="0034203C"/>
    <w:rsid w:val="00343CFE"/>
    <w:rsid w:val="0035056B"/>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5E22"/>
    <w:rsid w:val="0048212D"/>
    <w:rsid w:val="00490285"/>
    <w:rsid w:val="004B0B30"/>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67C5C"/>
    <w:rsid w:val="00573CFE"/>
    <w:rsid w:val="005812AF"/>
    <w:rsid w:val="00585E83"/>
    <w:rsid w:val="0058721E"/>
    <w:rsid w:val="005945F1"/>
    <w:rsid w:val="00594CA2"/>
    <w:rsid w:val="005B6ADF"/>
    <w:rsid w:val="005C7AA6"/>
    <w:rsid w:val="005C7FB4"/>
    <w:rsid w:val="005D443A"/>
    <w:rsid w:val="005D73B1"/>
    <w:rsid w:val="005F3032"/>
    <w:rsid w:val="005F3F97"/>
    <w:rsid w:val="00600DDD"/>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966A1"/>
    <w:rsid w:val="006B316E"/>
    <w:rsid w:val="006C188E"/>
    <w:rsid w:val="006C3BE6"/>
    <w:rsid w:val="006C3F59"/>
    <w:rsid w:val="006C56AF"/>
    <w:rsid w:val="006C7EC0"/>
    <w:rsid w:val="006D1C99"/>
    <w:rsid w:val="006D4378"/>
    <w:rsid w:val="006E0A74"/>
    <w:rsid w:val="006E6BCF"/>
    <w:rsid w:val="006F04A7"/>
    <w:rsid w:val="006F6125"/>
    <w:rsid w:val="00714610"/>
    <w:rsid w:val="00723D5C"/>
    <w:rsid w:val="00724D00"/>
    <w:rsid w:val="00725AA8"/>
    <w:rsid w:val="007344F6"/>
    <w:rsid w:val="00755A18"/>
    <w:rsid w:val="00757D09"/>
    <w:rsid w:val="0076377D"/>
    <w:rsid w:val="00770145"/>
    <w:rsid w:val="00782969"/>
    <w:rsid w:val="00790D00"/>
    <w:rsid w:val="007B3368"/>
    <w:rsid w:val="007D5CB7"/>
    <w:rsid w:val="007E0584"/>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5972"/>
    <w:rsid w:val="008D6D67"/>
    <w:rsid w:val="008E2103"/>
    <w:rsid w:val="008E6581"/>
    <w:rsid w:val="009015C4"/>
    <w:rsid w:val="00905A85"/>
    <w:rsid w:val="0091589F"/>
    <w:rsid w:val="00920173"/>
    <w:rsid w:val="00920BD2"/>
    <w:rsid w:val="009211F8"/>
    <w:rsid w:val="00941E42"/>
    <w:rsid w:val="00952025"/>
    <w:rsid w:val="00953F1A"/>
    <w:rsid w:val="00964D04"/>
    <w:rsid w:val="00964E6F"/>
    <w:rsid w:val="00987577"/>
    <w:rsid w:val="00997722"/>
    <w:rsid w:val="009A2982"/>
    <w:rsid w:val="009D1EB8"/>
    <w:rsid w:val="009E76B7"/>
    <w:rsid w:val="00A00F07"/>
    <w:rsid w:val="00A2401D"/>
    <w:rsid w:val="00A3690F"/>
    <w:rsid w:val="00A42D1E"/>
    <w:rsid w:val="00A43649"/>
    <w:rsid w:val="00A5404C"/>
    <w:rsid w:val="00A56B0A"/>
    <w:rsid w:val="00A6247A"/>
    <w:rsid w:val="00A63E8A"/>
    <w:rsid w:val="00A80598"/>
    <w:rsid w:val="00A80FF4"/>
    <w:rsid w:val="00A854BF"/>
    <w:rsid w:val="00A86BC0"/>
    <w:rsid w:val="00A96025"/>
    <w:rsid w:val="00A97B74"/>
    <w:rsid w:val="00AA0B30"/>
    <w:rsid w:val="00AA261A"/>
    <w:rsid w:val="00AB226B"/>
    <w:rsid w:val="00AD77B8"/>
    <w:rsid w:val="00AE519D"/>
    <w:rsid w:val="00AE7D52"/>
    <w:rsid w:val="00B1714E"/>
    <w:rsid w:val="00B20D4C"/>
    <w:rsid w:val="00B249D5"/>
    <w:rsid w:val="00B37EFC"/>
    <w:rsid w:val="00B41B60"/>
    <w:rsid w:val="00B52ADB"/>
    <w:rsid w:val="00B55455"/>
    <w:rsid w:val="00B75E2D"/>
    <w:rsid w:val="00B768EE"/>
    <w:rsid w:val="00B77095"/>
    <w:rsid w:val="00B91DF8"/>
    <w:rsid w:val="00BA247E"/>
    <w:rsid w:val="00BA6AFF"/>
    <w:rsid w:val="00BC0B7E"/>
    <w:rsid w:val="00BC1B30"/>
    <w:rsid w:val="00BD052D"/>
    <w:rsid w:val="00BD7B63"/>
    <w:rsid w:val="00BF07BB"/>
    <w:rsid w:val="00BF2B34"/>
    <w:rsid w:val="00BF2EE8"/>
    <w:rsid w:val="00C17FEE"/>
    <w:rsid w:val="00C26589"/>
    <w:rsid w:val="00C5752A"/>
    <w:rsid w:val="00C63CC3"/>
    <w:rsid w:val="00C75ED2"/>
    <w:rsid w:val="00C8617D"/>
    <w:rsid w:val="00CA7DEE"/>
    <w:rsid w:val="00CC088B"/>
    <w:rsid w:val="00CC16B5"/>
    <w:rsid w:val="00CE263A"/>
    <w:rsid w:val="00CE2CA5"/>
    <w:rsid w:val="00D029A7"/>
    <w:rsid w:val="00D071B4"/>
    <w:rsid w:val="00D50FC7"/>
    <w:rsid w:val="00D52365"/>
    <w:rsid w:val="00D53027"/>
    <w:rsid w:val="00D56368"/>
    <w:rsid w:val="00D77660"/>
    <w:rsid w:val="00D95C5B"/>
    <w:rsid w:val="00DA3A02"/>
    <w:rsid w:val="00DA4AE3"/>
    <w:rsid w:val="00DB348B"/>
    <w:rsid w:val="00DB35ED"/>
    <w:rsid w:val="00DC006B"/>
    <w:rsid w:val="00DC4982"/>
    <w:rsid w:val="00DE74FF"/>
    <w:rsid w:val="00E111B6"/>
    <w:rsid w:val="00E120A2"/>
    <w:rsid w:val="00E3754E"/>
    <w:rsid w:val="00E4111C"/>
    <w:rsid w:val="00E42E78"/>
    <w:rsid w:val="00E44C82"/>
    <w:rsid w:val="00E537BC"/>
    <w:rsid w:val="00E84713"/>
    <w:rsid w:val="00E92C38"/>
    <w:rsid w:val="00E931A7"/>
    <w:rsid w:val="00E9368D"/>
    <w:rsid w:val="00E978DB"/>
    <w:rsid w:val="00EB1FB4"/>
    <w:rsid w:val="00EC62A8"/>
    <w:rsid w:val="00EC79E7"/>
    <w:rsid w:val="00ED04D4"/>
    <w:rsid w:val="00ED5124"/>
    <w:rsid w:val="00EE26AB"/>
    <w:rsid w:val="00F1315F"/>
    <w:rsid w:val="00F21104"/>
    <w:rsid w:val="00F21EC5"/>
    <w:rsid w:val="00F32695"/>
    <w:rsid w:val="00F46C74"/>
    <w:rsid w:val="00F70E4A"/>
    <w:rsid w:val="00F71249"/>
    <w:rsid w:val="00F7161B"/>
    <w:rsid w:val="00F72281"/>
    <w:rsid w:val="00F85B9A"/>
    <w:rsid w:val="00F903B5"/>
    <w:rsid w:val="00F95131"/>
    <w:rsid w:val="00FA038A"/>
    <w:rsid w:val="00FB1782"/>
    <w:rsid w:val="00FB4EC7"/>
    <w:rsid w:val="00FE243E"/>
    <w:rsid w:val="00FE71BA"/>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1"/>
    <w:tblPr>
      <w:tblStyleRowBandSize w:val="1"/>
      <w:tblStyleColBandSize w:val="1"/>
      <w:tblCellMar>
        <w:left w:w="70" w:type="dxa"/>
        <w:right w:w="70" w:type="dxa"/>
      </w:tblCellMar>
    </w:tblPr>
  </w:style>
  <w:style w:type="paragraph" w:styleId="ListParagraph">
    <w:name w:val="List Paragraph"/>
    <w:basedOn w:val="Normal"/>
    <w:uiPriority w:val="34"/>
    <w:qFormat/>
    <w:rsid w:val="00B91DF8"/>
    <w:pPr>
      <w:ind w:left="720"/>
      <w:contextualSpacing/>
    </w:pPr>
  </w:style>
  <w:style w:type="character" w:styleId="CommentReference">
    <w:name w:val="annotation reference"/>
    <w:basedOn w:val="DefaultParagraphFont"/>
    <w:uiPriority w:val="99"/>
    <w:semiHidden/>
    <w:unhideWhenUsed/>
    <w:rsid w:val="000470D1"/>
    <w:rPr>
      <w:sz w:val="16"/>
      <w:szCs w:val="16"/>
    </w:rPr>
  </w:style>
  <w:style w:type="paragraph" w:styleId="CommentText">
    <w:name w:val="annotation text"/>
    <w:basedOn w:val="Normal"/>
    <w:link w:val="TextkomenteChar"/>
    <w:uiPriority w:val="99"/>
    <w:semiHidden/>
    <w:unhideWhenUsed/>
    <w:rsid w:val="000470D1"/>
    <w:rPr>
      <w:sz w:val="20"/>
      <w:szCs w:val="20"/>
    </w:rPr>
  </w:style>
  <w:style w:type="character" w:customStyle="1" w:styleId="TextkomenteChar">
    <w:name w:val="Text komentáře Char"/>
    <w:basedOn w:val="DefaultParagraphFont"/>
    <w:link w:val="CommentText"/>
    <w:uiPriority w:val="99"/>
    <w:semiHidden/>
    <w:rsid w:val="000470D1"/>
    <w:rPr>
      <w:sz w:val="20"/>
      <w:szCs w:val="20"/>
    </w:rPr>
  </w:style>
  <w:style w:type="paragraph" w:styleId="CommentSubject">
    <w:name w:val="annotation subject"/>
    <w:basedOn w:val="CommentText"/>
    <w:next w:val="CommentText"/>
    <w:link w:val="PedmtkomenteChar"/>
    <w:uiPriority w:val="99"/>
    <w:semiHidden/>
    <w:unhideWhenUsed/>
    <w:rsid w:val="000470D1"/>
    <w:rPr>
      <w:b/>
      <w:bCs/>
    </w:rPr>
  </w:style>
  <w:style w:type="character" w:customStyle="1" w:styleId="PedmtkomenteChar">
    <w:name w:val="Předmět komentáře Char"/>
    <w:basedOn w:val="TextkomenteChar"/>
    <w:link w:val="CommentSubject"/>
    <w:uiPriority w:val="99"/>
    <w:semiHidden/>
    <w:rsid w:val="000470D1"/>
    <w:rPr>
      <w:b/>
      <w:bCs/>
      <w:sz w:val="20"/>
      <w:szCs w:val="20"/>
    </w:rPr>
  </w:style>
  <w:style w:type="paragraph" w:styleId="BalloonText">
    <w:name w:val="Balloon Text"/>
    <w:basedOn w:val="Normal"/>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DefaultParagraphFont"/>
    <w:link w:val="BalloonText"/>
    <w:uiPriority w:val="99"/>
    <w:semiHidden/>
    <w:rsid w:val="000470D1"/>
    <w:rPr>
      <w:rFonts w:ascii="Segoe UI" w:hAnsi="Segoe UI" w:cs="Segoe UI"/>
      <w:sz w:val="18"/>
      <w:szCs w:val="18"/>
    </w:rPr>
  </w:style>
  <w:style w:type="paragraph" w:styleId="Header">
    <w:name w:val="header"/>
    <w:basedOn w:val="Normal"/>
    <w:link w:val="ZhlavChar"/>
    <w:uiPriority w:val="99"/>
    <w:unhideWhenUsed/>
    <w:rsid w:val="00DA4AE3"/>
    <w:pPr>
      <w:tabs>
        <w:tab w:val="center" w:pos="4536"/>
        <w:tab w:val="right" w:pos="9072"/>
      </w:tabs>
    </w:pPr>
  </w:style>
  <w:style w:type="character" w:customStyle="1" w:styleId="ZhlavChar">
    <w:name w:val="Záhlaví Char"/>
    <w:basedOn w:val="DefaultParagraphFont"/>
    <w:link w:val="Header"/>
    <w:uiPriority w:val="99"/>
    <w:rsid w:val="00DA4AE3"/>
  </w:style>
  <w:style w:type="paragraph" w:styleId="Footer">
    <w:name w:val="footer"/>
    <w:basedOn w:val="Normal"/>
    <w:link w:val="ZpatChar"/>
    <w:uiPriority w:val="99"/>
    <w:unhideWhenUsed/>
    <w:rsid w:val="00DA4AE3"/>
    <w:pPr>
      <w:tabs>
        <w:tab w:val="center" w:pos="4536"/>
        <w:tab w:val="right" w:pos="9072"/>
      </w:tabs>
    </w:pPr>
  </w:style>
  <w:style w:type="character" w:customStyle="1" w:styleId="ZpatChar">
    <w:name w:val="Zápatí Char"/>
    <w:basedOn w:val="DefaultParagraphFont"/>
    <w:link w:val="Footer"/>
    <w:uiPriority w:val="99"/>
    <w:rsid w:val="00DA4AE3"/>
  </w:style>
  <w:style w:type="paragraph" w:styleId="NormalWeb">
    <w:name w:val="Normal (Web)"/>
    <w:basedOn w:val="Normal"/>
    <w:uiPriority w:val="99"/>
    <w:semiHidden/>
    <w:unhideWhenUsed/>
    <w:rsid w:val="00072937"/>
    <w:pPr>
      <w:spacing w:before="100" w:beforeAutospacing="1" w:after="100" w:afterAutospacing="1"/>
    </w:pPr>
    <w:rPr>
      <w:color w:val="auto"/>
    </w:rPr>
  </w:style>
  <w:style w:type="character" w:styleId="Hyperlink">
    <w:name w:val="Hyperlink"/>
    <w:basedOn w:val="DefaultParagraphFont"/>
    <w:uiPriority w:val="99"/>
    <w:unhideWhenUsed/>
    <w:rsid w:val="00A2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nfo@novecesko.cz"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5D4C-25A1-496E-9F59-33FEDB04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2150</Words>
  <Characters>12685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Kodešová Jitka</cp:lastModifiedBy>
  <cp:revision>4</cp:revision>
  <cp:lastPrinted>2023-07-31T12:19:00Z</cp:lastPrinted>
  <dcterms:created xsi:type="dcterms:W3CDTF">2024-01-23T13:19:00Z</dcterms:created>
  <dcterms:modified xsi:type="dcterms:W3CDTF">2024-02-15T07:18:00Z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OŠKCR/178/24/Ko</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28.2.2024</vt:lpwstr>
  </property>
  <property fmtid="{D5CDD505-2E9C-101B-9397-08002B2CF9AE}" pid="12" name="DisplayName_CisloObalky_PostaOdes">
    <vt:lpwstr>ČÍSLO OBÁLKY</vt:lpwstr>
  </property>
  <property fmtid="{D5CDD505-2E9C-101B-9397-08002B2CF9AE}" pid="13" name="DisplayName_CJCol">
    <vt:lpwstr>&lt;TABLE&gt;&lt;TR&gt;&lt;TD&gt;Č.j.:&lt;/TD&gt;&lt;TD&gt;OŠKCR/178/24/Ko&lt;/TD&gt;&lt;/TR&gt;&lt;TR&gt;&lt;TD&gt;&lt;/TD&gt;&lt;TD&gt;&lt;/TD&gt;&lt;/TR&gt;&lt;/TABLE&gt;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školství, kultury a cestovního ruchu</vt:lpwstr>
  </property>
  <property fmtid="{D5CDD505-2E9C-101B-9397-08002B2CF9AE}" pid="16" name="DisplayName_UserPoriz_Pisemnost">
    <vt:lpwstr>Jitka Kodešová</vt:lpwstr>
  </property>
  <property fmtid="{D5CDD505-2E9C-101B-9397-08002B2CF9AE}" pid="17" name="DuvodZmeny_SlozkaStupenUtajeniCollection_Slozka_Pisemnost">
    <vt:lpwstr/>
  </property>
  <property fmtid="{D5CDD505-2E9C-101B-9397-08002B2CF9AE}" pid="18" name="EC_Pisemnost">
    <vt:lpwstr>14644/24-MUKT</vt:lpwstr>
  </property>
  <property fmtid="{D5CDD505-2E9C-101B-9397-08002B2CF9AE}" pid="19" name="Key_BarCode_Pisemnost">
    <vt:lpwstr>*B002994637*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14644/24-MUKT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
  </property>
  <property fmtid="{D5CDD505-2E9C-101B-9397-08002B2CF9AE}" pid="41" name="Zkratka_SpisovyUzel_PoziceZodpo_Pisemnost">
    <vt:lpwstr>OŠKCR</vt:lpwstr>
  </property>
</Properties>
</file>