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0C" w:rsidRDefault="009A57DF">
      <w:pPr>
        <w:framePr w:w="2438" w:h="1085" w:hSpace="48" w:wrap="notBeside" w:vAnchor="text" w:hAnchor="text" w:x="7508" w:y="1"/>
        <w:rPr>
          <w:sz w:val="2"/>
          <w:szCs w:val="2"/>
        </w:rPr>
      </w:pPr>
      <w:r>
        <w:rPr>
          <w:noProof/>
          <w:lang w:bidi="ar-SA"/>
        </w:rPr>
        <w:drawing>
          <wp:inline distT="0" distB="0" distL="0" distR="0">
            <wp:extent cx="1548130" cy="68897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1548130" cy="688975"/>
                    </a:xfrm>
                    <a:prstGeom prst="rect">
                      <a:avLst/>
                    </a:prstGeom>
                  </pic:spPr>
                </pic:pic>
              </a:graphicData>
            </a:graphic>
          </wp:inline>
        </w:drawing>
      </w:r>
    </w:p>
    <w:p w:rsidR="0019680C" w:rsidRDefault="009A57DF">
      <w:pPr>
        <w:spacing w:line="1" w:lineRule="exact"/>
      </w:pPr>
      <w:r>
        <w:rPr>
          <w:noProof/>
          <w:lang w:bidi="ar-SA"/>
        </w:rPr>
        <mc:AlternateContent>
          <mc:Choice Requires="wps">
            <w:drawing>
              <wp:anchor distT="0" distB="0" distL="4766945" distR="0" simplePos="0" relativeHeight="125829378" behindDoc="0" locked="0" layoutInCell="1" allowOverlap="1">
                <wp:simplePos x="0" y="0"/>
                <wp:positionH relativeFrom="column">
                  <wp:posOffset>5108575</wp:posOffset>
                </wp:positionH>
                <wp:positionV relativeFrom="paragraph">
                  <wp:posOffset>57785</wp:posOffset>
                </wp:positionV>
                <wp:extent cx="1237615" cy="393065"/>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1237615" cy="393065"/>
                        </a:xfrm>
                        <a:prstGeom prst="rect">
                          <a:avLst/>
                        </a:prstGeom>
                        <a:noFill/>
                      </wps:spPr>
                      <wps:txbx>
                        <w:txbxContent>
                          <w:p w:rsidR="0019680C" w:rsidRDefault="009A57DF">
                            <w:pPr>
                              <w:pStyle w:val="Titulekobrzku0"/>
                            </w:pPr>
                            <w:proofErr w:type="spellStart"/>
                            <w:r>
                              <w:rPr>
                                <w:rStyle w:val="Titulekobrzku"/>
                                <w:b/>
                                <w:bCs/>
                              </w:rPr>
                              <w:t>sanitea</w:t>
                            </w:r>
                            <w:proofErr w:type="spellEnd"/>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8" type="#_x0000_t202" style="position:absolute;margin-left:402.25pt;margin-top:4.5499999999999998pt;width:97.450000000000003pt;height:30.949999999999999pt;z-index:-125829375;mso-wrap-distance-left:375.35000000000002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b/>
                          <w:bCs/>
                        </w:rPr>
                        <w:t>sanitea</w:t>
                      </w:r>
                    </w:p>
                  </w:txbxContent>
                </v:textbox>
                <w10:wrap type="topAndBottom"/>
              </v:shape>
            </w:pict>
          </mc:Fallback>
        </mc:AlternateContent>
      </w:r>
    </w:p>
    <w:p w:rsidR="0019680C" w:rsidRDefault="009A57DF">
      <w:pPr>
        <w:pStyle w:val="Nadpis10"/>
        <w:keepNext/>
        <w:keepLines/>
        <w:spacing w:after="60" w:line="240" w:lineRule="auto"/>
        <w:jc w:val="center"/>
        <w:rPr>
          <w:sz w:val="22"/>
          <w:szCs w:val="22"/>
        </w:rPr>
      </w:pPr>
      <w:bookmarkStart w:id="0" w:name="bookmark0"/>
      <w:r>
        <w:rPr>
          <w:rStyle w:val="Nadpis1"/>
          <w:rFonts w:ascii="Arial" w:eastAsia="Arial" w:hAnsi="Arial" w:cs="Arial"/>
          <w:b/>
          <w:bCs/>
          <w:sz w:val="22"/>
          <w:szCs w:val="22"/>
        </w:rPr>
        <w:t>SMLOUVA O POSKYTOVÁNÍ ÚKLIDOVÝCH SLUŽEB</w:t>
      </w:r>
      <w:bookmarkEnd w:id="0"/>
    </w:p>
    <w:p w:rsidR="0019680C" w:rsidRDefault="009A57DF">
      <w:pPr>
        <w:pStyle w:val="Zkladntext1"/>
        <w:spacing w:after="640" w:line="240" w:lineRule="auto"/>
        <w:ind w:left="1260"/>
      </w:pPr>
      <w:r>
        <w:rPr>
          <w:rStyle w:val="Zkladntext"/>
        </w:rPr>
        <w:t>uzavřená v souladu se zák. č. 89/2012 Sb., občanský zákoník, v platném znění</w:t>
      </w:r>
    </w:p>
    <w:p w:rsidR="0019680C" w:rsidRDefault="009A57DF">
      <w:pPr>
        <w:pStyle w:val="Nadpis10"/>
        <w:keepNext/>
        <w:keepLines/>
        <w:numPr>
          <w:ilvl w:val="0"/>
          <w:numId w:val="1"/>
        </w:numPr>
        <w:tabs>
          <w:tab w:val="left" w:pos="344"/>
        </w:tabs>
        <w:spacing w:after="240" w:line="307" w:lineRule="auto"/>
        <w:jc w:val="both"/>
      </w:pPr>
      <w:bookmarkStart w:id="1" w:name="bookmark2"/>
      <w:r>
        <w:rPr>
          <w:rStyle w:val="Nadpis1"/>
          <w:b/>
          <w:bCs/>
        </w:rPr>
        <w:t>SMLUVNÍ STRANY</w:t>
      </w:r>
      <w:bookmarkStart w:id="2" w:name="_GoBack"/>
      <w:bookmarkEnd w:id="1"/>
      <w:bookmarkEnd w:id="2"/>
    </w:p>
    <w:p w:rsidR="0019680C" w:rsidRDefault="009A57DF" w:rsidP="00E47366">
      <w:pPr>
        <w:pStyle w:val="Zkladntext1"/>
        <w:spacing w:after="0" w:line="307" w:lineRule="auto"/>
      </w:pPr>
      <w:r>
        <w:rPr>
          <w:rStyle w:val="Zkladntext"/>
          <w:u w:val="single"/>
        </w:rPr>
        <w:t xml:space="preserve">Dětský domov se školou, středisko výchovné péče a základní škola, Praha 2, Jana Masaryka </w:t>
      </w:r>
      <w:proofErr w:type="gramStart"/>
      <w:r>
        <w:rPr>
          <w:rStyle w:val="Zkladntext"/>
          <w:u w:val="single"/>
        </w:rPr>
        <w:t xml:space="preserve">16 </w:t>
      </w:r>
      <w:r w:rsidR="00E47366">
        <w:rPr>
          <w:rStyle w:val="Zkladntext"/>
          <w:u w:val="single"/>
        </w:rPr>
        <w:t xml:space="preserve">          </w:t>
      </w:r>
      <w:r w:rsidR="00E47366" w:rsidRPr="00E47366">
        <w:rPr>
          <w:rStyle w:val="Zkladntext"/>
        </w:rPr>
        <w:t xml:space="preserve">             </w:t>
      </w:r>
      <w:r w:rsidR="00E47366">
        <w:rPr>
          <w:rStyle w:val="Zkladntext"/>
          <w:u w:val="single"/>
        </w:rPr>
        <w:t xml:space="preserve">  </w:t>
      </w:r>
      <w:r w:rsidR="00FF78D0">
        <w:rPr>
          <w:rStyle w:val="Zkladntext"/>
        </w:rPr>
        <w:t>Zastoupená</w:t>
      </w:r>
      <w:proofErr w:type="gramEnd"/>
      <w:r w:rsidR="00FF78D0">
        <w:rPr>
          <w:rStyle w:val="Zkladntext"/>
        </w:rPr>
        <w:t>:</w:t>
      </w:r>
      <w:r>
        <w:rPr>
          <w:rStyle w:val="Zkladntext"/>
        </w:rPr>
        <w:t xml:space="preserve"> PhDr. Janem Smolkou</w:t>
      </w:r>
    </w:p>
    <w:p w:rsidR="0019680C" w:rsidRDefault="009A57DF">
      <w:pPr>
        <w:pStyle w:val="Zkladntext1"/>
        <w:spacing w:after="0" w:line="307" w:lineRule="auto"/>
        <w:jc w:val="both"/>
      </w:pPr>
      <w:r>
        <w:rPr>
          <w:rStyle w:val="Zkladntext"/>
        </w:rPr>
        <w:t>Se sídlem: Jana Masaryka 64/16, 120 00 Praha, Vinohrady</w:t>
      </w:r>
    </w:p>
    <w:p w:rsidR="0019680C" w:rsidRDefault="009A57DF">
      <w:pPr>
        <w:pStyle w:val="Zkladntext1"/>
        <w:spacing w:after="0" w:line="307" w:lineRule="auto"/>
        <w:jc w:val="both"/>
      </w:pPr>
      <w:r>
        <w:rPr>
          <w:rStyle w:val="Zkladntext"/>
        </w:rPr>
        <w:t>IČ:65993381</w:t>
      </w:r>
    </w:p>
    <w:p w:rsidR="0019680C" w:rsidRDefault="009A57DF">
      <w:pPr>
        <w:pStyle w:val="Zkladntext1"/>
        <w:spacing w:after="920" w:line="307" w:lineRule="auto"/>
        <w:jc w:val="both"/>
      </w:pPr>
      <w:r>
        <w:rPr>
          <w:rStyle w:val="Zkladntext"/>
        </w:rPr>
        <w:t>(dále jen "objednatel")</w:t>
      </w:r>
    </w:p>
    <w:p w:rsidR="0019680C" w:rsidRDefault="009A57DF">
      <w:pPr>
        <w:pStyle w:val="Zkladntext1"/>
        <w:spacing w:after="0" w:line="298" w:lineRule="auto"/>
      </w:pPr>
      <w:proofErr w:type="spellStart"/>
      <w:r>
        <w:rPr>
          <w:rStyle w:val="Zkladntext"/>
          <w:u w:val="single"/>
        </w:rPr>
        <w:t>San</w:t>
      </w:r>
      <w:r w:rsidR="00FD3C31">
        <w:rPr>
          <w:rStyle w:val="Zkladntext"/>
          <w:u w:val="single"/>
        </w:rPr>
        <w:t>i</w:t>
      </w:r>
      <w:r>
        <w:rPr>
          <w:rStyle w:val="Zkladntext"/>
          <w:u w:val="single"/>
        </w:rPr>
        <w:t>tea</w:t>
      </w:r>
      <w:proofErr w:type="spellEnd"/>
      <w:r>
        <w:rPr>
          <w:rStyle w:val="Zkladntext"/>
          <w:u w:val="single"/>
        </w:rPr>
        <w:t xml:space="preserve"> s.r.o.</w:t>
      </w:r>
    </w:p>
    <w:p w:rsidR="0019680C" w:rsidRDefault="009A57DF">
      <w:pPr>
        <w:pStyle w:val="Zkladntext1"/>
        <w:spacing w:after="0" w:line="298" w:lineRule="auto"/>
        <w:jc w:val="both"/>
      </w:pPr>
      <w:r>
        <w:rPr>
          <w:rStyle w:val="Zkladntext"/>
        </w:rPr>
        <w:t>Zastoupená Terezou Sobkovou</w:t>
      </w:r>
    </w:p>
    <w:p w:rsidR="0019680C" w:rsidRDefault="009A57DF">
      <w:pPr>
        <w:pStyle w:val="Zkladntext1"/>
        <w:spacing w:after="0" w:line="298" w:lineRule="auto"/>
      </w:pPr>
      <w:r>
        <w:rPr>
          <w:rStyle w:val="Zkladntext"/>
        </w:rPr>
        <w:t xml:space="preserve">Se sídlem: Jankovcova 1535/2a, 170 00 </w:t>
      </w:r>
      <w:proofErr w:type="gramStart"/>
      <w:r>
        <w:rPr>
          <w:rStyle w:val="Zkladntext"/>
        </w:rPr>
        <w:t>Praha 7-Holešovice</w:t>
      </w:r>
      <w:proofErr w:type="gramEnd"/>
    </w:p>
    <w:p w:rsidR="0019680C" w:rsidRDefault="009A57DF">
      <w:pPr>
        <w:pStyle w:val="Zkladntext1"/>
        <w:spacing w:after="0" w:line="298" w:lineRule="auto"/>
        <w:jc w:val="both"/>
      </w:pPr>
      <w:r>
        <w:rPr>
          <w:rStyle w:val="Zkladntext"/>
        </w:rPr>
        <w:t>Bankovní spojení: Moneta Money Bank, číslo účtu 257945085/0600</w:t>
      </w:r>
    </w:p>
    <w:p w:rsidR="0019680C" w:rsidRDefault="009A57DF">
      <w:pPr>
        <w:pStyle w:val="Zkladntext1"/>
        <w:spacing w:after="0" w:line="298" w:lineRule="auto"/>
      </w:pPr>
      <w:r>
        <w:rPr>
          <w:rStyle w:val="Zkladntext"/>
        </w:rPr>
        <w:t>IČ:19131925</w:t>
      </w:r>
    </w:p>
    <w:p w:rsidR="0019680C" w:rsidRDefault="009A57DF">
      <w:pPr>
        <w:pStyle w:val="Zkladntext1"/>
        <w:spacing w:after="0" w:line="298" w:lineRule="auto"/>
      </w:pPr>
      <w:r>
        <w:rPr>
          <w:rStyle w:val="Zkladntext"/>
        </w:rPr>
        <w:t>Zapsaná v obchodním rejstříku vedeném Městským soudem v Praze, oddíl C, vložka 381625 Není plátcem DPH.</w:t>
      </w:r>
    </w:p>
    <w:p w:rsidR="0019680C" w:rsidRDefault="009A57DF">
      <w:pPr>
        <w:pStyle w:val="Zkladntext1"/>
        <w:spacing w:after="740" w:line="298" w:lineRule="auto"/>
      </w:pPr>
      <w:r>
        <w:rPr>
          <w:rStyle w:val="Zkladntext"/>
        </w:rPr>
        <w:t>(dále jen "zhotovitel")</w:t>
      </w:r>
    </w:p>
    <w:p w:rsidR="0019680C" w:rsidRDefault="009A57DF">
      <w:pPr>
        <w:pStyle w:val="Nadpis10"/>
        <w:keepNext/>
        <w:keepLines/>
        <w:numPr>
          <w:ilvl w:val="0"/>
          <w:numId w:val="1"/>
        </w:numPr>
        <w:tabs>
          <w:tab w:val="left" w:pos="344"/>
        </w:tabs>
        <w:spacing w:line="298" w:lineRule="auto"/>
      </w:pPr>
      <w:bookmarkStart w:id="3" w:name="bookmark4"/>
      <w:r>
        <w:rPr>
          <w:rStyle w:val="Nadpis1"/>
          <w:b/>
          <w:bCs/>
        </w:rPr>
        <w:t>PŘEDMĚT SMLOUVY</w:t>
      </w:r>
      <w:bookmarkEnd w:id="3"/>
    </w:p>
    <w:p w:rsidR="0019680C" w:rsidRDefault="009A57DF">
      <w:pPr>
        <w:pStyle w:val="Zkladntext1"/>
        <w:numPr>
          <w:ilvl w:val="1"/>
          <w:numId w:val="1"/>
        </w:numPr>
        <w:tabs>
          <w:tab w:val="left" w:pos="517"/>
        </w:tabs>
        <w:spacing w:line="288" w:lineRule="auto"/>
        <w:jc w:val="both"/>
      </w:pPr>
      <w:r>
        <w:rPr>
          <w:rStyle w:val="Zkladntext"/>
        </w:rPr>
        <w:t>Předmětem smlouvy je provádění úklidových prací zhotovitelem v objektu objednatele na adrese Jana Masaryka 64/16,120 00 Praha, Vinohrady.</w:t>
      </w:r>
    </w:p>
    <w:p w:rsidR="0019680C" w:rsidRDefault="009A57DF">
      <w:pPr>
        <w:pStyle w:val="Zkladntext1"/>
        <w:numPr>
          <w:ilvl w:val="1"/>
          <w:numId w:val="1"/>
        </w:numPr>
        <w:tabs>
          <w:tab w:val="left" w:pos="507"/>
        </w:tabs>
        <w:spacing w:line="298" w:lineRule="auto"/>
        <w:jc w:val="both"/>
      </w:pPr>
      <w:r>
        <w:rPr>
          <w:rStyle w:val="Zkladntext"/>
        </w:rPr>
        <w:t>Úklidové práce budou prováděny pravidelně jednou týdně, a to každou středu od 8:00 do 15:00.</w:t>
      </w:r>
    </w:p>
    <w:p w:rsidR="0019680C" w:rsidRDefault="009A57DF">
      <w:pPr>
        <w:pStyle w:val="Zkladntext1"/>
        <w:numPr>
          <w:ilvl w:val="1"/>
          <w:numId w:val="1"/>
        </w:numPr>
        <w:tabs>
          <w:tab w:val="left" w:pos="507"/>
        </w:tabs>
        <w:spacing w:after="440"/>
        <w:jc w:val="both"/>
      </w:pPr>
      <w:r>
        <w:rPr>
          <w:rStyle w:val="Zkladntext"/>
        </w:rPr>
        <w:t>Úklidové práce zahrnují úklid tří budov (B</w:t>
      </w:r>
      <w:r w:rsidR="00FD3C31">
        <w:rPr>
          <w:rStyle w:val="Zkladntext"/>
        </w:rPr>
        <w:t>1</w:t>
      </w:r>
      <w:r>
        <w:rPr>
          <w:rStyle w:val="Zkladntext"/>
        </w:rPr>
        <w:t>, B2, B3) objednatele, konkrétně se jedná o úklid podlah, schodišť, parapetů, toalet, koupelen, utření prachu, leštění zrcadel, vyprázdnění košů.</w:t>
      </w:r>
    </w:p>
    <w:p w:rsidR="0019680C" w:rsidRDefault="009A57DF">
      <w:pPr>
        <w:pStyle w:val="Nadpis10"/>
        <w:keepNext/>
        <w:keepLines/>
        <w:numPr>
          <w:ilvl w:val="0"/>
          <w:numId w:val="1"/>
        </w:numPr>
        <w:tabs>
          <w:tab w:val="left" w:pos="344"/>
        </w:tabs>
        <w:spacing w:line="298" w:lineRule="auto"/>
        <w:jc w:val="both"/>
      </w:pPr>
      <w:bookmarkStart w:id="4" w:name="bookmark6"/>
      <w:r>
        <w:rPr>
          <w:rStyle w:val="Nadpis1"/>
          <w:b/>
          <w:bCs/>
        </w:rPr>
        <w:t>PRÁVA A POVINNOSTI OBJEDNATELE</w:t>
      </w:r>
      <w:bookmarkEnd w:id="4"/>
    </w:p>
    <w:p w:rsidR="0019680C" w:rsidRDefault="009A57DF">
      <w:pPr>
        <w:pStyle w:val="Zkladntext1"/>
        <w:numPr>
          <w:ilvl w:val="1"/>
          <w:numId w:val="1"/>
        </w:numPr>
        <w:tabs>
          <w:tab w:val="left" w:pos="507"/>
        </w:tabs>
        <w:spacing w:line="298" w:lineRule="auto"/>
        <w:jc w:val="both"/>
      </w:pPr>
      <w:r>
        <w:rPr>
          <w:rStyle w:val="Zkladntext"/>
        </w:rPr>
        <w:t>Objednatel se zavazuje platit zhotoviteli řádně a včas v souladu s čl. 6. této smlouvy</w:t>
      </w:r>
    </w:p>
    <w:p w:rsidR="0019680C" w:rsidRDefault="009A57DF">
      <w:pPr>
        <w:pStyle w:val="Zkladntext1"/>
        <w:numPr>
          <w:ilvl w:val="1"/>
          <w:numId w:val="1"/>
        </w:numPr>
        <w:tabs>
          <w:tab w:val="left" w:pos="512"/>
        </w:tabs>
        <w:spacing w:line="302" w:lineRule="auto"/>
        <w:jc w:val="both"/>
      </w:pPr>
      <w:r>
        <w:rPr>
          <w:rStyle w:val="Zkladntext"/>
        </w:rPr>
        <w:t>Objednatel je povinen zajistit zhotoviteli přístup do prostorů určených k úklidu, včetně přístupu k odběru studené vody. Náklady na odběr vody jdou na účet objednatele a nebudou zhotoviteli účtovány.</w:t>
      </w:r>
    </w:p>
    <w:p w:rsidR="0019680C" w:rsidRDefault="009A57DF">
      <w:pPr>
        <w:pStyle w:val="Zkladntext1"/>
        <w:numPr>
          <w:ilvl w:val="1"/>
          <w:numId w:val="1"/>
        </w:numPr>
        <w:tabs>
          <w:tab w:val="left" w:pos="502"/>
        </w:tabs>
        <w:spacing w:line="317" w:lineRule="auto"/>
        <w:jc w:val="both"/>
        <w:sectPr w:rsidR="0019680C">
          <w:headerReference w:type="even" r:id="rId9"/>
          <w:headerReference w:type="default" r:id="rId10"/>
          <w:footerReference w:type="even" r:id="rId11"/>
          <w:footerReference w:type="default" r:id="rId12"/>
          <w:pgSz w:w="11900" w:h="16840"/>
          <w:pgMar w:top="440" w:right="1494" w:bottom="963" w:left="1205" w:header="0" w:footer="3" w:gutter="0"/>
          <w:pgNumType w:start="1"/>
          <w:cols w:space="720"/>
          <w:noEndnote/>
          <w:docGrid w:linePitch="360"/>
        </w:sectPr>
      </w:pPr>
      <w:r>
        <w:rPr>
          <w:rStyle w:val="Zkladntext"/>
        </w:rPr>
        <w:t>Objednatel před započetím úklidových prací předá zhotoviteli všechny potřebné klíče nebo přístupové čipy.</w:t>
      </w:r>
    </w:p>
    <w:p w:rsidR="0019680C" w:rsidRDefault="009A57DF">
      <w:pPr>
        <w:pStyle w:val="Zkladntext1"/>
        <w:numPr>
          <w:ilvl w:val="1"/>
          <w:numId w:val="1"/>
        </w:numPr>
        <w:tabs>
          <w:tab w:val="left" w:pos="470"/>
        </w:tabs>
        <w:spacing w:after="600" w:line="302" w:lineRule="auto"/>
        <w:jc w:val="both"/>
      </w:pPr>
      <w:r>
        <w:rPr>
          <w:rStyle w:val="Zkladntext"/>
        </w:rPr>
        <w:lastRenderedPageBreak/>
        <w:t>Zjistí-li objednatel vady v provádění práce, je oprávněn žádat zhotovitele o neprodlené odstranění těchto vad a požadovat nápravu. Objednatel vady sdělí zhotoviteli písemně (elektronickou poštou na e-mailovou adresu zhotovitele uvedenou v čl. 8. této smlouvy) či telefonicky (na telefonní číslo uvedené v čl. 8 této smlouvy).</w:t>
      </w:r>
    </w:p>
    <w:p w:rsidR="0019680C" w:rsidRDefault="009A57DF">
      <w:pPr>
        <w:pStyle w:val="Nadpis10"/>
        <w:keepNext/>
        <w:keepLines/>
        <w:numPr>
          <w:ilvl w:val="0"/>
          <w:numId w:val="1"/>
        </w:numPr>
        <w:tabs>
          <w:tab w:val="left" w:pos="312"/>
        </w:tabs>
        <w:jc w:val="both"/>
      </w:pPr>
      <w:bookmarkStart w:id="5" w:name="bookmark8"/>
      <w:r>
        <w:rPr>
          <w:rStyle w:val="Nadpis1"/>
          <w:b/>
          <w:bCs/>
        </w:rPr>
        <w:t>PRÁVA A POVINNOSTI ZHOTOVITELE</w:t>
      </w:r>
      <w:bookmarkEnd w:id="5"/>
    </w:p>
    <w:p w:rsidR="0019680C" w:rsidRDefault="009A57DF">
      <w:pPr>
        <w:pStyle w:val="Zkladntext1"/>
        <w:numPr>
          <w:ilvl w:val="1"/>
          <w:numId w:val="1"/>
        </w:numPr>
        <w:tabs>
          <w:tab w:val="left" w:pos="417"/>
        </w:tabs>
        <w:jc w:val="both"/>
      </w:pPr>
      <w:r>
        <w:rPr>
          <w:rStyle w:val="Zkladntext"/>
        </w:rPr>
        <w:t>Zhotovitel je povinen provádět práce podle této smlouvy včas, řádně a s vynaložením potřebné odborné péče a v kvalitě odpovídající obvyklým standardům a technickým normám. Zhotovitel odpovídá za kvalitu, všeobecnou a odbornou správnost poskytovaných prací dle předmětu této smlouvy.</w:t>
      </w:r>
    </w:p>
    <w:p w:rsidR="0019680C" w:rsidRDefault="009A57DF">
      <w:pPr>
        <w:pStyle w:val="Zkladntext1"/>
        <w:numPr>
          <w:ilvl w:val="1"/>
          <w:numId w:val="1"/>
        </w:numPr>
        <w:tabs>
          <w:tab w:val="left" w:pos="417"/>
        </w:tabs>
        <w:jc w:val="both"/>
      </w:pPr>
      <w:r>
        <w:rPr>
          <w:rStyle w:val="Zkladntext"/>
        </w:rPr>
        <w:t>Zhotovitel je povinen dodržovat obecně závazné normy o bezpečnosti práce, protipožární prevenci a hygienické podmínky platné pro provoz zařízení dle zákona 258/2000 Sb., o ochraně veřejného zdraví.</w:t>
      </w:r>
    </w:p>
    <w:p w:rsidR="0019680C" w:rsidRDefault="009A57DF">
      <w:pPr>
        <w:pStyle w:val="Zkladntext1"/>
        <w:numPr>
          <w:ilvl w:val="1"/>
          <w:numId w:val="1"/>
        </w:numPr>
        <w:tabs>
          <w:tab w:val="left" w:pos="422"/>
        </w:tabs>
        <w:jc w:val="both"/>
      </w:pPr>
      <w:r>
        <w:rPr>
          <w:rStyle w:val="Zkladntext"/>
        </w:rPr>
        <w:t>Zhotovitel nese plnou zodpovědnost za případné škody na majetku objednatele nebo jiné škody vzniklé při poskytování plnění této smlouvy.</w:t>
      </w:r>
    </w:p>
    <w:p w:rsidR="0019680C" w:rsidRDefault="009A57DF">
      <w:pPr>
        <w:pStyle w:val="Zkladntext1"/>
        <w:numPr>
          <w:ilvl w:val="1"/>
          <w:numId w:val="1"/>
        </w:numPr>
        <w:tabs>
          <w:tab w:val="left" w:pos="422"/>
        </w:tabs>
        <w:spacing w:line="288" w:lineRule="auto"/>
        <w:jc w:val="both"/>
      </w:pPr>
      <w:r>
        <w:rPr>
          <w:rStyle w:val="Zkladntext"/>
        </w:rPr>
        <w:t>Zhotovitel odpovídá za zdravotní stav a případné úrazy osob vzniklých při výkonu činností dle předmětu této smlouvy.</w:t>
      </w:r>
    </w:p>
    <w:p w:rsidR="0019680C" w:rsidRDefault="009A57DF">
      <w:pPr>
        <w:pStyle w:val="Zkladntext1"/>
        <w:numPr>
          <w:ilvl w:val="1"/>
          <w:numId w:val="1"/>
        </w:numPr>
        <w:tabs>
          <w:tab w:val="left" w:pos="417"/>
        </w:tabs>
        <w:spacing w:after="600"/>
        <w:jc w:val="both"/>
      </w:pPr>
      <w:r>
        <w:rPr>
          <w:rStyle w:val="Zkladntext"/>
        </w:rPr>
        <w:t xml:space="preserve">Zhotovitel je povinen zajistit nápravu vad dle </w:t>
      </w:r>
      <w:proofErr w:type="spellStart"/>
      <w:r>
        <w:rPr>
          <w:rStyle w:val="Zkladntext"/>
        </w:rPr>
        <w:t>čl</w:t>
      </w:r>
      <w:proofErr w:type="spellEnd"/>
      <w:r>
        <w:rPr>
          <w:rStyle w:val="Zkladntext"/>
        </w:rPr>
        <w:t xml:space="preserve"> </w:t>
      </w:r>
      <w:proofErr w:type="gramStart"/>
      <w:r>
        <w:rPr>
          <w:rStyle w:val="Zkladntext"/>
        </w:rPr>
        <w:t>3.4. v co</w:t>
      </w:r>
      <w:proofErr w:type="gramEnd"/>
      <w:r>
        <w:rPr>
          <w:rStyle w:val="Zkladntext"/>
        </w:rPr>
        <w:t xml:space="preserve"> nejkratším čase.</w:t>
      </w:r>
    </w:p>
    <w:p w:rsidR="0019680C" w:rsidRDefault="009A57DF">
      <w:pPr>
        <w:pStyle w:val="Nadpis10"/>
        <w:keepNext/>
        <w:keepLines/>
        <w:numPr>
          <w:ilvl w:val="0"/>
          <w:numId w:val="1"/>
        </w:numPr>
        <w:tabs>
          <w:tab w:val="left" w:pos="307"/>
        </w:tabs>
        <w:jc w:val="both"/>
      </w:pPr>
      <w:bookmarkStart w:id="6" w:name="bookmark10"/>
      <w:r>
        <w:rPr>
          <w:rStyle w:val="Nadpis1"/>
          <w:b/>
          <w:bCs/>
        </w:rPr>
        <w:t>CENA</w:t>
      </w:r>
      <w:bookmarkEnd w:id="6"/>
    </w:p>
    <w:p w:rsidR="0019680C" w:rsidRDefault="009A57DF">
      <w:pPr>
        <w:pStyle w:val="Zkladntext1"/>
        <w:numPr>
          <w:ilvl w:val="1"/>
          <w:numId w:val="1"/>
        </w:numPr>
        <w:tabs>
          <w:tab w:val="left" w:pos="422"/>
        </w:tabs>
        <w:spacing w:line="276" w:lineRule="auto"/>
        <w:jc w:val="both"/>
      </w:pPr>
      <w:r>
        <w:rPr>
          <w:rStyle w:val="Zkladntext"/>
        </w:rPr>
        <w:t>Celková cena díla, která náleží zhotoviteli za řádně vykonanou práci, bude zhotovitelem účtována vždy za uplynulý kalendářní měsíc zpětně ve výši: 9 800,- Kč/měsíc. Cena zahrnuje pravidelný úklid, použité čistící i úklidové prostředky a dopravu osob provádějících úklid na místo úklidových prací.</w:t>
      </w:r>
    </w:p>
    <w:p w:rsidR="0019680C" w:rsidRDefault="009A57DF">
      <w:pPr>
        <w:pStyle w:val="Zkladntext1"/>
        <w:numPr>
          <w:ilvl w:val="1"/>
          <w:numId w:val="1"/>
        </w:numPr>
        <w:tabs>
          <w:tab w:val="left" w:pos="413"/>
        </w:tabs>
        <w:spacing w:line="288" w:lineRule="auto"/>
        <w:jc w:val="both"/>
      </w:pPr>
      <w:r>
        <w:rPr>
          <w:rStyle w:val="Zkladntext"/>
        </w:rPr>
        <w:t>Činností a práce požadované objednatelem nad rámec této smlouvy budou řešeny na základě písemné objednávky a budou účtovány samostatně.</w:t>
      </w:r>
    </w:p>
    <w:p w:rsidR="0019680C" w:rsidRDefault="009A57DF">
      <w:pPr>
        <w:pStyle w:val="Zkladntext1"/>
        <w:numPr>
          <w:ilvl w:val="1"/>
          <w:numId w:val="1"/>
        </w:numPr>
        <w:tabs>
          <w:tab w:val="left" w:pos="413"/>
        </w:tabs>
        <w:spacing w:after="600"/>
        <w:jc w:val="both"/>
      </w:pPr>
      <w:r>
        <w:rPr>
          <w:rStyle w:val="Zkladntext"/>
        </w:rPr>
        <w:t>Zhotovitel není plátcem DPH.</w:t>
      </w:r>
    </w:p>
    <w:p w:rsidR="0019680C" w:rsidRDefault="009A57DF">
      <w:pPr>
        <w:pStyle w:val="Nadpis10"/>
        <w:keepNext/>
        <w:keepLines/>
        <w:numPr>
          <w:ilvl w:val="0"/>
          <w:numId w:val="1"/>
        </w:numPr>
        <w:tabs>
          <w:tab w:val="left" w:pos="307"/>
        </w:tabs>
        <w:spacing w:line="293" w:lineRule="auto"/>
        <w:jc w:val="both"/>
      </w:pPr>
      <w:bookmarkStart w:id="7" w:name="bookmark12"/>
      <w:r>
        <w:rPr>
          <w:rStyle w:val="Nadpis1"/>
          <w:b/>
          <w:bCs/>
        </w:rPr>
        <w:t>PLATEBNÍ PODMÍNKY</w:t>
      </w:r>
      <w:bookmarkEnd w:id="7"/>
    </w:p>
    <w:p w:rsidR="0019680C" w:rsidRDefault="009A57DF">
      <w:pPr>
        <w:pStyle w:val="Zkladntext1"/>
        <w:numPr>
          <w:ilvl w:val="1"/>
          <w:numId w:val="1"/>
        </w:numPr>
        <w:tabs>
          <w:tab w:val="left" w:pos="417"/>
        </w:tabs>
      </w:pPr>
      <w:r>
        <w:rPr>
          <w:rStyle w:val="Zkladntext"/>
        </w:rPr>
        <w:t>Smluvní cenu uvedenou v bodu 5.1 této smlouvy a případné další částky za služby dle zvláštní objednávky se objednatel zavazuje uhradit zhotoviteli do 10 dnů po doručení faktury.</w:t>
      </w:r>
    </w:p>
    <w:p w:rsidR="0019680C" w:rsidRDefault="009A57DF">
      <w:pPr>
        <w:pStyle w:val="Zkladntext1"/>
        <w:numPr>
          <w:ilvl w:val="1"/>
          <w:numId w:val="1"/>
        </w:numPr>
        <w:tabs>
          <w:tab w:val="left" w:pos="413"/>
        </w:tabs>
        <w:spacing w:line="293" w:lineRule="auto"/>
      </w:pPr>
      <w:r>
        <w:rPr>
          <w:rStyle w:val="Zkladntext"/>
        </w:rPr>
        <w:t>Faktura bude zhotovitelem doručována elektronickou poštou na e-mailovou adresu objednatele uvedenou v čl. 8. této smlouvy.</w:t>
      </w:r>
    </w:p>
    <w:p w:rsidR="0019680C" w:rsidRDefault="009A57DF">
      <w:pPr>
        <w:pStyle w:val="Zkladntext1"/>
        <w:numPr>
          <w:ilvl w:val="1"/>
          <w:numId w:val="1"/>
        </w:numPr>
        <w:tabs>
          <w:tab w:val="left" w:pos="422"/>
        </w:tabs>
        <w:spacing w:line="293" w:lineRule="auto"/>
        <w:sectPr w:rsidR="0019680C">
          <w:pgSz w:w="11900" w:h="16840"/>
          <w:pgMar w:top="2304" w:right="1390" w:bottom="1830" w:left="1308" w:header="0" w:footer="3" w:gutter="0"/>
          <w:cols w:space="720"/>
          <w:noEndnote/>
          <w:docGrid w:linePitch="360"/>
        </w:sectPr>
      </w:pPr>
      <w:r>
        <w:rPr>
          <w:rStyle w:val="Zkladntext"/>
        </w:rPr>
        <w:t>Pro případ prodlení s úhradou faktury je zhotovitel oprávněn účtovat objednateli smluvní pokutu ve výši 0,1 % z dlužné částky za každý den prodlení.</w:t>
      </w:r>
    </w:p>
    <w:p w:rsidR="0019680C" w:rsidRDefault="009A57DF">
      <w:pPr>
        <w:framePr w:w="2549" w:h="1018" w:hSpace="38" w:wrap="notBeside" w:vAnchor="text" w:hAnchor="text" w:x="7321" w:y="1"/>
        <w:rPr>
          <w:sz w:val="2"/>
          <w:szCs w:val="2"/>
        </w:rPr>
      </w:pPr>
      <w:r>
        <w:rPr>
          <w:noProof/>
          <w:lang w:bidi="ar-SA"/>
        </w:rPr>
        <w:lastRenderedPageBreak/>
        <w:drawing>
          <wp:inline distT="0" distB="0" distL="0" distR="0">
            <wp:extent cx="1621790" cy="64643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pic:blipFill>
                  <pic:spPr>
                    <a:xfrm>
                      <a:off x="0" y="0"/>
                      <a:ext cx="1621790" cy="646430"/>
                    </a:xfrm>
                    <a:prstGeom prst="rect">
                      <a:avLst/>
                    </a:prstGeom>
                  </pic:spPr>
                </pic:pic>
              </a:graphicData>
            </a:graphic>
          </wp:inline>
        </w:drawing>
      </w:r>
    </w:p>
    <w:p w:rsidR="0019680C" w:rsidRDefault="009A57DF">
      <w:pPr>
        <w:spacing w:line="1" w:lineRule="exact"/>
      </w:pPr>
      <w:r>
        <w:rPr>
          <w:noProof/>
          <w:lang w:bidi="ar-SA"/>
        </w:rPr>
        <mc:AlternateContent>
          <mc:Choice Requires="wps">
            <w:drawing>
              <wp:anchor distT="0" distB="0" distL="4648200" distR="0" simplePos="0" relativeHeight="125829380" behindDoc="0" locked="0" layoutInCell="1" allowOverlap="1">
                <wp:simplePos x="0" y="0"/>
                <wp:positionH relativeFrom="column">
                  <wp:posOffset>5053330</wp:posOffset>
                </wp:positionH>
                <wp:positionV relativeFrom="paragraph">
                  <wp:posOffset>54610</wp:posOffset>
                </wp:positionV>
                <wp:extent cx="1237615" cy="3930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37615" cy="393065"/>
                        </a:xfrm>
                        <a:prstGeom prst="rect">
                          <a:avLst/>
                        </a:prstGeom>
                        <a:noFill/>
                      </wps:spPr>
                      <wps:txbx>
                        <w:txbxContent>
                          <w:p w:rsidR="0019680C" w:rsidRDefault="009A57DF">
                            <w:pPr>
                              <w:pStyle w:val="Titulekobrzku0"/>
                            </w:pPr>
                            <w:proofErr w:type="spellStart"/>
                            <w:r>
                              <w:rPr>
                                <w:rStyle w:val="Titulekobrzku"/>
                                <w:b/>
                                <w:bCs/>
                              </w:rPr>
                              <w:t>sanitea</w:t>
                            </w:r>
                            <w:proofErr w:type="spellEnd"/>
                          </w:p>
                        </w:txbxContent>
                      </wps:txbx>
                      <wps:bodyPr lIns="0" tIns="0" rIns="0" bIns="0"/>
                    </wps:wsp>
                  </a:graphicData>
                </a:graphic>
              </wp:anchor>
            </w:drawing>
          </mc:Choice>
          <mc:Fallback xmlns:w15="http://schemas.microsoft.com/office/word/2012/wordml">
            <w:pict>
              <v:shape id="_x0000_s1037" type="#_x0000_t202" style="position:absolute;margin-left:397.90000000000003pt;margin-top:4.2999999999999998pt;width:97.450000000000003pt;height:30.949999999999999pt;z-index:-125829373;mso-wrap-distance-left:366.pt;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b/>
                          <w:bCs/>
                        </w:rPr>
                        <w:t>sanitea</w:t>
                      </w:r>
                    </w:p>
                  </w:txbxContent>
                </v:textbox>
                <w10:wrap type="topAndBottom"/>
              </v:shape>
            </w:pict>
          </mc:Fallback>
        </mc:AlternateContent>
      </w:r>
    </w:p>
    <w:p w:rsidR="0019680C" w:rsidRDefault="009A57DF">
      <w:pPr>
        <w:pStyle w:val="Nadpis10"/>
        <w:keepNext/>
        <w:keepLines/>
        <w:numPr>
          <w:ilvl w:val="0"/>
          <w:numId w:val="1"/>
        </w:numPr>
        <w:tabs>
          <w:tab w:val="left" w:pos="344"/>
        </w:tabs>
        <w:spacing w:after="160"/>
      </w:pPr>
      <w:bookmarkStart w:id="8" w:name="bookmark14"/>
      <w:r>
        <w:rPr>
          <w:rStyle w:val="Nadpis1"/>
          <w:b/>
          <w:bCs/>
        </w:rPr>
        <w:t>PLATNOST SMLOUVY</w:t>
      </w:r>
      <w:bookmarkEnd w:id="8"/>
    </w:p>
    <w:p w:rsidR="0019680C" w:rsidRDefault="009A57DF">
      <w:pPr>
        <w:pStyle w:val="Zkladntext1"/>
        <w:numPr>
          <w:ilvl w:val="1"/>
          <w:numId w:val="1"/>
        </w:numPr>
        <w:tabs>
          <w:tab w:val="left" w:pos="454"/>
        </w:tabs>
        <w:spacing w:after="160" w:line="293" w:lineRule="auto"/>
      </w:pPr>
      <w:r>
        <w:rPr>
          <w:rStyle w:val="Zkladntext"/>
        </w:rPr>
        <w:t>Tato smlouva nabývá platnosti dnem podpisu oběma smluvními stranami a účinnosti dnem zahájení plnění.</w:t>
      </w:r>
    </w:p>
    <w:p w:rsidR="0019680C" w:rsidRDefault="009A57DF">
      <w:pPr>
        <w:pStyle w:val="Zkladntext1"/>
        <w:numPr>
          <w:ilvl w:val="1"/>
          <w:numId w:val="1"/>
        </w:numPr>
        <w:tabs>
          <w:tab w:val="left" w:pos="454"/>
        </w:tabs>
        <w:spacing w:after="280"/>
      </w:pPr>
      <w:r>
        <w:rPr>
          <w:rStyle w:val="Zkladntext"/>
        </w:rPr>
        <w:t xml:space="preserve">Zahájení plnění je sjednáno dnem </w:t>
      </w:r>
      <w:proofErr w:type="gramStart"/>
      <w:r>
        <w:rPr>
          <w:rStyle w:val="Zkladntext"/>
        </w:rPr>
        <w:t>27.2.2024</w:t>
      </w:r>
      <w:proofErr w:type="gramEnd"/>
      <w:r>
        <w:rPr>
          <w:rStyle w:val="Zkladntext"/>
        </w:rPr>
        <w:t>. Smlouva se uzavírá na dobu neurčitou.</w:t>
      </w:r>
    </w:p>
    <w:p w:rsidR="0019680C" w:rsidRDefault="009A57DF">
      <w:pPr>
        <w:pStyle w:val="Zkladntext1"/>
        <w:numPr>
          <w:ilvl w:val="1"/>
          <w:numId w:val="1"/>
        </w:numPr>
        <w:tabs>
          <w:tab w:val="left" w:pos="454"/>
        </w:tabs>
        <w:spacing w:after="160" w:line="276" w:lineRule="auto"/>
      </w:pPr>
      <w:r>
        <w:rPr>
          <w:rStyle w:val="Zkladntext"/>
        </w:rPr>
        <w:t>Smluvní strany jsou oprávněny smlouvu vypovědět bez udání důvodu, výpovědní lhůta činí 1 měsíc. Výpověď musí být učiněna písemnou formou a doručena druhé smluvní straně. V případě maření přijetí výpovědi platí, že výpověď byla doručena druhé straně desátým dnem po jejím uložení na poště. Výpovědní lhůta začíná běžet první den měsíce následujícího po doručení písemné výpovědi druhé smluvní straně.</w:t>
      </w:r>
    </w:p>
    <w:p w:rsidR="0019680C" w:rsidRDefault="009A57DF">
      <w:pPr>
        <w:pStyle w:val="Zkladntext1"/>
        <w:numPr>
          <w:ilvl w:val="1"/>
          <w:numId w:val="1"/>
        </w:numPr>
        <w:tabs>
          <w:tab w:val="left" w:pos="459"/>
        </w:tabs>
        <w:spacing w:after="160"/>
      </w:pPr>
      <w:r>
        <w:rPr>
          <w:rStyle w:val="Zkladntext"/>
        </w:rPr>
        <w:t>Od smlouvy lze také odstoupit dohodou.</w:t>
      </w:r>
    </w:p>
    <w:p w:rsidR="0019680C" w:rsidRDefault="009A57DF">
      <w:pPr>
        <w:pStyle w:val="Zkladntext1"/>
        <w:numPr>
          <w:ilvl w:val="1"/>
          <w:numId w:val="1"/>
        </w:numPr>
        <w:tabs>
          <w:tab w:val="left" w:pos="464"/>
        </w:tabs>
        <w:spacing w:after="160" w:line="276" w:lineRule="auto"/>
      </w:pPr>
      <w:r>
        <w:rPr>
          <w:rStyle w:val="Zkladntext"/>
        </w:rPr>
        <w:t>V případě ukončení smlouvy se smluvní strany zavazují dohodnout na způsobu vypořádání vzájemných závazků, a to tak, aby žádná ze smluvních stran nebyla ve zjevné nevýhodě.</w:t>
      </w:r>
    </w:p>
    <w:p w:rsidR="0019680C" w:rsidRDefault="009A57DF">
      <w:pPr>
        <w:pStyle w:val="Zkladntext1"/>
        <w:numPr>
          <w:ilvl w:val="1"/>
          <w:numId w:val="1"/>
        </w:numPr>
        <w:tabs>
          <w:tab w:val="left" w:pos="459"/>
        </w:tabs>
        <w:spacing w:after="600"/>
      </w:pPr>
      <w:r>
        <w:rPr>
          <w:rStyle w:val="Zkladntext"/>
        </w:rPr>
        <w:t xml:space="preserve">Zkušební doba činí jeden měsíc od zahájení plnění. V této době neplatí ustanovení bodu </w:t>
      </w:r>
      <w:proofErr w:type="gramStart"/>
      <w:r>
        <w:rPr>
          <w:rStyle w:val="Zkladntext"/>
        </w:rPr>
        <w:t>7.3. a smlouvu</w:t>
      </w:r>
      <w:proofErr w:type="gramEnd"/>
      <w:r>
        <w:rPr>
          <w:rStyle w:val="Zkladntext"/>
        </w:rPr>
        <w:t xml:space="preserve"> může kterákoliv strana ukončit výpovědí okamžitě.</w:t>
      </w:r>
    </w:p>
    <w:p w:rsidR="0019680C" w:rsidRDefault="009A57DF">
      <w:pPr>
        <w:pStyle w:val="Nadpis10"/>
        <w:keepNext/>
        <w:keepLines/>
        <w:numPr>
          <w:ilvl w:val="0"/>
          <w:numId w:val="1"/>
        </w:numPr>
        <w:tabs>
          <w:tab w:val="left" w:pos="344"/>
        </w:tabs>
        <w:spacing w:after="160"/>
      </w:pPr>
      <w:bookmarkStart w:id="9" w:name="bookmark16"/>
      <w:r>
        <w:rPr>
          <w:rStyle w:val="Nadpis1"/>
          <w:b/>
          <w:bCs/>
        </w:rPr>
        <w:t>KONTAKTNÍ OSOBY</w:t>
      </w:r>
      <w:bookmarkEnd w:id="9"/>
    </w:p>
    <w:p w:rsidR="0019680C" w:rsidRDefault="009A57DF">
      <w:pPr>
        <w:pStyle w:val="Zkladntext1"/>
        <w:spacing w:after="160"/>
      </w:pPr>
      <w:r>
        <w:rPr>
          <w:rStyle w:val="Zkladntext"/>
          <w:u w:val="single"/>
        </w:rPr>
        <w:t>Za zhotovitele:</w:t>
      </w:r>
    </w:p>
    <w:p w:rsidR="0019680C" w:rsidRDefault="009A57DF">
      <w:pPr>
        <w:pStyle w:val="Zkladntext1"/>
        <w:spacing w:after="0"/>
      </w:pPr>
      <w:r>
        <w:rPr>
          <w:rStyle w:val="Zkladntext"/>
        </w:rPr>
        <w:t>Lukáš Jakeš (primární telefonický kontakt)</w:t>
      </w:r>
    </w:p>
    <w:p w:rsidR="0019680C" w:rsidRDefault="009A57DF">
      <w:pPr>
        <w:pStyle w:val="Zkladntext1"/>
        <w:spacing w:after="0"/>
      </w:pPr>
      <w:r>
        <w:rPr>
          <w:rStyle w:val="Zkladntext"/>
        </w:rPr>
        <w:t>tel.: 776 444 617</w:t>
      </w:r>
    </w:p>
    <w:p w:rsidR="0019680C" w:rsidRDefault="009A57DF">
      <w:pPr>
        <w:pStyle w:val="Zkladntext1"/>
        <w:spacing w:after="160"/>
      </w:pPr>
      <w:r>
        <w:rPr>
          <w:rStyle w:val="Zkladntext"/>
        </w:rPr>
        <w:t xml:space="preserve">email: </w:t>
      </w:r>
      <w:hyperlink r:id="rId14" w:history="1">
        <w:r>
          <w:rPr>
            <w:rStyle w:val="Zkladntext"/>
            <w:lang w:val="en-US" w:eastAsia="en-US" w:bidi="en-US"/>
          </w:rPr>
          <w:t>info@sanitea.cz</w:t>
        </w:r>
      </w:hyperlink>
    </w:p>
    <w:p w:rsidR="0019680C" w:rsidRDefault="009A57DF">
      <w:pPr>
        <w:pStyle w:val="Zkladntext1"/>
        <w:spacing w:after="0"/>
      </w:pPr>
      <w:r>
        <w:rPr>
          <w:rStyle w:val="Zkladntext"/>
        </w:rPr>
        <w:t>Tereza Sobková, jednatelka</w:t>
      </w:r>
    </w:p>
    <w:p w:rsidR="0019680C" w:rsidRDefault="009A57DF">
      <w:pPr>
        <w:pStyle w:val="Zkladntext1"/>
        <w:spacing w:after="0"/>
      </w:pPr>
      <w:r>
        <w:rPr>
          <w:rStyle w:val="Zkladntext"/>
        </w:rPr>
        <w:t>tel.: 736 637 667</w:t>
      </w:r>
    </w:p>
    <w:p w:rsidR="0019680C" w:rsidRDefault="009A57DF">
      <w:pPr>
        <w:pStyle w:val="Zkladntext1"/>
        <w:spacing w:after="460"/>
      </w:pPr>
      <w:r>
        <w:rPr>
          <w:rStyle w:val="Zkladntext"/>
        </w:rPr>
        <w:t xml:space="preserve">email: </w:t>
      </w:r>
      <w:hyperlink r:id="rId15" w:history="1">
        <w:r>
          <w:rPr>
            <w:rStyle w:val="Zkladntext"/>
            <w:lang w:val="en-US" w:eastAsia="en-US" w:bidi="en-US"/>
          </w:rPr>
          <w:t>info@sanitea.cz</w:t>
        </w:r>
      </w:hyperlink>
    </w:p>
    <w:p w:rsidR="0019680C" w:rsidRDefault="009A57DF">
      <w:pPr>
        <w:pStyle w:val="Zkladntext1"/>
        <w:spacing w:after="160"/>
      </w:pPr>
      <w:r>
        <w:rPr>
          <w:rStyle w:val="Zkladntext"/>
          <w:u w:val="single"/>
        </w:rPr>
        <w:t>Za objednatele:</w:t>
      </w:r>
    </w:p>
    <w:p w:rsidR="0019680C" w:rsidRDefault="009A57DF">
      <w:pPr>
        <w:pStyle w:val="Zkladntext1"/>
        <w:spacing w:after="0"/>
      </w:pPr>
      <w:r>
        <w:rPr>
          <w:rStyle w:val="Zkladntext"/>
        </w:rPr>
        <w:t>Jméno: Ludmila Smejkalová</w:t>
      </w:r>
    </w:p>
    <w:p w:rsidR="0019680C" w:rsidRDefault="009A57DF">
      <w:pPr>
        <w:pStyle w:val="Zkladntext1"/>
        <w:spacing w:after="0"/>
        <w:jc w:val="both"/>
      </w:pPr>
      <w:r>
        <w:rPr>
          <w:rStyle w:val="Zkladntext"/>
        </w:rPr>
        <w:t>tel.: 605 291 122</w:t>
      </w:r>
    </w:p>
    <w:p w:rsidR="0019680C" w:rsidRDefault="009A57DF">
      <w:pPr>
        <w:pStyle w:val="Zkladntext1"/>
        <w:spacing w:after="600"/>
      </w:pPr>
      <w:r>
        <w:rPr>
          <w:rStyle w:val="Zkladntext"/>
        </w:rPr>
        <w:t xml:space="preserve">email: </w:t>
      </w:r>
      <w:hyperlink r:id="rId16" w:history="1">
        <w:r>
          <w:rPr>
            <w:rStyle w:val="Zkladntext"/>
            <w:lang w:val="en-US" w:eastAsia="en-US" w:bidi="en-US"/>
          </w:rPr>
          <w:t>ekonom@ddsp2.cz</w:t>
        </w:r>
      </w:hyperlink>
    </w:p>
    <w:p w:rsidR="0019680C" w:rsidRDefault="009A57DF">
      <w:pPr>
        <w:pStyle w:val="Nadpis10"/>
        <w:keepNext/>
        <w:keepLines/>
        <w:numPr>
          <w:ilvl w:val="0"/>
          <w:numId w:val="1"/>
        </w:numPr>
        <w:tabs>
          <w:tab w:val="left" w:pos="349"/>
        </w:tabs>
        <w:spacing w:after="160"/>
      </w:pPr>
      <w:bookmarkStart w:id="10" w:name="bookmark18"/>
      <w:r>
        <w:rPr>
          <w:rStyle w:val="Nadpis1"/>
          <w:b/>
          <w:bCs/>
        </w:rPr>
        <w:t>VŠEOBECNÁ USTANOVENÍ</w:t>
      </w:r>
      <w:bookmarkEnd w:id="10"/>
    </w:p>
    <w:p w:rsidR="0019680C" w:rsidRDefault="009A57DF">
      <w:pPr>
        <w:pStyle w:val="Zkladntext1"/>
        <w:numPr>
          <w:ilvl w:val="1"/>
          <w:numId w:val="1"/>
        </w:numPr>
        <w:tabs>
          <w:tab w:val="left" w:pos="459"/>
        </w:tabs>
        <w:spacing w:after="160" w:line="293" w:lineRule="auto"/>
      </w:pPr>
      <w:r>
        <w:rPr>
          <w:rStyle w:val="Zkladntext"/>
        </w:rPr>
        <w:t>Veškeré změny a doplňky této smlouvy mohou být vyhotoveny pouze písemně, a to formou číslovaných dodatků.</w:t>
      </w:r>
    </w:p>
    <w:p w:rsidR="0019680C" w:rsidRDefault="009A57DF">
      <w:pPr>
        <w:pStyle w:val="Zkladntext1"/>
        <w:numPr>
          <w:ilvl w:val="1"/>
          <w:numId w:val="1"/>
        </w:numPr>
        <w:tabs>
          <w:tab w:val="left" w:pos="450"/>
        </w:tabs>
        <w:spacing w:after="160"/>
        <w:sectPr w:rsidR="0019680C">
          <w:pgSz w:w="11900" w:h="16840"/>
          <w:pgMar w:top="428" w:right="1453" w:bottom="966" w:left="1260" w:header="0" w:footer="3" w:gutter="0"/>
          <w:cols w:space="720"/>
          <w:noEndnote/>
          <w:docGrid w:linePitch="360"/>
        </w:sectPr>
      </w:pPr>
      <w:r>
        <w:rPr>
          <w:rStyle w:val="Zkladntext"/>
        </w:rPr>
        <w:t>Smlouva je vyhotovena ve dvou stejnopisech. Každá ze smluvních stran obdrží jedno vyhotovení.</w:t>
      </w:r>
    </w:p>
    <w:p w:rsidR="0019680C" w:rsidRDefault="0019680C">
      <w:pPr>
        <w:spacing w:line="240" w:lineRule="exact"/>
        <w:rPr>
          <w:sz w:val="19"/>
          <w:szCs w:val="19"/>
        </w:rPr>
      </w:pPr>
    </w:p>
    <w:p w:rsidR="0019680C" w:rsidRDefault="0019680C">
      <w:pPr>
        <w:spacing w:line="240" w:lineRule="exact"/>
        <w:rPr>
          <w:sz w:val="19"/>
          <w:szCs w:val="19"/>
        </w:rPr>
      </w:pPr>
    </w:p>
    <w:p w:rsidR="0019680C" w:rsidRDefault="0019680C">
      <w:pPr>
        <w:spacing w:line="240" w:lineRule="exact"/>
        <w:rPr>
          <w:sz w:val="19"/>
          <w:szCs w:val="19"/>
        </w:rPr>
      </w:pPr>
    </w:p>
    <w:p w:rsidR="0019680C" w:rsidRDefault="0019680C">
      <w:pPr>
        <w:spacing w:line="240" w:lineRule="exact"/>
        <w:rPr>
          <w:sz w:val="19"/>
          <w:szCs w:val="19"/>
        </w:rPr>
      </w:pPr>
    </w:p>
    <w:p w:rsidR="0019680C" w:rsidRDefault="0019680C">
      <w:pPr>
        <w:spacing w:line="240" w:lineRule="exact"/>
        <w:rPr>
          <w:sz w:val="19"/>
          <w:szCs w:val="19"/>
        </w:rPr>
      </w:pPr>
    </w:p>
    <w:p w:rsidR="0019680C" w:rsidRDefault="0019680C">
      <w:pPr>
        <w:spacing w:before="59" w:after="59" w:line="240" w:lineRule="exact"/>
        <w:rPr>
          <w:sz w:val="19"/>
          <w:szCs w:val="19"/>
        </w:rPr>
      </w:pPr>
    </w:p>
    <w:p w:rsidR="0019680C" w:rsidRDefault="0019680C">
      <w:pPr>
        <w:spacing w:line="1" w:lineRule="exact"/>
        <w:sectPr w:rsidR="0019680C">
          <w:headerReference w:type="even" r:id="rId17"/>
          <w:headerReference w:type="default" r:id="rId18"/>
          <w:footerReference w:type="even" r:id="rId19"/>
          <w:footerReference w:type="default" r:id="rId20"/>
          <w:pgSz w:w="11900" w:h="16840"/>
          <w:pgMar w:top="1097" w:right="769" w:bottom="1087" w:left="1310" w:header="0" w:footer="3" w:gutter="0"/>
          <w:cols w:space="720"/>
          <w:noEndnote/>
          <w:docGrid w:linePitch="360"/>
        </w:sectPr>
      </w:pPr>
    </w:p>
    <w:p w:rsidR="0019680C" w:rsidRDefault="009A57DF">
      <w:pPr>
        <w:pStyle w:val="Zkladntext1"/>
        <w:framePr w:w="9134" w:h="840" w:wrap="none" w:vAnchor="text" w:hAnchor="page" w:x="1340" w:y="21"/>
        <w:numPr>
          <w:ilvl w:val="1"/>
          <w:numId w:val="1"/>
        </w:numPr>
        <w:tabs>
          <w:tab w:val="left" w:pos="454"/>
        </w:tabs>
        <w:spacing w:after="0" w:line="290" w:lineRule="exact"/>
        <w:jc w:val="both"/>
      </w:pPr>
      <w:r>
        <w:rPr>
          <w:rStyle w:val="Zkladntext"/>
        </w:rPr>
        <w:t>Smluvní strany prohlašují a stvrzují podpisy svých statutárních zástupců, že tuto smlouvu uzavírají svobodně a vážně, nikoliv v tísni či za nápadně nevýhodných podmínek, před podpisem si ji řádně přečetly a jsou srozuměny s jejím obsahem.</w:t>
      </w:r>
    </w:p>
    <w:p w:rsidR="0019680C" w:rsidRDefault="009A57DF">
      <w:pPr>
        <w:pStyle w:val="Nadpis20"/>
        <w:keepNext/>
        <w:keepLines/>
        <w:framePr w:w="3850" w:h="1430" w:wrap="none" w:vAnchor="text" w:hAnchor="page" w:x="1325" w:y="2199"/>
        <w:tabs>
          <w:tab w:val="left" w:pos="2856"/>
          <w:tab w:val="left" w:leader="dot" w:pos="3226"/>
        </w:tabs>
        <w:spacing w:after="100"/>
        <w:rPr>
          <w:rStyle w:val="Nadpis2"/>
          <w:rFonts w:ascii="Calibri" w:eastAsia="Calibri" w:hAnsi="Calibri" w:cs="Calibri"/>
        </w:rPr>
      </w:pPr>
      <w:bookmarkStart w:id="11" w:name="bookmark20"/>
      <w:r>
        <w:rPr>
          <w:rStyle w:val="Nadpis2"/>
          <w:rFonts w:ascii="Calibri" w:eastAsia="Calibri" w:hAnsi="Calibri" w:cs="Calibri"/>
        </w:rPr>
        <w:t xml:space="preserve">V Praze </w:t>
      </w:r>
      <w:proofErr w:type="gramStart"/>
      <w:r>
        <w:rPr>
          <w:rStyle w:val="Nadpis2"/>
          <w:rFonts w:ascii="Calibri" w:eastAsia="Calibri" w:hAnsi="Calibri" w:cs="Calibri"/>
        </w:rPr>
        <w:t>dne ...27.2.2024</w:t>
      </w:r>
      <w:proofErr w:type="gramEnd"/>
      <w:r>
        <w:rPr>
          <w:rStyle w:val="Nadpis2"/>
          <w:rFonts w:ascii="Calibri" w:eastAsia="Calibri" w:hAnsi="Calibri" w:cs="Calibri"/>
        </w:rPr>
        <w:tab/>
      </w:r>
      <w:bookmarkEnd w:id="11"/>
    </w:p>
    <w:p w:rsidR="00C44D77" w:rsidRDefault="00C44D77">
      <w:pPr>
        <w:pStyle w:val="Nadpis20"/>
        <w:keepNext/>
        <w:keepLines/>
        <w:framePr w:w="3850" w:h="1430" w:wrap="none" w:vAnchor="text" w:hAnchor="page" w:x="1325" w:y="2199"/>
        <w:tabs>
          <w:tab w:val="left" w:pos="2856"/>
          <w:tab w:val="left" w:leader="dot" w:pos="3226"/>
        </w:tabs>
        <w:spacing w:after="100"/>
      </w:pPr>
    </w:p>
    <w:p w:rsidR="00E47366" w:rsidRPr="00C44D77" w:rsidRDefault="009A57DF">
      <w:pPr>
        <w:pStyle w:val="Zkladntext30"/>
        <w:framePr w:w="3850" w:h="1430" w:wrap="none" w:vAnchor="text" w:hAnchor="page" w:x="1325" w:y="2199"/>
        <w:spacing w:line="204" w:lineRule="exact"/>
        <w:rPr>
          <w:rStyle w:val="Zkladntext3"/>
          <w:b/>
          <w:bCs/>
        </w:rPr>
      </w:pPr>
      <w:r w:rsidRPr="00C44D77">
        <w:rPr>
          <w:rStyle w:val="Zkladntext3"/>
          <w:b/>
          <w:bCs/>
        </w:rPr>
        <w:t xml:space="preserve">Dětský domov </w:t>
      </w:r>
      <w:r w:rsidR="00C44D77" w:rsidRPr="00C44D77">
        <w:rPr>
          <w:rStyle w:val="Zkladntext3"/>
          <w:rFonts w:ascii="Arial" w:eastAsia="Arial" w:hAnsi="Arial" w:cs="Arial"/>
          <w:b/>
          <w:bCs/>
          <w:sz w:val="22"/>
          <w:szCs w:val="22"/>
        </w:rPr>
        <w:t>se š</w:t>
      </w:r>
      <w:r w:rsidRPr="00C44D77">
        <w:rPr>
          <w:rStyle w:val="Zkladntext3"/>
          <w:rFonts w:ascii="Arial" w:eastAsia="Arial" w:hAnsi="Arial" w:cs="Arial"/>
          <w:b/>
          <w:bCs/>
          <w:sz w:val="22"/>
          <w:szCs w:val="22"/>
        </w:rPr>
        <w:t>kolou,</w:t>
      </w:r>
      <w:r w:rsidRPr="00C44D77">
        <w:rPr>
          <w:rStyle w:val="Zkladntext3"/>
          <w:rFonts w:ascii="Arial" w:eastAsia="Arial" w:hAnsi="Arial" w:cs="Arial"/>
          <w:b/>
          <w:bCs/>
          <w:sz w:val="22"/>
          <w:szCs w:val="22"/>
        </w:rPr>
        <w:br/>
      </w:r>
      <w:r w:rsidR="00E47366" w:rsidRPr="00C44D77">
        <w:rPr>
          <w:rStyle w:val="Zkladntext3"/>
          <w:b/>
          <w:bCs/>
        </w:rPr>
        <w:t>středisko výchovné péče</w:t>
      </w:r>
    </w:p>
    <w:p w:rsidR="0019680C" w:rsidRPr="00C44D77" w:rsidRDefault="009A57DF">
      <w:pPr>
        <w:pStyle w:val="Zkladntext30"/>
        <w:framePr w:w="3850" w:h="1430" w:wrap="none" w:vAnchor="text" w:hAnchor="page" w:x="1325" w:y="2199"/>
        <w:spacing w:line="204" w:lineRule="exact"/>
        <w:rPr>
          <w:b w:val="0"/>
        </w:rPr>
      </w:pPr>
      <w:r w:rsidRPr="00C44D77">
        <w:rPr>
          <w:rStyle w:val="Zkladntext3"/>
          <w:b/>
          <w:bCs/>
        </w:rPr>
        <w:t>a základní škola,</w:t>
      </w:r>
    </w:p>
    <w:p w:rsidR="0019680C" w:rsidRPr="00C44D77" w:rsidRDefault="00E47366">
      <w:pPr>
        <w:pStyle w:val="Zkladntext40"/>
        <w:framePr w:w="3850" w:h="1430" w:wrap="none" w:vAnchor="text" w:hAnchor="page" w:x="1325" w:y="2199"/>
        <w:tabs>
          <w:tab w:val="left" w:pos="1438"/>
        </w:tabs>
        <w:spacing w:after="0" w:line="204" w:lineRule="exact"/>
        <w:ind w:firstLine="420"/>
        <w:rPr>
          <w:b w:val="0"/>
        </w:rPr>
      </w:pPr>
      <w:r w:rsidRPr="00C44D77">
        <w:rPr>
          <w:rStyle w:val="Zkladntext4"/>
          <w:b/>
          <w:bCs/>
        </w:rPr>
        <w:t xml:space="preserve">       </w:t>
      </w:r>
      <w:r w:rsidR="00C44D77">
        <w:rPr>
          <w:rStyle w:val="Zkladntext4"/>
          <w:b/>
          <w:bCs/>
        </w:rPr>
        <w:t xml:space="preserve">   </w:t>
      </w:r>
      <w:r w:rsidRPr="00C44D77">
        <w:rPr>
          <w:rStyle w:val="Zkladntext4"/>
          <w:b/>
          <w:bCs/>
        </w:rPr>
        <w:t xml:space="preserve">   </w:t>
      </w:r>
      <w:r w:rsidR="009A57DF" w:rsidRPr="00C44D77">
        <w:rPr>
          <w:rStyle w:val="Zkladntext4"/>
          <w:b/>
          <w:bCs/>
        </w:rPr>
        <w:t>Praha 2, Jana Masaryka 16</w:t>
      </w:r>
    </w:p>
    <w:p w:rsidR="0019680C" w:rsidRDefault="009A57DF">
      <w:pPr>
        <w:pStyle w:val="Zkladntext1"/>
        <w:framePr w:w="1358" w:h="250" w:wrap="none" w:vAnchor="text" w:hAnchor="page" w:x="1311" w:y="4734"/>
        <w:spacing w:after="0" w:line="240" w:lineRule="auto"/>
      </w:pPr>
      <w:r>
        <w:rPr>
          <w:rStyle w:val="Zkladntext"/>
        </w:rPr>
        <w:t>Za objednatele</w:t>
      </w:r>
    </w:p>
    <w:p w:rsidR="0019680C" w:rsidRDefault="009A57DF">
      <w:pPr>
        <w:pStyle w:val="Titulekobrzku0"/>
        <w:framePr w:w="1306" w:h="264" w:wrap="none" w:vAnchor="text" w:hAnchor="page" w:x="7345" w:y="4739"/>
        <w:jc w:val="left"/>
        <w:rPr>
          <w:sz w:val="20"/>
          <w:szCs w:val="20"/>
        </w:rPr>
      </w:pPr>
      <w:r>
        <w:rPr>
          <w:rStyle w:val="Titulekobrzku"/>
          <w:rFonts w:ascii="Calibri" w:eastAsia="Calibri" w:hAnsi="Calibri" w:cs="Calibri"/>
          <w:sz w:val="20"/>
          <w:szCs w:val="20"/>
        </w:rPr>
        <w:t>Za zhotovitele</w:t>
      </w:r>
    </w:p>
    <w:p w:rsidR="0019680C" w:rsidRDefault="0019680C">
      <w:pPr>
        <w:spacing w:line="360" w:lineRule="exact"/>
      </w:pPr>
    </w:p>
    <w:p w:rsidR="0019680C" w:rsidRDefault="0019680C">
      <w:pPr>
        <w:spacing w:line="360" w:lineRule="exact"/>
      </w:pPr>
    </w:p>
    <w:p w:rsidR="0019680C" w:rsidRDefault="0019680C">
      <w:pPr>
        <w:spacing w:line="360" w:lineRule="exact"/>
      </w:pPr>
    </w:p>
    <w:p w:rsidR="0019680C" w:rsidRDefault="0019680C">
      <w:pPr>
        <w:spacing w:line="360" w:lineRule="exact"/>
      </w:pPr>
    </w:p>
    <w:p w:rsidR="0019680C" w:rsidRDefault="0019680C">
      <w:pPr>
        <w:spacing w:line="360" w:lineRule="exact"/>
      </w:pPr>
    </w:p>
    <w:p w:rsidR="0019680C" w:rsidRDefault="0019680C">
      <w:pPr>
        <w:spacing w:line="360" w:lineRule="exact"/>
      </w:pPr>
    </w:p>
    <w:p w:rsidR="00E47366" w:rsidRDefault="00E47366" w:rsidP="00E47366">
      <w:pPr>
        <w:pStyle w:val="Zkladntext1"/>
        <w:spacing w:before="80" w:after="0" w:line="240" w:lineRule="auto"/>
      </w:pPr>
      <w:r>
        <w:t xml:space="preserve">                                                                                                                                         </w:t>
      </w:r>
      <w:r>
        <w:rPr>
          <w:rStyle w:val="Zkladntext"/>
        </w:rPr>
        <w:t xml:space="preserve">V Praze dne  </w:t>
      </w:r>
      <w:proofErr w:type="gramStart"/>
      <w:r>
        <w:rPr>
          <w:rStyle w:val="Zkladntext"/>
        </w:rPr>
        <w:t>27.2.2024</w:t>
      </w:r>
      <w:proofErr w:type="gramEnd"/>
    </w:p>
    <w:p w:rsidR="00E47366" w:rsidRDefault="00E47366" w:rsidP="00E47366">
      <w:pPr>
        <w:pStyle w:val="Nadpis10"/>
        <w:keepNext/>
        <w:keepLines/>
        <w:framePr w:w="2650" w:h="946" w:wrap="none" w:vAnchor="text" w:hAnchor="page" w:x="7306" w:y="172"/>
        <w:spacing w:after="0" w:line="240" w:lineRule="auto"/>
        <w:ind w:firstLine="260"/>
        <w:rPr>
          <w:sz w:val="60"/>
          <w:szCs w:val="60"/>
        </w:rPr>
      </w:pPr>
      <w:bookmarkStart w:id="12" w:name="bookmark22"/>
      <w:proofErr w:type="spellStart"/>
      <w:r>
        <w:rPr>
          <w:rStyle w:val="Nadpis1"/>
          <w:rFonts w:ascii="Arial" w:eastAsia="Arial" w:hAnsi="Arial" w:cs="Arial"/>
          <w:sz w:val="60"/>
          <w:szCs w:val="60"/>
        </w:rPr>
        <w:t>sanitea</w:t>
      </w:r>
      <w:bookmarkEnd w:id="12"/>
      <w:proofErr w:type="spellEnd"/>
    </w:p>
    <w:p w:rsidR="00E47366" w:rsidRDefault="00E47366" w:rsidP="00E47366">
      <w:pPr>
        <w:pStyle w:val="Zkladntext20"/>
        <w:framePr w:w="2650" w:h="946" w:wrap="none" w:vAnchor="text" w:hAnchor="page" w:x="7306" w:y="172"/>
        <w:spacing w:line="240" w:lineRule="auto"/>
        <w:ind w:firstLine="0"/>
      </w:pPr>
      <w:proofErr w:type="spellStart"/>
      <w:r>
        <w:rPr>
          <w:rStyle w:val="Zkladntext2"/>
        </w:rPr>
        <w:t>Sanitea</w:t>
      </w:r>
      <w:proofErr w:type="spellEnd"/>
      <w:r>
        <w:rPr>
          <w:rStyle w:val="Zkladntext2"/>
        </w:rPr>
        <w:t xml:space="preserve"> s.r.o. I Úklidové služby</w:t>
      </w:r>
    </w:p>
    <w:p w:rsidR="00E47366" w:rsidRDefault="00FD3C31" w:rsidP="00E47366">
      <w:pPr>
        <w:pStyle w:val="Zkladntext20"/>
        <w:framePr w:w="2650" w:h="946" w:wrap="none" w:vAnchor="text" w:hAnchor="page" w:x="7306" w:y="172"/>
        <w:spacing w:line="240" w:lineRule="auto"/>
        <w:ind w:firstLine="0"/>
      </w:pPr>
      <w:r>
        <w:rPr>
          <w:rStyle w:val="Zkladntext2"/>
        </w:rPr>
        <w:t xml:space="preserve">Jankovcova 1535/2a, </w:t>
      </w:r>
      <w:r w:rsidR="00E47366">
        <w:rPr>
          <w:rStyle w:val="Zkladntext2"/>
        </w:rPr>
        <w:t>Praha 170 00</w:t>
      </w:r>
    </w:p>
    <w:p w:rsidR="00E47366" w:rsidRDefault="00C44D77" w:rsidP="00E47366">
      <w:pPr>
        <w:pStyle w:val="Zkladntext20"/>
        <w:framePr w:w="2650" w:h="946" w:wrap="none" w:vAnchor="text" w:hAnchor="page" w:x="7306" w:y="172"/>
        <w:spacing w:line="240" w:lineRule="auto"/>
        <w:ind w:firstLine="140"/>
      </w:pPr>
      <w:r>
        <w:rPr>
          <w:rStyle w:val="Zkladntext2"/>
        </w:rPr>
        <w:t xml:space="preserve">        </w:t>
      </w:r>
      <w:r w:rsidR="00E47366">
        <w:rPr>
          <w:rStyle w:val="Zkladntext2"/>
        </w:rPr>
        <w:t xml:space="preserve"> IČO: 191</w:t>
      </w:r>
      <w:r>
        <w:rPr>
          <w:rStyle w:val="Zkladntext2"/>
        </w:rPr>
        <w:t>31925</w:t>
      </w:r>
    </w:p>
    <w:p w:rsidR="0019680C" w:rsidRDefault="0019680C" w:rsidP="00E47366">
      <w:pPr>
        <w:spacing w:line="360" w:lineRule="exact"/>
      </w:pPr>
    </w:p>
    <w:sectPr w:rsidR="0019680C">
      <w:type w:val="continuous"/>
      <w:pgSz w:w="11900" w:h="16840"/>
      <w:pgMar w:top="1097" w:right="769" w:bottom="1087" w:left="13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5B" w:rsidRDefault="00CA2E5B">
      <w:r>
        <w:separator/>
      </w:r>
    </w:p>
  </w:endnote>
  <w:endnote w:type="continuationSeparator" w:id="0">
    <w:p w:rsidR="00CA2E5B" w:rsidRDefault="00CA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9A57D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4256405</wp:posOffset>
              </wp:positionH>
              <wp:positionV relativeFrom="page">
                <wp:posOffset>10064750</wp:posOffset>
              </wp:positionV>
              <wp:extent cx="2325370" cy="130810"/>
              <wp:effectExtent l="0" t="0" r="0" b="0"/>
              <wp:wrapNone/>
              <wp:docPr id="8" name="Shape 8"/>
              <wp:cNvGraphicFramePr/>
              <a:graphic xmlns:a="http://schemas.openxmlformats.org/drawingml/2006/main">
                <a:graphicData uri="http://schemas.microsoft.com/office/word/2010/wordprocessingShape">
                  <wps:wsp>
                    <wps:cNvSpPr txBox="1"/>
                    <wps:spPr>
                      <a:xfrm>
                        <a:off x="0" y="0"/>
                        <a:ext cx="2325370" cy="130810"/>
                      </a:xfrm>
                      <a:prstGeom prst="rect">
                        <a:avLst/>
                      </a:prstGeom>
                      <a:noFill/>
                    </wps:spPr>
                    <wps:txbx>
                      <w:txbxContent>
                        <w:p w:rsidR="0019680C" w:rsidRDefault="009A57DF">
                          <w:pPr>
                            <w:pStyle w:val="Zhlavnebozpat20"/>
                          </w:pPr>
                          <w:proofErr w:type="spellStart"/>
                          <w:r>
                            <w:rPr>
                              <w:rStyle w:val="Zhlavnebozpat2"/>
                              <w:rFonts w:ascii="Calibri" w:eastAsia="Calibri" w:hAnsi="Calibri" w:cs="Calibri"/>
                            </w:rPr>
                            <w:t>Sanitea</w:t>
                          </w:r>
                          <w:proofErr w:type="spellEnd"/>
                          <w:r>
                            <w:rPr>
                              <w:rStyle w:val="Zhlavnebozpat2"/>
                              <w:rFonts w:ascii="Calibri" w:eastAsia="Calibri" w:hAnsi="Calibri" w:cs="Calibri"/>
                            </w:rPr>
                            <w:t xml:space="preserve"> s.r.o. | Komplexní úklidové služby</w:t>
                          </w:r>
                        </w:p>
                      </w:txbxContent>
                    </wps:txbx>
                    <wps:bodyPr wrap="none" lIns="0" tIns="0" rIns="0" bIns="0">
                      <a:spAutoFit/>
                    </wps:bodyPr>
                  </wps:wsp>
                </a:graphicData>
              </a:graphic>
            </wp:anchor>
          </w:drawing>
        </mc:Choice>
        <mc:Fallback>
          <w:pict>
            <v:shape id="_x0000_s1034" type="#_x0000_t202" style="position:absolute;margin-left:335.15000000000003pt;margin-top:792.5pt;width:183.09999999999999pt;height:10.30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Sanitea s.r.o. | Komplexní úklidové služby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9A57D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4265930</wp:posOffset>
              </wp:positionH>
              <wp:positionV relativeFrom="page">
                <wp:posOffset>10081895</wp:posOffset>
              </wp:positionV>
              <wp:extent cx="2328545" cy="133985"/>
              <wp:effectExtent l="0" t="0" r="0" b="0"/>
              <wp:wrapNone/>
              <wp:docPr id="4" name="Shape 4"/>
              <wp:cNvGraphicFramePr/>
              <a:graphic xmlns:a="http://schemas.openxmlformats.org/drawingml/2006/main">
                <a:graphicData uri="http://schemas.microsoft.com/office/word/2010/wordprocessingShape">
                  <wps:wsp>
                    <wps:cNvSpPr txBox="1"/>
                    <wps:spPr>
                      <a:xfrm>
                        <a:off x="0" y="0"/>
                        <a:ext cx="2328545" cy="133985"/>
                      </a:xfrm>
                      <a:prstGeom prst="rect">
                        <a:avLst/>
                      </a:prstGeom>
                      <a:noFill/>
                    </wps:spPr>
                    <wps:txbx>
                      <w:txbxContent>
                        <w:p w:rsidR="0019680C" w:rsidRDefault="009A57DF">
                          <w:pPr>
                            <w:pStyle w:val="Zhlavnebozpat20"/>
                          </w:pPr>
                          <w:proofErr w:type="spellStart"/>
                          <w:r>
                            <w:rPr>
                              <w:rStyle w:val="Zhlavnebozpat2"/>
                              <w:rFonts w:ascii="Calibri" w:eastAsia="Calibri" w:hAnsi="Calibri" w:cs="Calibri"/>
                            </w:rPr>
                            <w:t>Sanitea</w:t>
                          </w:r>
                          <w:proofErr w:type="spellEnd"/>
                          <w:r>
                            <w:rPr>
                              <w:rStyle w:val="Zhlavnebozpat2"/>
                              <w:rFonts w:ascii="Calibri" w:eastAsia="Calibri" w:hAnsi="Calibri" w:cs="Calibri"/>
                            </w:rPr>
                            <w:t xml:space="preserve"> s.r.o. | Komplexní úklidové služby</w:t>
                          </w:r>
                        </w:p>
                      </w:txbxContent>
                    </wps:txbx>
                    <wps:bodyPr wrap="none" lIns="0" tIns="0" rIns="0" bIns="0">
                      <a:spAutoFit/>
                    </wps:bodyPr>
                  </wps:wsp>
                </a:graphicData>
              </a:graphic>
            </wp:anchor>
          </w:drawing>
        </mc:Choice>
        <mc:Fallback>
          <w:pict>
            <v:shape id="_x0000_s1030" type="#_x0000_t202" style="position:absolute;margin-left:335.90000000000003pt;margin-top:793.85000000000002pt;width:183.34999999999999pt;height:10.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Calibri" w:eastAsia="Calibri" w:hAnsi="Calibri" w:cs="Calibri"/>
                        <w:sz w:val="20"/>
                        <w:szCs w:val="20"/>
                      </w:rPr>
                      <w:t>Sanitea s.r.o. | Komplexní úklidové služby</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9A57DF">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4206240</wp:posOffset>
              </wp:positionH>
              <wp:positionV relativeFrom="page">
                <wp:posOffset>10066655</wp:posOffset>
              </wp:positionV>
              <wp:extent cx="2328545" cy="128270"/>
              <wp:effectExtent l="0" t="0" r="0" b="0"/>
              <wp:wrapNone/>
              <wp:docPr id="19" name="Shape 19"/>
              <wp:cNvGraphicFramePr/>
              <a:graphic xmlns:a="http://schemas.openxmlformats.org/drawingml/2006/main">
                <a:graphicData uri="http://schemas.microsoft.com/office/word/2010/wordprocessingShape">
                  <wps:wsp>
                    <wps:cNvSpPr txBox="1"/>
                    <wps:spPr>
                      <a:xfrm>
                        <a:off x="0" y="0"/>
                        <a:ext cx="2328545" cy="128270"/>
                      </a:xfrm>
                      <a:prstGeom prst="rect">
                        <a:avLst/>
                      </a:prstGeom>
                      <a:noFill/>
                    </wps:spPr>
                    <wps:txbx>
                      <w:txbxContent>
                        <w:p w:rsidR="0019680C" w:rsidRDefault="009A57DF">
                          <w:pPr>
                            <w:pStyle w:val="Zhlavnebozpat0"/>
                          </w:pPr>
                          <w:proofErr w:type="spellStart"/>
                          <w:r>
                            <w:rPr>
                              <w:rStyle w:val="Zhlavnebozpat"/>
                            </w:rPr>
                            <w:t>Sanitea</w:t>
                          </w:r>
                          <w:proofErr w:type="spellEnd"/>
                          <w:r>
                            <w:rPr>
                              <w:rStyle w:val="Zhlavnebozpat"/>
                            </w:rPr>
                            <w:t xml:space="preserve"> s.r.o. | Komplexní úklidové služby</w:t>
                          </w:r>
                        </w:p>
                      </w:txbxContent>
                    </wps:txbx>
                    <wps:bodyPr wrap="none" lIns="0" tIns="0" rIns="0" bIns="0">
                      <a:spAutoFit/>
                    </wps:bodyPr>
                  </wps:wsp>
                </a:graphicData>
              </a:graphic>
            </wp:anchor>
          </w:drawing>
        </mc:Choice>
        <mc:Fallback>
          <w:pict>
            <v:shape id="_x0000_s1045" type="#_x0000_t202" style="position:absolute;margin-left:331.19999999999999pt;margin-top:792.64999999999998pt;width:183.34999999999999pt;height:10.1pt;z-index:-1887440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rPr>
                      <w:t>Sanitea s.r.o. | Komplexní úklidové služby</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9A57DF">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4206240</wp:posOffset>
              </wp:positionH>
              <wp:positionV relativeFrom="page">
                <wp:posOffset>10066655</wp:posOffset>
              </wp:positionV>
              <wp:extent cx="2328545" cy="128270"/>
              <wp:effectExtent l="0" t="0" r="0" b="0"/>
              <wp:wrapNone/>
              <wp:docPr id="15" name="Shape 15"/>
              <wp:cNvGraphicFramePr/>
              <a:graphic xmlns:a="http://schemas.openxmlformats.org/drawingml/2006/main">
                <a:graphicData uri="http://schemas.microsoft.com/office/word/2010/wordprocessingShape">
                  <wps:wsp>
                    <wps:cNvSpPr txBox="1"/>
                    <wps:spPr>
                      <a:xfrm>
                        <a:off x="0" y="0"/>
                        <a:ext cx="2328545" cy="128270"/>
                      </a:xfrm>
                      <a:prstGeom prst="rect">
                        <a:avLst/>
                      </a:prstGeom>
                      <a:noFill/>
                    </wps:spPr>
                    <wps:txbx>
                      <w:txbxContent>
                        <w:p w:rsidR="0019680C" w:rsidRDefault="009A57DF">
                          <w:pPr>
                            <w:pStyle w:val="Zhlavnebozpat0"/>
                          </w:pPr>
                          <w:proofErr w:type="spellStart"/>
                          <w:r>
                            <w:rPr>
                              <w:rStyle w:val="Zhlavnebozpat"/>
                            </w:rPr>
                            <w:t>Sanitea</w:t>
                          </w:r>
                          <w:proofErr w:type="spellEnd"/>
                          <w:r>
                            <w:rPr>
                              <w:rStyle w:val="Zhlavnebozpat"/>
                            </w:rPr>
                            <w:t xml:space="preserve"> s.r.o. | Komplexní úklidové služby</w:t>
                          </w:r>
                        </w:p>
                      </w:txbxContent>
                    </wps:txbx>
                    <wps:bodyPr wrap="none" lIns="0" tIns="0" rIns="0" bIns="0">
                      <a:spAutoFit/>
                    </wps:bodyPr>
                  </wps:wsp>
                </a:graphicData>
              </a:graphic>
            </wp:anchor>
          </w:drawing>
        </mc:Choice>
        <mc:Fallback>
          <w:pict>
            <v:shape id="_x0000_s1041" type="#_x0000_t202" style="position:absolute;margin-left:331.19999999999999pt;margin-top:792.64999999999998pt;width:183.34999999999999pt;height:10.1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rPr>
                      <w:t>Sanitea s.r.o. | Komplexní úklidové služby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5B" w:rsidRDefault="00CA2E5B"/>
  </w:footnote>
  <w:footnote w:type="continuationSeparator" w:id="0">
    <w:p w:rsidR="00CA2E5B" w:rsidRDefault="00CA2E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9A57D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5911850</wp:posOffset>
              </wp:positionH>
              <wp:positionV relativeFrom="page">
                <wp:posOffset>389255</wp:posOffset>
              </wp:positionV>
              <wp:extent cx="1182370" cy="243840"/>
              <wp:effectExtent l="0" t="0" r="0" b="0"/>
              <wp:wrapNone/>
              <wp:docPr id="6" name="Shape 6"/>
              <wp:cNvGraphicFramePr/>
              <a:graphic xmlns:a="http://schemas.openxmlformats.org/drawingml/2006/main">
                <a:graphicData uri="http://schemas.microsoft.com/office/word/2010/wordprocessingShape">
                  <wps:wsp>
                    <wps:cNvSpPr txBox="1"/>
                    <wps:spPr>
                      <a:xfrm>
                        <a:off x="0" y="0"/>
                        <a:ext cx="1182370" cy="243840"/>
                      </a:xfrm>
                      <a:prstGeom prst="rect">
                        <a:avLst/>
                      </a:prstGeom>
                      <a:noFill/>
                    </wps:spPr>
                    <wps:txbx>
                      <w:txbxContent>
                        <w:p w:rsidR="0019680C" w:rsidRDefault="009A57DF">
                          <w:pPr>
                            <w:pStyle w:val="Zhlavnebozpat20"/>
                            <w:rPr>
                              <w:sz w:val="52"/>
                              <w:szCs w:val="52"/>
                            </w:rPr>
                          </w:pPr>
                          <w:proofErr w:type="spellStart"/>
                          <w:r>
                            <w:rPr>
                              <w:rStyle w:val="Zhlavnebozpat2"/>
                              <w:rFonts w:ascii="Arial" w:eastAsia="Arial" w:hAnsi="Arial" w:cs="Arial"/>
                              <w:b/>
                              <w:bCs/>
                              <w:sz w:val="52"/>
                              <w:szCs w:val="52"/>
                            </w:rPr>
                            <w:t>sanitea</w:t>
                          </w:r>
                          <w:proofErr w:type="spellEnd"/>
                        </w:p>
                      </w:txbxContent>
                    </wps:txbx>
                    <wps:bodyPr wrap="none" lIns="0" tIns="0" rIns="0" bIns="0">
                      <a:spAutoFit/>
                    </wps:bodyPr>
                  </wps:wsp>
                </a:graphicData>
              </a:graphic>
            </wp:anchor>
          </w:drawing>
        </mc:Choice>
        <mc:Fallback>
          <w:pict>
            <v:shape id="_x0000_s1032" type="#_x0000_t202" style="position:absolute;margin-left:465.5pt;margin-top:30.650000000000002pt;width:93.100000000000009pt;height:19.1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52"/>
                        <w:szCs w:val="52"/>
                      </w:rPr>
                    </w:pPr>
                    <w:r>
                      <w:rPr>
                        <w:rStyle w:val="CharStyle5"/>
                        <w:rFonts w:ascii="Arial" w:eastAsia="Arial" w:hAnsi="Arial" w:cs="Arial"/>
                        <w:b/>
                        <w:bCs/>
                        <w:sz w:val="52"/>
                        <w:szCs w:val="52"/>
                      </w:rPr>
                      <w:t>sanitea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19680C">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9A57DF">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5885180</wp:posOffset>
              </wp:positionH>
              <wp:positionV relativeFrom="page">
                <wp:posOffset>389255</wp:posOffset>
              </wp:positionV>
              <wp:extent cx="1182370" cy="243840"/>
              <wp:effectExtent l="0" t="0" r="0" b="0"/>
              <wp:wrapNone/>
              <wp:docPr id="17" name="Shape 17"/>
              <wp:cNvGraphicFramePr/>
              <a:graphic xmlns:a="http://schemas.openxmlformats.org/drawingml/2006/main">
                <a:graphicData uri="http://schemas.microsoft.com/office/word/2010/wordprocessingShape">
                  <wps:wsp>
                    <wps:cNvSpPr txBox="1"/>
                    <wps:spPr>
                      <a:xfrm>
                        <a:off x="0" y="0"/>
                        <a:ext cx="1182370" cy="243840"/>
                      </a:xfrm>
                      <a:prstGeom prst="rect">
                        <a:avLst/>
                      </a:prstGeom>
                      <a:noFill/>
                    </wps:spPr>
                    <wps:txbx>
                      <w:txbxContent>
                        <w:p w:rsidR="0019680C" w:rsidRDefault="009A57DF">
                          <w:pPr>
                            <w:pStyle w:val="Zhlavnebozpat0"/>
                            <w:rPr>
                              <w:sz w:val="52"/>
                              <w:szCs w:val="52"/>
                            </w:rPr>
                          </w:pPr>
                          <w:proofErr w:type="spellStart"/>
                          <w:r>
                            <w:rPr>
                              <w:rStyle w:val="Zhlavnebozpat"/>
                              <w:rFonts w:ascii="Arial" w:eastAsia="Arial" w:hAnsi="Arial" w:cs="Arial"/>
                              <w:b/>
                              <w:bCs/>
                              <w:sz w:val="52"/>
                              <w:szCs w:val="52"/>
                            </w:rPr>
                            <w:t>sanitea</w:t>
                          </w:r>
                          <w:proofErr w:type="spellEnd"/>
                        </w:p>
                      </w:txbxContent>
                    </wps:txbx>
                    <wps:bodyPr wrap="none" lIns="0" tIns="0" rIns="0" bIns="0">
                      <a:spAutoFit/>
                    </wps:bodyPr>
                  </wps:wsp>
                </a:graphicData>
              </a:graphic>
            </wp:anchor>
          </w:drawing>
        </mc:Choice>
        <mc:Fallback>
          <w:pict>
            <v:shape id="_x0000_s1043" type="#_x0000_t202" style="position:absolute;margin-left:463.40000000000003pt;margin-top:30.650000000000002pt;width:93.100000000000009pt;height:19.199999999999999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52"/>
                        <w:szCs w:val="52"/>
                      </w:rPr>
                    </w:pPr>
                    <w:r>
                      <w:rPr>
                        <w:rStyle w:val="CharStyle15"/>
                        <w:rFonts w:ascii="Arial" w:eastAsia="Arial" w:hAnsi="Arial" w:cs="Arial"/>
                        <w:b/>
                        <w:bCs/>
                        <w:sz w:val="52"/>
                        <w:szCs w:val="52"/>
                      </w:rPr>
                      <w:t>sanitea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0C" w:rsidRDefault="009A57DF">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5885180</wp:posOffset>
              </wp:positionH>
              <wp:positionV relativeFrom="page">
                <wp:posOffset>389255</wp:posOffset>
              </wp:positionV>
              <wp:extent cx="1182370" cy="243840"/>
              <wp:effectExtent l="0" t="0" r="0" b="0"/>
              <wp:wrapNone/>
              <wp:docPr id="13" name="Shape 13"/>
              <wp:cNvGraphicFramePr/>
              <a:graphic xmlns:a="http://schemas.openxmlformats.org/drawingml/2006/main">
                <a:graphicData uri="http://schemas.microsoft.com/office/word/2010/wordprocessingShape">
                  <wps:wsp>
                    <wps:cNvSpPr txBox="1"/>
                    <wps:spPr>
                      <a:xfrm>
                        <a:off x="0" y="0"/>
                        <a:ext cx="1182370" cy="243840"/>
                      </a:xfrm>
                      <a:prstGeom prst="rect">
                        <a:avLst/>
                      </a:prstGeom>
                      <a:noFill/>
                    </wps:spPr>
                    <wps:txbx>
                      <w:txbxContent>
                        <w:p w:rsidR="0019680C" w:rsidRDefault="009A57DF">
                          <w:pPr>
                            <w:pStyle w:val="Zhlavnebozpat0"/>
                            <w:rPr>
                              <w:sz w:val="52"/>
                              <w:szCs w:val="52"/>
                            </w:rPr>
                          </w:pPr>
                          <w:proofErr w:type="spellStart"/>
                          <w:r>
                            <w:rPr>
                              <w:rStyle w:val="Zhlavnebozpat"/>
                              <w:rFonts w:ascii="Arial" w:eastAsia="Arial" w:hAnsi="Arial" w:cs="Arial"/>
                              <w:b/>
                              <w:bCs/>
                              <w:sz w:val="52"/>
                              <w:szCs w:val="52"/>
                            </w:rPr>
                            <w:t>sanitea</w:t>
                          </w:r>
                          <w:proofErr w:type="spellEnd"/>
                        </w:p>
                      </w:txbxContent>
                    </wps:txbx>
                    <wps:bodyPr wrap="none" lIns="0" tIns="0" rIns="0" bIns="0">
                      <a:spAutoFit/>
                    </wps:bodyPr>
                  </wps:wsp>
                </a:graphicData>
              </a:graphic>
            </wp:anchor>
          </w:drawing>
        </mc:Choice>
        <mc:Fallback>
          <w:pict>
            <v:shape id="_x0000_s1039" type="#_x0000_t202" style="position:absolute;margin-left:463.40000000000003pt;margin-top:30.650000000000002pt;width:93.100000000000009pt;height:19.199999999999999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52"/>
                        <w:szCs w:val="52"/>
                      </w:rPr>
                    </w:pPr>
                    <w:r>
                      <w:rPr>
                        <w:rStyle w:val="CharStyle15"/>
                        <w:rFonts w:ascii="Arial" w:eastAsia="Arial" w:hAnsi="Arial" w:cs="Arial"/>
                        <w:b/>
                        <w:bCs/>
                        <w:sz w:val="52"/>
                        <w:szCs w:val="52"/>
                      </w:rPr>
                      <w:t>sanitea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746"/>
    <w:multiLevelType w:val="multilevel"/>
    <w:tmpl w:val="CB145D2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9680C"/>
    <w:rsid w:val="0019680C"/>
    <w:rsid w:val="007925EF"/>
    <w:rsid w:val="009A57DF"/>
    <w:rsid w:val="00C44D77"/>
    <w:rsid w:val="00CA2E5B"/>
    <w:rsid w:val="00E47366"/>
    <w:rsid w:val="00FD3C31"/>
    <w:rsid w:val="00FF7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52"/>
      <w:szCs w:val="5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8"/>
      <w:szCs w:val="18"/>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6"/>
      <w:szCs w:val="1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paragraph" w:customStyle="1" w:styleId="Titulekobrzku0">
    <w:name w:val="Titulek obrázku"/>
    <w:basedOn w:val="Normln"/>
    <w:link w:val="Titulekobrzku"/>
    <w:pPr>
      <w:jc w:val="right"/>
    </w:pPr>
    <w:rPr>
      <w:rFonts w:ascii="Arial" w:eastAsia="Arial" w:hAnsi="Arial" w:cs="Arial"/>
      <w:b/>
      <w:bCs/>
      <w:sz w:val="52"/>
      <w:szCs w:val="5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140" w:line="283" w:lineRule="auto"/>
      <w:outlineLvl w:val="0"/>
    </w:pPr>
    <w:rPr>
      <w:rFonts w:ascii="Calibri" w:eastAsia="Calibri" w:hAnsi="Calibri" w:cs="Calibri"/>
      <w:b/>
      <w:bCs/>
      <w:sz w:val="20"/>
      <w:szCs w:val="20"/>
    </w:rPr>
  </w:style>
  <w:style w:type="paragraph" w:customStyle="1" w:styleId="Zkladntext1">
    <w:name w:val="Základní text1"/>
    <w:basedOn w:val="Normln"/>
    <w:link w:val="Zkladntext"/>
    <w:pPr>
      <w:spacing w:after="140" w:line="283" w:lineRule="auto"/>
    </w:pPr>
    <w:rPr>
      <w:rFonts w:ascii="Calibri" w:eastAsia="Calibri" w:hAnsi="Calibri" w:cs="Calibri"/>
      <w:sz w:val="20"/>
      <w:szCs w:val="20"/>
    </w:rPr>
  </w:style>
  <w:style w:type="paragraph" w:customStyle="1" w:styleId="Zhlavnebozpat0">
    <w:name w:val="Záhlaví nebo zápatí"/>
    <w:basedOn w:val="Normln"/>
    <w:link w:val="Zhlavnebozpat"/>
    <w:rPr>
      <w:rFonts w:ascii="Calibri" w:eastAsia="Calibri" w:hAnsi="Calibri" w:cs="Calibri"/>
      <w:sz w:val="20"/>
      <w:szCs w:val="20"/>
    </w:rPr>
  </w:style>
  <w:style w:type="paragraph" w:customStyle="1" w:styleId="Nadpis20">
    <w:name w:val="Nadpis #2"/>
    <w:basedOn w:val="Normln"/>
    <w:link w:val="Nadpis2"/>
    <w:pPr>
      <w:outlineLvl w:val="1"/>
    </w:pPr>
    <w:rPr>
      <w:rFonts w:ascii="Times New Roman" w:eastAsia="Times New Roman" w:hAnsi="Times New Roman" w:cs="Times New Roman"/>
      <w:sz w:val="20"/>
      <w:szCs w:val="20"/>
    </w:rPr>
  </w:style>
  <w:style w:type="paragraph" w:customStyle="1" w:styleId="Zkladntext30">
    <w:name w:val="Základní text (3)"/>
    <w:basedOn w:val="Normln"/>
    <w:link w:val="Zkladntext3"/>
    <w:pPr>
      <w:jc w:val="center"/>
    </w:pPr>
    <w:rPr>
      <w:rFonts w:ascii="Times New Roman" w:eastAsia="Times New Roman" w:hAnsi="Times New Roman" w:cs="Times New Roman"/>
      <w:b/>
      <w:bCs/>
      <w:sz w:val="18"/>
      <w:szCs w:val="18"/>
    </w:rPr>
  </w:style>
  <w:style w:type="paragraph" w:customStyle="1" w:styleId="Zkladntext40">
    <w:name w:val="Základní text (4)"/>
    <w:basedOn w:val="Normln"/>
    <w:link w:val="Zkladntext4"/>
    <w:pPr>
      <w:spacing w:after="1160" w:line="266" w:lineRule="auto"/>
      <w:ind w:firstLine="440"/>
    </w:pPr>
    <w:rPr>
      <w:rFonts w:ascii="Times New Roman" w:eastAsia="Times New Roman" w:hAnsi="Times New Roman" w:cs="Times New Roman"/>
      <w:b/>
      <w:bCs/>
      <w:sz w:val="16"/>
      <w:szCs w:val="16"/>
    </w:rPr>
  </w:style>
  <w:style w:type="paragraph" w:customStyle="1" w:styleId="Zkladntext20">
    <w:name w:val="Základní text (2)"/>
    <w:basedOn w:val="Normln"/>
    <w:link w:val="Zkladntext2"/>
    <w:pPr>
      <w:spacing w:line="194" w:lineRule="auto"/>
      <w:ind w:firstLine="70"/>
    </w:pPr>
    <w:rPr>
      <w:rFonts w:ascii="Calibri" w:eastAsia="Calibri" w:hAnsi="Calibri" w:cs="Calibri"/>
      <w:sz w:val="18"/>
      <w:szCs w:val="18"/>
    </w:rPr>
  </w:style>
  <w:style w:type="paragraph" w:styleId="Textbubliny">
    <w:name w:val="Balloon Text"/>
    <w:basedOn w:val="Normln"/>
    <w:link w:val="TextbublinyChar"/>
    <w:uiPriority w:val="99"/>
    <w:semiHidden/>
    <w:unhideWhenUsed/>
    <w:rsid w:val="00E47366"/>
    <w:rPr>
      <w:rFonts w:ascii="Tahoma" w:hAnsi="Tahoma" w:cs="Tahoma"/>
      <w:sz w:val="16"/>
      <w:szCs w:val="16"/>
    </w:rPr>
  </w:style>
  <w:style w:type="character" w:customStyle="1" w:styleId="TextbublinyChar">
    <w:name w:val="Text bubliny Char"/>
    <w:basedOn w:val="Standardnpsmoodstavce"/>
    <w:link w:val="Textbubliny"/>
    <w:uiPriority w:val="99"/>
    <w:semiHidden/>
    <w:rsid w:val="00E4736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52"/>
      <w:szCs w:val="5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8"/>
      <w:szCs w:val="18"/>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6"/>
      <w:szCs w:val="1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8"/>
      <w:szCs w:val="18"/>
      <w:u w:val="none"/>
    </w:rPr>
  </w:style>
  <w:style w:type="paragraph" w:customStyle="1" w:styleId="Titulekobrzku0">
    <w:name w:val="Titulek obrázku"/>
    <w:basedOn w:val="Normln"/>
    <w:link w:val="Titulekobrzku"/>
    <w:pPr>
      <w:jc w:val="right"/>
    </w:pPr>
    <w:rPr>
      <w:rFonts w:ascii="Arial" w:eastAsia="Arial" w:hAnsi="Arial" w:cs="Arial"/>
      <w:b/>
      <w:bCs/>
      <w:sz w:val="52"/>
      <w:szCs w:val="5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140" w:line="283" w:lineRule="auto"/>
      <w:outlineLvl w:val="0"/>
    </w:pPr>
    <w:rPr>
      <w:rFonts w:ascii="Calibri" w:eastAsia="Calibri" w:hAnsi="Calibri" w:cs="Calibri"/>
      <w:b/>
      <w:bCs/>
      <w:sz w:val="20"/>
      <w:szCs w:val="20"/>
    </w:rPr>
  </w:style>
  <w:style w:type="paragraph" w:customStyle="1" w:styleId="Zkladntext1">
    <w:name w:val="Základní text1"/>
    <w:basedOn w:val="Normln"/>
    <w:link w:val="Zkladntext"/>
    <w:pPr>
      <w:spacing w:after="140" w:line="283" w:lineRule="auto"/>
    </w:pPr>
    <w:rPr>
      <w:rFonts w:ascii="Calibri" w:eastAsia="Calibri" w:hAnsi="Calibri" w:cs="Calibri"/>
      <w:sz w:val="20"/>
      <w:szCs w:val="20"/>
    </w:rPr>
  </w:style>
  <w:style w:type="paragraph" w:customStyle="1" w:styleId="Zhlavnebozpat0">
    <w:name w:val="Záhlaví nebo zápatí"/>
    <w:basedOn w:val="Normln"/>
    <w:link w:val="Zhlavnebozpat"/>
    <w:rPr>
      <w:rFonts w:ascii="Calibri" w:eastAsia="Calibri" w:hAnsi="Calibri" w:cs="Calibri"/>
      <w:sz w:val="20"/>
      <w:szCs w:val="20"/>
    </w:rPr>
  </w:style>
  <w:style w:type="paragraph" w:customStyle="1" w:styleId="Nadpis20">
    <w:name w:val="Nadpis #2"/>
    <w:basedOn w:val="Normln"/>
    <w:link w:val="Nadpis2"/>
    <w:pPr>
      <w:outlineLvl w:val="1"/>
    </w:pPr>
    <w:rPr>
      <w:rFonts w:ascii="Times New Roman" w:eastAsia="Times New Roman" w:hAnsi="Times New Roman" w:cs="Times New Roman"/>
      <w:sz w:val="20"/>
      <w:szCs w:val="20"/>
    </w:rPr>
  </w:style>
  <w:style w:type="paragraph" w:customStyle="1" w:styleId="Zkladntext30">
    <w:name w:val="Základní text (3)"/>
    <w:basedOn w:val="Normln"/>
    <w:link w:val="Zkladntext3"/>
    <w:pPr>
      <w:jc w:val="center"/>
    </w:pPr>
    <w:rPr>
      <w:rFonts w:ascii="Times New Roman" w:eastAsia="Times New Roman" w:hAnsi="Times New Roman" w:cs="Times New Roman"/>
      <w:b/>
      <w:bCs/>
      <w:sz w:val="18"/>
      <w:szCs w:val="18"/>
    </w:rPr>
  </w:style>
  <w:style w:type="paragraph" w:customStyle="1" w:styleId="Zkladntext40">
    <w:name w:val="Základní text (4)"/>
    <w:basedOn w:val="Normln"/>
    <w:link w:val="Zkladntext4"/>
    <w:pPr>
      <w:spacing w:after="1160" w:line="266" w:lineRule="auto"/>
      <w:ind w:firstLine="440"/>
    </w:pPr>
    <w:rPr>
      <w:rFonts w:ascii="Times New Roman" w:eastAsia="Times New Roman" w:hAnsi="Times New Roman" w:cs="Times New Roman"/>
      <w:b/>
      <w:bCs/>
      <w:sz w:val="16"/>
      <w:szCs w:val="16"/>
    </w:rPr>
  </w:style>
  <w:style w:type="paragraph" w:customStyle="1" w:styleId="Zkladntext20">
    <w:name w:val="Základní text (2)"/>
    <w:basedOn w:val="Normln"/>
    <w:link w:val="Zkladntext2"/>
    <w:pPr>
      <w:spacing w:line="194" w:lineRule="auto"/>
      <w:ind w:firstLine="70"/>
    </w:pPr>
    <w:rPr>
      <w:rFonts w:ascii="Calibri" w:eastAsia="Calibri" w:hAnsi="Calibri" w:cs="Calibri"/>
      <w:sz w:val="18"/>
      <w:szCs w:val="18"/>
    </w:rPr>
  </w:style>
  <w:style w:type="paragraph" w:styleId="Textbubliny">
    <w:name w:val="Balloon Text"/>
    <w:basedOn w:val="Normln"/>
    <w:link w:val="TextbublinyChar"/>
    <w:uiPriority w:val="99"/>
    <w:semiHidden/>
    <w:unhideWhenUsed/>
    <w:rsid w:val="00E47366"/>
    <w:rPr>
      <w:rFonts w:ascii="Tahoma" w:hAnsi="Tahoma" w:cs="Tahoma"/>
      <w:sz w:val="16"/>
      <w:szCs w:val="16"/>
    </w:rPr>
  </w:style>
  <w:style w:type="character" w:customStyle="1" w:styleId="TextbublinyChar">
    <w:name w:val="Text bubliny Char"/>
    <w:basedOn w:val="Standardnpsmoodstavce"/>
    <w:link w:val="Textbubliny"/>
    <w:uiPriority w:val="99"/>
    <w:semiHidden/>
    <w:rsid w:val="00E4736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ekonom@ddsp2.cz"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sanitea.cz"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sanitea.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853</Words>
  <Characters>5036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6</cp:revision>
  <dcterms:created xsi:type="dcterms:W3CDTF">2024-02-28T08:00:00Z</dcterms:created>
  <dcterms:modified xsi:type="dcterms:W3CDTF">2024-02-28T08:07:00Z</dcterms:modified>
</cp:coreProperties>
</file>