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1050"/>
        <w:gridCol w:w="743"/>
        <w:gridCol w:w="1258"/>
        <w:gridCol w:w="702"/>
        <w:gridCol w:w="678"/>
        <w:gridCol w:w="2280"/>
        <w:gridCol w:w="1597"/>
        <w:gridCol w:w="145"/>
      </w:tblGrid>
      <w:tr w:rsidR="006F78BB" w:rsidRPr="006F78BB" w14:paraId="3AE41656" w14:textId="77777777" w:rsidTr="006F78BB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C64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00F9F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 ČR</w:t>
            </w:r>
          </w:p>
        </w:tc>
      </w:tr>
      <w:tr w:rsidR="006F78BB" w:rsidRPr="006F78BB" w14:paraId="41DDA0DF" w14:textId="77777777" w:rsidTr="006F78B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39B75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03B2CC4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42D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6F78BB" w:rsidRPr="006F78BB" w14:paraId="64D83AF9" w14:textId="77777777" w:rsidTr="006F78B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6D64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E8221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lang w:eastAsia="cs-CZ"/>
              </w:rPr>
              <w:t>Ochranná stání na Labské vodní cestě</w:t>
            </w:r>
          </w:p>
        </w:tc>
        <w:tc>
          <w:tcPr>
            <w:tcW w:w="0" w:type="auto"/>
            <w:vAlign w:val="center"/>
            <w:hideMark/>
          </w:tcPr>
          <w:p w14:paraId="6052D592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2B57BA86" w14:textId="77777777" w:rsidTr="006F78B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5B42B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1C362A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932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F78BB" w:rsidRPr="006F78BB" w14:paraId="204BAB08" w14:textId="77777777" w:rsidTr="006F78B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9B767A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D1151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společné povolení v rámci společného územního a stavebního řízení,</w:t>
            </w:r>
            <w:r w:rsidRPr="006F78BB">
              <w:rPr>
                <w:rFonts w:ascii="Calibri" w:eastAsia="Times New Roman" w:hAnsi="Calibri" w:cs="Calibri"/>
                <w:i/>
                <w:iCs/>
                <w:lang w:eastAsia="cs-CZ"/>
              </w:rPr>
              <w:br/>
              <w:t xml:space="preserve">zadávací dokumentace a zajištění souvisejících činností </w:t>
            </w:r>
          </w:p>
        </w:tc>
        <w:tc>
          <w:tcPr>
            <w:tcW w:w="0" w:type="auto"/>
            <w:vAlign w:val="center"/>
            <w:hideMark/>
          </w:tcPr>
          <w:p w14:paraId="782E38F3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7A3EE006" w14:textId="77777777" w:rsidTr="006F78B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ED02F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85669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E452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F78BB" w:rsidRPr="006F78BB" w14:paraId="01AD09C0" w14:textId="77777777" w:rsidTr="006F78BB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535E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03918BCE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45C452F3" w14:textId="77777777" w:rsidTr="006F78BB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BA8C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76DB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84B0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94210A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818966C" w14:textId="77777777" w:rsidTr="006F78BB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F17B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2D560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9BA6E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0C24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F78BB" w:rsidRPr="006F78BB" w14:paraId="7CAA462C" w14:textId="77777777" w:rsidTr="003E467F">
        <w:trPr>
          <w:trHeight w:val="11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F82C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59DCF1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E0E0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DB6A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25935A0F" w14:textId="77777777" w:rsidTr="006F78BB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30FEE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E060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7E38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8FECB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41709289" w14:textId="77777777" w:rsidTr="006F78B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C0A7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884F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lang w:eastAsia="cs-CZ"/>
              </w:rPr>
              <w:t>19.02.2024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AF6AB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F243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BCA6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EAA4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9A94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EEA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6EF4D3DC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0A87753" w14:textId="77777777" w:rsidTr="006F78BB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761A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97F3D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31F0E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B1208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BFB4B7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4BB67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400C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40034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206C36C2" w14:textId="77777777" w:rsidTr="006F78B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679FA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248F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PROVOD - inženýrská společnost, s.r.o., V Podhájí 226/28, 400 01 Ústí nad Labem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5A5B060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31360C6B" w14:textId="77777777" w:rsidTr="006F78B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7D68D2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30E8" w14:textId="0D11AB3D" w:rsidR="006F78BB" w:rsidRPr="006F78BB" w:rsidRDefault="00193E99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vAlign w:val="center"/>
            <w:hideMark/>
          </w:tcPr>
          <w:p w14:paraId="24000E6C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572E2CB" w14:textId="77777777" w:rsidTr="006F78BB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72DC8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3FB04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dílčího termínu plnění bodu D) a změně dílčího termínu plnění bodu E) u lokality Brandýs nad Labem; formální úprava čl. VI., odst. 1 smlouvy</w:t>
            </w:r>
          </w:p>
        </w:tc>
        <w:tc>
          <w:tcPr>
            <w:tcW w:w="0" w:type="auto"/>
            <w:vAlign w:val="center"/>
            <w:hideMark/>
          </w:tcPr>
          <w:p w14:paraId="5FF1AC7B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69AC8B2B" w14:textId="77777777" w:rsidTr="003E467F">
        <w:trPr>
          <w:trHeight w:val="59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661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20E3E9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5423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F78BB" w:rsidRPr="006F78BB" w14:paraId="003A1306" w14:textId="77777777" w:rsidTr="006F78BB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3E344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257B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lang w:eastAsia="cs-CZ"/>
              </w:rPr>
              <w:t>S/ŘVC/149/P/SoD/2021</w:t>
            </w:r>
          </w:p>
        </w:tc>
        <w:tc>
          <w:tcPr>
            <w:tcW w:w="0" w:type="auto"/>
            <w:vAlign w:val="center"/>
            <w:hideMark/>
          </w:tcPr>
          <w:p w14:paraId="74BC8B54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18530002" w14:textId="77777777" w:rsidTr="003E467F">
        <w:trPr>
          <w:trHeight w:val="23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F88A3F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DC6E27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92C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6F78BB" w:rsidRPr="006F78BB" w14:paraId="554C71DB" w14:textId="77777777" w:rsidTr="006F78BB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0A18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B7E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B346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14.02.2024</w:t>
            </w:r>
          </w:p>
        </w:tc>
        <w:tc>
          <w:tcPr>
            <w:tcW w:w="0" w:type="auto"/>
            <w:vAlign w:val="center"/>
            <w:hideMark/>
          </w:tcPr>
          <w:p w14:paraId="148F3762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0B596799" w14:textId="77777777" w:rsidTr="003E467F">
        <w:trPr>
          <w:trHeight w:val="4194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0B8D4CB" w14:textId="28116BCA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 zpracování částí díla D) Zajištění společného povolení u lokality Brandýs nad Labem - horní rejda zhotovitel podal žádost o vydání společného povolení na Městský úřad Brandýs nad Labem – Stará Boleslav dne 22. 11. 2023. K datu zjištění změny však příslušný úřad řízení o vydání společného povolení i přes urgence Zhotovitele nezahájil. Lze předpokládat, že v případě standardního průběhu řízení nabyde společné povolení právní moci v termínu do 15.05.2024.</w:t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Žádáme tedy o prodloužení termínu plnění dílčí části díla dle bodu D) u lokality Brandýs nad Labem do 15. 05. 2024. Současně bude dílčí část díla dle čl. IV., odst. 1.2, písm. E) u lokality Brandýs nad Labem - horní rejda objednateli předána do 31. 03. 2024 - nemusí tak zahrnovat podmínky společného povolení zajištěného dle bodu D - 2) PŘEDMĚTU DÍLA, včetně specifikace způsobu jejich vypořádání.</w:t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Dále žádáme o provedení formální změny v čl. VI, odst. 1) v části týkající se smluvní ceny díla za plnění dle bodu E. V souvislosti s rozdílným termínem odevzdání jednotlivých částí plnění dle čl. IV., odst. 1.2., písm. E) smlouvy v důsledku rozdílného termínu pro vydání společného povolení k jednotlivým lokalitám navrhujeme rozdělit fakturaci plnění bodu E na čtyři samostatné části. Celková částka za plnění dle bodu E se tímto nezmění.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DC861B5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3C155B12" w14:textId="77777777" w:rsidTr="006F78BB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E82262" w14:textId="7EB6EDCD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A-E</w:t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(nevztahuje se na ní odstavec 3 článku 40 Směrnice č.</w:t>
            </w:r>
            <w:r w:rsidR="002109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S-11/2016 o oběhu smluv a o z</w:t>
            </w:r>
            <w:r w:rsidR="002109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077C0696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78460502" w14:textId="77777777" w:rsidTr="006F78BB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538C52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123AE3E8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0784617C" w14:textId="77777777" w:rsidTr="006F78BB">
        <w:trPr>
          <w:trHeight w:val="8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3B13B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6F78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 pro navrhovanou změnu platí ustanovení 1-3.  </w:t>
            </w:r>
          </w:p>
        </w:tc>
        <w:tc>
          <w:tcPr>
            <w:tcW w:w="0" w:type="auto"/>
            <w:vAlign w:val="center"/>
            <w:hideMark/>
          </w:tcPr>
          <w:p w14:paraId="427116CC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3122BE6F" w14:textId="77777777" w:rsidTr="006F78BB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9C8F8F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1D3C6606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8ECFF85" w14:textId="77777777" w:rsidTr="006F78BB">
        <w:trPr>
          <w:trHeight w:val="60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CF08264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vAlign w:val="center"/>
            <w:hideMark/>
          </w:tcPr>
          <w:p w14:paraId="51C6F68A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435A169B" w14:textId="77777777" w:rsidTr="006F78BB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38708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</w:t>
            </w:r>
          </w:p>
        </w:tc>
        <w:tc>
          <w:tcPr>
            <w:tcW w:w="0" w:type="auto"/>
            <w:vAlign w:val="center"/>
            <w:hideMark/>
          </w:tcPr>
          <w:p w14:paraId="632FFF18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2ED0C24F" w14:textId="77777777" w:rsidTr="006F78BB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21ECF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</w:t>
            </w:r>
          </w:p>
        </w:tc>
        <w:tc>
          <w:tcPr>
            <w:tcW w:w="0" w:type="auto"/>
            <w:vAlign w:val="center"/>
            <w:hideMark/>
          </w:tcPr>
          <w:p w14:paraId="2204D79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6DD2593" w14:textId="77777777" w:rsidTr="006F78BB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B187C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 / služeb nepřekročí 50 % původní hodnoty závazku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   </w:t>
            </w:r>
          </w:p>
        </w:tc>
        <w:tc>
          <w:tcPr>
            <w:tcW w:w="0" w:type="auto"/>
            <w:vAlign w:val="center"/>
            <w:hideMark/>
          </w:tcPr>
          <w:p w14:paraId="39A700F9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6E66B275" w14:textId="77777777" w:rsidTr="006F78BB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CF75F6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3914CF6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1FC90029" w14:textId="77777777" w:rsidTr="006F78BB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D92A3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4A364A30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131D4929" w14:textId="77777777" w:rsidTr="006F78BB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17EDDF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1A0D8112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0CD85B4F" w14:textId="77777777" w:rsidTr="006F78BB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8C778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      </w:t>
            </w:r>
            <w:r w:rsidRPr="006F78B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8D20A0C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3DDB604D" w14:textId="77777777" w:rsidTr="006F78BB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3339D38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4E235E09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67C5EC9C" w14:textId="77777777" w:rsidTr="006F78BB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0A4C6E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3A22E55D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31F98ACF" w14:textId="77777777" w:rsidTr="006F78BB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F1315F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</w:t>
            </w:r>
          </w:p>
        </w:tc>
        <w:tc>
          <w:tcPr>
            <w:tcW w:w="0" w:type="auto"/>
            <w:vAlign w:val="center"/>
            <w:hideMark/>
          </w:tcPr>
          <w:p w14:paraId="0A3F1AF3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76C224FC" w14:textId="77777777" w:rsidTr="006F78BB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4EF952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</w:t>
            </w:r>
          </w:p>
        </w:tc>
        <w:tc>
          <w:tcPr>
            <w:tcW w:w="0" w:type="auto"/>
            <w:vAlign w:val="center"/>
            <w:hideMark/>
          </w:tcPr>
          <w:p w14:paraId="69BF9B9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11ED37C6" w14:textId="77777777" w:rsidTr="006F78BB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111CBEA" w14:textId="3DA3EEB0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6F78B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relevantní.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2C886ED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01553DE9" w14:textId="77777777" w:rsidTr="003E467F">
        <w:trPr>
          <w:trHeight w:val="5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4815C34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165A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F78BB" w:rsidRPr="006F78BB" w14:paraId="17C7E5BE" w14:textId="77777777" w:rsidTr="006F78BB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4C480" w14:textId="0AE9162B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33D76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98BDE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6F78B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B79FB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2877D234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4D0A862D" w14:textId="77777777" w:rsidTr="006F78BB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C55D1F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9269D2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264FE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D195DF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593E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6F78BB" w:rsidRPr="006F78BB" w14:paraId="256E528E" w14:textId="77777777" w:rsidTr="006F78BB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CA407E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18FAF1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FA8DE" w14:textId="77777777" w:rsidR="006F78BB" w:rsidRPr="006F78BB" w:rsidRDefault="006F78BB" w:rsidP="006F78BB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E4B21" w14:textId="558FDB9E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dílčího termínu plnění bodu D u lokality Brandýs nad Labem - horní rejda do 15. 05. 2024 a změně dílčího termínu plnění budu E) u lokality Brandýs nad Labem - horní rejda do 31. 03. 2024.</w:t>
            </w:r>
          </w:p>
        </w:tc>
        <w:tc>
          <w:tcPr>
            <w:tcW w:w="0" w:type="auto"/>
            <w:vAlign w:val="center"/>
            <w:hideMark/>
          </w:tcPr>
          <w:p w14:paraId="64F4FBD7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087B3810" w14:textId="77777777" w:rsidTr="006F78BB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D733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96931" w14:textId="77777777" w:rsidR="006F78BB" w:rsidRPr="006F78BB" w:rsidRDefault="006F78BB" w:rsidP="006F78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78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2.488.000,-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52FF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5E65FB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69AC26D" w14:textId="77777777" w:rsidTr="006F78BB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642C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69EC31" w14:textId="77777777" w:rsidR="006F78BB" w:rsidRPr="006F78BB" w:rsidRDefault="006F78BB" w:rsidP="006F78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78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2.488.000,-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6BF2F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314E6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BB07B9C" w14:textId="77777777" w:rsidTr="006F78BB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C217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FB4D0" w14:textId="77777777" w:rsidR="006F78BB" w:rsidRPr="006F78BB" w:rsidRDefault="006F78BB" w:rsidP="006F78B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F78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85BD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981D7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67F" w:rsidRPr="006F78BB" w14:paraId="4D79730C" w14:textId="77777777" w:rsidTr="006F78BB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EDDC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D0C2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49964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6D4EEC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4C9EFB1" w14:textId="77777777" w:rsidTr="003E467F">
        <w:trPr>
          <w:trHeight w:val="353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3F7FD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6A18CEF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67F" w:rsidRPr="006F78BB" w14:paraId="0B961198" w14:textId="77777777" w:rsidTr="006F78BB">
        <w:trPr>
          <w:trHeight w:val="5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381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7537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694EB" w14:textId="77777777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C08B0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3D20B0B1" w14:textId="77777777" w:rsidTr="006F78BB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2DBCE7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0B4A4BC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0FCEE352" w14:textId="77777777" w:rsidTr="006F78BB">
        <w:trPr>
          <w:trHeight w:val="5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73B7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3E20EA72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0D37428" w14:textId="77777777" w:rsidTr="006F78BB">
        <w:trPr>
          <w:trHeight w:val="45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37458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CC3063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0279630B" w14:textId="77777777" w:rsidTr="006F78BB">
        <w:trPr>
          <w:trHeight w:val="1185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121" w14:textId="02822346" w:rsidR="006F78BB" w:rsidRPr="006F78BB" w:rsidRDefault="006F78BB" w:rsidP="006F7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6D95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dílčího termínu plnění bodu D) a změně termínu dílčího plnění bodu E) u lokality Brandýs nad Labem - horní rejda. Ostatní navržené změny jsou formálního charakteru.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10BECADE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63794F0C" w14:textId="77777777" w:rsidTr="006F78BB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5FE9" w14:textId="694E78EE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6F78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S/ŘVC/149/P/SoD/2021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28FD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5D5A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FC2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9D97B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467F" w:rsidRPr="006F78BB" w14:paraId="6D497337" w14:textId="77777777" w:rsidTr="003E467F">
        <w:trPr>
          <w:trHeight w:val="16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9DE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D) Brandýs nad Labem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E) Brandýs nad Labem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E) Kostomlátky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E) Klavary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E) Pardubice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2D0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30.000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117.273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78.182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97.727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136.818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89540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06/2024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04/2024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05/2024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05/2024</w:t>
            </w: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04/2024</w:t>
            </w:r>
          </w:p>
        </w:tc>
        <w:tc>
          <w:tcPr>
            <w:tcW w:w="0" w:type="auto"/>
            <w:vAlign w:val="center"/>
            <w:hideMark/>
          </w:tcPr>
          <w:p w14:paraId="32226A01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C1F1948" w14:textId="77777777" w:rsidTr="006F78BB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F06E" w14:textId="12733895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 w:rsidR="003E46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7571B8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13987DCF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3A0D2E9C" w14:textId="77777777" w:rsidTr="006F78BB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CA01" w14:textId="78A15099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 w:rsidR="003E46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762F3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14BF544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218960DF" w14:textId="77777777" w:rsidTr="006F78BB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E8A5" w14:textId="6ACE9691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 w:rsidR="003E467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6D0D6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3886AC36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78BB" w:rsidRPr="006F78BB" w14:paraId="5423683A" w14:textId="77777777" w:rsidTr="006F78BB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8E7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0611B" w14:textId="77777777" w:rsidR="006F78BB" w:rsidRPr="006F78BB" w:rsidRDefault="006F78BB" w:rsidP="006F78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6F78B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4BA24D2" w14:textId="77777777" w:rsidR="006F78BB" w:rsidRPr="006F78BB" w:rsidRDefault="006F78BB" w:rsidP="006F7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F9F9411" w14:textId="77777777" w:rsidR="009E30D3" w:rsidRDefault="009E30D3"/>
    <w:sectPr w:rsidR="009E30D3" w:rsidSect="00B24C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BB"/>
    <w:rsid w:val="00193E99"/>
    <w:rsid w:val="00210984"/>
    <w:rsid w:val="003E467F"/>
    <w:rsid w:val="006B6402"/>
    <w:rsid w:val="006F78BB"/>
    <w:rsid w:val="009E30D3"/>
    <w:rsid w:val="00B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9A47"/>
  <w15:chartTrackingRefBased/>
  <w15:docId w15:val="{2CFF7EEC-D655-4316-A6F6-55952E16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2024-02-28T08:03:00Z</dcterms:created>
  <dcterms:modified xsi:type="dcterms:W3CDTF">2024-02-28T08:47:00Z</dcterms:modified>
</cp:coreProperties>
</file>