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1"/>
        <w:gridCol w:w="1050"/>
        <w:gridCol w:w="743"/>
        <w:gridCol w:w="1258"/>
        <w:gridCol w:w="702"/>
        <w:gridCol w:w="678"/>
        <w:gridCol w:w="2280"/>
        <w:gridCol w:w="1597"/>
        <w:gridCol w:w="145"/>
      </w:tblGrid>
      <w:tr w:rsidR="006F78BB" w:rsidRPr="006F78BB" w14:paraId="3AE41656" w14:textId="77777777" w:rsidTr="006F78BB">
        <w:trPr>
          <w:gridAfter w:val="1"/>
          <w:trHeight w:val="45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C645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800F9F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Česká republika - Ředitelství vodních cest ČR</w:t>
            </w:r>
          </w:p>
        </w:tc>
      </w:tr>
      <w:tr w:rsidR="006F78BB" w:rsidRPr="006F78BB" w14:paraId="41DDA0DF" w14:textId="77777777" w:rsidTr="006F78BB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39B755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3B2CC4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42D5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6F78BB" w:rsidRPr="006F78BB" w14:paraId="64D83AF9" w14:textId="77777777" w:rsidTr="006F78BB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6D64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7E8221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lang w:eastAsia="cs-CZ"/>
              </w:rPr>
              <w:t>Ochranná stání na Labské vodní cestě</w:t>
            </w:r>
          </w:p>
        </w:tc>
        <w:tc>
          <w:tcPr>
            <w:tcW w:w="0" w:type="auto"/>
            <w:vAlign w:val="center"/>
            <w:hideMark/>
          </w:tcPr>
          <w:p w14:paraId="6052D592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2B57BA86" w14:textId="77777777" w:rsidTr="006F78BB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5B42BD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1C362A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9326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6F78BB" w:rsidRPr="006F78BB" w14:paraId="204BAB08" w14:textId="77777777" w:rsidTr="006F78BB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B767A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1D1151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lang w:eastAsia="cs-CZ"/>
              </w:rPr>
              <w:t>Projektová dokumentace pro společné povolení v rámci společného územního a stavebního řízení,</w:t>
            </w:r>
            <w:r w:rsidRPr="006F78BB">
              <w:rPr>
                <w:rFonts w:ascii="Calibri" w:eastAsia="Times New Roman" w:hAnsi="Calibri" w:cs="Calibri"/>
                <w:i/>
                <w:iCs/>
                <w:lang w:eastAsia="cs-CZ"/>
              </w:rPr>
              <w:br/>
              <w:t xml:space="preserve">zadávací dokumentace a zajištění souvisejících činností </w:t>
            </w:r>
          </w:p>
        </w:tc>
        <w:tc>
          <w:tcPr>
            <w:tcW w:w="0" w:type="auto"/>
            <w:vAlign w:val="center"/>
            <w:hideMark/>
          </w:tcPr>
          <w:p w14:paraId="782E38F3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7A3EE006" w14:textId="77777777" w:rsidTr="006F78BB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ED02FD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85669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E452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6F78BB" w:rsidRPr="006F78BB" w14:paraId="01AD09C0" w14:textId="77777777" w:rsidTr="006F78BB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535E6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03918BCE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45C452F3" w14:textId="77777777" w:rsidTr="006F78BB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BA8CB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76DBB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984B0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94210A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5818966C" w14:textId="77777777" w:rsidTr="006F78BB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AF17B6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2D5605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49BA6E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0C24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6F78BB" w:rsidRPr="006F78BB" w14:paraId="7CAA462C" w14:textId="77777777" w:rsidTr="003E467F">
        <w:trPr>
          <w:trHeight w:val="11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F82CD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59DCF1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E0E06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DB6A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25935A0F" w14:textId="77777777" w:rsidTr="006F78BB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530FEE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6E060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A7E38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38FECB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41709289" w14:textId="77777777" w:rsidTr="006F78BB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2C0A7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5884F" w14:textId="77777777" w:rsidR="006F78BB" w:rsidRPr="006F78BB" w:rsidRDefault="006F78BB" w:rsidP="006F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lang w:eastAsia="cs-CZ"/>
              </w:rPr>
              <w:t>19.02.2024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AF6AB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5F243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BBCA6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EAA4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69A94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4EEAB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6EF4D3DC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50A87753" w14:textId="77777777" w:rsidTr="006F78BB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761A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697F3D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431F0E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0B1208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BFB4B7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4BB67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6400C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AA40034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206C36C2" w14:textId="77777777" w:rsidTr="006F78BB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679FA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248F5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PROVOD - inženýrská společnost, s.r.o., V Podhájí 226/28, 400 01 Ústí nad Labem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65A5B060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31360C6B" w14:textId="77777777" w:rsidTr="006F78B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27D68D2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B30E8" w14:textId="0D11AB3D" w:rsidR="006F78BB" w:rsidRPr="006F78BB" w:rsidRDefault="00193E99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vAlign w:val="center"/>
            <w:hideMark/>
          </w:tcPr>
          <w:p w14:paraId="24000E6C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5572E2CB" w14:textId="77777777" w:rsidTr="006F78BB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72DC8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3FB04" w14:textId="77777777" w:rsidR="006F78BB" w:rsidRPr="006F78BB" w:rsidRDefault="006F78BB" w:rsidP="006F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lang w:eastAsia="cs-CZ"/>
              </w:rPr>
              <w:t>posun dílčího termínu plnění bodu D) a změně dílčího termínu plnění bodu E) u lokality Brandýs nad Labem; formální úprava čl. VI., odst. 1 smlouvy</w:t>
            </w:r>
          </w:p>
        </w:tc>
        <w:tc>
          <w:tcPr>
            <w:tcW w:w="0" w:type="auto"/>
            <w:vAlign w:val="center"/>
            <w:hideMark/>
          </w:tcPr>
          <w:p w14:paraId="5FF1AC7B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69AC8B2B" w14:textId="77777777" w:rsidTr="003E467F">
        <w:trPr>
          <w:trHeight w:val="598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3661B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20E3E9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5423" w14:textId="77777777" w:rsidR="006F78BB" w:rsidRPr="006F78BB" w:rsidRDefault="006F78BB" w:rsidP="006F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6F78BB" w:rsidRPr="006F78BB" w14:paraId="003A1306" w14:textId="77777777" w:rsidTr="006F78BB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3E344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257BB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lang w:eastAsia="cs-CZ"/>
              </w:rPr>
              <w:t>S/ŘVC/149/P/SoD/2021</w:t>
            </w:r>
          </w:p>
        </w:tc>
        <w:tc>
          <w:tcPr>
            <w:tcW w:w="0" w:type="auto"/>
            <w:vAlign w:val="center"/>
            <w:hideMark/>
          </w:tcPr>
          <w:p w14:paraId="74BC8B54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18530002" w14:textId="77777777" w:rsidTr="003E467F">
        <w:trPr>
          <w:trHeight w:val="23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F88A3F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DC6E27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992C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6F78BB" w:rsidRPr="006F78BB" w14:paraId="554C71DB" w14:textId="77777777" w:rsidTr="006F78BB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0A18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0B7E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9B346" w14:textId="77777777" w:rsidR="006F78BB" w:rsidRPr="006F78BB" w:rsidRDefault="006F78BB" w:rsidP="006F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14.02.2024</w:t>
            </w:r>
          </w:p>
        </w:tc>
        <w:tc>
          <w:tcPr>
            <w:tcW w:w="0" w:type="auto"/>
            <w:vAlign w:val="center"/>
            <w:hideMark/>
          </w:tcPr>
          <w:p w14:paraId="148F3762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0B596799" w14:textId="77777777" w:rsidTr="003E467F">
        <w:trPr>
          <w:trHeight w:val="419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0B8D4CB" w14:textId="28116BCA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</w:r>
            <w:r w:rsidRPr="006F78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Při zpracování částí díla D) Zajištění společného povolení u lokality Brandýs nad Labem - horní rejda zhotovitel podal žádost o vydání společného povolení na Městský úřad Brandýs nad Labem – Stará Boleslav dne 22. 11. 2023. K datu zjištění změny však příslušný úřad řízení o vydání společného povolení i přes urgence Zhotovitele nezahájil. Lze předpokládat, že v případě standardního průběhu řízení nabyde společné povolení právní moci v termínu do 15.05.2024.</w:t>
            </w:r>
            <w:r w:rsidRPr="006F78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>Žádáme tedy o prodloužení termínu plnění dílčí části díla dle bodu D) u lokality Brandýs nad Labem do 15. 05. 2024. Současně bude dílčí část díla dle čl. IV., odst. 1.2, písm. E) u lokality Brandýs nad Labem - horní rejda objednateli předána do 31. 03. 2024 - nemusí tak zahrnovat podmínky společného povolení zajištěného dle bodu D - 2) PŘEDMĚTU DÍLA, včetně specifikace způsobu jejich vypořádání.</w:t>
            </w:r>
            <w:r w:rsidRPr="006F78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</w:r>
            <w:r w:rsidRPr="006F78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br/>
              <w:t xml:space="preserve">Dále žádáme o provedení formální změny v čl. VI, odst. 1) v části týkající se smluvní ceny díla za plnění dle bodu E. V souvislosti s rozdílným termínem odevzdání jednotlivých částí plnění dle čl. IV., odst. 1.2., písm. E) smlouvy v důsledku rozdílného termínu pro vydání společného povolení k jednotlivým lokalitám navrhujeme rozdělit fakturaci plnění bodu E na čtyři samostatné části. Celková částka za plnění dle bodu E se tímto nezmění.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DC861B5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3C155B12" w14:textId="77777777" w:rsidTr="006F78BB">
        <w:trPr>
          <w:trHeight w:val="7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FE82262" w14:textId="7EB6EDCD" w:rsidR="006F78BB" w:rsidRPr="006F78BB" w:rsidRDefault="006F78BB" w:rsidP="006F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A-E</w:t>
            </w:r>
            <w:r w:rsidRPr="006F78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(nevztahuje se na ní odstavec 3 článku 40 Směrnice č.</w:t>
            </w:r>
            <w:r w:rsidR="0021098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6F78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S-11/2016 o oběhu smluv a o z</w:t>
            </w:r>
            <w:r w:rsidR="00210984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</w:t>
            </w:r>
            <w:r w:rsidRPr="006F78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dávání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077C0696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78460502" w14:textId="77777777" w:rsidTr="006F78BB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A538C52" w14:textId="77777777" w:rsidR="006F78BB" w:rsidRPr="006F78BB" w:rsidRDefault="006F78BB" w:rsidP="006F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123AE3E8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0784617C" w14:textId="77777777" w:rsidTr="006F78BB">
        <w:trPr>
          <w:trHeight w:val="88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13B13BD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6F78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Ano pro navrhovanou změnu platí ustanovení 1-3.  </w:t>
            </w:r>
          </w:p>
        </w:tc>
        <w:tc>
          <w:tcPr>
            <w:tcW w:w="0" w:type="auto"/>
            <w:vAlign w:val="center"/>
            <w:hideMark/>
          </w:tcPr>
          <w:p w14:paraId="427116CC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3122BE6F" w14:textId="77777777" w:rsidTr="006F78BB">
        <w:trPr>
          <w:trHeight w:val="66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C9C8F8F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D3C6606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58ECFF85" w14:textId="77777777" w:rsidTr="006F78BB">
        <w:trPr>
          <w:trHeight w:val="60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CF08264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14:paraId="51C6F68A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435A169B" w14:textId="77777777" w:rsidTr="006F78BB">
        <w:trPr>
          <w:trHeight w:val="37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138708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důvodů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</w:t>
            </w:r>
          </w:p>
        </w:tc>
        <w:tc>
          <w:tcPr>
            <w:tcW w:w="0" w:type="auto"/>
            <w:vAlign w:val="center"/>
            <w:hideMark/>
          </w:tcPr>
          <w:p w14:paraId="632FFF18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2ED0C24F" w14:textId="77777777" w:rsidTr="006F78BB">
        <w:trPr>
          <w:trHeight w:val="4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221ECF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nákladů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- Není relevantní</w:t>
            </w:r>
          </w:p>
        </w:tc>
        <w:tc>
          <w:tcPr>
            <w:tcW w:w="0" w:type="auto"/>
            <w:vAlign w:val="center"/>
            <w:hideMark/>
          </w:tcPr>
          <w:p w14:paraId="2204D79F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56DD2593" w14:textId="77777777" w:rsidTr="006F78BB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B187C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c) hodnota dodatečných stavebních prací / služeb nepřekročí 50 % původní hodnoty závazku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   </w:t>
            </w:r>
          </w:p>
        </w:tc>
        <w:tc>
          <w:tcPr>
            <w:tcW w:w="0" w:type="auto"/>
            <w:vAlign w:val="center"/>
            <w:hideMark/>
          </w:tcPr>
          <w:p w14:paraId="39A700F9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6E66B275" w14:textId="77777777" w:rsidTr="006F78BB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CF75F6D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3914CF6F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1FC90029" w14:textId="77777777" w:rsidTr="006F78BB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4D92A3D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předvídat -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A364A30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131D4929" w14:textId="77777777" w:rsidTr="006F78BB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17EDDF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zakázky -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 </w:t>
            </w: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14:paraId="1A0D8112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0CD85B4F" w14:textId="77777777" w:rsidTr="006F78BB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58C7785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c) hodnota dodatečných stavebních prací, služeb nebo dodávek (tj. víceprací) nepřekročí 50 % původní hodnoty závazku -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relevantní.      </w:t>
            </w:r>
            <w:r w:rsidRPr="006F78BB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58D20A0C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3DDB604D" w14:textId="77777777" w:rsidTr="006F78BB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3339D38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4E235E09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67C5EC9C" w14:textId="77777777" w:rsidTr="006F78BB">
        <w:trPr>
          <w:trHeight w:val="64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40A4C6E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 </w:t>
            </w:r>
          </w:p>
        </w:tc>
        <w:tc>
          <w:tcPr>
            <w:tcW w:w="0" w:type="auto"/>
            <w:vAlign w:val="center"/>
            <w:hideMark/>
          </w:tcPr>
          <w:p w14:paraId="3A22E55D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31F98ACF" w14:textId="77777777" w:rsidTr="006F78BB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F1315FB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-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 </w:t>
            </w:r>
          </w:p>
        </w:tc>
        <w:tc>
          <w:tcPr>
            <w:tcW w:w="0" w:type="auto"/>
            <w:vAlign w:val="center"/>
            <w:hideMark/>
          </w:tcPr>
          <w:p w14:paraId="0A3F1AF3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76C224FC" w14:textId="77777777" w:rsidTr="006F78BB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D4EF952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vyšší -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</w:t>
            </w:r>
          </w:p>
        </w:tc>
        <w:tc>
          <w:tcPr>
            <w:tcW w:w="0" w:type="auto"/>
            <w:vAlign w:val="center"/>
            <w:hideMark/>
          </w:tcPr>
          <w:p w14:paraId="69BF9B9F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11ED37C6" w14:textId="77777777" w:rsidTr="006F78BB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1111CBEA" w14:textId="3DA3EEB0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6F78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-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relevantní.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72C886ED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01553DE9" w14:textId="77777777" w:rsidTr="003E467F">
        <w:trPr>
          <w:trHeight w:val="5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4815C34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165A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F78BB" w:rsidRPr="006F78BB" w14:paraId="17C7E5BE" w14:textId="77777777" w:rsidTr="006F78BB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34C480" w14:textId="0AE9162B" w:rsidR="006F78BB" w:rsidRPr="006F78BB" w:rsidRDefault="006F78BB" w:rsidP="006F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33D76" w14:textId="77777777" w:rsidR="006F78BB" w:rsidRPr="006F78BB" w:rsidRDefault="006F78BB" w:rsidP="006F78BB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398BDE" w14:textId="77777777" w:rsidR="006F78BB" w:rsidRPr="006F78BB" w:rsidRDefault="006F78BB" w:rsidP="006F78BB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6F78BB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B79FBD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2877D234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4D0A862D" w14:textId="77777777" w:rsidTr="006F78BB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55D1F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9269D2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264FE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195DF6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593E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6F78BB" w:rsidRPr="006F78BB" w14:paraId="256E528E" w14:textId="77777777" w:rsidTr="006F78BB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CA407E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18FAF1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FA8DE" w14:textId="77777777" w:rsidR="006F78BB" w:rsidRPr="006F78BB" w:rsidRDefault="006F78BB" w:rsidP="006F78BB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E4B21" w14:textId="558FDB9E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Dojde k posunu dílčího termínu plnění bodu D u lokality Brandýs nad Labem - horní rejda do 15. 05. 2024 a změně dílčího termínu plnění budu E) u lokality Brandýs nad Labem - horní rejda do 31. 03. 2024.</w:t>
            </w:r>
          </w:p>
        </w:tc>
        <w:tc>
          <w:tcPr>
            <w:tcW w:w="0" w:type="auto"/>
            <w:vAlign w:val="center"/>
            <w:hideMark/>
          </w:tcPr>
          <w:p w14:paraId="64F4FBD7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087B3810" w14:textId="77777777" w:rsidTr="006F78BB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D733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96931" w14:textId="77777777" w:rsidR="006F78BB" w:rsidRPr="006F78BB" w:rsidRDefault="006F78BB" w:rsidP="006F78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78B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2.488.000,-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52FFB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685E65FB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569AC26D" w14:textId="77777777" w:rsidTr="006F78BB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642C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Cena SoD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9EC31" w14:textId="77777777" w:rsidR="006F78BB" w:rsidRPr="006F78BB" w:rsidRDefault="006F78BB" w:rsidP="006F78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78B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2.488.000,-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6BF2F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8314E6F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5BB07B9C" w14:textId="77777777" w:rsidTr="006F78BB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1C217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FB4D0" w14:textId="77777777" w:rsidR="006F78BB" w:rsidRPr="006F78BB" w:rsidRDefault="006F78BB" w:rsidP="006F78B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F78B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0,-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85BD6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9981D7F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467F" w:rsidRPr="006F78BB" w14:paraId="4D79730C" w14:textId="77777777" w:rsidTr="006F78BB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EDDC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BD0C2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49964" w14:textId="77777777" w:rsidR="006F78BB" w:rsidRPr="006F78BB" w:rsidRDefault="006F78BB" w:rsidP="006F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6D4EEC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54C9EFB1" w14:textId="77777777" w:rsidTr="003E467F">
        <w:trPr>
          <w:trHeight w:val="353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3F7FDB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0" w:type="auto"/>
            <w:vAlign w:val="center"/>
            <w:hideMark/>
          </w:tcPr>
          <w:p w14:paraId="6A18CEFF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467F" w:rsidRPr="006F78BB" w14:paraId="0B961198" w14:textId="77777777" w:rsidTr="006F78BB">
        <w:trPr>
          <w:trHeight w:val="54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3815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D7537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694EB" w14:textId="77777777" w:rsidR="006F78BB" w:rsidRPr="006F78BB" w:rsidRDefault="006F78BB" w:rsidP="006F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6C08B0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3D20B0B1" w14:textId="77777777" w:rsidTr="006F78BB">
        <w:trPr>
          <w:trHeight w:val="39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72DBCE7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50B4A4BC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0FCEE352" w14:textId="77777777" w:rsidTr="006F78BB">
        <w:trPr>
          <w:trHeight w:val="55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273B76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3E20EA72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50D37428" w14:textId="77777777" w:rsidTr="006F78BB">
        <w:trPr>
          <w:trHeight w:val="45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37458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2CC3063F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0279630B" w14:textId="77777777" w:rsidTr="006F78BB">
        <w:trPr>
          <w:trHeight w:val="1185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F121" w14:textId="02822346" w:rsidR="006F78BB" w:rsidRPr="006F78BB" w:rsidRDefault="006F78BB" w:rsidP="006F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E6D95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nemá vliv na její původní cenu, dochází pouze k posunu dílčího termínu plnění bodu D) a změně termínu dílčího plnění bodu E) u lokality Brandýs nad Labem - horní rejda. Ostatní navržené změny jsou formálního charakteru. Tímto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10BECADE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63794F0C" w14:textId="77777777" w:rsidTr="006F78BB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5FE9" w14:textId="694E78EE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6F78BB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S/ŘVC/149/P/SoD/2021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28FD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5D5A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FFC2B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D9D97B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467F" w:rsidRPr="006F78BB" w14:paraId="6D497337" w14:textId="77777777" w:rsidTr="003E467F">
        <w:trPr>
          <w:trHeight w:val="1627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79DE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D) Brandýs nad Labem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E) Brandýs nad Labem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E) Kostomlátky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E) Klavary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E) Pardubice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         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12D0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30.000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117.273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78.182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97.727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136.818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89540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06/2024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04/2024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05/2024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05/2024</w:t>
            </w: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04/2024</w:t>
            </w:r>
          </w:p>
        </w:tc>
        <w:tc>
          <w:tcPr>
            <w:tcW w:w="0" w:type="auto"/>
            <w:vAlign w:val="center"/>
            <w:hideMark/>
          </w:tcPr>
          <w:p w14:paraId="32226A01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5C1F1948" w14:textId="77777777" w:rsidTr="006F78BB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F06E" w14:textId="12733895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r w:rsidR="003E467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7571B8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13987DCF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3A0D2E9C" w14:textId="77777777" w:rsidTr="006F78BB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CA01" w14:textId="78A15099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r w:rsidR="003E467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6762F3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614BF544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218960DF" w14:textId="77777777" w:rsidTr="006F78BB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E8A5" w14:textId="6ACE9691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r w:rsidR="003E467F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6D0D6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3886AC36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F78BB" w:rsidRPr="006F78BB" w14:paraId="5423683A" w14:textId="77777777" w:rsidTr="006F78BB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08E7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A0611B" w14:textId="77777777" w:rsidR="006F78BB" w:rsidRPr="006F78BB" w:rsidRDefault="006F78BB" w:rsidP="006F78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6F78BB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64BA24D2" w14:textId="77777777" w:rsidR="006F78BB" w:rsidRPr="006F78BB" w:rsidRDefault="006F78BB" w:rsidP="006F7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6F9F9411" w14:textId="77777777" w:rsidR="009E30D3" w:rsidRDefault="009E30D3"/>
    <w:sectPr w:rsidR="009E30D3" w:rsidSect="00B24C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BB"/>
    <w:rsid w:val="00193E99"/>
    <w:rsid w:val="00210984"/>
    <w:rsid w:val="003E467F"/>
    <w:rsid w:val="006B6402"/>
    <w:rsid w:val="006F78BB"/>
    <w:rsid w:val="009E30D3"/>
    <w:rsid w:val="00B2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9A47"/>
  <w15:chartTrackingRefBased/>
  <w15:docId w15:val="{2CFF7EEC-D655-4316-A6F6-55952E16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2024-02-28T08:03:00Z</dcterms:created>
  <dcterms:modified xsi:type="dcterms:W3CDTF">2024-02-28T08:47:00Z</dcterms:modified>
</cp:coreProperties>
</file>