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6AC5" w14:textId="77777777" w:rsidR="000C11DF" w:rsidRDefault="00EE425E">
      <w:pPr>
        <w:spacing w:after="0" w:line="240" w:lineRule="auto"/>
        <w:jc w:val="center"/>
        <w:rPr>
          <w:sz w:val="28"/>
          <w:szCs w:val="28"/>
        </w:rPr>
      </w:pPr>
      <w:r>
        <w:rPr>
          <w:b/>
          <w:sz w:val="28"/>
          <w:szCs w:val="28"/>
        </w:rPr>
        <w:t>Smlouva o poskytnutí oprávnění k užití aplikace MEDIABOARD</w:t>
      </w:r>
    </w:p>
    <w:p w14:paraId="623CBC75" w14:textId="6670572E" w:rsidR="006E67D0" w:rsidRDefault="006E67D0" w:rsidP="006E67D0">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132850</w:t>
      </w:r>
      <w:r>
        <w:rPr>
          <w:color w:val="000000"/>
          <w:sz w:val="22"/>
          <w:szCs w:val="22"/>
        </w:rPr>
        <w:t xml:space="preserve"> - </w:t>
      </w:r>
      <w:r>
        <w:rPr>
          <w:sz w:val="22"/>
          <w:szCs w:val="22"/>
        </w:rPr>
        <w:t>otto.pilak@mediaboard.com</w:t>
      </w:r>
    </w:p>
    <w:p w14:paraId="4F16BE4D" w14:textId="77777777" w:rsidR="006E67D0" w:rsidRDefault="006E67D0" w:rsidP="006E67D0">
      <w:pPr>
        <w:tabs>
          <w:tab w:val="left" w:pos="2835"/>
        </w:tabs>
        <w:spacing w:after="0" w:line="240" w:lineRule="auto"/>
        <w:jc w:val="both"/>
        <w:rPr>
          <w:sz w:val="22"/>
          <w:szCs w:val="22"/>
        </w:rPr>
      </w:pPr>
    </w:p>
    <w:p w14:paraId="368F7C18" w14:textId="77777777" w:rsidR="006E67D0" w:rsidRDefault="006E67D0" w:rsidP="006E67D0">
      <w:pPr>
        <w:tabs>
          <w:tab w:val="left" w:pos="2835"/>
        </w:tabs>
        <w:spacing w:after="0" w:line="240" w:lineRule="auto"/>
        <w:jc w:val="both"/>
        <w:rPr>
          <w:sz w:val="22"/>
          <w:szCs w:val="22"/>
        </w:rPr>
      </w:pPr>
    </w:p>
    <w:p w14:paraId="399882AE" w14:textId="77777777" w:rsidR="006E67D0" w:rsidRDefault="006E67D0" w:rsidP="006E67D0">
      <w:pPr>
        <w:tabs>
          <w:tab w:val="left" w:pos="2835"/>
        </w:tabs>
        <w:spacing w:after="0" w:line="240" w:lineRule="auto"/>
        <w:jc w:val="both"/>
        <w:rPr>
          <w:sz w:val="22"/>
          <w:szCs w:val="22"/>
        </w:rPr>
      </w:pPr>
      <w:r>
        <w:rPr>
          <w:sz w:val="22"/>
          <w:szCs w:val="22"/>
        </w:rPr>
        <w:t>Název:</w:t>
      </w:r>
      <w:r>
        <w:rPr>
          <w:sz w:val="22"/>
          <w:szCs w:val="22"/>
        </w:rPr>
        <w:tab/>
      </w:r>
      <w:proofErr w:type="spellStart"/>
      <w:r>
        <w:rPr>
          <w:sz w:val="22"/>
          <w:szCs w:val="22"/>
        </w:rPr>
        <w:t>Monitora</w:t>
      </w:r>
      <w:proofErr w:type="spellEnd"/>
      <w:r>
        <w:rPr>
          <w:sz w:val="22"/>
          <w:szCs w:val="22"/>
        </w:rPr>
        <w:t xml:space="preserve"> Media s.r.o. </w:t>
      </w:r>
    </w:p>
    <w:p w14:paraId="2ADA1E82" w14:textId="77777777" w:rsidR="006E67D0" w:rsidRDefault="006E67D0" w:rsidP="006E67D0">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0CD13E24" w14:textId="5EC32661" w:rsidR="006E67D0" w:rsidRDefault="006E67D0" w:rsidP="006E67D0">
      <w:pPr>
        <w:tabs>
          <w:tab w:val="left" w:pos="2835"/>
        </w:tabs>
        <w:spacing w:after="0" w:line="240" w:lineRule="auto"/>
        <w:jc w:val="both"/>
        <w:rPr>
          <w:sz w:val="22"/>
          <w:szCs w:val="22"/>
        </w:rPr>
      </w:pPr>
      <w:r>
        <w:rPr>
          <w:sz w:val="22"/>
          <w:szCs w:val="22"/>
        </w:rPr>
        <w:t>Sídlo:</w:t>
      </w:r>
      <w:r>
        <w:rPr>
          <w:sz w:val="22"/>
          <w:szCs w:val="22"/>
        </w:rPr>
        <w:tab/>
        <w:t>Nádražní 762/32, Praha 5, PSČ: 150 00</w:t>
      </w:r>
    </w:p>
    <w:p w14:paraId="5249A78B" w14:textId="77777777" w:rsidR="006E67D0" w:rsidRDefault="006E67D0" w:rsidP="006E67D0">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6EAD6FBC" w14:textId="77777777" w:rsidR="006E67D0" w:rsidRDefault="006E67D0" w:rsidP="006E67D0">
      <w:pPr>
        <w:tabs>
          <w:tab w:val="left" w:pos="2835"/>
        </w:tabs>
        <w:spacing w:after="0" w:line="240" w:lineRule="auto"/>
        <w:jc w:val="both"/>
        <w:rPr>
          <w:sz w:val="22"/>
          <w:szCs w:val="22"/>
        </w:rPr>
      </w:pPr>
      <w:r>
        <w:rPr>
          <w:sz w:val="22"/>
          <w:szCs w:val="22"/>
        </w:rPr>
        <w:t>DIČ:</w:t>
      </w:r>
      <w:r>
        <w:rPr>
          <w:sz w:val="22"/>
          <w:szCs w:val="22"/>
        </w:rPr>
        <w:tab/>
        <w:t>CZ03980481</w:t>
      </w:r>
    </w:p>
    <w:p w14:paraId="0EA48340" w14:textId="77777777" w:rsidR="006E67D0" w:rsidRDefault="006E67D0" w:rsidP="006E67D0">
      <w:pPr>
        <w:tabs>
          <w:tab w:val="left" w:pos="2835"/>
        </w:tabs>
        <w:spacing w:after="0" w:line="240" w:lineRule="auto"/>
        <w:jc w:val="both"/>
        <w:rPr>
          <w:sz w:val="22"/>
          <w:szCs w:val="22"/>
        </w:rPr>
      </w:pPr>
      <w:r>
        <w:rPr>
          <w:sz w:val="22"/>
          <w:szCs w:val="22"/>
        </w:rPr>
        <w:t xml:space="preserve">Zastoupená:                            </w:t>
      </w:r>
      <w:r>
        <w:rPr>
          <w:sz w:val="22"/>
          <w:szCs w:val="22"/>
        </w:rPr>
        <w:tab/>
        <w:t>Tomáš Berger, jednatel</w:t>
      </w:r>
    </w:p>
    <w:p w14:paraId="584BDCC8" w14:textId="77777777" w:rsidR="006E67D0" w:rsidRDefault="006E67D0" w:rsidP="006E67D0">
      <w:pPr>
        <w:spacing w:after="0" w:line="240" w:lineRule="auto"/>
        <w:jc w:val="both"/>
        <w:rPr>
          <w:sz w:val="22"/>
          <w:szCs w:val="22"/>
        </w:rPr>
      </w:pPr>
      <w:r>
        <w:rPr>
          <w:sz w:val="22"/>
          <w:szCs w:val="22"/>
        </w:rPr>
        <w:t>(dále jen „</w:t>
      </w:r>
      <w:r>
        <w:rPr>
          <w:b/>
          <w:sz w:val="22"/>
          <w:szCs w:val="22"/>
        </w:rPr>
        <w:t>Poskytovatel</w:t>
      </w:r>
      <w:r>
        <w:rPr>
          <w:sz w:val="22"/>
          <w:szCs w:val="22"/>
        </w:rPr>
        <w:t>“)</w:t>
      </w:r>
    </w:p>
    <w:p w14:paraId="7161B6C6" w14:textId="77777777" w:rsidR="006E67D0" w:rsidRDefault="006E67D0" w:rsidP="006E67D0">
      <w:pPr>
        <w:spacing w:before="140" w:after="140" w:line="240" w:lineRule="auto"/>
        <w:jc w:val="both"/>
        <w:rPr>
          <w:sz w:val="22"/>
          <w:szCs w:val="22"/>
        </w:rPr>
      </w:pPr>
      <w:r>
        <w:rPr>
          <w:sz w:val="22"/>
          <w:szCs w:val="22"/>
        </w:rPr>
        <w:t>a</w:t>
      </w:r>
    </w:p>
    <w:p w14:paraId="4CADCD21" w14:textId="3BD088B8" w:rsidR="006E67D0" w:rsidRDefault="006E67D0" w:rsidP="006E67D0">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sidR="002B2299">
        <w:rPr>
          <w:b/>
          <w:sz w:val="22"/>
          <w:szCs w:val="22"/>
        </w:rPr>
        <w:t xml:space="preserve">České Budějovice – Evropské hlavní město kultury 2028, z. </w:t>
      </w:r>
      <w:proofErr w:type="spellStart"/>
      <w:r w:rsidR="002B2299">
        <w:rPr>
          <w:b/>
          <w:sz w:val="22"/>
          <w:szCs w:val="22"/>
        </w:rPr>
        <w:t>ú.</w:t>
      </w:r>
      <w:proofErr w:type="spellEnd"/>
    </w:p>
    <w:p w14:paraId="42A346ED" w14:textId="1EFCC23F" w:rsidR="006E67D0" w:rsidRDefault="006E67D0" w:rsidP="006E67D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Krajský soud v Českých Budějovicích </w:t>
      </w:r>
      <w:r w:rsidR="002B2299">
        <w:rPr>
          <w:sz w:val="22"/>
          <w:szCs w:val="22"/>
        </w:rPr>
        <w:t>–</w:t>
      </w:r>
      <w:r>
        <w:rPr>
          <w:sz w:val="22"/>
          <w:szCs w:val="22"/>
        </w:rPr>
        <w:t xml:space="preserve"> </w:t>
      </w:r>
      <w:r w:rsidR="002B2299">
        <w:rPr>
          <w:sz w:val="22"/>
          <w:szCs w:val="22"/>
        </w:rPr>
        <w:t>U 176</w:t>
      </w:r>
    </w:p>
    <w:p w14:paraId="0CE4C712" w14:textId="620DC26E" w:rsidR="006E67D0" w:rsidRDefault="006E67D0" w:rsidP="006E67D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sidR="002B2299">
        <w:rPr>
          <w:sz w:val="22"/>
          <w:szCs w:val="22"/>
        </w:rPr>
        <w:t>nám. Otakara II. 1/1, 370 01 České Budějovice</w:t>
      </w:r>
    </w:p>
    <w:p w14:paraId="3FB5B044" w14:textId="45F705B5" w:rsidR="006E67D0" w:rsidRDefault="006E67D0" w:rsidP="006E67D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sidR="002B2299">
        <w:rPr>
          <w:sz w:val="22"/>
          <w:szCs w:val="22"/>
        </w:rPr>
        <w:t>19311052</w:t>
      </w:r>
    </w:p>
    <w:p w14:paraId="3837F96B" w14:textId="7C900D2E" w:rsidR="006E67D0" w:rsidRDefault="006E67D0" w:rsidP="006E67D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DIČ:</w:t>
      </w:r>
      <w:r>
        <w:rPr>
          <w:color w:val="000000"/>
          <w:sz w:val="22"/>
          <w:szCs w:val="22"/>
        </w:rPr>
        <w:tab/>
      </w:r>
      <w:r>
        <w:rPr>
          <w:sz w:val="22"/>
          <w:szCs w:val="22"/>
        </w:rPr>
        <w:t>CZ1</w:t>
      </w:r>
      <w:r w:rsidR="002B2299">
        <w:rPr>
          <w:sz w:val="22"/>
          <w:szCs w:val="22"/>
        </w:rPr>
        <w:t>9311052</w:t>
      </w:r>
      <w:r w:rsidR="0001250E">
        <w:rPr>
          <w:sz w:val="22"/>
          <w:szCs w:val="22"/>
        </w:rPr>
        <w:br/>
        <w:t>Zast</w:t>
      </w:r>
      <w:r w:rsidR="002B2299">
        <w:rPr>
          <w:sz w:val="22"/>
          <w:szCs w:val="22"/>
        </w:rPr>
        <w:t>ou</w:t>
      </w:r>
      <w:r w:rsidR="0001250E">
        <w:rPr>
          <w:sz w:val="22"/>
          <w:szCs w:val="22"/>
        </w:rPr>
        <w:t>pen</w:t>
      </w:r>
      <w:r w:rsidR="002B2299">
        <w:rPr>
          <w:sz w:val="22"/>
          <w:szCs w:val="22"/>
        </w:rPr>
        <w:t>ý</w:t>
      </w:r>
      <w:r w:rsidR="0001250E">
        <w:rPr>
          <w:sz w:val="22"/>
          <w:szCs w:val="22"/>
        </w:rPr>
        <w:t>:</w:t>
      </w:r>
      <w:r w:rsidR="0001250E">
        <w:rPr>
          <w:sz w:val="22"/>
          <w:szCs w:val="22"/>
        </w:rPr>
        <w:tab/>
      </w:r>
      <w:r w:rsidR="002B2299">
        <w:rPr>
          <w:sz w:val="22"/>
          <w:szCs w:val="22"/>
        </w:rPr>
        <w:t xml:space="preserve">Mgr. Veronikou </w:t>
      </w:r>
      <w:proofErr w:type="spellStart"/>
      <w:r w:rsidR="002B2299">
        <w:rPr>
          <w:sz w:val="22"/>
          <w:szCs w:val="22"/>
        </w:rPr>
        <w:t>Láchovou</w:t>
      </w:r>
      <w:proofErr w:type="spellEnd"/>
      <w:r w:rsidR="002B2299">
        <w:rPr>
          <w:sz w:val="22"/>
          <w:szCs w:val="22"/>
        </w:rPr>
        <w:t>, ředitelkou</w:t>
      </w:r>
    </w:p>
    <w:p w14:paraId="56685A1B" w14:textId="77777777" w:rsidR="006E67D0" w:rsidRDefault="006E67D0" w:rsidP="006E67D0">
      <w:pPr>
        <w:spacing w:after="0" w:line="240" w:lineRule="auto"/>
        <w:jc w:val="both"/>
        <w:rPr>
          <w:sz w:val="22"/>
          <w:szCs w:val="22"/>
        </w:rPr>
      </w:pPr>
      <w:r>
        <w:rPr>
          <w:sz w:val="22"/>
          <w:szCs w:val="22"/>
        </w:rPr>
        <w:t>(dále jen „</w:t>
      </w:r>
      <w:r>
        <w:rPr>
          <w:b/>
          <w:sz w:val="22"/>
          <w:szCs w:val="22"/>
        </w:rPr>
        <w:t>Nabyvatel</w:t>
      </w:r>
      <w:r>
        <w:rPr>
          <w:sz w:val="22"/>
          <w:szCs w:val="22"/>
        </w:rPr>
        <w:t>“)</w:t>
      </w:r>
    </w:p>
    <w:p w14:paraId="7C55AEA6" w14:textId="77777777" w:rsidR="006E67D0" w:rsidRDefault="006E67D0" w:rsidP="006E67D0">
      <w:pPr>
        <w:spacing w:before="60" w:after="60" w:line="240" w:lineRule="auto"/>
        <w:ind w:left="720" w:hanging="720"/>
        <w:jc w:val="center"/>
        <w:rPr>
          <w:sz w:val="22"/>
          <w:szCs w:val="22"/>
        </w:rPr>
      </w:pPr>
      <w:r>
        <w:rPr>
          <w:sz w:val="22"/>
          <w:szCs w:val="22"/>
        </w:rPr>
        <w:t>se dohodli na následujícím:</w:t>
      </w:r>
    </w:p>
    <w:p w14:paraId="1C4484FA" w14:textId="77777777" w:rsidR="000C11DF" w:rsidRDefault="000C11DF">
      <w:pPr>
        <w:spacing w:before="60" w:after="60" w:line="240" w:lineRule="auto"/>
        <w:ind w:left="720" w:hanging="720"/>
        <w:jc w:val="center"/>
        <w:rPr>
          <w:sz w:val="22"/>
          <w:szCs w:val="22"/>
        </w:rPr>
      </w:pPr>
    </w:p>
    <w:p w14:paraId="0BAE3C1F" w14:textId="77777777" w:rsidR="000C11DF" w:rsidRDefault="000C11DF">
      <w:pPr>
        <w:spacing w:before="60" w:after="60" w:line="240" w:lineRule="auto"/>
        <w:rPr>
          <w:sz w:val="22"/>
          <w:szCs w:val="22"/>
        </w:rPr>
      </w:pPr>
    </w:p>
    <w:p w14:paraId="364527CF" w14:textId="77777777" w:rsidR="000C11DF" w:rsidRDefault="00EE425E">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16151308" w14:textId="77777777" w:rsidR="000C11DF" w:rsidRDefault="00EE425E">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4187E3C9" w14:textId="77777777" w:rsidR="000C11DF" w:rsidRDefault="00EE425E">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153A739C" w14:textId="77777777" w:rsidR="000C11DF" w:rsidRDefault="00EE425E">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7E71D620" w14:textId="77777777" w:rsidR="000C11DF" w:rsidRDefault="00EE425E">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w:t>
      </w:r>
    </w:p>
    <w:p w14:paraId="70307B24" w14:textId="77777777" w:rsidR="000C11DF" w:rsidRPr="000118B0" w:rsidRDefault="00EE425E">
      <w:pPr>
        <w:numPr>
          <w:ilvl w:val="1"/>
          <w:numId w:val="1"/>
        </w:numPr>
        <w:spacing w:after="120" w:line="240" w:lineRule="auto"/>
        <w:ind w:left="720" w:hanging="720"/>
        <w:jc w:val="both"/>
        <w:rPr>
          <w:sz w:val="22"/>
          <w:szCs w:val="22"/>
        </w:rPr>
      </w:pPr>
      <w:r w:rsidRPr="000118B0">
        <w:rPr>
          <w:sz w:val="22"/>
          <w:szCs w:val="22"/>
        </w:rPr>
        <w:t xml:space="preserve">Počet licencí: </w:t>
      </w:r>
      <w:r w:rsidRPr="000118B0">
        <w:rPr>
          <w:b/>
          <w:sz w:val="22"/>
          <w:szCs w:val="22"/>
        </w:rPr>
        <w:t>1</w:t>
      </w:r>
    </w:p>
    <w:p w14:paraId="0EF0F51D" w14:textId="252DAC01" w:rsidR="000C11DF" w:rsidRPr="000118B0" w:rsidRDefault="00EE425E">
      <w:pPr>
        <w:numPr>
          <w:ilvl w:val="1"/>
          <w:numId w:val="1"/>
        </w:numPr>
        <w:spacing w:before="60" w:after="0" w:line="240" w:lineRule="auto"/>
        <w:ind w:left="720" w:hanging="720"/>
        <w:jc w:val="both"/>
        <w:rPr>
          <w:sz w:val="22"/>
          <w:szCs w:val="22"/>
        </w:rPr>
      </w:pPr>
      <w:r w:rsidRPr="000118B0">
        <w:rPr>
          <w:sz w:val="22"/>
          <w:szCs w:val="22"/>
        </w:rPr>
        <w:t xml:space="preserve">Parametry Aplikace: </w:t>
      </w:r>
      <w:r w:rsidRPr="000118B0">
        <w:rPr>
          <w:b/>
          <w:bCs/>
          <w:sz w:val="22"/>
          <w:szCs w:val="22"/>
        </w:rPr>
        <w:t>varianta</w:t>
      </w:r>
      <w:r w:rsidR="006F2FEC" w:rsidRPr="000118B0">
        <w:rPr>
          <w:b/>
          <w:bCs/>
          <w:sz w:val="22"/>
          <w:szCs w:val="22"/>
        </w:rPr>
        <w:t xml:space="preserve"> STANDARD</w:t>
      </w:r>
      <w:r w:rsidRPr="000118B0">
        <w:rPr>
          <w:sz w:val="22"/>
          <w:szCs w:val="22"/>
        </w:rPr>
        <w:t xml:space="preserve"> </w:t>
      </w:r>
    </w:p>
    <w:p w14:paraId="4CF815B4" w14:textId="77777777" w:rsidR="000C11DF" w:rsidRDefault="000C11DF">
      <w:pPr>
        <w:spacing w:before="60" w:after="0" w:line="240" w:lineRule="auto"/>
        <w:jc w:val="both"/>
        <w:rPr>
          <w:sz w:val="22"/>
          <w:szCs w:val="22"/>
        </w:rPr>
      </w:pPr>
    </w:p>
    <w:p w14:paraId="64656EC2" w14:textId="77777777" w:rsidR="000C11DF" w:rsidRDefault="000C11DF">
      <w:pPr>
        <w:spacing w:before="60" w:after="0" w:line="240" w:lineRule="auto"/>
        <w:jc w:val="both"/>
        <w:rPr>
          <w:sz w:val="22"/>
          <w:szCs w:val="22"/>
        </w:rPr>
      </w:pPr>
    </w:p>
    <w:p w14:paraId="2256F68C" w14:textId="77777777" w:rsidR="000C11DF" w:rsidRDefault="000C11DF">
      <w:pPr>
        <w:spacing w:before="60" w:after="0" w:line="240" w:lineRule="auto"/>
        <w:jc w:val="both"/>
        <w:rPr>
          <w:sz w:val="22"/>
          <w:szCs w:val="22"/>
        </w:rPr>
      </w:pPr>
    </w:p>
    <w:p w14:paraId="7D3D2C2D" w14:textId="77777777" w:rsidR="000C11DF" w:rsidRDefault="000C11DF">
      <w:pPr>
        <w:spacing w:before="60" w:after="0" w:line="240" w:lineRule="auto"/>
        <w:jc w:val="both"/>
        <w:rPr>
          <w:sz w:val="22"/>
          <w:szCs w:val="22"/>
        </w:rPr>
      </w:pPr>
    </w:p>
    <w:p w14:paraId="2ED4B9F4" w14:textId="77777777" w:rsidR="000C11DF" w:rsidRDefault="000C11DF">
      <w:pPr>
        <w:spacing w:before="60" w:after="0" w:line="240" w:lineRule="auto"/>
        <w:jc w:val="both"/>
        <w:rPr>
          <w:sz w:val="22"/>
          <w:szCs w:val="22"/>
        </w:rPr>
      </w:pPr>
    </w:p>
    <w:p w14:paraId="31EE8601" w14:textId="77777777" w:rsidR="000C11DF" w:rsidRDefault="000C11DF">
      <w:pPr>
        <w:spacing w:before="60" w:after="0" w:line="240" w:lineRule="auto"/>
        <w:ind w:left="11910"/>
        <w:jc w:val="both"/>
        <w:rPr>
          <w:sz w:val="22"/>
          <w:szCs w:val="22"/>
        </w:rPr>
      </w:pPr>
    </w:p>
    <w:p w14:paraId="2697AF54" w14:textId="77777777" w:rsidR="000C11DF" w:rsidRDefault="00EE425E">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242DF0A0" w14:textId="77777777" w:rsidR="000C11DF" w:rsidRDefault="00EE425E">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1174EC11" w14:textId="61F24B78" w:rsidR="000C11DF" w:rsidRDefault="00EE425E">
      <w:pPr>
        <w:numPr>
          <w:ilvl w:val="1"/>
          <w:numId w:val="1"/>
        </w:numPr>
        <w:spacing w:after="120" w:line="240" w:lineRule="auto"/>
        <w:ind w:left="720" w:hanging="720"/>
        <w:jc w:val="both"/>
        <w:rPr>
          <w:sz w:val="22"/>
          <w:szCs w:val="22"/>
        </w:rPr>
      </w:pPr>
      <w:r>
        <w:rPr>
          <w:sz w:val="22"/>
          <w:szCs w:val="22"/>
        </w:rPr>
        <w:t>Seznam aktuálně sledovaných zdrojů je uveden na webových stránkách</w:t>
      </w:r>
      <w:r w:rsidR="002B2299">
        <w:rPr>
          <w:sz w:val="22"/>
          <w:szCs w:val="22"/>
        </w:rPr>
        <w:t xml:space="preserve">. </w:t>
      </w:r>
      <w:r>
        <w:rPr>
          <w:sz w:val="22"/>
          <w:szCs w:val="22"/>
        </w:rPr>
        <w:t>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4D90F5A8" w14:textId="77777777" w:rsidR="000C11DF" w:rsidRDefault="00EE425E">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D2D11AF" w14:textId="77777777" w:rsidR="000C11DF" w:rsidRDefault="000C11DF">
      <w:pPr>
        <w:spacing w:before="140" w:after="0" w:line="240" w:lineRule="auto"/>
        <w:jc w:val="both"/>
        <w:rPr>
          <w:sz w:val="22"/>
          <w:szCs w:val="22"/>
        </w:rPr>
      </w:pPr>
    </w:p>
    <w:p w14:paraId="550C56BE" w14:textId="77777777" w:rsidR="000C11DF" w:rsidRDefault="00EE425E">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55688DA4" w14:textId="77777777" w:rsidR="000C11DF" w:rsidRDefault="00EE425E">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270EA585" w14:textId="77777777" w:rsidR="000C11DF" w:rsidRDefault="00EE425E">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77F0AA17" w14:textId="77777777" w:rsidR="000C11DF" w:rsidRDefault="00EE425E">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66BA3F32" w14:textId="77777777" w:rsidR="000C11DF" w:rsidRDefault="00EE425E">
      <w:pPr>
        <w:numPr>
          <w:ilvl w:val="1"/>
          <w:numId w:val="1"/>
        </w:numPr>
        <w:spacing w:after="120" w:line="240" w:lineRule="auto"/>
        <w:ind w:left="720" w:hanging="720"/>
        <w:jc w:val="both"/>
        <w:rPr>
          <w:sz w:val="22"/>
          <w:szCs w:val="22"/>
        </w:rPr>
      </w:pPr>
      <w:r>
        <w:rPr>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12175156" w14:textId="77777777" w:rsidR="000C11DF" w:rsidRDefault="00EE425E">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1957E114" w14:textId="381B46BC" w:rsidR="000C11DF" w:rsidRPr="002B2299" w:rsidRDefault="00EE425E" w:rsidP="002B2299">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5B62870B" w14:textId="77777777" w:rsidR="000C11DF" w:rsidRDefault="000C11DF">
      <w:pPr>
        <w:spacing w:before="140" w:after="0" w:line="240" w:lineRule="auto"/>
        <w:ind w:left="11910"/>
        <w:jc w:val="both"/>
        <w:rPr>
          <w:sz w:val="22"/>
          <w:szCs w:val="22"/>
        </w:rPr>
      </w:pPr>
    </w:p>
    <w:p w14:paraId="6DE39579" w14:textId="77777777" w:rsidR="000C11DF" w:rsidRDefault="00EE425E">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4EEA330D" w14:textId="77777777" w:rsidR="000C11DF" w:rsidRDefault="00EE425E">
      <w:pPr>
        <w:numPr>
          <w:ilvl w:val="1"/>
          <w:numId w:val="1"/>
        </w:numPr>
        <w:spacing w:after="120" w:line="240" w:lineRule="auto"/>
        <w:ind w:left="720" w:hanging="720"/>
        <w:jc w:val="both"/>
        <w:rPr>
          <w:sz w:val="22"/>
          <w:szCs w:val="22"/>
        </w:rPr>
      </w:pPr>
      <w:r>
        <w:rPr>
          <w:sz w:val="22"/>
          <w:szCs w:val="22"/>
        </w:rPr>
        <w:t xml:space="preserve">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w:t>
      </w:r>
      <w:r>
        <w:rPr>
          <w:sz w:val="22"/>
          <w:szCs w:val="22"/>
        </w:rPr>
        <w:lastRenderedPageBreak/>
        <w:t>informace chybné. Poskytovatel nenese žádnou odpovědnost za případné škody způsobené Nabyvateli použitím Aplikace či v důsledku použití dat prostřednictvím Aplikace získaných.</w:t>
      </w:r>
    </w:p>
    <w:p w14:paraId="09B54960" w14:textId="77777777" w:rsidR="000C11DF" w:rsidRDefault="00EE425E">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0ACC9E94" w14:textId="77777777" w:rsidR="000C11DF" w:rsidRDefault="00EE425E">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6EC37CE" w14:textId="77777777" w:rsidR="000C11DF" w:rsidRDefault="00EE425E">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0F25C1D7" w14:textId="77777777" w:rsidR="000C11DF" w:rsidRDefault="00EE425E">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368A0D14" w14:textId="6AB7A99B" w:rsidR="000C11DF" w:rsidRDefault="00EE425E">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9</w:t>
      </w:r>
      <w:r w:rsidR="002B2299">
        <w:rPr>
          <w:b/>
          <w:sz w:val="22"/>
          <w:szCs w:val="22"/>
        </w:rPr>
        <w:t xml:space="preserve"> </w:t>
      </w:r>
      <w:r>
        <w:rPr>
          <w:b/>
          <w:sz w:val="22"/>
          <w:szCs w:val="22"/>
        </w:rPr>
        <w:t>500,- Kč bez DPH</w:t>
      </w:r>
      <w:r>
        <w:rPr>
          <w:sz w:val="22"/>
          <w:szCs w:val="22"/>
        </w:rPr>
        <w:t>.</w:t>
      </w:r>
    </w:p>
    <w:p w14:paraId="6924860A" w14:textId="2927EB3B" w:rsidR="000C11DF" w:rsidRDefault="00EE425E">
      <w:pPr>
        <w:numPr>
          <w:ilvl w:val="1"/>
          <w:numId w:val="1"/>
        </w:numPr>
        <w:spacing w:after="120" w:line="240" w:lineRule="auto"/>
        <w:ind w:left="720" w:hanging="720"/>
        <w:jc w:val="both"/>
        <w:rPr>
          <w:sz w:val="22"/>
          <w:szCs w:val="22"/>
        </w:rPr>
      </w:pPr>
      <w:r>
        <w:rPr>
          <w:sz w:val="22"/>
          <w:szCs w:val="22"/>
        </w:rPr>
        <w:t>Faktury budou odesílány elektronicky na email:</w:t>
      </w:r>
      <w:r w:rsidR="0001250E">
        <w:rPr>
          <w:sz w:val="22"/>
          <w:szCs w:val="22"/>
        </w:rPr>
        <w:t xml:space="preserve"> </w:t>
      </w:r>
      <w:r w:rsidR="0001250E" w:rsidRPr="00277F82">
        <w:rPr>
          <w:b/>
          <w:sz w:val="22"/>
          <w:szCs w:val="22"/>
          <w:highlight w:val="black"/>
        </w:rPr>
        <w:t>katerina.korychova@budejovice2028.cz</w:t>
      </w:r>
      <w:r>
        <w:rPr>
          <w:b/>
        </w:rPr>
        <w:t xml:space="preserve"> </w:t>
      </w:r>
    </w:p>
    <w:p w14:paraId="39371C4D" w14:textId="77777777" w:rsidR="000C11DF" w:rsidRDefault="00EE425E">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12459AAE" w14:textId="77777777" w:rsidR="000C11DF" w:rsidRDefault="00EE425E">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134BBD7C" w14:textId="77777777" w:rsidR="000C11DF" w:rsidRDefault="00EE425E">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5BB10155" w14:textId="77777777" w:rsidR="000C11DF" w:rsidRDefault="00EE425E">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308CF811" w14:textId="00CECD67" w:rsidR="000C11DF" w:rsidRPr="002B2299" w:rsidRDefault="0001250E" w:rsidP="002B2299">
      <w:pPr>
        <w:numPr>
          <w:ilvl w:val="1"/>
          <w:numId w:val="1"/>
        </w:numPr>
        <w:spacing w:after="120" w:line="240" w:lineRule="auto"/>
        <w:ind w:left="720" w:hanging="720"/>
        <w:jc w:val="both"/>
        <w:rPr>
          <w:sz w:val="22"/>
          <w:szCs w:val="22"/>
        </w:rPr>
      </w:pPr>
      <w:r w:rsidRPr="006E584D">
        <w:rPr>
          <w:b/>
          <w:bCs/>
          <w:sz w:val="22"/>
          <w:szCs w:val="22"/>
        </w:rPr>
        <w:t xml:space="preserve">Smluvní strany sjednaly bezplatné období ode dne uzavření do </w:t>
      </w:r>
      <w:r>
        <w:rPr>
          <w:b/>
          <w:bCs/>
          <w:sz w:val="22"/>
          <w:szCs w:val="22"/>
        </w:rPr>
        <w:t>29</w:t>
      </w:r>
      <w:r w:rsidRPr="006E584D">
        <w:rPr>
          <w:b/>
          <w:bCs/>
          <w:sz w:val="22"/>
          <w:szCs w:val="22"/>
        </w:rPr>
        <w:t>.</w:t>
      </w:r>
      <w:r>
        <w:rPr>
          <w:b/>
          <w:bCs/>
          <w:sz w:val="22"/>
          <w:szCs w:val="22"/>
        </w:rPr>
        <w:t>2</w:t>
      </w:r>
      <w:r w:rsidRPr="006E584D">
        <w:rPr>
          <w:b/>
          <w:bCs/>
          <w:sz w:val="22"/>
          <w:szCs w:val="22"/>
        </w:rPr>
        <w:t>.202</w:t>
      </w:r>
      <w:r>
        <w:rPr>
          <w:b/>
          <w:bCs/>
          <w:sz w:val="22"/>
          <w:szCs w:val="22"/>
        </w:rPr>
        <w:t>4</w:t>
      </w:r>
      <w:r w:rsidRPr="006E584D">
        <w:rPr>
          <w:b/>
          <w:bCs/>
          <w:sz w:val="22"/>
          <w:szCs w:val="22"/>
        </w:rPr>
        <w:t>.</w:t>
      </w:r>
    </w:p>
    <w:p w14:paraId="2B156404" w14:textId="77777777" w:rsidR="000C11DF" w:rsidRDefault="00EE425E">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6EAABE00" w14:textId="0A75F7FF" w:rsidR="000C11DF" w:rsidRPr="000118B0" w:rsidRDefault="00EE425E">
      <w:pPr>
        <w:numPr>
          <w:ilvl w:val="1"/>
          <w:numId w:val="1"/>
        </w:numPr>
        <w:spacing w:after="120" w:line="240" w:lineRule="auto"/>
        <w:ind w:left="720" w:hanging="720"/>
        <w:jc w:val="both"/>
        <w:rPr>
          <w:b/>
          <w:bCs/>
          <w:sz w:val="22"/>
          <w:szCs w:val="22"/>
        </w:rPr>
      </w:pPr>
      <w:r w:rsidRPr="000118B0">
        <w:rPr>
          <w:b/>
          <w:bCs/>
          <w:sz w:val="22"/>
          <w:szCs w:val="22"/>
        </w:rPr>
        <w:t>Tato smlouva se uzavírá na</w:t>
      </w:r>
      <w:r w:rsidR="002B2299">
        <w:rPr>
          <w:b/>
          <w:bCs/>
          <w:sz w:val="22"/>
          <w:szCs w:val="22"/>
        </w:rPr>
        <w:t xml:space="preserve"> dobu </w:t>
      </w:r>
      <w:r w:rsidRPr="000118B0">
        <w:rPr>
          <w:b/>
          <w:bCs/>
          <w:sz w:val="22"/>
          <w:szCs w:val="22"/>
        </w:rPr>
        <w:t xml:space="preserve">od </w:t>
      </w:r>
      <w:r w:rsidR="006F2FEC" w:rsidRPr="000118B0">
        <w:rPr>
          <w:b/>
          <w:bCs/>
          <w:sz w:val="22"/>
          <w:szCs w:val="22"/>
        </w:rPr>
        <w:t>1.</w:t>
      </w:r>
      <w:r w:rsidR="0001250E">
        <w:rPr>
          <w:b/>
          <w:bCs/>
          <w:sz w:val="22"/>
          <w:szCs w:val="22"/>
        </w:rPr>
        <w:t>3</w:t>
      </w:r>
      <w:r w:rsidR="006F2FEC" w:rsidRPr="000118B0">
        <w:rPr>
          <w:b/>
          <w:bCs/>
          <w:sz w:val="22"/>
          <w:szCs w:val="22"/>
        </w:rPr>
        <w:t>.2024</w:t>
      </w:r>
      <w:r w:rsidR="002B2299">
        <w:rPr>
          <w:b/>
          <w:bCs/>
          <w:sz w:val="22"/>
          <w:szCs w:val="22"/>
        </w:rPr>
        <w:t xml:space="preserve"> do 31.12.2024 </w:t>
      </w:r>
      <w:r w:rsidR="002B2299" w:rsidRPr="002B2299">
        <w:rPr>
          <w:sz w:val="22"/>
          <w:szCs w:val="22"/>
        </w:rPr>
        <w:t>s možností automatického prodlužování do 31.12.2028.</w:t>
      </w:r>
      <w:r w:rsidR="002B2299">
        <w:rPr>
          <w:b/>
          <w:bCs/>
          <w:sz w:val="22"/>
          <w:szCs w:val="22"/>
        </w:rPr>
        <w:t xml:space="preserve"> </w:t>
      </w:r>
      <w:r w:rsidR="002B2299" w:rsidRPr="002B2299">
        <w:rPr>
          <w:sz w:val="22"/>
          <w:szCs w:val="22"/>
        </w:rPr>
        <w:t xml:space="preserve">Prodloužení bude vždy koncem roku odsouhlaseno </w:t>
      </w:r>
      <w:r w:rsidR="002B2299">
        <w:rPr>
          <w:sz w:val="22"/>
          <w:szCs w:val="22"/>
        </w:rPr>
        <w:t xml:space="preserve">zástupci obou stran. </w:t>
      </w:r>
      <w:r w:rsidR="002B2299">
        <w:rPr>
          <w:b/>
          <w:bCs/>
          <w:sz w:val="22"/>
          <w:szCs w:val="22"/>
        </w:rPr>
        <w:t xml:space="preserve"> </w:t>
      </w:r>
    </w:p>
    <w:p w14:paraId="190FDEED" w14:textId="0C6A26FD" w:rsidR="000C11DF" w:rsidRDefault="00EE425E">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r w:rsidR="00DC2A81">
        <w:rPr>
          <w:sz w:val="22"/>
          <w:szCs w:val="22"/>
        </w:rPr>
        <w:t>.</w:t>
      </w:r>
    </w:p>
    <w:p w14:paraId="58273811" w14:textId="483D5D4A" w:rsidR="00DC2A81" w:rsidRDefault="00DC2A81">
      <w:pPr>
        <w:numPr>
          <w:ilvl w:val="1"/>
          <w:numId w:val="1"/>
        </w:numPr>
        <w:spacing w:after="120" w:line="240" w:lineRule="auto"/>
        <w:ind w:left="720" w:hanging="720"/>
        <w:jc w:val="both"/>
        <w:rPr>
          <w:sz w:val="22"/>
          <w:szCs w:val="22"/>
        </w:rPr>
      </w:pPr>
      <w:r w:rsidRPr="006E584D">
        <w:rPr>
          <w:b/>
          <w:bCs/>
          <w:sz w:val="22"/>
          <w:szCs w:val="22"/>
        </w:rPr>
        <w:t>Smlouvu může</w:t>
      </w:r>
      <w:r>
        <w:rPr>
          <w:b/>
          <w:bCs/>
          <w:sz w:val="22"/>
          <w:szCs w:val="22"/>
        </w:rPr>
        <w:t xml:space="preserve"> </w:t>
      </w:r>
      <w:r w:rsidRPr="006E584D">
        <w:rPr>
          <w:b/>
          <w:bCs/>
          <w:sz w:val="22"/>
          <w:szCs w:val="22"/>
        </w:rPr>
        <w:t xml:space="preserve">kterákoli ze smluvních stran vypovědět. Výpovědní lhůta je </w:t>
      </w:r>
      <w:r w:rsidR="0001250E">
        <w:rPr>
          <w:b/>
          <w:bCs/>
          <w:sz w:val="22"/>
          <w:szCs w:val="22"/>
        </w:rPr>
        <w:t>6</w:t>
      </w:r>
      <w:r w:rsidRPr="006E584D">
        <w:rPr>
          <w:b/>
          <w:bCs/>
          <w:sz w:val="22"/>
          <w:szCs w:val="22"/>
        </w:rPr>
        <w:t>0 dní a začíná běžet prvním dnem následujícího měsíce po doručení písemné výpovědi druhé straně.</w:t>
      </w:r>
    </w:p>
    <w:p w14:paraId="10E7DE2D" w14:textId="77777777" w:rsidR="000C11DF" w:rsidRDefault="000C11DF">
      <w:pPr>
        <w:spacing w:after="120" w:line="240" w:lineRule="auto"/>
        <w:ind w:left="720"/>
        <w:jc w:val="both"/>
        <w:rPr>
          <w:sz w:val="22"/>
          <w:szCs w:val="22"/>
        </w:rPr>
      </w:pPr>
    </w:p>
    <w:p w14:paraId="2A43210B" w14:textId="77777777" w:rsidR="000C11DF" w:rsidRDefault="00EE425E">
      <w:pPr>
        <w:keepNext/>
        <w:numPr>
          <w:ilvl w:val="0"/>
          <w:numId w:val="1"/>
        </w:numPr>
        <w:spacing w:before="140" w:after="0" w:line="240" w:lineRule="auto"/>
        <w:ind w:left="0" w:firstLine="0"/>
        <w:jc w:val="center"/>
        <w:rPr>
          <w:sz w:val="22"/>
          <w:szCs w:val="22"/>
        </w:rPr>
      </w:pPr>
      <w:r>
        <w:rPr>
          <w:b/>
          <w:sz w:val="22"/>
          <w:szCs w:val="22"/>
        </w:rPr>
        <w:lastRenderedPageBreak/>
        <w:t>Závěrečná ustanovení</w:t>
      </w:r>
    </w:p>
    <w:p w14:paraId="6C575B6A" w14:textId="23B321E3" w:rsidR="000C11DF" w:rsidRDefault="00EE425E">
      <w:pPr>
        <w:numPr>
          <w:ilvl w:val="1"/>
          <w:numId w:val="1"/>
        </w:numPr>
        <w:spacing w:after="120" w:line="240" w:lineRule="auto"/>
        <w:ind w:left="720" w:hanging="720"/>
        <w:jc w:val="both"/>
        <w:rPr>
          <w:sz w:val="22"/>
          <w:szCs w:val="22"/>
        </w:rPr>
      </w:pPr>
      <w:r>
        <w:rPr>
          <w:sz w:val="22"/>
          <w:szCs w:val="22"/>
        </w:rPr>
        <w:t>Vztahuje-li se důvod neplatnosti</w:t>
      </w:r>
      <w:r w:rsidR="002B2299">
        <w:rPr>
          <w:sz w:val="22"/>
          <w:szCs w:val="22"/>
        </w:rPr>
        <w:t>,</w:t>
      </w:r>
      <w:r>
        <w:rPr>
          <w:sz w:val="22"/>
          <w:szCs w:val="22"/>
        </w:rPr>
        <w:t xml:space="preserve"> resp. neúčinnosti jen na některé ustanovení této smlouvy, je neplatným</w:t>
      </w:r>
      <w:r w:rsidR="002B2299">
        <w:rPr>
          <w:sz w:val="22"/>
          <w:szCs w:val="22"/>
        </w:rPr>
        <w:t>,</w:t>
      </w:r>
      <w:r>
        <w:rPr>
          <w:sz w:val="22"/>
          <w:szCs w:val="22"/>
        </w:rPr>
        <w:t xml:space="preserve"> resp. neúčinným pouze toto ustanovení, pokud z jeho povahy nebo obsahu anebo z okolností, za nichž bylo sjednáno, nevyplývá, že je nelze oddělit od ostatního obsahu smlouvy.</w:t>
      </w:r>
    </w:p>
    <w:p w14:paraId="6E5AE917" w14:textId="77777777" w:rsidR="000C11DF" w:rsidRDefault="00EE425E">
      <w:pPr>
        <w:numPr>
          <w:ilvl w:val="1"/>
          <w:numId w:val="1"/>
        </w:numPr>
        <w:spacing w:after="120" w:line="240" w:lineRule="auto"/>
        <w:ind w:left="720" w:hanging="720"/>
        <w:jc w:val="both"/>
        <w:rPr>
          <w:sz w:val="22"/>
          <w:szCs w:val="22"/>
        </w:rPr>
      </w:pPr>
      <w:r>
        <w:rPr>
          <w:sz w:val="22"/>
          <w:szCs w:val="22"/>
        </w:rPr>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30AD13AA" w14:textId="77777777" w:rsidR="000C11DF" w:rsidRDefault="00EE425E">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7AD8216B" w14:textId="77777777" w:rsidR="000C11DF" w:rsidRDefault="00EE425E">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5086FCB5" w14:textId="77777777" w:rsidR="000C11DF" w:rsidRDefault="00EE425E">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659988BD" w14:textId="77777777" w:rsidR="000C11DF" w:rsidRDefault="00EE425E">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4E1FA475" w14:textId="77777777" w:rsidR="000C11DF" w:rsidRDefault="000C11DF">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0C11DF" w14:paraId="0912E71D" w14:textId="77777777">
        <w:tc>
          <w:tcPr>
            <w:tcW w:w="4541" w:type="dxa"/>
          </w:tcPr>
          <w:p w14:paraId="2EF508A0" w14:textId="34ABEAFB" w:rsidR="000C11DF" w:rsidRDefault="00EE425E">
            <w:pPr>
              <w:pBdr>
                <w:top w:val="nil"/>
                <w:left w:val="nil"/>
                <w:bottom w:val="nil"/>
                <w:right w:val="nil"/>
                <w:between w:val="nil"/>
              </w:pBdr>
              <w:spacing w:after="0" w:line="240" w:lineRule="auto"/>
              <w:ind w:left="1107" w:hanging="567"/>
              <w:jc w:val="center"/>
              <w:rPr>
                <w:color w:val="000000"/>
              </w:rPr>
            </w:pPr>
            <w:r>
              <w:rPr>
                <w:color w:val="000000"/>
              </w:rPr>
              <w:t xml:space="preserve">Praha, dne </w:t>
            </w:r>
            <w:r w:rsidR="0001250E">
              <w:t>21</w:t>
            </w:r>
            <w:r>
              <w:t>/</w:t>
            </w:r>
            <w:r w:rsidR="0001250E">
              <w:t>02</w:t>
            </w:r>
            <w:r>
              <w:t>/202</w:t>
            </w:r>
            <w:r w:rsidR="0001250E">
              <w:t>4</w:t>
            </w:r>
          </w:p>
          <w:p w14:paraId="0958C017" w14:textId="77777777" w:rsidR="000C11DF" w:rsidRDefault="000C11DF">
            <w:pPr>
              <w:pBdr>
                <w:top w:val="nil"/>
                <w:left w:val="nil"/>
                <w:bottom w:val="nil"/>
                <w:right w:val="nil"/>
                <w:between w:val="nil"/>
              </w:pBdr>
              <w:spacing w:after="0" w:line="240" w:lineRule="auto"/>
              <w:ind w:left="1107" w:hanging="567"/>
              <w:jc w:val="both"/>
              <w:rPr>
                <w:color w:val="000000"/>
              </w:rPr>
            </w:pPr>
          </w:p>
          <w:p w14:paraId="2CCDDD4A" w14:textId="4405F08C" w:rsidR="000C11DF" w:rsidRDefault="000C11DF">
            <w:pPr>
              <w:pBdr>
                <w:top w:val="nil"/>
                <w:left w:val="nil"/>
                <w:bottom w:val="nil"/>
                <w:right w:val="nil"/>
                <w:between w:val="nil"/>
              </w:pBdr>
              <w:spacing w:after="0" w:line="240" w:lineRule="auto"/>
              <w:ind w:left="1107" w:hanging="567"/>
              <w:jc w:val="both"/>
              <w:rPr>
                <w:color w:val="000000"/>
              </w:rPr>
            </w:pPr>
          </w:p>
          <w:p w14:paraId="70AF3CCB" w14:textId="77777777" w:rsidR="000C11DF" w:rsidRDefault="000C11DF">
            <w:pPr>
              <w:pBdr>
                <w:top w:val="nil"/>
                <w:left w:val="nil"/>
                <w:bottom w:val="nil"/>
                <w:right w:val="nil"/>
                <w:between w:val="nil"/>
              </w:pBdr>
              <w:spacing w:after="0" w:line="240" w:lineRule="auto"/>
              <w:ind w:left="1107" w:hanging="567"/>
              <w:jc w:val="both"/>
              <w:rPr>
                <w:color w:val="000000"/>
              </w:rPr>
            </w:pPr>
          </w:p>
          <w:p w14:paraId="0DBC1A94" w14:textId="77777777" w:rsidR="000C11DF" w:rsidRDefault="000C11DF">
            <w:pPr>
              <w:pBdr>
                <w:top w:val="nil"/>
                <w:left w:val="nil"/>
                <w:bottom w:val="nil"/>
                <w:right w:val="nil"/>
                <w:between w:val="nil"/>
              </w:pBdr>
              <w:spacing w:after="0" w:line="240" w:lineRule="auto"/>
              <w:ind w:left="1107" w:hanging="567"/>
              <w:jc w:val="both"/>
              <w:rPr>
                <w:color w:val="000000"/>
              </w:rPr>
            </w:pPr>
          </w:p>
          <w:p w14:paraId="045469B9" w14:textId="77777777" w:rsidR="000C11DF" w:rsidRDefault="000C11DF">
            <w:pPr>
              <w:pBdr>
                <w:top w:val="nil"/>
                <w:left w:val="nil"/>
                <w:bottom w:val="nil"/>
                <w:right w:val="nil"/>
                <w:between w:val="nil"/>
              </w:pBdr>
              <w:spacing w:after="0" w:line="240" w:lineRule="auto"/>
              <w:ind w:left="1107" w:hanging="567"/>
              <w:jc w:val="both"/>
              <w:rPr>
                <w:color w:val="000000"/>
              </w:rPr>
            </w:pPr>
          </w:p>
          <w:p w14:paraId="35689C66" w14:textId="77777777" w:rsidR="000C11DF" w:rsidRDefault="000C11DF">
            <w:pPr>
              <w:pBdr>
                <w:top w:val="nil"/>
                <w:left w:val="nil"/>
                <w:bottom w:val="nil"/>
                <w:right w:val="nil"/>
                <w:between w:val="nil"/>
              </w:pBdr>
              <w:spacing w:after="0" w:line="240" w:lineRule="auto"/>
              <w:ind w:left="1107" w:hanging="567"/>
              <w:jc w:val="both"/>
              <w:rPr>
                <w:color w:val="000000"/>
              </w:rPr>
            </w:pPr>
          </w:p>
          <w:p w14:paraId="0944C5C2" w14:textId="77777777" w:rsidR="000C11DF" w:rsidRDefault="000C11DF">
            <w:pPr>
              <w:pBdr>
                <w:top w:val="nil"/>
                <w:left w:val="nil"/>
                <w:bottom w:val="nil"/>
                <w:right w:val="nil"/>
                <w:between w:val="nil"/>
              </w:pBdr>
              <w:spacing w:after="0" w:line="240" w:lineRule="auto"/>
              <w:jc w:val="both"/>
              <w:rPr>
                <w:color w:val="000000"/>
              </w:rPr>
            </w:pPr>
          </w:p>
          <w:p w14:paraId="2E6348A4" w14:textId="77777777" w:rsidR="000C11DF" w:rsidRDefault="00EE425E">
            <w:pPr>
              <w:pBdr>
                <w:top w:val="nil"/>
                <w:left w:val="nil"/>
                <w:bottom w:val="nil"/>
                <w:right w:val="nil"/>
                <w:between w:val="nil"/>
              </w:pBdr>
              <w:spacing w:after="0" w:line="240" w:lineRule="auto"/>
              <w:ind w:left="1107" w:hanging="567"/>
              <w:jc w:val="center"/>
              <w:rPr>
                <w:color w:val="000000"/>
              </w:rPr>
            </w:pPr>
            <w:r>
              <w:rPr>
                <w:color w:val="000000"/>
              </w:rPr>
              <w:t>……………………………………………………</w:t>
            </w:r>
          </w:p>
          <w:p w14:paraId="31E69904" w14:textId="77777777" w:rsidR="000C11DF" w:rsidRDefault="00EE425E">
            <w:pPr>
              <w:pBdr>
                <w:top w:val="nil"/>
                <w:left w:val="nil"/>
                <w:bottom w:val="nil"/>
                <w:right w:val="nil"/>
                <w:between w:val="nil"/>
              </w:pBdr>
              <w:spacing w:after="0" w:line="240" w:lineRule="auto"/>
              <w:ind w:left="1107" w:hanging="567"/>
              <w:jc w:val="center"/>
              <w:rPr>
                <w:color w:val="000000"/>
              </w:rPr>
            </w:pPr>
            <w:r>
              <w:rPr>
                <w:color w:val="000000"/>
              </w:rPr>
              <w:t>Poskytovatel</w:t>
            </w:r>
          </w:p>
          <w:p w14:paraId="7688F555" w14:textId="77777777" w:rsidR="000C11DF" w:rsidRDefault="00EE425E">
            <w:pPr>
              <w:pBdr>
                <w:top w:val="nil"/>
                <w:left w:val="nil"/>
                <w:bottom w:val="nil"/>
                <w:right w:val="nil"/>
                <w:between w:val="nil"/>
              </w:pBdr>
              <w:spacing w:after="0" w:line="240" w:lineRule="auto"/>
              <w:ind w:left="1107" w:hanging="567"/>
              <w:jc w:val="center"/>
              <w:rPr>
                <w:b/>
                <w:color w:val="000000"/>
              </w:rPr>
            </w:pPr>
            <w:proofErr w:type="spellStart"/>
            <w:r>
              <w:rPr>
                <w:b/>
                <w:color w:val="000000"/>
              </w:rPr>
              <w:t>Monitora</w:t>
            </w:r>
            <w:proofErr w:type="spellEnd"/>
            <w:r>
              <w:rPr>
                <w:b/>
                <w:color w:val="000000"/>
              </w:rPr>
              <w:t xml:space="preserve"> media, s.r.o.</w:t>
            </w:r>
          </w:p>
          <w:p w14:paraId="7F38B7A2" w14:textId="77777777" w:rsidR="000C11DF" w:rsidRDefault="00EE425E">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3DE9C880" w14:textId="0B30C85A" w:rsidR="000C11DF" w:rsidRDefault="002B2299">
            <w:pPr>
              <w:pBdr>
                <w:top w:val="nil"/>
                <w:left w:val="nil"/>
                <w:bottom w:val="nil"/>
                <w:right w:val="nil"/>
                <w:between w:val="nil"/>
              </w:pBdr>
              <w:spacing w:after="0" w:line="240" w:lineRule="auto"/>
              <w:ind w:left="1107" w:hanging="567"/>
              <w:jc w:val="center"/>
              <w:rPr>
                <w:color w:val="000000"/>
              </w:rPr>
            </w:pPr>
            <w:r>
              <w:t>České Budějovice,</w:t>
            </w:r>
            <w:r w:rsidR="006F2FEC">
              <w:rPr>
                <w:color w:val="000000"/>
              </w:rPr>
              <w:t xml:space="preserve"> dne </w:t>
            </w:r>
            <w:r w:rsidR="00C66F29">
              <w:rPr>
                <w:color w:val="000000"/>
              </w:rPr>
              <w:t>27/2/2024</w:t>
            </w:r>
          </w:p>
          <w:p w14:paraId="4CBD99B6" w14:textId="77777777" w:rsidR="000C11DF" w:rsidRDefault="000C11DF">
            <w:pPr>
              <w:pBdr>
                <w:top w:val="nil"/>
                <w:left w:val="nil"/>
                <w:bottom w:val="nil"/>
                <w:right w:val="nil"/>
                <w:between w:val="nil"/>
              </w:pBdr>
              <w:spacing w:after="0" w:line="240" w:lineRule="auto"/>
              <w:ind w:left="1107" w:hanging="567"/>
              <w:jc w:val="center"/>
              <w:rPr>
                <w:color w:val="000000"/>
              </w:rPr>
            </w:pPr>
          </w:p>
          <w:p w14:paraId="20BEB256" w14:textId="77777777" w:rsidR="000C11DF" w:rsidRDefault="000C11DF">
            <w:pPr>
              <w:pBdr>
                <w:top w:val="nil"/>
                <w:left w:val="nil"/>
                <w:bottom w:val="nil"/>
                <w:right w:val="nil"/>
                <w:between w:val="nil"/>
              </w:pBdr>
              <w:spacing w:after="0" w:line="240" w:lineRule="auto"/>
              <w:ind w:left="1107" w:hanging="567"/>
              <w:jc w:val="center"/>
              <w:rPr>
                <w:color w:val="000000"/>
              </w:rPr>
            </w:pPr>
          </w:p>
          <w:p w14:paraId="4ECC5134" w14:textId="77777777" w:rsidR="000C11DF" w:rsidRDefault="000C11DF">
            <w:pPr>
              <w:pBdr>
                <w:top w:val="nil"/>
                <w:left w:val="nil"/>
                <w:bottom w:val="nil"/>
                <w:right w:val="nil"/>
                <w:between w:val="nil"/>
              </w:pBdr>
              <w:spacing w:after="0" w:line="240" w:lineRule="auto"/>
              <w:ind w:left="1107" w:hanging="567"/>
              <w:jc w:val="center"/>
              <w:rPr>
                <w:color w:val="000000"/>
              </w:rPr>
            </w:pPr>
          </w:p>
          <w:p w14:paraId="0F540811" w14:textId="77777777" w:rsidR="000C11DF" w:rsidRDefault="000C11DF">
            <w:pPr>
              <w:pBdr>
                <w:top w:val="nil"/>
                <w:left w:val="nil"/>
                <w:bottom w:val="nil"/>
                <w:right w:val="nil"/>
                <w:between w:val="nil"/>
              </w:pBdr>
              <w:spacing w:after="0" w:line="240" w:lineRule="auto"/>
              <w:ind w:left="1107" w:hanging="567"/>
              <w:jc w:val="center"/>
              <w:rPr>
                <w:color w:val="000000"/>
              </w:rPr>
            </w:pPr>
          </w:p>
          <w:p w14:paraId="25C6354A" w14:textId="77777777" w:rsidR="000C11DF" w:rsidRDefault="000C11DF">
            <w:pPr>
              <w:pBdr>
                <w:top w:val="nil"/>
                <w:left w:val="nil"/>
                <w:bottom w:val="nil"/>
                <w:right w:val="nil"/>
                <w:between w:val="nil"/>
              </w:pBdr>
              <w:spacing w:after="0" w:line="240" w:lineRule="auto"/>
              <w:ind w:left="1107" w:hanging="567"/>
              <w:jc w:val="center"/>
              <w:rPr>
                <w:color w:val="000000"/>
              </w:rPr>
            </w:pPr>
          </w:p>
          <w:p w14:paraId="3FF72BCE" w14:textId="77777777" w:rsidR="000C11DF" w:rsidRDefault="000C11DF">
            <w:pPr>
              <w:pBdr>
                <w:top w:val="nil"/>
                <w:left w:val="nil"/>
                <w:bottom w:val="nil"/>
                <w:right w:val="nil"/>
                <w:between w:val="nil"/>
              </w:pBdr>
              <w:spacing w:after="0" w:line="240" w:lineRule="auto"/>
              <w:ind w:left="1107" w:hanging="567"/>
              <w:jc w:val="center"/>
              <w:rPr>
                <w:color w:val="000000"/>
              </w:rPr>
            </w:pPr>
          </w:p>
          <w:p w14:paraId="08584219" w14:textId="77777777" w:rsidR="000C11DF" w:rsidRDefault="000C11DF">
            <w:pPr>
              <w:pBdr>
                <w:top w:val="nil"/>
                <w:left w:val="nil"/>
                <w:bottom w:val="nil"/>
                <w:right w:val="nil"/>
                <w:between w:val="nil"/>
              </w:pBdr>
              <w:spacing w:after="0" w:line="240" w:lineRule="auto"/>
              <w:rPr>
                <w:color w:val="000000"/>
              </w:rPr>
            </w:pPr>
          </w:p>
          <w:p w14:paraId="3CEC7EC4" w14:textId="77777777" w:rsidR="000C11DF" w:rsidRDefault="00EE425E">
            <w:pPr>
              <w:pBdr>
                <w:top w:val="nil"/>
                <w:left w:val="nil"/>
                <w:bottom w:val="nil"/>
                <w:right w:val="nil"/>
                <w:between w:val="nil"/>
              </w:pBdr>
              <w:spacing w:after="0" w:line="240" w:lineRule="auto"/>
              <w:ind w:left="1107" w:hanging="567"/>
              <w:jc w:val="center"/>
              <w:rPr>
                <w:color w:val="000000"/>
              </w:rPr>
            </w:pPr>
            <w:r>
              <w:rPr>
                <w:color w:val="000000"/>
              </w:rPr>
              <w:t>……………………………………………………</w:t>
            </w:r>
          </w:p>
          <w:p w14:paraId="57C7FC32" w14:textId="77777777" w:rsidR="000C11DF" w:rsidRDefault="00EE425E">
            <w:pPr>
              <w:pBdr>
                <w:top w:val="nil"/>
                <w:left w:val="nil"/>
                <w:bottom w:val="nil"/>
                <w:right w:val="nil"/>
                <w:between w:val="nil"/>
              </w:pBdr>
              <w:spacing w:after="0" w:line="240" w:lineRule="auto"/>
              <w:ind w:left="1107" w:hanging="567"/>
              <w:jc w:val="center"/>
              <w:rPr>
                <w:color w:val="000000"/>
              </w:rPr>
            </w:pPr>
            <w:r>
              <w:rPr>
                <w:color w:val="000000"/>
              </w:rPr>
              <w:t>Nabyvatel</w:t>
            </w:r>
          </w:p>
          <w:p w14:paraId="30AB7326" w14:textId="77777777" w:rsidR="000C11DF" w:rsidRDefault="002B2299">
            <w:pPr>
              <w:pBdr>
                <w:top w:val="nil"/>
                <w:left w:val="nil"/>
                <w:bottom w:val="nil"/>
                <w:right w:val="nil"/>
                <w:between w:val="nil"/>
              </w:pBdr>
              <w:spacing w:after="0" w:line="240" w:lineRule="auto"/>
              <w:ind w:left="1107" w:hanging="567"/>
              <w:jc w:val="center"/>
              <w:rPr>
                <w:b/>
              </w:rPr>
            </w:pPr>
            <w:r>
              <w:rPr>
                <w:b/>
              </w:rPr>
              <w:t xml:space="preserve">České Budějovice – Evropské hlavní město kultury 2028, </w:t>
            </w:r>
            <w:proofErr w:type="spellStart"/>
            <w:r>
              <w:rPr>
                <w:b/>
              </w:rPr>
              <w:t>z.ú</w:t>
            </w:r>
            <w:proofErr w:type="spellEnd"/>
            <w:r>
              <w:rPr>
                <w:b/>
              </w:rPr>
              <w:t xml:space="preserve">. </w:t>
            </w:r>
          </w:p>
          <w:p w14:paraId="0AE833AB" w14:textId="64586D9C" w:rsidR="002B2299" w:rsidRDefault="002B2299">
            <w:pPr>
              <w:pBdr>
                <w:top w:val="nil"/>
                <w:left w:val="nil"/>
                <w:bottom w:val="nil"/>
                <w:right w:val="nil"/>
                <w:between w:val="nil"/>
              </w:pBdr>
              <w:spacing w:after="0" w:line="240" w:lineRule="auto"/>
              <w:ind w:left="1107" w:hanging="567"/>
              <w:jc w:val="center"/>
              <w:rPr>
                <w:b/>
                <w:color w:val="000000"/>
              </w:rPr>
            </w:pPr>
            <w:r>
              <w:rPr>
                <w:b/>
              </w:rPr>
              <w:t xml:space="preserve">Mgr. Veronika </w:t>
            </w:r>
            <w:proofErr w:type="spellStart"/>
            <w:r>
              <w:rPr>
                <w:b/>
              </w:rPr>
              <w:t>Láchová</w:t>
            </w:r>
            <w:proofErr w:type="spellEnd"/>
            <w:r>
              <w:rPr>
                <w:b/>
              </w:rPr>
              <w:t>, ředitelka</w:t>
            </w:r>
          </w:p>
        </w:tc>
      </w:tr>
    </w:tbl>
    <w:p w14:paraId="3538FBA8" w14:textId="77777777" w:rsidR="000C11DF" w:rsidRDefault="000C11DF"/>
    <w:sectPr w:rsidR="000C11DF">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B711" w14:textId="77777777" w:rsidR="00B9690F" w:rsidRDefault="00B9690F">
      <w:pPr>
        <w:spacing w:after="0" w:line="240" w:lineRule="auto"/>
      </w:pPr>
      <w:r>
        <w:separator/>
      </w:r>
    </w:p>
  </w:endnote>
  <w:endnote w:type="continuationSeparator" w:id="0">
    <w:p w14:paraId="787E4620" w14:textId="77777777" w:rsidR="00B9690F" w:rsidRDefault="00B9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C659" w14:textId="77777777" w:rsidR="000C11DF" w:rsidRDefault="00EE425E">
    <w:pPr>
      <w:tabs>
        <w:tab w:val="center" w:pos="4536"/>
        <w:tab w:val="right" w:pos="9072"/>
      </w:tabs>
      <w:spacing w:before="100" w:after="280" w:line="240" w:lineRule="auto"/>
      <w:jc w:val="center"/>
    </w:pPr>
    <w:proofErr w:type="spellStart"/>
    <w:r>
      <w:rPr>
        <w:rFonts w:ascii="Arial" w:eastAsia="Arial" w:hAnsi="Arial" w:cs="Arial"/>
        <w:b/>
        <w:color w:val="434343"/>
        <w:sz w:val="16"/>
        <w:szCs w:val="16"/>
      </w:rPr>
      <w:t>Monitora</w:t>
    </w:r>
    <w:proofErr w:type="spellEnd"/>
    <w:r>
      <w:rPr>
        <w:rFonts w:ascii="Arial" w:eastAsia="Arial" w:hAnsi="Arial" w:cs="Arial"/>
        <w:b/>
        <w:color w:val="434343"/>
        <w:sz w:val="16"/>
        <w:szCs w:val="16"/>
      </w:rPr>
      <w:t xml:space="preserve"> media, s.r.o. (IČ: 3980481)      Nádražní 762/32, Praha 5 155 00       www.mediaboard.com</w:t>
    </w:r>
  </w:p>
  <w:p w14:paraId="5818FFF9" w14:textId="77777777" w:rsidR="000C11DF" w:rsidRDefault="000C11D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EA0A" w14:textId="77777777" w:rsidR="00B9690F" w:rsidRDefault="00B9690F">
      <w:pPr>
        <w:spacing w:after="0" w:line="240" w:lineRule="auto"/>
      </w:pPr>
      <w:r>
        <w:separator/>
      </w:r>
    </w:p>
  </w:footnote>
  <w:footnote w:type="continuationSeparator" w:id="0">
    <w:p w14:paraId="65629098" w14:textId="77777777" w:rsidR="00B9690F" w:rsidRDefault="00B96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BAB6" w14:textId="7E1DB1FC" w:rsidR="000C11DF" w:rsidRDefault="002B2299" w:rsidP="002B2299">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54420369" wp14:editId="11382D87">
          <wp:extent cx="3214370" cy="520778"/>
          <wp:effectExtent l="0" t="0" r="5080" b="0"/>
          <wp:docPr id="695199226" name="Obrázek 1" descr="Obsah obrázku text, Písmo, Grafika,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99226" name="Obrázek 1" descr="Obsah obrázku text, Písmo, Grafika,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284040" cy="532066"/>
                  </a:xfrm>
                  <a:prstGeom prst="rect">
                    <a:avLst/>
                  </a:prstGeom>
                </pic:spPr>
              </pic:pic>
            </a:graphicData>
          </a:graphic>
        </wp:inline>
      </w:drawing>
    </w:r>
    <w:r w:rsidR="00EE425E">
      <w:rPr>
        <w:noProof/>
      </w:rPr>
      <w:drawing>
        <wp:anchor distT="114300" distB="114300" distL="114300" distR="114300" simplePos="0" relativeHeight="251658240" behindDoc="1" locked="0" layoutInCell="1" hidden="0" allowOverlap="1" wp14:anchorId="6B5EF0BE" wp14:editId="34469AEA">
          <wp:simplePos x="0" y="0"/>
          <wp:positionH relativeFrom="column">
            <wp:posOffset>-9524</wp:posOffset>
          </wp:positionH>
          <wp:positionV relativeFrom="paragraph">
            <wp:posOffset>-142874</wp:posOffset>
          </wp:positionV>
          <wp:extent cx="1927860" cy="24098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A0A"/>
    <w:multiLevelType w:val="multilevel"/>
    <w:tmpl w:val="3F76211A"/>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16220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DF"/>
    <w:rsid w:val="000118B0"/>
    <w:rsid w:val="0001250E"/>
    <w:rsid w:val="000C11DF"/>
    <w:rsid w:val="0013542F"/>
    <w:rsid w:val="00277F82"/>
    <w:rsid w:val="002B2299"/>
    <w:rsid w:val="002C79B3"/>
    <w:rsid w:val="003D68B8"/>
    <w:rsid w:val="006E67D0"/>
    <w:rsid w:val="006F2FEC"/>
    <w:rsid w:val="00B94DEF"/>
    <w:rsid w:val="00B9690F"/>
    <w:rsid w:val="00C664A1"/>
    <w:rsid w:val="00C66F29"/>
    <w:rsid w:val="00CE1562"/>
    <w:rsid w:val="00DC2A81"/>
    <w:rsid w:val="00EE4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C3C4C"/>
  <w15:docId w15:val="{0EDAE2CA-F503-BF4B-AD33-440C251D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0118B0"/>
    <w:rPr>
      <w:color w:val="0000FF" w:themeColor="hyperlink"/>
      <w:u w:val="single"/>
    </w:rPr>
  </w:style>
  <w:style w:type="character" w:styleId="Nevyeenzmnka">
    <w:name w:val="Unresolved Mention"/>
    <w:basedOn w:val="Standardnpsmoodstavce"/>
    <w:uiPriority w:val="99"/>
    <w:semiHidden/>
    <w:unhideWhenUsed/>
    <w:rsid w:val="000118B0"/>
    <w:rPr>
      <w:color w:val="605E5C"/>
      <w:shd w:val="clear" w:color="auto" w:fill="E1DFDD"/>
    </w:rPr>
  </w:style>
  <w:style w:type="paragraph" w:styleId="Revize">
    <w:name w:val="Revision"/>
    <w:hidden/>
    <w:uiPriority w:val="99"/>
    <w:semiHidden/>
    <w:rsid w:val="00CE1562"/>
    <w:pPr>
      <w:spacing w:after="0" w:line="240" w:lineRule="auto"/>
    </w:pPr>
  </w:style>
  <w:style w:type="paragraph" w:styleId="Zhlav">
    <w:name w:val="header"/>
    <w:basedOn w:val="Normln"/>
    <w:link w:val="ZhlavChar"/>
    <w:uiPriority w:val="99"/>
    <w:unhideWhenUsed/>
    <w:rsid w:val="002B2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299"/>
  </w:style>
  <w:style w:type="paragraph" w:styleId="Zpat">
    <w:name w:val="footer"/>
    <w:basedOn w:val="Normln"/>
    <w:link w:val="ZpatChar"/>
    <w:uiPriority w:val="99"/>
    <w:unhideWhenUsed/>
    <w:rsid w:val="002B2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B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8249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Fichtnerová</dc:creator>
  <cp:lastModifiedBy>Eva Fichtnerová</cp:lastModifiedBy>
  <cp:revision>5</cp:revision>
  <dcterms:created xsi:type="dcterms:W3CDTF">2024-02-26T13:28:00Z</dcterms:created>
  <dcterms:modified xsi:type="dcterms:W3CDTF">2024-02-28T08:42:00Z</dcterms:modified>
</cp:coreProperties>
</file>