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4" w:rsidRDefault="001F5994">
      <w:pPr>
        <w:pStyle w:val="Zhlav"/>
        <w:tabs>
          <w:tab w:val="clear" w:pos="4536"/>
          <w:tab w:val="clear" w:pos="9072"/>
        </w:tabs>
        <w:spacing w:line="360" w:lineRule="auto"/>
      </w:pPr>
    </w:p>
    <w:p w:rsidR="001F5994" w:rsidRDefault="001F5994">
      <w:pPr>
        <w:pStyle w:val="Nadpis4"/>
        <w:spacing w:line="360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Smlouva o provozu zařízení dálkového přenosu</w:t>
      </w:r>
    </w:p>
    <w:p w:rsidR="001F5994" w:rsidRDefault="001F5994">
      <w:pPr>
        <w:pStyle w:val="Nadpis4"/>
        <w:spacing w:line="360" w:lineRule="auto"/>
        <w:rPr>
          <w:color w:val="3366FF"/>
        </w:rPr>
      </w:pPr>
      <w:r>
        <w:rPr>
          <w:b w:val="0"/>
          <w:color w:val="3366FF"/>
        </w:rPr>
        <w:t>v rámci integrovaného systému  Hasičského záchranného sboru Pardubického kraje</w:t>
      </w:r>
    </w:p>
    <w:p w:rsidR="001F5994" w:rsidRDefault="001F5994"/>
    <w:p w:rsidR="001F5994" w:rsidRDefault="001F5994">
      <w:pPr>
        <w:jc w:val="center"/>
      </w:pPr>
      <w:r>
        <w:t>- základní smluvní podmínky -</w:t>
      </w:r>
    </w:p>
    <w:p w:rsidR="001F5994" w:rsidRDefault="001F5994">
      <w:pPr>
        <w:jc w:val="center"/>
      </w:pPr>
    </w:p>
    <w:p w:rsidR="001F5994" w:rsidRDefault="001F5994">
      <w:pPr>
        <w:jc w:val="center"/>
      </w:pPr>
      <w:r>
        <w:t>uzavřená mezi provozovatelem radiové sítě a uživatelem zařízení dálkového přenosu</w:t>
      </w:r>
    </w:p>
    <w:p w:rsidR="001F5994" w:rsidRDefault="001F5994">
      <w:pPr>
        <w:spacing w:line="360" w:lineRule="auto"/>
        <w:jc w:val="both"/>
      </w:pPr>
    </w:p>
    <w:p w:rsidR="001F5994" w:rsidRDefault="001F5994">
      <w:pPr>
        <w:spacing w:line="360" w:lineRule="auto"/>
        <w:jc w:val="both"/>
      </w:pPr>
    </w:p>
    <w:p w:rsidR="001F5994" w:rsidRDefault="001F5994">
      <w:pPr>
        <w:spacing w:line="360" w:lineRule="auto"/>
        <w:jc w:val="center"/>
        <w:rPr>
          <w:b/>
          <w:color w:val="3366FF"/>
        </w:rPr>
      </w:pPr>
      <w:r>
        <w:rPr>
          <w:b/>
          <w:color w:val="3366FF"/>
        </w:rPr>
        <w:t>I.</w:t>
      </w:r>
    </w:p>
    <w:p w:rsidR="001F5994" w:rsidRDefault="001F5994">
      <w:pPr>
        <w:spacing w:line="360" w:lineRule="auto"/>
        <w:jc w:val="center"/>
        <w:rPr>
          <w:b/>
          <w:color w:val="3366FF"/>
        </w:rPr>
      </w:pPr>
      <w:r>
        <w:rPr>
          <w:b/>
          <w:color w:val="3366FF"/>
        </w:rPr>
        <w:t>Smluvní strany</w:t>
      </w:r>
    </w:p>
    <w:p w:rsidR="001F5994" w:rsidRDefault="001F5994">
      <w:pPr>
        <w:spacing w:line="360" w:lineRule="auto"/>
        <w:jc w:val="center"/>
      </w:pPr>
    </w:p>
    <w:p w:rsidR="001F5994" w:rsidRDefault="001F599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Smluvní strana: </w:t>
      </w:r>
      <w:r>
        <w:tab/>
      </w:r>
      <w:r>
        <w:tab/>
      </w:r>
      <w:r>
        <w:rPr>
          <w:b/>
        </w:rPr>
        <w:t>OM- KOMPLEX spol. s r.o.</w:t>
      </w:r>
    </w:p>
    <w:p w:rsidR="001F5994" w:rsidRDefault="001F5994">
      <w:pPr>
        <w:spacing w:line="360" w:lineRule="auto"/>
        <w:ind w:firstLine="360"/>
        <w:jc w:val="both"/>
      </w:pPr>
      <w:r>
        <w:t xml:space="preserve">Sídlo: </w:t>
      </w:r>
      <w:r>
        <w:tab/>
      </w:r>
      <w:r>
        <w:tab/>
      </w:r>
      <w:r>
        <w:tab/>
      </w:r>
      <w:r w:rsidR="000E209C">
        <w:t>Erno Košťála 1005, 530 12</w:t>
      </w:r>
      <w:r>
        <w:t xml:space="preserve"> Pardubice</w:t>
      </w:r>
    </w:p>
    <w:p w:rsidR="001F5994" w:rsidRDefault="001F5994">
      <w:pPr>
        <w:spacing w:line="360" w:lineRule="auto"/>
        <w:ind w:firstLine="360"/>
        <w:jc w:val="both"/>
      </w:pPr>
      <w:r>
        <w:t xml:space="preserve">Zastoupená: </w:t>
      </w:r>
      <w:r>
        <w:tab/>
      </w:r>
      <w:r>
        <w:tab/>
        <w:t>Stanislav Navrátil, jednatel společnosti</w:t>
      </w:r>
    </w:p>
    <w:p w:rsidR="001F5994" w:rsidRDefault="001F5994">
      <w:pPr>
        <w:spacing w:line="360" w:lineRule="auto"/>
        <w:ind w:firstLine="360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49813781</w:t>
      </w:r>
    </w:p>
    <w:p w:rsidR="001F5994" w:rsidRDefault="001F5994">
      <w:pPr>
        <w:spacing w:line="360" w:lineRule="auto"/>
        <w:ind w:firstLine="360"/>
        <w:jc w:val="both"/>
      </w:pPr>
      <w:r>
        <w:t xml:space="preserve">DIČ: </w:t>
      </w:r>
      <w:r>
        <w:tab/>
      </w:r>
      <w:r>
        <w:tab/>
      </w:r>
      <w:r>
        <w:tab/>
        <w:t>CZ 49813781</w:t>
      </w:r>
    </w:p>
    <w:p w:rsidR="001F5994" w:rsidRDefault="001F5994">
      <w:pPr>
        <w:spacing w:line="360" w:lineRule="auto"/>
        <w:ind w:firstLine="360"/>
        <w:jc w:val="both"/>
      </w:pPr>
      <w:r>
        <w:t xml:space="preserve">Bankovní spojení: </w:t>
      </w:r>
      <w:r>
        <w:tab/>
      </w:r>
      <w:r>
        <w:tab/>
      </w:r>
      <w:r w:rsidR="008478BE">
        <w:t>Fio banka, a</w:t>
      </w:r>
      <w:r>
        <w:t>.</w:t>
      </w:r>
      <w:r w:rsidR="008478BE">
        <w:t>s.</w:t>
      </w:r>
      <w:r>
        <w:t xml:space="preserve"> </w:t>
      </w:r>
    </w:p>
    <w:p w:rsidR="001F5994" w:rsidRDefault="001F5994">
      <w:pPr>
        <w:spacing w:line="360" w:lineRule="auto"/>
        <w:ind w:firstLine="360"/>
        <w:jc w:val="both"/>
      </w:pPr>
      <w:r>
        <w:t xml:space="preserve">Číslo účtu: </w:t>
      </w:r>
      <w:r>
        <w:tab/>
      </w:r>
      <w:r>
        <w:tab/>
      </w:r>
      <w:r>
        <w:tab/>
      </w:r>
      <w:r w:rsidR="008478BE">
        <w:t>2900475422 </w:t>
      </w:r>
      <w:r>
        <w:t>/</w:t>
      </w:r>
      <w:r w:rsidR="008478BE">
        <w:t>2010</w:t>
      </w:r>
    </w:p>
    <w:p w:rsidR="001F5994" w:rsidRDefault="001F5994">
      <w:pPr>
        <w:spacing w:line="360" w:lineRule="auto"/>
        <w:ind w:firstLine="360"/>
        <w:jc w:val="both"/>
      </w:pPr>
      <w:r>
        <w:t>Zapsána v obchodním rejstříku Krajského soudu v Hradci Králové, oddíl C, vložka 5030</w:t>
      </w:r>
    </w:p>
    <w:p w:rsidR="001F5994" w:rsidRDefault="001F5994">
      <w:pPr>
        <w:spacing w:line="360" w:lineRule="auto"/>
        <w:ind w:firstLine="360"/>
        <w:jc w:val="both"/>
      </w:pPr>
    </w:p>
    <w:p w:rsidR="001F5994" w:rsidRPr="005F50BA" w:rsidRDefault="001F5994" w:rsidP="005F50BA">
      <w:pPr>
        <w:spacing w:line="360" w:lineRule="auto"/>
      </w:pPr>
      <w:r w:rsidRPr="005F50BA">
        <w:t>dále jen zhotovitel (provozovatel integrovaného systému a zařízení dálkového přenosu)</w:t>
      </w:r>
    </w:p>
    <w:p w:rsidR="001F5994" w:rsidRDefault="001F5994">
      <w:pPr>
        <w:spacing w:line="360" w:lineRule="auto"/>
        <w:jc w:val="both"/>
      </w:pPr>
    </w:p>
    <w:p w:rsidR="001F5994" w:rsidRDefault="001F5994">
      <w:pPr>
        <w:spacing w:line="360" w:lineRule="auto"/>
        <w:jc w:val="both"/>
      </w:pPr>
    </w:p>
    <w:p w:rsidR="00374D16" w:rsidRDefault="00374D16">
      <w:pPr>
        <w:spacing w:line="360" w:lineRule="auto"/>
        <w:jc w:val="both"/>
      </w:pPr>
    </w:p>
    <w:p w:rsidR="001F5994" w:rsidRDefault="001F5994">
      <w:pPr>
        <w:spacing w:line="360" w:lineRule="auto"/>
        <w:jc w:val="both"/>
      </w:pPr>
    </w:p>
    <w:p w:rsidR="001F5994" w:rsidRDefault="001F5994">
      <w:pPr>
        <w:numPr>
          <w:ilvl w:val="0"/>
          <w:numId w:val="5"/>
        </w:numPr>
        <w:tabs>
          <w:tab w:val="clear" w:pos="720"/>
          <w:tab w:val="num" w:pos="360"/>
          <w:tab w:val="left" w:pos="2820"/>
        </w:tabs>
        <w:spacing w:line="360" w:lineRule="auto"/>
        <w:ind w:left="360"/>
        <w:jc w:val="both"/>
      </w:pPr>
      <w:r>
        <w:t>Smluvní strana:</w:t>
      </w:r>
      <w:r>
        <w:tab/>
      </w:r>
      <w:r w:rsidR="00E809D9">
        <w:t xml:space="preserve">  </w:t>
      </w:r>
      <w:r w:rsidR="00F52E1A">
        <w:rPr>
          <w:b/>
        </w:rPr>
        <w:t>Městské muzeum Lanškroun</w:t>
      </w:r>
    </w:p>
    <w:p w:rsidR="006C5260" w:rsidRDefault="001F5994" w:rsidP="006C5260">
      <w:pPr>
        <w:ind w:firstLine="360"/>
        <w:rPr>
          <w:i/>
          <w:iCs/>
          <w:color w:val="1F497D"/>
        </w:rPr>
      </w:pPr>
      <w:r>
        <w:t>Síd</w:t>
      </w:r>
      <w:r w:rsidR="00F86E44">
        <w:t xml:space="preserve">lo: </w:t>
      </w:r>
      <w:r w:rsidR="00F86E44">
        <w:tab/>
      </w:r>
      <w:r w:rsidR="00F86E44">
        <w:tab/>
      </w:r>
      <w:r w:rsidR="00F86E44">
        <w:tab/>
      </w:r>
      <w:r w:rsidR="00E809D9">
        <w:t xml:space="preserve">  </w:t>
      </w:r>
      <w:r w:rsidR="00F52E1A">
        <w:t>nám. A. Jiráska 1 – zámek, 563 01 Lanškroun</w:t>
      </w:r>
    </w:p>
    <w:p w:rsidR="001F5994" w:rsidRDefault="000718F0" w:rsidP="000718F0">
      <w:pPr>
        <w:ind w:firstLine="360"/>
      </w:pPr>
      <w:r>
        <w:br/>
      </w:r>
    </w:p>
    <w:p w:rsidR="00A85B58" w:rsidRDefault="001F5994" w:rsidP="00A85B58">
      <w:pPr>
        <w:spacing w:line="360" w:lineRule="auto"/>
        <w:ind w:left="2832" w:hanging="2472"/>
        <w:jc w:val="both"/>
      </w:pPr>
      <w:r>
        <w:t xml:space="preserve">Zastoupená: </w:t>
      </w:r>
      <w:r>
        <w:tab/>
      </w:r>
      <w:r w:rsidR="00A85B58">
        <w:t xml:space="preserve"> </w:t>
      </w:r>
      <w:r w:rsidR="00E809D9">
        <w:t xml:space="preserve"> </w:t>
      </w:r>
      <w:r w:rsidR="00F52E1A" w:rsidRPr="00DA20D5">
        <w:rPr>
          <w:bCs/>
        </w:rPr>
        <w:t>PaedDr. Marie Borkovcová</w:t>
      </w:r>
    </w:p>
    <w:p w:rsidR="001F5994" w:rsidRDefault="00120F08" w:rsidP="00120F08">
      <w:pPr>
        <w:spacing w:line="360" w:lineRule="auto"/>
        <w:ind w:left="2832" w:hanging="2472"/>
        <w:jc w:val="both"/>
      </w:pPr>
      <w:r>
        <w:t xml:space="preserve">IČ: </w:t>
      </w:r>
      <w:r>
        <w:tab/>
        <w:t xml:space="preserve">  </w:t>
      </w:r>
      <w:r w:rsidR="00D509AA">
        <w:t>00484709</w:t>
      </w:r>
    </w:p>
    <w:p w:rsidR="00A85B58" w:rsidRDefault="00F86E44">
      <w:pPr>
        <w:spacing w:line="360" w:lineRule="auto"/>
        <w:ind w:firstLine="360"/>
        <w:jc w:val="both"/>
      </w:pPr>
      <w:r>
        <w:t xml:space="preserve">DIČ: </w:t>
      </w:r>
      <w:r>
        <w:tab/>
      </w:r>
      <w:r>
        <w:tab/>
      </w:r>
      <w:r>
        <w:tab/>
      </w:r>
      <w:r w:rsidR="00E809D9">
        <w:t xml:space="preserve">  </w:t>
      </w:r>
      <w:r w:rsidR="00D509AA">
        <w:t>ne</w:t>
      </w:r>
    </w:p>
    <w:p w:rsidR="001F5994" w:rsidRDefault="001F5994">
      <w:pPr>
        <w:spacing w:line="360" w:lineRule="auto"/>
        <w:ind w:firstLine="360"/>
        <w:jc w:val="both"/>
      </w:pPr>
      <w:r>
        <w:t xml:space="preserve">Bankovní spojení: </w:t>
      </w:r>
      <w:r>
        <w:tab/>
      </w:r>
      <w:r>
        <w:tab/>
      </w:r>
      <w:r w:rsidR="00E809D9">
        <w:t xml:space="preserve">  </w:t>
      </w:r>
      <w:r w:rsidR="00D509AA">
        <w:t>ČS, a.s.</w:t>
      </w:r>
    </w:p>
    <w:p w:rsidR="00C27CA9" w:rsidRDefault="001F5994" w:rsidP="00C27CA9">
      <w:pPr>
        <w:ind w:firstLine="360"/>
        <w:rPr>
          <w:rFonts w:ascii="Times New Roman" w:hAnsi="Times New Roman"/>
          <w:sz w:val="24"/>
        </w:rPr>
      </w:pPr>
      <w:r>
        <w:t xml:space="preserve">Číslo účtu: </w:t>
      </w:r>
      <w:r>
        <w:tab/>
      </w:r>
      <w:r>
        <w:tab/>
      </w:r>
      <w:r>
        <w:tab/>
      </w:r>
      <w:r w:rsidR="00E809D9">
        <w:t xml:space="preserve">  </w:t>
      </w:r>
      <w:r w:rsidR="00D509AA" w:rsidRPr="00D509AA">
        <w:rPr>
          <w:rFonts w:ascii="Arial" w:hAnsi="Arial" w:cs="Arial"/>
          <w:szCs w:val="20"/>
        </w:rPr>
        <w:t>1322402349</w:t>
      </w:r>
      <w:r w:rsidR="00C27CA9" w:rsidRPr="00D509AA">
        <w:rPr>
          <w:rFonts w:ascii="Arial" w:hAnsi="Arial" w:cs="Arial"/>
          <w:szCs w:val="20"/>
        </w:rPr>
        <w:t>/</w:t>
      </w:r>
      <w:r w:rsidR="00D509AA" w:rsidRPr="00D509AA">
        <w:rPr>
          <w:rFonts w:ascii="Arial" w:hAnsi="Arial" w:cs="Arial"/>
          <w:szCs w:val="20"/>
        </w:rPr>
        <w:t>0800</w:t>
      </w:r>
    </w:p>
    <w:p w:rsidR="001F5994" w:rsidRDefault="001F5994" w:rsidP="00C27CA9">
      <w:pPr>
        <w:spacing w:line="360" w:lineRule="auto"/>
        <w:jc w:val="both"/>
        <w:rPr>
          <w:rFonts w:ascii="Arial" w:hAnsi="Arial" w:cs="Arial"/>
          <w:szCs w:val="20"/>
        </w:rPr>
      </w:pPr>
    </w:p>
    <w:p w:rsidR="001F5994" w:rsidRDefault="001F5994">
      <w:pPr>
        <w:spacing w:line="360" w:lineRule="auto"/>
        <w:ind w:firstLine="360"/>
        <w:jc w:val="both"/>
      </w:pPr>
    </w:p>
    <w:p w:rsidR="001F5994" w:rsidRPr="005F50BA" w:rsidRDefault="001F5994" w:rsidP="005F50BA">
      <w:pPr>
        <w:spacing w:line="360" w:lineRule="auto"/>
      </w:pPr>
      <w:r w:rsidRPr="005F50BA">
        <w:t>dále jen objednatel (uživatel zařízení dálkového přenosu)</w:t>
      </w:r>
    </w:p>
    <w:p w:rsidR="001F5994" w:rsidRDefault="001F5994"/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lastRenderedPageBreak/>
        <w:t>II.</w:t>
      </w: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Předmět smlouvy a místo plnění</w:t>
      </w:r>
    </w:p>
    <w:p w:rsidR="001F5994" w:rsidRDefault="001F5994"/>
    <w:p w:rsidR="001F5994" w:rsidRPr="003103A9" w:rsidRDefault="001F5994" w:rsidP="003103A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szCs w:val="20"/>
        </w:rPr>
        <w:t xml:space="preserve">Zhotovitel zajistí objednateli přenos dat z objektu </w:t>
      </w:r>
      <w:r w:rsidR="00C348B8">
        <w:rPr>
          <w:szCs w:val="20"/>
        </w:rPr>
        <w:t xml:space="preserve"> </w:t>
      </w:r>
      <w:r w:rsidR="00D509AA" w:rsidRPr="00D509AA">
        <w:rPr>
          <w:b/>
          <w:szCs w:val="20"/>
        </w:rPr>
        <w:t>Městské</w:t>
      </w:r>
      <w:r w:rsidR="00D509AA">
        <w:rPr>
          <w:szCs w:val="20"/>
        </w:rPr>
        <w:t xml:space="preserve"> </w:t>
      </w:r>
      <w:r w:rsidR="00D509AA" w:rsidRPr="00D509AA">
        <w:rPr>
          <w:b/>
          <w:szCs w:val="20"/>
        </w:rPr>
        <w:t>m</w:t>
      </w:r>
      <w:r w:rsidR="00BB68D4" w:rsidRPr="00D509AA">
        <w:rPr>
          <w:b/>
        </w:rPr>
        <w:t>uzeum</w:t>
      </w:r>
      <w:r w:rsidR="00BB68D4">
        <w:rPr>
          <w:b/>
        </w:rPr>
        <w:t xml:space="preserve"> Lanškroun,</w:t>
      </w:r>
      <w:r w:rsidR="00BB68D4" w:rsidRPr="00BB68D4">
        <w:t xml:space="preserve"> </w:t>
      </w:r>
      <w:r w:rsidR="00BB68D4">
        <w:t>nám. A. Jiráska 1 – zámek</w:t>
      </w:r>
      <w:r w:rsidR="00C348B8">
        <w:rPr>
          <w:b/>
        </w:rPr>
        <w:t xml:space="preserve">  </w:t>
      </w:r>
      <w:r>
        <w:rPr>
          <w:szCs w:val="20"/>
        </w:rPr>
        <w:t xml:space="preserve">za účelem ochrany majetku uživatele z hlediska minimalizace požárního nebezpečí. Přenos daných informací bude zajištěn pomocí zařízení dálkového přenosu (dále jen ZDP) v rámci integrovaného systému užívaného Hasičským záchranným sborem Pardubického kraje (dále jen HZS ).  </w:t>
      </w:r>
    </w:p>
    <w:p w:rsidR="001F5994" w:rsidRDefault="001F5994">
      <w:pPr>
        <w:numPr>
          <w:ilvl w:val="0"/>
          <w:numId w:val="20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Zajištění přenosu informací ze střeženého objektu </w:t>
      </w:r>
      <w:r>
        <w:rPr>
          <w:b/>
          <w:szCs w:val="20"/>
        </w:rPr>
        <w:t xml:space="preserve"> </w:t>
      </w:r>
      <w:r>
        <w:rPr>
          <w:szCs w:val="20"/>
        </w:rPr>
        <w:t>na pult centralizované ochrany Hasičského záchranného sboru v Pardubicích bude provedeno ZDP provozovaného na základě platného „Povolení ke zřízení a provozování vysílacích radiových stanic“ vydaného  Českým telekomunikač</w:t>
      </w:r>
      <w:r w:rsidR="00233E09">
        <w:rPr>
          <w:szCs w:val="20"/>
        </w:rPr>
        <w:t>ním úřadem.</w:t>
      </w:r>
      <w:r>
        <w:rPr>
          <w:szCs w:val="20"/>
        </w:rPr>
        <w:t xml:space="preserve"> </w:t>
      </w:r>
    </w:p>
    <w:p w:rsidR="001F5994" w:rsidRDefault="001F5994">
      <w:pPr>
        <w:numPr>
          <w:ilvl w:val="0"/>
          <w:numId w:val="20"/>
        </w:numPr>
        <w:spacing w:line="360" w:lineRule="auto"/>
        <w:jc w:val="both"/>
        <w:rPr>
          <w:szCs w:val="20"/>
        </w:rPr>
      </w:pPr>
      <w:r>
        <w:rPr>
          <w:szCs w:val="20"/>
        </w:rPr>
        <w:t>Zhotovitel zajistí pro objednatele servis, údržbu a předepsané revize ZDP.</w:t>
      </w:r>
    </w:p>
    <w:p w:rsidR="001F5994" w:rsidRDefault="001F5994">
      <w:pPr>
        <w:numPr>
          <w:ilvl w:val="0"/>
          <w:numId w:val="20"/>
        </w:numPr>
        <w:spacing w:line="360" w:lineRule="auto"/>
        <w:jc w:val="both"/>
      </w:pPr>
      <w:r>
        <w:t>Podkladem k instalaci ZDP v objektu objednatele je vyslovený souhlas uživatele integrovaného systému, tj. HZS Pardubického kraje, stavební připravenost v objektu objednatele</w:t>
      </w:r>
      <w:r w:rsidR="00233E09">
        <w:t>, uzavřená tato smlouva</w:t>
      </w:r>
      <w:r>
        <w:t xml:space="preserve"> a funkční systém elektrické požární signalizace schválen</w:t>
      </w:r>
      <w:r w:rsidR="00233E09">
        <w:t>ý</w:t>
      </w:r>
      <w:r>
        <w:t xml:space="preserve"> k provozu ze strany HZS.</w:t>
      </w:r>
    </w:p>
    <w:p w:rsidR="006C3991" w:rsidRDefault="006C3991">
      <w:pPr>
        <w:pStyle w:val="Nadpis5"/>
        <w:rPr>
          <w:color w:val="3366FF"/>
        </w:rPr>
      </w:pPr>
    </w:p>
    <w:p w:rsidR="006C3991" w:rsidRDefault="006C3991">
      <w:pPr>
        <w:pStyle w:val="Nadpis5"/>
        <w:rPr>
          <w:color w:val="3366FF"/>
        </w:rPr>
      </w:pP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III.</w:t>
      </w: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Trvání smlouvy, termíny plnění</w:t>
      </w:r>
    </w:p>
    <w:p w:rsidR="001F5994" w:rsidRDefault="001F5994"/>
    <w:p w:rsidR="001F5994" w:rsidRDefault="001F5994">
      <w:pPr>
        <w:spacing w:line="360" w:lineRule="auto"/>
        <w:ind w:left="360" w:hanging="360"/>
        <w:jc w:val="both"/>
      </w:pPr>
      <w:r>
        <w:t>1.</w:t>
      </w:r>
      <w:r>
        <w:tab/>
      </w:r>
      <w:r w:rsidRPr="00A02B53">
        <w:t>Tato s</w:t>
      </w:r>
      <w:r>
        <w:t>mlouva se uzavírá na dobu neurčitou, s účinností od data podpisu oprávněnými zástupci obou smluvních stran.</w:t>
      </w:r>
    </w:p>
    <w:p w:rsidR="001F5994" w:rsidRDefault="001F5994">
      <w:pPr>
        <w:spacing w:line="360" w:lineRule="auto"/>
        <w:ind w:left="360" w:hanging="360"/>
        <w:jc w:val="both"/>
      </w:pPr>
      <w:r>
        <w:t>2.</w:t>
      </w:r>
      <w:r>
        <w:tab/>
        <w:t>Předání díla dle článku II/1 a II/2 této smlouvy do provozu bude provedeno nejpozději do 14-ti dní od data podpisu této smlouvy oběma smluvními stranami nebo v dohodnutém termínu v závislosti na provozních podmínkách v objektu objednatele.</w:t>
      </w:r>
    </w:p>
    <w:p w:rsidR="001F5994" w:rsidRDefault="001F5994">
      <w:pPr>
        <w:spacing w:line="360" w:lineRule="auto"/>
        <w:ind w:left="360" w:hanging="360"/>
        <w:jc w:val="both"/>
      </w:pPr>
      <w:r>
        <w:tab/>
        <w:t xml:space="preserve">Termín  instalace ZDP byl dohodnut </w:t>
      </w:r>
      <w:r w:rsidR="000E209C">
        <w:t xml:space="preserve">na  </w:t>
      </w:r>
      <w:r w:rsidR="009A7313">
        <w:t>prosinec</w:t>
      </w:r>
      <w:r w:rsidR="000E209C">
        <w:t xml:space="preserve"> </w:t>
      </w:r>
      <w:r>
        <w:t>20</w:t>
      </w:r>
      <w:r w:rsidR="007D2F7A">
        <w:t>1</w:t>
      </w:r>
      <w:r w:rsidR="009A7313">
        <w:t>4</w:t>
      </w:r>
      <w:r>
        <w:t xml:space="preserve"> .</w:t>
      </w:r>
    </w:p>
    <w:p w:rsidR="001F5994" w:rsidRDefault="001F5994">
      <w:pPr>
        <w:spacing w:line="360" w:lineRule="auto"/>
        <w:ind w:left="360" w:hanging="360"/>
        <w:jc w:val="both"/>
        <w:rPr>
          <w:szCs w:val="20"/>
        </w:rPr>
      </w:pPr>
      <w:r>
        <w:t>3.</w:t>
      </w:r>
      <w:r>
        <w:tab/>
      </w:r>
      <w:r w:rsidRPr="00E66BCB">
        <w:t xml:space="preserve">Obě smluvní strany mohou smlouvu vypovědět bez udání důvodů. </w:t>
      </w:r>
      <w:r w:rsidRPr="00E66BCB">
        <w:rPr>
          <w:szCs w:val="20"/>
        </w:rPr>
        <w:t>Výpovědní doba je pro obě smluvní</w:t>
      </w:r>
      <w:r>
        <w:rPr>
          <w:szCs w:val="20"/>
        </w:rPr>
        <w:t xml:space="preserve">  strany stejná a činí 3 měsíce. Výpovědní doba začíná plynout od prvého dne kalendářního měsíce následujícího po doručení výpovědi. </w:t>
      </w:r>
    </w:p>
    <w:p w:rsidR="001F5994" w:rsidRDefault="001F5994">
      <w:pPr>
        <w:pStyle w:val="Zkladntextodsazen"/>
        <w:rPr>
          <w:rFonts w:cs="Times New Roman"/>
          <w:szCs w:val="20"/>
        </w:rPr>
      </w:pPr>
      <w:r>
        <w:rPr>
          <w:rFonts w:cs="Times New Roman"/>
          <w:szCs w:val="20"/>
        </w:rPr>
        <w:t>4.</w:t>
      </w:r>
      <w:r>
        <w:rPr>
          <w:rFonts w:cs="Times New Roman"/>
          <w:szCs w:val="20"/>
        </w:rPr>
        <w:tab/>
        <w:t>Zhotovitel je oprávněn k okamžitému ukončení platnosti smlouvy v případě, že dojde ke změně provozních podmínek daných Českým telekomunikačním úřadem nebo v případě ukončení smlouvy mezi objednatelem a HZS.</w:t>
      </w:r>
    </w:p>
    <w:p w:rsidR="001F5994" w:rsidRDefault="001F5994"/>
    <w:p w:rsidR="006C3991" w:rsidRDefault="006C3991"/>
    <w:p w:rsidR="006C3991" w:rsidRDefault="006C3991"/>
    <w:p w:rsidR="006C3991" w:rsidRDefault="006C3991"/>
    <w:p w:rsidR="006C3991" w:rsidRDefault="006C3991"/>
    <w:p w:rsidR="006C3991" w:rsidRDefault="006C3991"/>
    <w:p w:rsidR="006C3991" w:rsidRDefault="006C3991"/>
    <w:p w:rsidR="006C3991" w:rsidRDefault="006C3991"/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IV.</w:t>
      </w:r>
    </w:p>
    <w:p w:rsidR="001F5994" w:rsidRPr="00C72A06" w:rsidRDefault="001F5994">
      <w:pPr>
        <w:pStyle w:val="Nadpis5"/>
        <w:rPr>
          <w:color w:val="3366FF"/>
        </w:rPr>
      </w:pPr>
      <w:r w:rsidRPr="00C72A06">
        <w:rPr>
          <w:color w:val="3366FF"/>
        </w:rPr>
        <w:t>Cena, platební a fakturační podmínky</w:t>
      </w:r>
    </w:p>
    <w:p w:rsidR="001F5994" w:rsidRDefault="001F5994"/>
    <w:p w:rsidR="00C416CA" w:rsidRDefault="001F5994" w:rsidP="00C416CA">
      <w:pPr>
        <w:numPr>
          <w:ilvl w:val="0"/>
          <w:numId w:val="33"/>
        </w:numPr>
        <w:spacing w:line="360" w:lineRule="auto"/>
        <w:jc w:val="both"/>
        <w:rPr>
          <w:szCs w:val="20"/>
        </w:rPr>
      </w:pPr>
      <w:r w:rsidRPr="00C416CA">
        <w:rPr>
          <w:szCs w:val="20"/>
        </w:rPr>
        <w:t xml:space="preserve">Za připojení do integrovaného systému objednatel </w:t>
      </w:r>
      <w:r w:rsidR="00C416CA">
        <w:rPr>
          <w:szCs w:val="20"/>
        </w:rPr>
        <w:t>uhradí</w:t>
      </w:r>
      <w:r w:rsidR="006C5260" w:rsidRPr="00C416CA">
        <w:rPr>
          <w:szCs w:val="20"/>
        </w:rPr>
        <w:t xml:space="preserve"> </w:t>
      </w:r>
      <w:r w:rsidRPr="00C416CA">
        <w:rPr>
          <w:szCs w:val="20"/>
        </w:rPr>
        <w:t xml:space="preserve">náklady provozovatele ve výši </w:t>
      </w:r>
      <w:r w:rsidRPr="005F50BA">
        <w:rPr>
          <w:szCs w:val="20"/>
        </w:rPr>
        <w:t>15 000</w:t>
      </w:r>
      <w:r w:rsidRPr="00C416CA">
        <w:rPr>
          <w:szCs w:val="20"/>
        </w:rPr>
        <w:t>,- Kč bez DPH (slovy patnáct tisíc korun českých) .</w:t>
      </w:r>
      <w:r w:rsidR="006C5260" w:rsidRPr="00C416CA">
        <w:rPr>
          <w:szCs w:val="20"/>
        </w:rPr>
        <w:t xml:space="preserve"> </w:t>
      </w:r>
    </w:p>
    <w:p w:rsidR="001F5994" w:rsidRPr="00C416CA" w:rsidRDefault="001F5994" w:rsidP="00C416CA">
      <w:pPr>
        <w:numPr>
          <w:ilvl w:val="0"/>
          <w:numId w:val="33"/>
        </w:numPr>
        <w:spacing w:line="360" w:lineRule="auto"/>
        <w:jc w:val="both"/>
        <w:rPr>
          <w:szCs w:val="20"/>
        </w:rPr>
      </w:pPr>
      <w:r w:rsidRPr="00C416CA">
        <w:rPr>
          <w:szCs w:val="20"/>
        </w:rPr>
        <w:t xml:space="preserve">Za činnost dle předmětu této smlouvy náleží provozovateli náhrada ve výši </w:t>
      </w:r>
      <w:r w:rsidR="002347C0" w:rsidRPr="005F50BA">
        <w:rPr>
          <w:bCs/>
          <w:szCs w:val="20"/>
        </w:rPr>
        <w:t>3</w:t>
      </w:r>
      <w:r w:rsidRPr="005F50BA">
        <w:rPr>
          <w:bCs/>
          <w:szCs w:val="20"/>
        </w:rPr>
        <w:t xml:space="preserve"> </w:t>
      </w:r>
      <w:r w:rsidR="000E209C" w:rsidRPr="005F50BA">
        <w:rPr>
          <w:bCs/>
          <w:szCs w:val="20"/>
        </w:rPr>
        <w:t>2</w:t>
      </w:r>
      <w:r w:rsidR="00BD5009" w:rsidRPr="005F50BA">
        <w:rPr>
          <w:bCs/>
          <w:szCs w:val="20"/>
        </w:rPr>
        <w:t>00</w:t>
      </w:r>
      <w:r w:rsidRPr="00C416CA">
        <w:rPr>
          <w:szCs w:val="20"/>
        </w:rPr>
        <w:t xml:space="preserve">,-Kč (slovy </w:t>
      </w:r>
      <w:r w:rsidR="002347C0" w:rsidRPr="00C416CA">
        <w:rPr>
          <w:szCs w:val="20"/>
        </w:rPr>
        <w:t>tři</w:t>
      </w:r>
      <w:r w:rsidR="002B07DA" w:rsidRPr="00C416CA">
        <w:rPr>
          <w:szCs w:val="20"/>
        </w:rPr>
        <w:t xml:space="preserve"> </w:t>
      </w:r>
      <w:r w:rsidRPr="00C416CA">
        <w:rPr>
          <w:szCs w:val="20"/>
        </w:rPr>
        <w:t>tisíc</w:t>
      </w:r>
      <w:r w:rsidR="002B07DA" w:rsidRPr="00C416CA">
        <w:rPr>
          <w:szCs w:val="20"/>
        </w:rPr>
        <w:t>e</w:t>
      </w:r>
      <w:r w:rsidRPr="00C416CA">
        <w:rPr>
          <w:szCs w:val="20"/>
        </w:rPr>
        <w:t xml:space="preserve"> </w:t>
      </w:r>
      <w:r w:rsidR="000E209C" w:rsidRPr="00C416CA">
        <w:rPr>
          <w:szCs w:val="20"/>
        </w:rPr>
        <w:t>dvě</w:t>
      </w:r>
      <w:r w:rsidR="00C348B8" w:rsidRPr="00C416CA">
        <w:rPr>
          <w:szCs w:val="20"/>
        </w:rPr>
        <w:t xml:space="preserve"> </w:t>
      </w:r>
      <w:r w:rsidR="000E209C" w:rsidRPr="00C416CA">
        <w:rPr>
          <w:szCs w:val="20"/>
        </w:rPr>
        <w:t>stě</w:t>
      </w:r>
      <w:r w:rsidRPr="00C416CA">
        <w:rPr>
          <w:szCs w:val="20"/>
        </w:rPr>
        <w:t xml:space="preserve"> korun českých) bez DPH</w:t>
      </w:r>
      <w:r w:rsidR="00F65943" w:rsidRPr="00C416CA">
        <w:rPr>
          <w:szCs w:val="20"/>
        </w:rPr>
        <w:t xml:space="preserve"> měsíčně za provoz jednoho ZDP + úhrada provozu záložního přenosového kanálu ve výši </w:t>
      </w:r>
      <w:r w:rsidR="00F65943" w:rsidRPr="005F50BA">
        <w:rPr>
          <w:szCs w:val="20"/>
        </w:rPr>
        <w:t>450</w:t>
      </w:r>
      <w:r w:rsidR="00F65943" w:rsidRPr="00C416CA">
        <w:rPr>
          <w:szCs w:val="20"/>
        </w:rPr>
        <w:t>,-Kč (slovy čtyři sta padesát korun českých) bez DPH měsíčně.</w:t>
      </w:r>
    </w:p>
    <w:p w:rsidR="00F65943" w:rsidRDefault="00F65943" w:rsidP="00F65943">
      <w:pPr>
        <w:spacing w:line="360" w:lineRule="auto"/>
        <w:ind w:left="283"/>
        <w:jc w:val="both"/>
        <w:rPr>
          <w:szCs w:val="20"/>
        </w:rPr>
      </w:pPr>
      <w:r>
        <w:rPr>
          <w:szCs w:val="20"/>
        </w:rPr>
        <w:t xml:space="preserve">Celkem </w:t>
      </w:r>
      <w:r w:rsidR="00EE2B3B">
        <w:rPr>
          <w:szCs w:val="20"/>
        </w:rPr>
        <w:t xml:space="preserve">tedy </w:t>
      </w:r>
      <w:r w:rsidRPr="005F50BA">
        <w:rPr>
          <w:szCs w:val="20"/>
        </w:rPr>
        <w:t>3</w:t>
      </w:r>
      <w:r w:rsidRPr="0091652B">
        <w:rPr>
          <w:b/>
          <w:szCs w:val="20"/>
        </w:rPr>
        <w:t> </w:t>
      </w:r>
      <w:r w:rsidRPr="005F50BA">
        <w:rPr>
          <w:szCs w:val="20"/>
        </w:rPr>
        <w:t>650</w:t>
      </w:r>
      <w:r>
        <w:rPr>
          <w:szCs w:val="20"/>
        </w:rPr>
        <w:t>,-Kč</w:t>
      </w:r>
      <w:r w:rsidR="0091652B">
        <w:rPr>
          <w:szCs w:val="20"/>
        </w:rPr>
        <w:t xml:space="preserve"> (tři tisíce šest set padesát korun českých) bez DPH měsíčně</w:t>
      </w:r>
      <w:r w:rsidR="00EE2B3B">
        <w:rPr>
          <w:szCs w:val="20"/>
        </w:rPr>
        <w:t xml:space="preserve">, tj. </w:t>
      </w:r>
      <w:r w:rsidR="00E96FD9" w:rsidRPr="005F50BA">
        <w:rPr>
          <w:szCs w:val="20"/>
        </w:rPr>
        <w:t>4</w:t>
      </w:r>
      <w:r w:rsidR="005F50BA">
        <w:rPr>
          <w:szCs w:val="20"/>
        </w:rPr>
        <w:t xml:space="preserve"> </w:t>
      </w:r>
      <w:r w:rsidR="00E96FD9" w:rsidRPr="005F50BA">
        <w:rPr>
          <w:szCs w:val="20"/>
        </w:rPr>
        <w:t>088</w:t>
      </w:r>
      <w:r w:rsidR="00E96FD9">
        <w:rPr>
          <w:szCs w:val="20"/>
        </w:rPr>
        <w:t>,-Kč (čtyři tisíce osmdesát osm korun českých) včetně DPH .</w:t>
      </w:r>
    </w:p>
    <w:p w:rsidR="001F5994" w:rsidRDefault="00D509AA">
      <w:pPr>
        <w:numPr>
          <w:ilvl w:val="0"/>
          <w:numId w:val="34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Účinnost fakturace pro </w:t>
      </w:r>
      <w:r w:rsidR="001F5994">
        <w:rPr>
          <w:szCs w:val="20"/>
        </w:rPr>
        <w:t>uvedené p</w:t>
      </w:r>
      <w:r w:rsidR="0091652B">
        <w:rPr>
          <w:szCs w:val="20"/>
        </w:rPr>
        <w:t>latby (viz článek IV/</w:t>
      </w:r>
      <w:r>
        <w:rPr>
          <w:szCs w:val="20"/>
        </w:rPr>
        <w:t xml:space="preserve">1 a </w:t>
      </w:r>
      <w:r w:rsidR="0091652B">
        <w:rPr>
          <w:szCs w:val="20"/>
        </w:rPr>
        <w:t xml:space="preserve">2) </w:t>
      </w:r>
      <w:r>
        <w:rPr>
          <w:szCs w:val="20"/>
        </w:rPr>
        <w:t>byla dohodnuta na období od  1.1.2014</w:t>
      </w:r>
      <w:r w:rsidR="001F5994">
        <w:rPr>
          <w:szCs w:val="20"/>
        </w:rPr>
        <w:t xml:space="preserve">. </w:t>
      </w:r>
    </w:p>
    <w:p w:rsidR="001F5994" w:rsidRDefault="001F5994">
      <w:pPr>
        <w:numPr>
          <w:ilvl w:val="0"/>
          <w:numId w:val="34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Případné vícepráce spojené s instalací přenosového zařízení , tj. použití antény s vyšším ziskem, náklady na propojení ZDP a ústředny elektrické požární signalizace, doplnění systému o prvky požadované HZS nad rámec stávajícího systému, apod. , budou fakturovány uživateli ve skutečné výši. Uživatel po vzájemné konzultaci </w:t>
      </w:r>
      <w:r w:rsidR="00A85CFE">
        <w:rPr>
          <w:szCs w:val="20"/>
        </w:rPr>
        <w:t xml:space="preserve">a odsouhlasení provozovatelem </w:t>
      </w:r>
      <w:r>
        <w:rPr>
          <w:szCs w:val="20"/>
        </w:rPr>
        <w:t>vystaví objednávku na požadovaný materiál a práce ještě před započetím plnění.</w:t>
      </w:r>
    </w:p>
    <w:p w:rsidR="001F5994" w:rsidRDefault="001F5994">
      <w:pPr>
        <w:numPr>
          <w:ilvl w:val="0"/>
          <w:numId w:val="34"/>
        </w:numPr>
        <w:spacing w:line="360" w:lineRule="auto"/>
        <w:jc w:val="both"/>
        <w:rPr>
          <w:szCs w:val="20"/>
        </w:rPr>
      </w:pPr>
      <w:r>
        <w:t xml:space="preserve">Cena za dodávku, montáž, </w:t>
      </w:r>
      <w:r w:rsidR="009D0C64">
        <w:t xml:space="preserve">následný </w:t>
      </w:r>
      <w:r>
        <w:t xml:space="preserve">servis a </w:t>
      </w:r>
      <w:r w:rsidR="009D0C64">
        <w:t xml:space="preserve">pravidelné </w:t>
      </w:r>
      <w:r>
        <w:t>revize ZDP provozovaného v rámci integrovaného systému dle článku II/1 a II/2 této smlouvy  bude uhrazena zhotovitelem a ZDP tak bude po celou dobu platnosti této smlouvy v majetku zhotovitele v souladu s poskytnutými garancemi spolehlivého autonomního systému uživateli integrovaného systému.</w:t>
      </w:r>
    </w:p>
    <w:p w:rsidR="001F5994" w:rsidRDefault="001F5994">
      <w:pPr>
        <w:spacing w:line="360" w:lineRule="auto"/>
        <w:ind w:left="360" w:firstLine="348"/>
        <w:jc w:val="both"/>
      </w:pPr>
      <w:r>
        <w:t>Cena díla bude obsahovat  kvalitní zhotovení díla dle předmětu smlouvy včetně nákladů na :</w:t>
      </w:r>
    </w:p>
    <w:p w:rsidR="001F5994" w:rsidRDefault="001F5994">
      <w:pPr>
        <w:numPr>
          <w:ilvl w:val="0"/>
          <w:numId w:val="6"/>
        </w:numPr>
        <w:spacing w:line="360" w:lineRule="auto"/>
        <w:jc w:val="both"/>
      </w:pPr>
      <w:r>
        <w:t xml:space="preserve">spolupráce na dodavatelské dokumentaci </w:t>
      </w:r>
    </w:p>
    <w:p w:rsidR="001F5994" w:rsidRDefault="00B6123F">
      <w:pPr>
        <w:numPr>
          <w:ilvl w:val="0"/>
          <w:numId w:val="6"/>
        </w:numPr>
        <w:spacing w:line="360" w:lineRule="auto"/>
        <w:jc w:val="both"/>
      </w:pPr>
      <w:r>
        <w:t xml:space="preserve">montáž, </w:t>
      </w:r>
      <w:r w:rsidR="001F5994">
        <w:t xml:space="preserve">případnou demontáž ZDP a komponentů, nahrazovaných novými </w:t>
      </w:r>
      <w:r w:rsidR="001F5994" w:rsidRPr="00E66BCB">
        <w:t>komponenty</w:t>
      </w:r>
      <w:r w:rsidR="001F5994">
        <w:t xml:space="preserve"> v rámci  plnění díla</w:t>
      </w:r>
      <w:r w:rsidR="009D0C64">
        <w:t xml:space="preserve"> vyjma úprav vyvolanými změnami systému EPS v objektu nebo poruchami EPS</w:t>
      </w:r>
    </w:p>
    <w:p w:rsidR="001F5994" w:rsidRDefault="001F5994">
      <w:pPr>
        <w:numPr>
          <w:ilvl w:val="0"/>
          <w:numId w:val="6"/>
        </w:numPr>
        <w:spacing w:line="360" w:lineRule="auto"/>
        <w:jc w:val="both"/>
      </w:pPr>
      <w:r>
        <w:t>provedení výchozích  a pravidelných revizí a předepsaných zkoušek ZDP</w:t>
      </w:r>
    </w:p>
    <w:p w:rsidR="00EE0C32" w:rsidRDefault="001F5994" w:rsidP="00EE0C32">
      <w:pPr>
        <w:numPr>
          <w:ilvl w:val="0"/>
          <w:numId w:val="6"/>
        </w:numPr>
        <w:spacing w:line="360" w:lineRule="auto"/>
        <w:jc w:val="both"/>
      </w:pPr>
      <w:r>
        <w:t>instruktáž a zaškolení obslužného personálu objednatele</w:t>
      </w:r>
    </w:p>
    <w:p w:rsidR="00EE0C32" w:rsidRDefault="00EE0C32" w:rsidP="00EE0C32">
      <w:pPr>
        <w:spacing w:line="360" w:lineRule="auto"/>
        <w:jc w:val="both"/>
      </w:pPr>
    </w:p>
    <w:p w:rsidR="001F5994" w:rsidRDefault="001F5994" w:rsidP="00EE0C32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EE0C32">
        <w:rPr>
          <w:szCs w:val="20"/>
        </w:rPr>
        <w:t xml:space="preserve">Za náklady zhotovitele spojené s cestovným při servisní a revizní činnosti byla dohodnuta cena ve </w:t>
      </w:r>
    </w:p>
    <w:p w:rsidR="00EE0C32" w:rsidRDefault="001F5994" w:rsidP="00EE0C32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ve výši </w:t>
      </w:r>
      <w:r w:rsidR="00233E09">
        <w:rPr>
          <w:bCs/>
          <w:szCs w:val="20"/>
        </w:rPr>
        <w:t>10</w:t>
      </w:r>
      <w:r>
        <w:rPr>
          <w:bCs/>
          <w:szCs w:val="20"/>
        </w:rPr>
        <w:t>,-</w:t>
      </w:r>
      <w:r>
        <w:rPr>
          <w:szCs w:val="20"/>
        </w:rPr>
        <w:t xml:space="preserve"> Kč za 1km jízdy</w:t>
      </w:r>
      <w:r w:rsidR="002E3A53">
        <w:rPr>
          <w:szCs w:val="20"/>
        </w:rPr>
        <w:t>.</w:t>
      </w:r>
      <w:r w:rsidR="00EE0C32">
        <w:rPr>
          <w:szCs w:val="20"/>
        </w:rPr>
        <w:t xml:space="preserve"> </w:t>
      </w:r>
    </w:p>
    <w:p w:rsidR="001F5994" w:rsidRDefault="001F5994" w:rsidP="00EE0C32">
      <w:pPr>
        <w:pStyle w:val="Odstavecseseznamem"/>
        <w:numPr>
          <w:ilvl w:val="0"/>
          <w:numId w:val="34"/>
        </w:numPr>
        <w:spacing w:line="360" w:lineRule="auto"/>
        <w:jc w:val="both"/>
      </w:pPr>
      <w:r>
        <w:t>Náklady spojené s provozem ZDP v objektech objednatele, tj. náklady spojené s</w:t>
      </w:r>
      <w:r w:rsidR="00EE0C32">
        <w:t> </w:t>
      </w:r>
      <w:r w:rsidR="001056F6">
        <w:t>provozem</w:t>
      </w:r>
      <w:r w:rsidR="00EE0C32">
        <w:t xml:space="preserve">, </w:t>
      </w:r>
      <w:r>
        <w:t xml:space="preserve">obsluhou </w:t>
      </w:r>
      <w:r w:rsidR="00EE0C32">
        <w:t xml:space="preserve">systému  a s úhradou energií, </w:t>
      </w:r>
      <w:r>
        <w:t>uhradí dle dohody objednatel.</w:t>
      </w:r>
    </w:p>
    <w:p w:rsidR="00C348B8" w:rsidRPr="00C348B8" w:rsidRDefault="001F5994">
      <w:pPr>
        <w:spacing w:line="360" w:lineRule="auto"/>
        <w:rPr>
          <w:szCs w:val="20"/>
        </w:rPr>
      </w:pPr>
      <w:r>
        <w:rPr>
          <w:szCs w:val="20"/>
        </w:rPr>
        <w:t>8.  K výše dohodnutým p</w:t>
      </w:r>
      <w:r w:rsidR="00C348B8">
        <w:rPr>
          <w:szCs w:val="20"/>
        </w:rPr>
        <w:t xml:space="preserve">latbám </w:t>
      </w:r>
      <w:r w:rsidR="00E96FD9">
        <w:rPr>
          <w:szCs w:val="20"/>
        </w:rPr>
        <w:t>je</w:t>
      </w:r>
      <w:r w:rsidR="00C348B8" w:rsidRPr="00C348B8">
        <w:rPr>
          <w:szCs w:val="20"/>
        </w:rPr>
        <w:t xml:space="preserve"> při jejich vyúčtování připočtena DPH dle platných zákonných </w:t>
      </w:r>
    </w:p>
    <w:p w:rsidR="001F5994" w:rsidRDefault="00C348B8">
      <w:pPr>
        <w:spacing w:line="360" w:lineRule="auto"/>
        <w:rPr>
          <w:szCs w:val="20"/>
        </w:rPr>
      </w:pPr>
      <w:r w:rsidRPr="00C348B8">
        <w:rPr>
          <w:szCs w:val="20"/>
        </w:rPr>
        <w:t xml:space="preserve">     </w:t>
      </w:r>
      <w:r w:rsidR="00E96FD9">
        <w:rPr>
          <w:szCs w:val="20"/>
        </w:rPr>
        <w:t>n</w:t>
      </w:r>
      <w:r w:rsidRPr="00C348B8">
        <w:rPr>
          <w:szCs w:val="20"/>
        </w:rPr>
        <w:t>orem</w:t>
      </w:r>
      <w:r w:rsidR="00E96FD9">
        <w:rPr>
          <w:szCs w:val="20"/>
        </w:rPr>
        <w:t xml:space="preserve"> ve výši 21%</w:t>
      </w:r>
      <w:r w:rsidRPr="00C348B8">
        <w:rPr>
          <w:szCs w:val="20"/>
        </w:rPr>
        <w:t>.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9.  Objednatel uhradí zhotoviteli dohodnuté platby na základě faktur </w:t>
      </w:r>
      <w:r w:rsidRPr="00E66BCB">
        <w:rPr>
          <w:szCs w:val="20"/>
        </w:rPr>
        <w:t>vystavených zhotovitelem</w:t>
      </w:r>
      <w:r>
        <w:rPr>
          <w:szCs w:val="20"/>
        </w:rPr>
        <w:t>.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10. Platby za plnění dle článku IV/1,IV/4 a IV/6  této smlouvy budou fakturovány zhotovitelem  po 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 jejich provedení, platby za plnění dle článku IV/2 budou fakturovány měsíčně zpětně do 5.dne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 následujícího kalendářního měsíce.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11. Úhrada za cestovné bude fakturována dle uskutečněných výjezdů. </w:t>
      </w:r>
    </w:p>
    <w:p w:rsidR="00DF0B3E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12. Splatnost faktur - daňových dokladů byla dohodnuta na </w:t>
      </w:r>
      <w:r w:rsidR="00C348B8">
        <w:rPr>
          <w:szCs w:val="20"/>
        </w:rPr>
        <w:t>30</w:t>
      </w:r>
      <w:r>
        <w:rPr>
          <w:szCs w:val="20"/>
        </w:rPr>
        <w:t xml:space="preserve"> dnů od data jejich </w:t>
      </w:r>
      <w:r w:rsidR="00BD1DBA">
        <w:rPr>
          <w:szCs w:val="20"/>
        </w:rPr>
        <w:t>vystavení</w:t>
      </w:r>
      <w:r>
        <w:rPr>
          <w:szCs w:val="20"/>
        </w:rPr>
        <w:t>.</w:t>
      </w:r>
    </w:p>
    <w:p w:rsidR="00DF0B3E" w:rsidRDefault="00DF0B3E">
      <w:pPr>
        <w:spacing w:line="360" w:lineRule="auto"/>
        <w:rPr>
          <w:szCs w:val="20"/>
        </w:rPr>
      </w:pPr>
      <w:r>
        <w:rPr>
          <w:szCs w:val="20"/>
        </w:rPr>
        <w:t xml:space="preserve">13. Valorizace účtovaných nákladů  bude prováděna na základě roční míry inflace vyhlášené Českým  </w:t>
      </w:r>
    </w:p>
    <w:p w:rsidR="00DF0B3E" w:rsidRDefault="00DF0B3E">
      <w:pPr>
        <w:spacing w:line="360" w:lineRule="auto"/>
        <w:rPr>
          <w:szCs w:val="20"/>
        </w:rPr>
      </w:pPr>
      <w:r>
        <w:rPr>
          <w:szCs w:val="20"/>
        </w:rPr>
        <w:t xml:space="preserve">     statistickým úřadem</w:t>
      </w:r>
      <w:r w:rsidR="00BD1DBA">
        <w:rPr>
          <w:szCs w:val="20"/>
        </w:rPr>
        <w:t>.</w:t>
      </w:r>
    </w:p>
    <w:p w:rsidR="001F5994" w:rsidRDefault="00DF0B3E">
      <w:pPr>
        <w:spacing w:line="360" w:lineRule="auto"/>
        <w:jc w:val="both"/>
        <w:rPr>
          <w:szCs w:val="20"/>
        </w:rPr>
      </w:pPr>
      <w:r>
        <w:rPr>
          <w:szCs w:val="20"/>
        </w:rPr>
        <w:t>14</w:t>
      </w:r>
      <w:r w:rsidR="001F5994">
        <w:rPr>
          <w:szCs w:val="20"/>
        </w:rPr>
        <w:t xml:space="preserve">. V případě, že uživatel bude ve zpoždění v úhradách dohodnutých touto smlouvou  o více jak dva    </w:t>
      </w:r>
    </w:p>
    <w:p w:rsidR="001F5994" w:rsidRDefault="001F599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měsíce, bude </w:t>
      </w:r>
      <w:r w:rsidR="00233E09">
        <w:rPr>
          <w:szCs w:val="20"/>
        </w:rPr>
        <w:t>s</w:t>
      </w:r>
      <w:r>
        <w:rPr>
          <w:szCs w:val="20"/>
        </w:rPr>
        <w:t xml:space="preserve"> písemn</w:t>
      </w:r>
      <w:r w:rsidR="00233E09">
        <w:rPr>
          <w:szCs w:val="20"/>
        </w:rPr>
        <w:t>ým</w:t>
      </w:r>
      <w:r>
        <w:rPr>
          <w:szCs w:val="20"/>
        </w:rPr>
        <w:t xml:space="preserve"> upozornění</w:t>
      </w:r>
      <w:r w:rsidR="00233E09">
        <w:rPr>
          <w:szCs w:val="20"/>
        </w:rPr>
        <w:t>m</w:t>
      </w:r>
      <w:r>
        <w:rPr>
          <w:szCs w:val="20"/>
        </w:rPr>
        <w:t xml:space="preserve"> ze strany zhotovitele ihned ukončeno plnění díla dle této  </w:t>
      </w:r>
    </w:p>
    <w:p w:rsidR="001F5994" w:rsidRDefault="001F599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smlouvy a v případě, že platba nebude uhrazena ani po třech  kalendářních měsících (počítáno vč. </w:t>
      </w:r>
    </w:p>
    <w:p w:rsidR="001F5994" w:rsidRDefault="001F599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prvního měsíce, kdy nebude provedena platba) dojde k okamžitému ukončení platnosti této </w:t>
      </w:r>
    </w:p>
    <w:p w:rsidR="001F5994" w:rsidRDefault="001F599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smlouvy a provedena demontáž ZDP. Objednatel bere toto ustanovení na vědomí s tím, že si je </w:t>
      </w:r>
    </w:p>
    <w:p w:rsidR="001F5994" w:rsidRDefault="001F599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plně vědom možných dopadů na střežený majetek z hlediska nezabezpečené požární ochrany.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  O vzniku závady, průběhu servisních prací a jejich výsledku bude prováděn písemný zápis do 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  materiálů předaných objednateli ( např. provozní kniha systému, dodací list). </w:t>
      </w:r>
    </w:p>
    <w:p w:rsidR="001F5994" w:rsidRDefault="001F5994"/>
    <w:p w:rsidR="001B5DF4" w:rsidRDefault="001B5DF4"/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V.</w:t>
      </w:r>
    </w:p>
    <w:p w:rsidR="001F5994" w:rsidRPr="00C72A06" w:rsidRDefault="001F5994">
      <w:pPr>
        <w:pStyle w:val="Nadpis5"/>
        <w:rPr>
          <w:color w:val="3366FF"/>
        </w:rPr>
      </w:pPr>
      <w:r w:rsidRPr="00C72A06">
        <w:rPr>
          <w:color w:val="3366FF"/>
        </w:rPr>
        <w:t>Sankce, další smluvní podmínky</w:t>
      </w:r>
    </w:p>
    <w:p w:rsidR="001F5994" w:rsidRDefault="001F5994"/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1. V případě,že objednatel nebo třetí osoba zasáhne do zařízení dodaného zhotovitelem nebo se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pokusí o odstranění vzniklé poruchy bez vědomí nebo souhlasu zhotovitele, bude porucha a 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případné vzniklé škody odstraněny pouze na náklady objednatele.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2. Za škodu na systému způsobenou vyšší mocí (při působení blesku, požáru, apod.)  neodpovídá 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</w:t>
      </w:r>
      <w:r w:rsidR="001B5DF4">
        <w:rPr>
          <w:szCs w:val="20"/>
        </w:rPr>
        <w:t>z</w:t>
      </w:r>
      <w:r>
        <w:rPr>
          <w:szCs w:val="20"/>
        </w:rPr>
        <w:t>hotovitel</w:t>
      </w:r>
      <w:r w:rsidR="001B5DF4">
        <w:rPr>
          <w:szCs w:val="20"/>
        </w:rPr>
        <w:t>, náklady na opravu hradí objednatel</w:t>
      </w:r>
      <w:r>
        <w:rPr>
          <w:szCs w:val="20"/>
        </w:rPr>
        <w:t>.</w:t>
      </w:r>
      <w:r w:rsidR="00750E3A">
        <w:rPr>
          <w:szCs w:val="20"/>
        </w:rPr>
        <w:t xml:space="preserve">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3. O vzniku závady, průběhu servisních prací a jejich výsledku bude prováděn písemný zápis do 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materiálů předaných objednateli ( např. provozní kniha systému, dodací list).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>4. Zhotovitel nepřebírá hmotnou ani jinou odpovědnost za chráněný majetek.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5. Pravidelná revize ZDP a přijímacího zařízení  bude prováděna 1x ročně. Náklady na všechny </w:t>
      </w:r>
    </w:p>
    <w:p w:rsidR="001F5994" w:rsidRDefault="001F5994">
      <w:pPr>
        <w:spacing w:line="360" w:lineRule="auto"/>
        <w:rPr>
          <w:szCs w:val="20"/>
        </w:rPr>
      </w:pPr>
      <w:r>
        <w:rPr>
          <w:szCs w:val="20"/>
        </w:rPr>
        <w:t xml:space="preserve">    tyto činnosti včetně základního servisu jsou obsaženy v dohodnuté částce dle článku IV/2.</w:t>
      </w:r>
    </w:p>
    <w:p w:rsidR="001F5994" w:rsidRDefault="001F5994">
      <w:pPr>
        <w:spacing w:line="360" w:lineRule="auto"/>
        <w:jc w:val="both"/>
      </w:pPr>
      <w:r>
        <w:t xml:space="preserve">     </w:t>
      </w:r>
    </w:p>
    <w:p w:rsidR="001B5DF4" w:rsidRDefault="001B5DF4">
      <w:pPr>
        <w:spacing w:line="360" w:lineRule="auto"/>
        <w:jc w:val="both"/>
      </w:pP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VI.</w:t>
      </w: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Povinnosti zhotovitele</w:t>
      </w:r>
    </w:p>
    <w:p w:rsidR="001F5994" w:rsidRDefault="001F5994">
      <w:pPr>
        <w:spacing w:line="360" w:lineRule="auto"/>
        <w:jc w:val="both"/>
      </w:pPr>
    </w:p>
    <w:p w:rsidR="001F5994" w:rsidRDefault="001F5994">
      <w:pPr>
        <w:numPr>
          <w:ilvl w:val="0"/>
          <w:numId w:val="10"/>
        </w:numPr>
        <w:tabs>
          <w:tab w:val="left" w:pos="360"/>
        </w:tabs>
        <w:spacing w:line="360" w:lineRule="auto"/>
        <w:ind w:hanging="720"/>
        <w:jc w:val="both"/>
      </w:pPr>
      <w:r>
        <w:t xml:space="preserve">Zhotovitel je povinen při prováděni díla postupovat dle platných právních předpisů a technických </w:t>
      </w:r>
    </w:p>
    <w:p w:rsidR="001F5994" w:rsidRDefault="001F5994">
      <w:pPr>
        <w:tabs>
          <w:tab w:val="left" w:pos="360"/>
        </w:tabs>
        <w:spacing w:line="360" w:lineRule="auto"/>
        <w:jc w:val="both"/>
      </w:pPr>
      <w:r>
        <w:tab/>
        <w:t>norem, v souladu s uzavřenou smlouvou a individuálními pokyny objednatele.</w:t>
      </w:r>
    </w:p>
    <w:p w:rsidR="001F5994" w:rsidRDefault="001F599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Při provádění díla je zhotovitel povinen dodržovat předpisy o bezpečnosti a ochraně zdraví při práci.</w:t>
      </w:r>
    </w:p>
    <w:p w:rsidR="001F5994" w:rsidRDefault="001F599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Zhotovitel je povinen činit taková opatření, aby jeho činností nedošlo ke škodám na majetku objednatele, jeho zaměstnanců nebo třetích osob, anebo k poškozeni zdraví zaměstnanců objednatele.</w:t>
      </w:r>
    </w:p>
    <w:p w:rsidR="001F5994" w:rsidRDefault="001F599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Zhotovitel se zavazuje ke zhotovení díla používat výhradně materiály a výrobky vybavené atestem.</w:t>
      </w:r>
    </w:p>
    <w:p w:rsidR="001F5994" w:rsidRDefault="001F599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Zhotovitel je povinen předat  dílo řádně a včas dle termínu uvedeného ve smlouvě o dílo.</w:t>
      </w:r>
    </w:p>
    <w:p w:rsidR="001F5994" w:rsidRDefault="001F599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szCs w:val="20"/>
        </w:rPr>
        <w:t xml:space="preserve">Zhotovitel je odpovědný za provádění základního servisu ZDP. Servis bude zajišťován do 24hodin </w:t>
      </w:r>
    </w:p>
    <w:p w:rsidR="001F5994" w:rsidRDefault="001F599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od obdržení telefonické výzvy na telefonní čísla</w:t>
      </w:r>
      <w:r w:rsidR="000D4B15">
        <w:rPr>
          <w:szCs w:val="20"/>
        </w:rPr>
        <w:t xml:space="preserve"> a písemným upozorněním na fax nebo e-mail</w:t>
      </w:r>
      <w:r>
        <w:rPr>
          <w:szCs w:val="20"/>
        </w:rPr>
        <w:t>:</w:t>
      </w:r>
    </w:p>
    <w:p w:rsidR="000D4B15" w:rsidRDefault="001F5994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      OM-KOMPLEX Pardubice:</w:t>
      </w:r>
      <w:r w:rsidR="000D4B15">
        <w:rPr>
          <w:szCs w:val="20"/>
        </w:rPr>
        <w:t xml:space="preserve"> </w:t>
      </w:r>
      <w:r>
        <w:rPr>
          <w:szCs w:val="20"/>
        </w:rPr>
        <w:t>tel</w:t>
      </w:r>
      <w:r w:rsidR="000D4B15">
        <w:rPr>
          <w:szCs w:val="20"/>
        </w:rPr>
        <w:t xml:space="preserve"> v prac.době</w:t>
      </w:r>
      <w:r>
        <w:rPr>
          <w:szCs w:val="20"/>
        </w:rPr>
        <w:t xml:space="preserve"> – </w:t>
      </w:r>
      <w:r w:rsidRPr="003643DA">
        <w:rPr>
          <w:szCs w:val="20"/>
        </w:rPr>
        <w:t>466303203</w:t>
      </w:r>
      <w:r w:rsidRPr="000D4B15">
        <w:rPr>
          <w:b/>
          <w:szCs w:val="20"/>
        </w:rPr>
        <w:t xml:space="preserve"> , </w:t>
      </w:r>
      <w:r w:rsidRPr="000D4B15">
        <w:rPr>
          <w:szCs w:val="20"/>
        </w:rPr>
        <w:t>mob.</w:t>
      </w:r>
      <w:r w:rsidR="000D4B15" w:rsidRPr="000D4B15">
        <w:rPr>
          <w:szCs w:val="20"/>
        </w:rPr>
        <w:t xml:space="preserve"> nonstop</w:t>
      </w:r>
      <w:r w:rsidRPr="000D4B15">
        <w:rPr>
          <w:b/>
          <w:szCs w:val="20"/>
        </w:rPr>
        <w:t xml:space="preserve"> </w:t>
      </w:r>
      <w:r w:rsidRPr="003643DA">
        <w:rPr>
          <w:szCs w:val="20"/>
        </w:rPr>
        <w:t>603884444</w:t>
      </w:r>
      <w:r w:rsidR="000D4B15" w:rsidRPr="000D4B15">
        <w:rPr>
          <w:b/>
          <w:szCs w:val="20"/>
        </w:rPr>
        <w:t>,</w:t>
      </w:r>
      <w:r w:rsidR="000D4B15">
        <w:rPr>
          <w:b/>
          <w:szCs w:val="20"/>
        </w:rPr>
        <w:t xml:space="preserve">    </w:t>
      </w:r>
    </w:p>
    <w:p w:rsidR="001F5994" w:rsidRPr="000D4B15" w:rsidRDefault="000D4B15">
      <w:pPr>
        <w:spacing w:line="360" w:lineRule="auto"/>
        <w:jc w:val="both"/>
        <w:rPr>
          <w:b/>
        </w:rPr>
      </w:pPr>
      <w:r>
        <w:rPr>
          <w:b/>
          <w:szCs w:val="20"/>
        </w:rPr>
        <w:t xml:space="preserve">      </w:t>
      </w:r>
      <w:r w:rsidRPr="000D4B15">
        <w:rPr>
          <w:szCs w:val="20"/>
        </w:rPr>
        <w:t>e-mail</w:t>
      </w:r>
      <w:r w:rsidR="003643DA">
        <w:rPr>
          <w:b/>
          <w:szCs w:val="20"/>
        </w:rPr>
        <w:t>:</w:t>
      </w:r>
      <w:r w:rsidRPr="000D4B15">
        <w:rPr>
          <w:b/>
          <w:szCs w:val="20"/>
        </w:rPr>
        <w:t xml:space="preserve">  </w:t>
      </w:r>
      <w:r w:rsidRPr="003643DA">
        <w:rPr>
          <w:szCs w:val="20"/>
        </w:rPr>
        <w:t>info@omkomplex.cz</w:t>
      </w:r>
      <w:r w:rsidR="001F5994" w:rsidRPr="003643DA">
        <w:rPr>
          <w:szCs w:val="20"/>
        </w:rPr>
        <w:t>.</w:t>
      </w:r>
    </w:p>
    <w:p w:rsidR="000D4B15" w:rsidRDefault="000D4B15">
      <w:pPr>
        <w:pStyle w:val="Nadpis5"/>
        <w:rPr>
          <w:color w:val="3366FF"/>
        </w:rPr>
      </w:pP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VII.</w:t>
      </w:r>
    </w:p>
    <w:p w:rsidR="001F5994" w:rsidRDefault="001F5994" w:rsidP="000D4B15">
      <w:pPr>
        <w:pStyle w:val="Nadpis5"/>
      </w:pPr>
      <w:r>
        <w:rPr>
          <w:color w:val="3366FF"/>
        </w:rPr>
        <w:t>Povinnosti objednatele</w:t>
      </w:r>
    </w:p>
    <w:p w:rsidR="001F5994" w:rsidRDefault="001F5994" w:rsidP="000D4B15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Objednatel se zavazuje umožnit zaměstnancům zhotovitele po dobu zhotovení a provozu díla vstup do objektu objednatele. V případě nutnosti instalovat vysílací antény mimo běžný dosah nebo dostup, zajistí objednatel pro zdárné provádění díla dle předmětu této smlouvy na své náklady zástupci zhotovitele přístup k anténnímu prvku nebo soustavě (např. vysokozdvižnou plošinu, lešení, apod.).</w:t>
      </w:r>
    </w:p>
    <w:p w:rsidR="001F5994" w:rsidRDefault="001F5994" w:rsidP="000D4B15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Objednatel je povinen před započetím provádění díla zhotovitelem prokazatelně seznámit zhotovitele se zvláštními bezpečnostními a požárními opatřeními objednatele a zvláštními předpisy platnými pro pracoviště objednatele.</w:t>
      </w:r>
    </w:p>
    <w:p w:rsidR="001F5994" w:rsidRDefault="001F5994" w:rsidP="000D4B15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Cs w:val="20"/>
        </w:rPr>
      </w:pPr>
      <w:r>
        <w:rPr>
          <w:szCs w:val="20"/>
        </w:rPr>
        <w:t xml:space="preserve">Objednatel se zavazuje, že pracovníkům zhotovitele umožní vstup do potřebných prostor a v případě požadavku zhotovitele </w:t>
      </w:r>
      <w:r>
        <w:rPr>
          <w:color w:val="000000"/>
          <w:szCs w:val="20"/>
        </w:rPr>
        <w:t>zajistí p</w:t>
      </w:r>
      <w:r>
        <w:rPr>
          <w:szCs w:val="20"/>
        </w:rPr>
        <w:t>řítomnost pracovníků firmy provádějící servis   zařízení EPS v objektu.</w:t>
      </w:r>
    </w:p>
    <w:p w:rsidR="001F5994" w:rsidRPr="000D4B15" w:rsidRDefault="001F5994" w:rsidP="000D4B15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color w:val="3366FF"/>
        </w:rPr>
      </w:pPr>
      <w:r>
        <w:t>Objednatel se zavazuje poskytnout po dobu provádění díla přístup k energiím a dotčeným zařízením, zajistit zhotoviteli na jeho vyžádání v předem dohodnutém terminu doprovod osoby s místní znalostí a rovněž tak určí, kde mohou zaměstnanci zhotovitele pobývat po dobu přestávek v práci a umožní jim užíváni sociálního zařízeni apod.</w:t>
      </w:r>
    </w:p>
    <w:p w:rsidR="000D4B15" w:rsidRPr="000D4B15" w:rsidRDefault="000D4B15" w:rsidP="000D4B15">
      <w:pPr>
        <w:tabs>
          <w:tab w:val="num" w:pos="426"/>
        </w:tabs>
        <w:spacing w:line="360" w:lineRule="auto"/>
        <w:ind w:left="426"/>
        <w:jc w:val="both"/>
        <w:rPr>
          <w:color w:val="3366FF"/>
        </w:rPr>
      </w:pPr>
    </w:p>
    <w:p w:rsidR="001F5994" w:rsidRDefault="001F5994" w:rsidP="000D4B15">
      <w:pPr>
        <w:pStyle w:val="Nadpis5"/>
        <w:tabs>
          <w:tab w:val="num" w:pos="426"/>
        </w:tabs>
        <w:rPr>
          <w:color w:val="3366FF"/>
        </w:rPr>
      </w:pPr>
      <w:r>
        <w:rPr>
          <w:color w:val="3366FF"/>
        </w:rPr>
        <w:t>VIII.</w:t>
      </w:r>
    </w:p>
    <w:p w:rsidR="001F5994" w:rsidRDefault="001F5994" w:rsidP="000D4B15">
      <w:pPr>
        <w:pStyle w:val="Nadpis5"/>
        <w:tabs>
          <w:tab w:val="num" w:pos="426"/>
        </w:tabs>
      </w:pPr>
      <w:r>
        <w:rPr>
          <w:color w:val="3366FF"/>
        </w:rPr>
        <w:t>Předání a převzetí díla</w:t>
      </w:r>
    </w:p>
    <w:p w:rsidR="001F5994" w:rsidRDefault="001F5994" w:rsidP="000D4B15">
      <w:pPr>
        <w:numPr>
          <w:ilvl w:val="0"/>
          <w:numId w:val="2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>
        <w:t>Po dokončení instalace ZDP v místě plnění předmětu smlouvy zhotovitel vyklidí a uvede do řádného stavu pracoviště a všechny prostory ve vlastnictví objednatele, které dočasně užíval při dodávce díla.</w:t>
      </w:r>
    </w:p>
    <w:p w:rsidR="001F5994" w:rsidRDefault="001F5994" w:rsidP="000D4B15">
      <w:pPr>
        <w:numPr>
          <w:ilvl w:val="0"/>
          <w:numId w:val="2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>
        <w:t>Vlastnictví k dokončenému dílu nepřechází na objednatele, ZDP zůstává po celou dobu provozu a platnosti této rámcové smlouvy ve vlastnictví zhotovitele.</w:t>
      </w:r>
    </w:p>
    <w:p w:rsidR="001F5994" w:rsidRDefault="001F5994" w:rsidP="000D4B15">
      <w:pPr>
        <w:numPr>
          <w:ilvl w:val="0"/>
          <w:numId w:val="25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>
        <w:t xml:space="preserve">Zhotovitel bude i po dobu provozu </w:t>
      </w:r>
      <w:r w:rsidRPr="00E66BCB">
        <w:t>ZDP</w:t>
      </w:r>
      <w:r>
        <w:t xml:space="preserve"> provádět potřebná dílčí plnění tak, aby byl zajištěn spolehlivý chod předmětného díla včetně zajištění servisních </w:t>
      </w:r>
      <w:r w:rsidR="00E66BCB">
        <w:t xml:space="preserve"> </w:t>
      </w:r>
      <w:r>
        <w:t>prací.</w:t>
      </w:r>
    </w:p>
    <w:p w:rsidR="001F5994" w:rsidRDefault="001F5994">
      <w:pPr>
        <w:spacing w:line="360" w:lineRule="auto"/>
        <w:jc w:val="both"/>
      </w:pP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IX.</w:t>
      </w:r>
    </w:p>
    <w:p w:rsidR="001F5994" w:rsidRDefault="001F5994" w:rsidP="000D4B15">
      <w:pPr>
        <w:pStyle w:val="Nadpis5"/>
      </w:pPr>
      <w:r>
        <w:rPr>
          <w:color w:val="3366FF"/>
        </w:rPr>
        <w:t>Práva z odpovědnosti za vady,  odpovědnost za škodu</w:t>
      </w:r>
    </w:p>
    <w:p w:rsidR="001F5994" w:rsidRDefault="001F5994">
      <w:pPr>
        <w:numPr>
          <w:ilvl w:val="0"/>
          <w:numId w:val="27"/>
        </w:numPr>
        <w:spacing w:line="360" w:lineRule="auto"/>
        <w:rPr>
          <w:b/>
        </w:rPr>
      </w:pPr>
      <w:r>
        <w:t>Zhotovitel odpovídá za řádné, kvalitní, bezvadné a včasné provedení díla a za to, že dílo bude provedeno v souladu s platnými právními předpisy , technickými normami a touto smlouvou.</w:t>
      </w:r>
    </w:p>
    <w:p w:rsidR="001F5994" w:rsidRDefault="001F5994">
      <w:pPr>
        <w:numPr>
          <w:ilvl w:val="0"/>
          <w:numId w:val="27"/>
        </w:numPr>
        <w:spacing w:line="360" w:lineRule="auto"/>
      </w:pPr>
      <w:r>
        <w:t>Zhotovitel nehradí náklady na opravy</w:t>
      </w:r>
      <w:r w:rsidR="00075E46">
        <w:t xml:space="preserve"> a testy</w:t>
      </w:r>
      <w:r>
        <w:t xml:space="preserve">, u nichž se prokáže, že byly způsobeny </w:t>
      </w:r>
      <w:r w:rsidR="00075E46">
        <w:t xml:space="preserve">provozem či potřebami </w:t>
      </w:r>
      <w:r>
        <w:t>objednatele</w:t>
      </w:r>
      <w:r w:rsidR="00075E46">
        <w:t xml:space="preserve"> nebo smluvního partnera objednatele pro systém EPS</w:t>
      </w:r>
      <w:r>
        <w:t xml:space="preserve">. </w:t>
      </w:r>
    </w:p>
    <w:p w:rsidR="000D4B15" w:rsidRDefault="000D4B15">
      <w:pPr>
        <w:pStyle w:val="Nadpis5"/>
        <w:rPr>
          <w:color w:val="3366FF"/>
        </w:rPr>
      </w:pP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X.</w:t>
      </w:r>
    </w:p>
    <w:p w:rsidR="001F5994" w:rsidRDefault="001F5994">
      <w:pPr>
        <w:pStyle w:val="Nadpis5"/>
        <w:rPr>
          <w:color w:val="3366FF"/>
        </w:rPr>
      </w:pPr>
      <w:r>
        <w:rPr>
          <w:color w:val="3366FF"/>
        </w:rPr>
        <w:t>Závěrečná ujednání</w:t>
      </w:r>
    </w:p>
    <w:p w:rsidR="001F5994" w:rsidRDefault="001F5994" w:rsidP="0005526B">
      <w:pPr>
        <w:pStyle w:val="Zkladntext"/>
        <w:numPr>
          <w:ilvl w:val="0"/>
          <w:numId w:val="31"/>
        </w:numPr>
        <w:tabs>
          <w:tab w:val="clear" w:pos="720"/>
          <w:tab w:val="left" w:pos="360"/>
          <w:tab w:val="num" w:pos="426"/>
        </w:tabs>
        <w:ind w:left="567"/>
      </w:pPr>
      <w:r>
        <w:t>Za objednatele jsou oprávněni :</w:t>
      </w:r>
    </w:p>
    <w:p w:rsidR="003103A9" w:rsidRDefault="001F5994" w:rsidP="0005526B">
      <w:pPr>
        <w:pStyle w:val="Zkladntext"/>
        <w:numPr>
          <w:ilvl w:val="1"/>
          <w:numId w:val="31"/>
        </w:numPr>
        <w:tabs>
          <w:tab w:val="clear" w:pos="1440"/>
          <w:tab w:val="left" w:pos="360"/>
          <w:tab w:val="num" w:pos="709"/>
        </w:tabs>
        <w:ind w:left="993" w:hanging="567"/>
      </w:pPr>
      <w:r>
        <w:t>k jednání ve věci plnění smlouvy:</w:t>
      </w:r>
      <w:r w:rsidR="0005526B">
        <w:t xml:space="preserve"> </w:t>
      </w:r>
      <w:r w:rsidR="00EA14F5" w:rsidRPr="0005526B">
        <w:rPr>
          <w:bCs/>
        </w:rPr>
        <w:t>PaedDr.</w:t>
      </w:r>
      <w:r w:rsidR="0005526B">
        <w:rPr>
          <w:bCs/>
        </w:rPr>
        <w:t xml:space="preserve"> </w:t>
      </w:r>
      <w:r w:rsidR="00EA14F5" w:rsidRPr="0005526B">
        <w:rPr>
          <w:bCs/>
        </w:rPr>
        <w:t>Marie Borkovcová</w:t>
      </w:r>
      <w:r w:rsidR="000D4B15" w:rsidRPr="0005526B">
        <w:rPr>
          <w:bCs/>
        </w:rPr>
        <w:t xml:space="preserve">, </w:t>
      </w:r>
      <w:r w:rsidR="000D4B15" w:rsidRPr="009A7313">
        <w:rPr>
          <w:bCs/>
        </w:rPr>
        <w:t>muzeum@muzeumlanskroun</w:t>
      </w:r>
      <w:r w:rsidR="009A7313">
        <w:rPr>
          <w:bCs/>
        </w:rPr>
        <w:t>.cz</w:t>
      </w:r>
    </w:p>
    <w:p w:rsidR="001F5994" w:rsidRDefault="001F5994" w:rsidP="0005526B">
      <w:pPr>
        <w:pStyle w:val="Zkladntext"/>
        <w:numPr>
          <w:ilvl w:val="1"/>
          <w:numId w:val="31"/>
        </w:numPr>
        <w:tabs>
          <w:tab w:val="clear" w:pos="1440"/>
          <w:tab w:val="left" w:pos="426"/>
          <w:tab w:val="num" w:pos="709"/>
        </w:tabs>
        <w:ind w:left="709" w:hanging="283"/>
      </w:pPr>
      <w:r>
        <w:t>k jednání ve věcech technických:</w:t>
      </w:r>
      <w:r w:rsidR="00075E46">
        <w:t xml:space="preserve"> </w:t>
      </w:r>
      <w:r w:rsidR="0005526B">
        <w:t xml:space="preserve"> </w:t>
      </w:r>
      <w:r w:rsidR="000D4B15" w:rsidRPr="00DA20D5">
        <w:rPr>
          <w:bCs/>
        </w:rPr>
        <w:t>PaedDr. Marie Borkovcová</w:t>
      </w:r>
      <w:r w:rsidR="000D4B15">
        <w:t xml:space="preserve"> </w:t>
      </w:r>
      <w:r w:rsidR="00BD1DBA">
        <w:t xml:space="preserve">tel.: </w:t>
      </w:r>
      <w:r w:rsidR="000D4B15" w:rsidRPr="009A7313">
        <w:t>731151782</w:t>
      </w:r>
      <w:r w:rsidR="0005526B">
        <w:t xml:space="preserve"> </w:t>
      </w:r>
    </w:p>
    <w:p w:rsidR="0005526B" w:rsidRDefault="0005526B" w:rsidP="0005526B">
      <w:pPr>
        <w:pStyle w:val="Zkladntext"/>
        <w:tabs>
          <w:tab w:val="left" w:pos="360"/>
        </w:tabs>
        <w:ind w:left="1134"/>
      </w:pPr>
      <w:r>
        <w:t xml:space="preserve">                                              Karel Uhlíř tel. </w:t>
      </w:r>
      <w:r w:rsidRPr="009A7313">
        <w:t>465324328</w:t>
      </w:r>
    </w:p>
    <w:p w:rsidR="001F5994" w:rsidRDefault="0005526B" w:rsidP="0005526B">
      <w:pPr>
        <w:pStyle w:val="Zkladntext"/>
        <w:ind w:left="426" w:hanging="142"/>
      </w:pPr>
      <w:r>
        <w:t xml:space="preserve">  </w:t>
      </w:r>
      <w:r w:rsidR="001F5994">
        <w:t>Za zhotovitele jsou oprávněni :</w:t>
      </w:r>
    </w:p>
    <w:p w:rsidR="001F5994" w:rsidRDefault="001F5994" w:rsidP="0005526B">
      <w:pPr>
        <w:pStyle w:val="Zkladntext"/>
        <w:numPr>
          <w:ilvl w:val="1"/>
          <w:numId w:val="31"/>
        </w:numPr>
        <w:tabs>
          <w:tab w:val="clear" w:pos="1440"/>
          <w:tab w:val="left" w:pos="426"/>
          <w:tab w:val="num" w:pos="709"/>
        </w:tabs>
        <w:ind w:left="709" w:hanging="283"/>
      </w:pPr>
      <w:r>
        <w:t>k jednání ve věci plnění smlouvy : Stanislav Navrátil</w:t>
      </w:r>
      <w:r w:rsidR="0005526B">
        <w:t xml:space="preserve"> </w:t>
      </w:r>
      <w:r w:rsidR="0005526B" w:rsidRPr="009A7313">
        <w:t>604222332</w:t>
      </w:r>
      <w:r>
        <w:t>, Martin Rulík</w:t>
      </w:r>
      <w:r w:rsidR="0005526B">
        <w:t xml:space="preserve"> </w:t>
      </w:r>
      <w:r w:rsidR="0005526B" w:rsidRPr="009A7313">
        <w:t>603577557</w:t>
      </w:r>
    </w:p>
    <w:p w:rsidR="001F5994" w:rsidRDefault="001F5994" w:rsidP="0005526B">
      <w:pPr>
        <w:pStyle w:val="Zkladntext"/>
        <w:numPr>
          <w:ilvl w:val="1"/>
          <w:numId w:val="31"/>
        </w:numPr>
        <w:tabs>
          <w:tab w:val="clear" w:pos="1440"/>
          <w:tab w:val="left" w:pos="360"/>
          <w:tab w:val="num" w:pos="709"/>
        </w:tabs>
        <w:ind w:left="709" w:hanging="283"/>
      </w:pPr>
      <w:r>
        <w:t xml:space="preserve">k jednání ve věcech technických: Pavel Zapletal, Jaroslav Daneš, </w:t>
      </w:r>
      <w:smartTag w:uri="urn:schemas-microsoft-com:office:smarttags" w:element="PersonName">
        <w:smartTagPr>
          <w:attr w:name="ProductID" w:val="Martin Rul￭k"/>
        </w:smartTagPr>
        <w:smartTag w:uri="urn:schemas-microsoft-com:office:smarttags" w:element="PersonName">
          <w:r>
            <w:t>Martin</w:t>
          </w:r>
        </w:smartTag>
        <w:r>
          <w:t xml:space="preserve"> Rulík</w:t>
        </w:r>
      </w:smartTag>
    </w:p>
    <w:p w:rsidR="001F5994" w:rsidRDefault="001F5994">
      <w:pPr>
        <w:pStyle w:val="Zkladntextodsazen"/>
        <w:numPr>
          <w:ilvl w:val="0"/>
          <w:numId w:val="31"/>
        </w:numPr>
      </w:pPr>
      <w:r>
        <w:t>Zhotovitel je povinen po dobu platnosti smlouvy a trvale po předání výsledku díla objednateli zachovat mlčenlivost o všech skutečnostech obchodní, výrobní či technické povahy souvisejících s objednatelem, které mají skutečnou nebo alespoň potenciální materiální či nemateriální hodnotu a nejsou v příslušných obchodních kruzích běžně dostupné. Zhotovitel se zavazuje zajistit, aby osoby, které musí tyto skutečnosti k provádění díla znát, je uchovaly v tajnosti vůči třetím právnickým nebo fyzickým osobám. Zhotovitel není oprávněn tyto skutečnosti reprodukovat ani kopírovat ani jako celek, ani částečně, s výjimkou nezbytného použití při plnění předmětu této smlouvy. Při porušení nebo ohrožení výše uvedených skutečností jsou obě smluvní strany oprávněny domáhat se, aby se smluvní partner zdržel takového jednání a odstranil závadný stav.</w:t>
      </w:r>
    </w:p>
    <w:p w:rsidR="001F5994" w:rsidRDefault="001F5994">
      <w:pPr>
        <w:pStyle w:val="Zkladntextodsazen"/>
        <w:numPr>
          <w:ilvl w:val="0"/>
          <w:numId w:val="31"/>
        </w:numPr>
      </w:pPr>
      <w:r>
        <w:t xml:space="preserve"> Smluvní strany se dohodly, že vztahy ze smlouvy vyplývající i vztahy smlouvou neupravené se řídí ustanoveními obchodního zákoníku, popř. občanského zákoníku anebo jiného příslušného obecně závazného právního předpisu.</w:t>
      </w:r>
    </w:p>
    <w:p w:rsidR="001F5994" w:rsidRDefault="001F5994">
      <w:pPr>
        <w:pStyle w:val="Zkladntextodsazen"/>
        <w:numPr>
          <w:ilvl w:val="0"/>
          <w:numId w:val="31"/>
        </w:numPr>
      </w:pPr>
      <w:r>
        <w:t xml:space="preserve">Smlouva vstupuje v platnost dnem podpisu oprávněných zástupců obou smluvních stran. Nebude-li smlouva podepsána oběma </w:t>
      </w:r>
      <w:r w:rsidRPr="00E66BCB">
        <w:t>smluvními</w:t>
      </w:r>
      <w:r>
        <w:t xml:space="preserve"> stranami téhož dne, stává se platnou dnem podpisu pozdějšího. Smlouva nabývá účinnosti dnem podpisu smluvních stran.</w:t>
      </w:r>
    </w:p>
    <w:p w:rsidR="001F5994" w:rsidRDefault="001F5994">
      <w:pPr>
        <w:pStyle w:val="Zkladntextodsazen"/>
        <w:numPr>
          <w:ilvl w:val="0"/>
          <w:numId w:val="31"/>
        </w:numPr>
      </w:pPr>
      <w:r>
        <w:t>Smlouva byla vyhotovena ve dvou výtiscích, z nichž každý je originál. Každá ze smluvních stran obdrží jedno vyhotovení.</w:t>
      </w:r>
    </w:p>
    <w:p w:rsidR="001F5994" w:rsidRDefault="001F5994">
      <w:pPr>
        <w:pStyle w:val="Zkladntextodsazen"/>
        <w:numPr>
          <w:ilvl w:val="0"/>
          <w:numId w:val="31"/>
        </w:numPr>
      </w:pPr>
      <w:r>
        <w:t>Smluvní strany prohlašují, že tato smlouva je projevem jejich pravé a svobodné vůle a nebyla sjednána v tísni ani za jinak jednostranně nevýhodných podmínek. Na důkaz toho připojují své podpisy.</w:t>
      </w:r>
    </w:p>
    <w:p w:rsidR="000D4B15" w:rsidRDefault="000D4B15">
      <w:pPr>
        <w:pStyle w:val="Zkladntext"/>
        <w:tabs>
          <w:tab w:val="left" w:pos="360"/>
        </w:tabs>
      </w:pPr>
    </w:p>
    <w:p w:rsidR="001F5994" w:rsidRDefault="00F65943">
      <w:pPr>
        <w:pStyle w:val="Zkladntext"/>
        <w:tabs>
          <w:tab w:val="left" w:pos="360"/>
        </w:tabs>
      </w:pPr>
      <w:r>
        <w:tab/>
        <w:t>V</w:t>
      </w:r>
      <w:r w:rsidR="00750E3A">
        <w:t xml:space="preserve"> </w:t>
      </w:r>
      <w:r>
        <w:t xml:space="preserve"> </w:t>
      </w:r>
      <w:r w:rsidR="00EA14F5">
        <w:t>Lanškrouně</w:t>
      </w:r>
      <w:r w:rsidR="00A652C1">
        <w:t xml:space="preserve"> dne 1. 1. 2014</w:t>
      </w:r>
      <w:r w:rsidR="001F5994">
        <w:tab/>
      </w:r>
      <w:r w:rsidR="008561FE">
        <w:t xml:space="preserve">           </w:t>
      </w:r>
      <w:r w:rsidR="001F5994">
        <w:tab/>
        <w:t xml:space="preserve">        </w:t>
      </w:r>
      <w:r w:rsidR="00A652C1">
        <w:t xml:space="preserve">           </w:t>
      </w:r>
      <w:bookmarkStart w:id="0" w:name="_GoBack"/>
      <w:bookmarkEnd w:id="0"/>
      <w:r w:rsidR="001F5994">
        <w:t xml:space="preserve">     V Pardubicích dne </w:t>
      </w:r>
      <w:r w:rsidR="00A652C1">
        <w:t>1. 1. 2014</w:t>
      </w:r>
    </w:p>
    <w:p w:rsidR="001F5994" w:rsidRDefault="001F5994">
      <w:pPr>
        <w:pStyle w:val="Zkladntext"/>
        <w:tabs>
          <w:tab w:val="left" w:pos="360"/>
        </w:tabs>
      </w:pPr>
    </w:p>
    <w:p w:rsidR="001F5994" w:rsidRDefault="001F5994">
      <w:pPr>
        <w:pStyle w:val="Zkladntext"/>
        <w:tabs>
          <w:tab w:val="left" w:pos="360"/>
        </w:tabs>
      </w:pPr>
    </w:p>
    <w:p w:rsidR="001F5994" w:rsidRDefault="001F5994">
      <w:pPr>
        <w:pStyle w:val="Zkladntext"/>
        <w:tabs>
          <w:tab w:val="left" w:pos="360"/>
        </w:tabs>
      </w:pPr>
      <w:r>
        <w:tab/>
      </w:r>
      <w:r w:rsidR="000D4B15">
        <w:t xml:space="preserve">      </w:t>
      </w:r>
      <w:r>
        <w:t>…………………..…………………….</w:t>
      </w:r>
      <w:r>
        <w:tab/>
      </w:r>
      <w:r>
        <w:tab/>
      </w:r>
      <w:r>
        <w:tab/>
        <w:t xml:space="preserve">  </w:t>
      </w:r>
      <w:r w:rsidR="000D4B15">
        <w:t xml:space="preserve">           </w:t>
      </w:r>
      <w:r>
        <w:t xml:space="preserve">  …….………………………………………..</w:t>
      </w:r>
    </w:p>
    <w:p w:rsidR="007D2F7A" w:rsidRDefault="001F5994" w:rsidP="00A66E88">
      <w:pPr>
        <w:pStyle w:val="Zkladntext"/>
        <w:tabs>
          <w:tab w:val="left" w:pos="360"/>
        </w:tabs>
      </w:pPr>
      <w:r>
        <w:tab/>
      </w:r>
      <w:r w:rsidR="00BB1B3B">
        <w:t xml:space="preserve">      </w:t>
      </w:r>
      <w:r>
        <w:t xml:space="preserve"> </w:t>
      </w:r>
      <w:r w:rsidR="000D4B15">
        <w:t xml:space="preserve">       </w:t>
      </w:r>
      <w:r w:rsidR="007D2F7A">
        <w:t>za objednatele</w:t>
      </w:r>
      <w:r w:rsidR="00E91131">
        <w:t xml:space="preserve">    </w:t>
      </w:r>
      <w:r w:rsidR="0042673E"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 w:rsidR="000D4B15">
        <w:t xml:space="preserve">    </w:t>
      </w:r>
      <w:r w:rsidR="007D2F7A">
        <w:t xml:space="preserve"> za zhotovitele</w:t>
      </w:r>
      <w:r>
        <w:t xml:space="preserve"> </w:t>
      </w:r>
      <w:r>
        <w:tab/>
      </w:r>
      <w:r w:rsidR="00A66E88">
        <w:t xml:space="preserve"> </w:t>
      </w:r>
    </w:p>
    <w:p w:rsidR="001F5994" w:rsidRDefault="007D2F7A" w:rsidP="00A66E88">
      <w:pPr>
        <w:pStyle w:val="Zkladntext"/>
        <w:tabs>
          <w:tab w:val="left" w:pos="360"/>
        </w:tabs>
      </w:pPr>
      <w:r>
        <w:tab/>
        <w:t xml:space="preserve">       </w:t>
      </w:r>
      <w:r w:rsidR="00EA14F5" w:rsidRPr="00DA20D5">
        <w:rPr>
          <w:bCs/>
        </w:rPr>
        <w:t>PaedDr. Marie Borkovcová</w:t>
      </w:r>
      <w:r>
        <w:tab/>
      </w:r>
      <w:r>
        <w:tab/>
      </w:r>
      <w:r>
        <w:tab/>
      </w:r>
      <w:r>
        <w:tab/>
      </w:r>
      <w:r w:rsidR="000D4B15">
        <w:t xml:space="preserve">             </w:t>
      </w:r>
      <w:r>
        <w:t xml:space="preserve">Stanislav Navrátil </w:t>
      </w:r>
      <w:r>
        <w:tab/>
      </w:r>
      <w:r w:rsidR="00A66E88">
        <w:t xml:space="preserve">            </w:t>
      </w:r>
      <w:r w:rsidR="007F0837">
        <w:t xml:space="preserve"> </w:t>
      </w:r>
    </w:p>
    <w:sectPr w:rsidR="001F5994" w:rsidSect="00D816D4">
      <w:headerReference w:type="default" r:id="rId9"/>
      <w:footerReference w:type="default" r:id="rId10"/>
      <w:type w:val="continuous"/>
      <w:pgSz w:w="11906" w:h="16838" w:code="9"/>
      <w:pgMar w:top="1259" w:right="1418" w:bottom="1440" w:left="1418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DF" w:rsidRDefault="00D34CDF">
      <w:r>
        <w:separator/>
      </w:r>
    </w:p>
  </w:endnote>
  <w:endnote w:type="continuationSeparator" w:id="0">
    <w:p w:rsidR="00D34CDF" w:rsidRDefault="00D3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BA" w:rsidRDefault="00BD1DBA">
    <w:pPr>
      <w:pStyle w:val="Zpat"/>
      <w:rPr>
        <w:rStyle w:val="slostrnky"/>
      </w:rPr>
    </w:pPr>
    <w:r w:rsidRPr="00E948A4">
      <w:rPr>
        <w:color w:val="0000FF"/>
        <w:sz w:val="18"/>
        <w:szCs w:val="18"/>
      </w:rPr>
      <w:t>OM-KOMPLEX spol. s r.o. Pardubice</w:t>
    </w:r>
    <w:r>
      <w:rPr>
        <w:sz w:val="16"/>
      </w:rPr>
      <w:tab/>
    </w:r>
    <w:r>
      <w:rPr>
        <w:sz w:val="16"/>
      </w:rPr>
      <w:tab/>
      <w:t xml:space="preserve">strana </w:t>
    </w:r>
    <w:r w:rsidR="00D816D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816D4">
      <w:rPr>
        <w:rStyle w:val="slostrnky"/>
      </w:rPr>
      <w:fldChar w:fldCharType="separate"/>
    </w:r>
    <w:r w:rsidR="00D34CDF">
      <w:rPr>
        <w:rStyle w:val="slostrnky"/>
        <w:noProof/>
      </w:rPr>
      <w:t>1</w:t>
    </w:r>
    <w:r w:rsidR="00D816D4">
      <w:rPr>
        <w:rStyle w:val="slostrnky"/>
      </w:rPr>
      <w:fldChar w:fldCharType="end"/>
    </w:r>
    <w:r>
      <w:rPr>
        <w:rStyle w:val="slostrnky"/>
      </w:rPr>
      <w:t xml:space="preserve"> z </w:t>
    </w:r>
    <w:r w:rsidR="00D816D4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D816D4">
      <w:rPr>
        <w:rStyle w:val="slostrnky"/>
      </w:rPr>
      <w:fldChar w:fldCharType="separate"/>
    </w:r>
    <w:r w:rsidR="00D34CDF">
      <w:rPr>
        <w:rStyle w:val="slostrnky"/>
        <w:noProof/>
      </w:rPr>
      <w:t>1</w:t>
    </w:r>
    <w:r w:rsidR="00D816D4">
      <w:rPr>
        <w:rStyle w:val="slostrnky"/>
      </w:rPr>
      <w:fldChar w:fldCharType="end"/>
    </w:r>
  </w:p>
  <w:p w:rsidR="00BD1DBA" w:rsidRPr="00CE3B73" w:rsidRDefault="00EA14F5" w:rsidP="00CE3B73">
    <w:pPr>
      <w:pStyle w:val="Zpat"/>
      <w:rPr>
        <w:color w:val="FF0000"/>
        <w:szCs w:val="20"/>
      </w:rPr>
    </w:pPr>
    <w:r>
      <w:rPr>
        <w:b/>
        <w:color w:val="FF0000"/>
      </w:rPr>
      <w:t>Muzeum Lanškroun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DF" w:rsidRDefault="00D34CDF">
      <w:r>
        <w:separator/>
      </w:r>
    </w:p>
  </w:footnote>
  <w:footnote w:type="continuationSeparator" w:id="0">
    <w:p w:rsidR="00D34CDF" w:rsidRDefault="00D3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BA" w:rsidRDefault="00BD1DBA">
    <w:pPr>
      <w:pStyle w:val="Zhlav"/>
      <w:rPr>
        <w:color w:val="00FFFF"/>
        <w:u w:val="single"/>
      </w:rPr>
    </w:pPr>
    <w:r>
      <w:rPr>
        <w:color w:val="00FFFF"/>
      </w:rPr>
      <w:t>Smlouva</w:t>
    </w:r>
    <w:r w:rsidR="00233E09">
      <w:rPr>
        <w:color w:val="00FFFF"/>
        <w:u w:val="single"/>
      </w:rPr>
      <w:t xml:space="preserve"> č</w:t>
    </w:r>
    <w:r w:rsidR="00CE3B73">
      <w:rPr>
        <w:color w:val="00FFFF"/>
        <w:u w:val="single"/>
      </w:rPr>
      <w:t xml:space="preserve">. </w:t>
    </w:r>
    <w:r w:rsidR="00EA14F5">
      <w:rPr>
        <w:color w:val="00FFFF"/>
        <w:u w:val="single"/>
      </w:rPr>
      <w:t>12n72013</w:t>
    </w:r>
  </w:p>
  <w:p w:rsidR="00BD1DBA" w:rsidRDefault="00BD1DBA">
    <w:pPr>
      <w:pStyle w:val="Zhlav"/>
      <w:rPr>
        <w:color w:val="00FFFF"/>
        <w:u w:val="single"/>
      </w:rPr>
    </w:pPr>
    <w:r>
      <w:rPr>
        <w:color w:val="00FFFF"/>
        <w:u w:val="single"/>
      </w:rPr>
      <w:tab/>
    </w:r>
    <w:r>
      <w:rPr>
        <w:color w:val="00FFFF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198"/>
    <w:multiLevelType w:val="hybridMultilevel"/>
    <w:tmpl w:val="538E0888"/>
    <w:lvl w:ilvl="0" w:tplc="774E52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E2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E6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AB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2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82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E5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A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21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66700"/>
    <w:multiLevelType w:val="hybridMultilevel"/>
    <w:tmpl w:val="69FEAB48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2077C"/>
    <w:multiLevelType w:val="hybridMultilevel"/>
    <w:tmpl w:val="A75AB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B623E"/>
    <w:multiLevelType w:val="hybridMultilevel"/>
    <w:tmpl w:val="F1F02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677B6"/>
    <w:multiLevelType w:val="hybridMultilevel"/>
    <w:tmpl w:val="35382EA8"/>
    <w:lvl w:ilvl="0" w:tplc="2D70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95DD5"/>
    <w:multiLevelType w:val="hybridMultilevel"/>
    <w:tmpl w:val="885E0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B7FE3"/>
    <w:multiLevelType w:val="hybridMultilevel"/>
    <w:tmpl w:val="DAF486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17E32"/>
    <w:multiLevelType w:val="hybridMultilevel"/>
    <w:tmpl w:val="5AC80BFE"/>
    <w:lvl w:ilvl="0" w:tplc="081E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A3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A47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EF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E5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6F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47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25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44B31"/>
    <w:multiLevelType w:val="multilevel"/>
    <w:tmpl w:val="939E84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F7390"/>
    <w:multiLevelType w:val="hybridMultilevel"/>
    <w:tmpl w:val="9CCCE180"/>
    <w:lvl w:ilvl="0" w:tplc="94CE3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50A33"/>
    <w:multiLevelType w:val="hybridMultilevel"/>
    <w:tmpl w:val="C37ABAE0"/>
    <w:lvl w:ilvl="0" w:tplc="FA088A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346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C2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80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47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65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4E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A6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F3A59"/>
    <w:multiLevelType w:val="hybridMultilevel"/>
    <w:tmpl w:val="6CCE8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E548C"/>
    <w:multiLevelType w:val="hybridMultilevel"/>
    <w:tmpl w:val="67A8F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A48C0"/>
    <w:multiLevelType w:val="singleLevel"/>
    <w:tmpl w:val="47C00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2A623FA8"/>
    <w:multiLevelType w:val="singleLevel"/>
    <w:tmpl w:val="2250C1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2B4A634C"/>
    <w:multiLevelType w:val="multilevel"/>
    <w:tmpl w:val="9B42CA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6">
    <w:nsid w:val="2BEA7843"/>
    <w:multiLevelType w:val="singleLevel"/>
    <w:tmpl w:val="CC3257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2C7E1BBF"/>
    <w:multiLevelType w:val="hybridMultilevel"/>
    <w:tmpl w:val="521ED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55925"/>
    <w:multiLevelType w:val="hybridMultilevel"/>
    <w:tmpl w:val="75DCD48A"/>
    <w:lvl w:ilvl="0" w:tplc="CEC05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AE5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20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CD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4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6A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0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0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A4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E2B95"/>
    <w:multiLevelType w:val="hybridMultilevel"/>
    <w:tmpl w:val="853CBA32"/>
    <w:lvl w:ilvl="0" w:tplc="D348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2F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CE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1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6B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C4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7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8B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F5736"/>
    <w:multiLevelType w:val="singleLevel"/>
    <w:tmpl w:val="47C00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46514D46"/>
    <w:multiLevelType w:val="hybridMultilevel"/>
    <w:tmpl w:val="A95A772E"/>
    <w:lvl w:ilvl="0" w:tplc="4744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3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DAF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CF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6B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29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AA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E0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D640F"/>
    <w:multiLevelType w:val="hybridMultilevel"/>
    <w:tmpl w:val="DC346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8594D"/>
    <w:multiLevelType w:val="hybridMultilevel"/>
    <w:tmpl w:val="00C24E10"/>
    <w:lvl w:ilvl="0" w:tplc="B59A8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2A680">
      <w:start w:val="5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9248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E8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C3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7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AF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C9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AE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696798"/>
    <w:multiLevelType w:val="hybridMultilevel"/>
    <w:tmpl w:val="896EB2EE"/>
    <w:lvl w:ilvl="0" w:tplc="AAF2AF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CE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26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8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E3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4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63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0B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4A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B50E4"/>
    <w:multiLevelType w:val="hybridMultilevel"/>
    <w:tmpl w:val="B0B0DA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36C90"/>
    <w:multiLevelType w:val="hybridMultilevel"/>
    <w:tmpl w:val="1E8645F0"/>
    <w:lvl w:ilvl="0" w:tplc="961668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1AA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6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6D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1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09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ED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60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E3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A44AA"/>
    <w:multiLevelType w:val="hybridMultilevel"/>
    <w:tmpl w:val="433CE454"/>
    <w:lvl w:ilvl="0" w:tplc="8598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00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49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C5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89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02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E1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01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2B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27D19"/>
    <w:multiLevelType w:val="multilevel"/>
    <w:tmpl w:val="CEDC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22AEA"/>
    <w:multiLevelType w:val="hybridMultilevel"/>
    <w:tmpl w:val="27FAECFC"/>
    <w:lvl w:ilvl="0" w:tplc="10003F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2A44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4E7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87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0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8A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88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4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A3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D4B47"/>
    <w:multiLevelType w:val="hybridMultilevel"/>
    <w:tmpl w:val="63949CC0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30826"/>
    <w:multiLevelType w:val="multilevel"/>
    <w:tmpl w:val="F89655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2">
    <w:nsid w:val="667B527E"/>
    <w:multiLevelType w:val="hybridMultilevel"/>
    <w:tmpl w:val="E2CC6A70"/>
    <w:lvl w:ilvl="0" w:tplc="DDCEA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44E46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A1D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A255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A8D6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CCDA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04CF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581A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AA6B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AF3E00"/>
    <w:multiLevelType w:val="hybridMultilevel"/>
    <w:tmpl w:val="8AA20E5C"/>
    <w:lvl w:ilvl="0" w:tplc="D76CF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79E5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E68C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3462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E477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EEFD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B660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C2D1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E25D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743B95"/>
    <w:multiLevelType w:val="hybridMultilevel"/>
    <w:tmpl w:val="277ADC8E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01D66"/>
    <w:multiLevelType w:val="hybridMultilevel"/>
    <w:tmpl w:val="1A1AD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609A3"/>
    <w:multiLevelType w:val="hybridMultilevel"/>
    <w:tmpl w:val="EC449C3E"/>
    <w:lvl w:ilvl="0" w:tplc="CECABB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4E0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C5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EF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01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EC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8A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1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9C8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46375"/>
    <w:multiLevelType w:val="hybridMultilevel"/>
    <w:tmpl w:val="B740C250"/>
    <w:lvl w:ilvl="0" w:tplc="D53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44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00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AE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44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A9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4F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6B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4D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6292E"/>
    <w:multiLevelType w:val="hybridMultilevel"/>
    <w:tmpl w:val="6358BE5A"/>
    <w:lvl w:ilvl="0" w:tplc="040CAE3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E6C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2D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44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4B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E1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0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4D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6A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84900"/>
    <w:multiLevelType w:val="multilevel"/>
    <w:tmpl w:val="46D240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15"/>
  </w:num>
  <w:num w:numId="2">
    <w:abstractNumId w:val="39"/>
  </w:num>
  <w:num w:numId="3">
    <w:abstractNumId w:val="31"/>
  </w:num>
  <w:num w:numId="4">
    <w:abstractNumId w:val="26"/>
  </w:num>
  <w:num w:numId="5">
    <w:abstractNumId w:val="21"/>
  </w:num>
  <w:num w:numId="6">
    <w:abstractNumId w:val="23"/>
  </w:num>
  <w:num w:numId="7">
    <w:abstractNumId w:val="38"/>
  </w:num>
  <w:num w:numId="8">
    <w:abstractNumId w:val="0"/>
  </w:num>
  <w:num w:numId="9">
    <w:abstractNumId w:val="29"/>
  </w:num>
  <w:num w:numId="10">
    <w:abstractNumId w:val="7"/>
  </w:num>
  <w:num w:numId="11">
    <w:abstractNumId w:val="19"/>
  </w:num>
  <w:num w:numId="12">
    <w:abstractNumId w:val="24"/>
  </w:num>
  <w:num w:numId="13">
    <w:abstractNumId w:val="32"/>
  </w:num>
  <w:num w:numId="14">
    <w:abstractNumId w:val="33"/>
  </w:num>
  <w:num w:numId="15">
    <w:abstractNumId w:val="10"/>
  </w:num>
  <w:num w:numId="16">
    <w:abstractNumId w:val="27"/>
  </w:num>
  <w:num w:numId="17">
    <w:abstractNumId w:val="37"/>
  </w:num>
  <w:num w:numId="18">
    <w:abstractNumId w:val="36"/>
  </w:num>
  <w:num w:numId="19">
    <w:abstractNumId w:val="18"/>
  </w:num>
  <w:num w:numId="20">
    <w:abstractNumId w:val="25"/>
  </w:num>
  <w:num w:numId="21">
    <w:abstractNumId w:val="35"/>
  </w:num>
  <w:num w:numId="22">
    <w:abstractNumId w:val="3"/>
  </w:num>
  <w:num w:numId="23">
    <w:abstractNumId w:val="12"/>
  </w:num>
  <w:num w:numId="24">
    <w:abstractNumId w:val="9"/>
  </w:num>
  <w:num w:numId="25">
    <w:abstractNumId w:val="22"/>
  </w:num>
  <w:num w:numId="26">
    <w:abstractNumId w:val="17"/>
  </w:num>
  <w:num w:numId="27">
    <w:abstractNumId w:val="4"/>
  </w:num>
  <w:num w:numId="28">
    <w:abstractNumId w:val="2"/>
  </w:num>
  <w:num w:numId="29">
    <w:abstractNumId w:val="11"/>
  </w:num>
  <w:num w:numId="30">
    <w:abstractNumId w:val="6"/>
  </w:num>
  <w:num w:numId="31">
    <w:abstractNumId w:val="5"/>
  </w:num>
  <w:num w:numId="32">
    <w:abstractNumId w:val="28"/>
  </w:num>
  <w:num w:numId="33">
    <w:abstractNumId w:val="8"/>
  </w:num>
  <w:num w:numId="3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5">
    <w:abstractNumId w:val="16"/>
  </w:num>
  <w:num w:numId="36">
    <w:abstractNumId w:val="14"/>
  </w:num>
  <w:num w:numId="37">
    <w:abstractNumId w:val="34"/>
  </w:num>
  <w:num w:numId="38">
    <w:abstractNumId w:val="30"/>
  </w:num>
  <w:num w:numId="39">
    <w:abstractNumId w:val="1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5"/>
    <w:rsid w:val="000177B2"/>
    <w:rsid w:val="0003631E"/>
    <w:rsid w:val="0005526B"/>
    <w:rsid w:val="000718F0"/>
    <w:rsid w:val="00075E46"/>
    <w:rsid w:val="00095DAF"/>
    <w:rsid w:val="000B64B8"/>
    <w:rsid w:val="000D4B15"/>
    <w:rsid w:val="000E1905"/>
    <w:rsid w:val="000E209C"/>
    <w:rsid w:val="001056F6"/>
    <w:rsid w:val="0010766A"/>
    <w:rsid w:val="00114B20"/>
    <w:rsid w:val="00120F08"/>
    <w:rsid w:val="0012212C"/>
    <w:rsid w:val="00123809"/>
    <w:rsid w:val="00140DF1"/>
    <w:rsid w:val="001455ED"/>
    <w:rsid w:val="001613AD"/>
    <w:rsid w:val="00171F16"/>
    <w:rsid w:val="001A1DAE"/>
    <w:rsid w:val="001B5DF4"/>
    <w:rsid w:val="001D1335"/>
    <w:rsid w:val="001F5994"/>
    <w:rsid w:val="00233E09"/>
    <w:rsid w:val="002347C0"/>
    <w:rsid w:val="0024399D"/>
    <w:rsid w:val="002460D5"/>
    <w:rsid w:val="00254D9B"/>
    <w:rsid w:val="00274A75"/>
    <w:rsid w:val="0027769B"/>
    <w:rsid w:val="002825BC"/>
    <w:rsid w:val="002B07CE"/>
    <w:rsid w:val="002B07DA"/>
    <w:rsid w:val="002B17F4"/>
    <w:rsid w:val="002B5EBA"/>
    <w:rsid w:val="002E2717"/>
    <w:rsid w:val="002E2E22"/>
    <w:rsid w:val="002E3A53"/>
    <w:rsid w:val="002F199F"/>
    <w:rsid w:val="00307099"/>
    <w:rsid w:val="003103A9"/>
    <w:rsid w:val="003643DA"/>
    <w:rsid w:val="00374D16"/>
    <w:rsid w:val="00384E40"/>
    <w:rsid w:val="003A711C"/>
    <w:rsid w:val="003C6535"/>
    <w:rsid w:val="004111F6"/>
    <w:rsid w:val="0042592A"/>
    <w:rsid w:val="0042673E"/>
    <w:rsid w:val="00441806"/>
    <w:rsid w:val="0045643E"/>
    <w:rsid w:val="00466030"/>
    <w:rsid w:val="004A1C60"/>
    <w:rsid w:val="004C58C3"/>
    <w:rsid w:val="004C6255"/>
    <w:rsid w:val="004D2D79"/>
    <w:rsid w:val="004D7636"/>
    <w:rsid w:val="004E26B9"/>
    <w:rsid w:val="004F7A4F"/>
    <w:rsid w:val="00533DA1"/>
    <w:rsid w:val="00543CF8"/>
    <w:rsid w:val="00580BC3"/>
    <w:rsid w:val="00584682"/>
    <w:rsid w:val="005922B5"/>
    <w:rsid w:val="00594ED0"/>
    <w:rsid w:val="005B7003"/>
    <w:rsid w:val="005C27C4"/>
    <w:rsid w:val="005D1C52"/>
    <w:rsid w:val="005D3EF6"/>
    <w:rsid w:val="005E25FC"/>
    <w:rsid w:val="005F50BA"/>
    <w:rsid w:val="00600266"/>
    <w:rsid w:val="0060081D"/>
    <w:rsid w:val="00604F94"/>
    <w:rsid w:val="00650533"/>
    <w:rsid w:val="00691735"/>
    <w:rsid w:val="00693F00"/>
    <w:rsid w:val="006A718B"/>
    <w:rsid w:val="006C3991"/>
    <w:rsid w:val="006C5260"/>
    <w:rsid w:val="006D0CF0"/>
    <w:rsid w:val="006D426B"/>
    <w:rsid w:val="007024BD"/>
    <w:rsid w:val="00732EFA"/>
    <w:rsid w:val="00747BD1"/>
    <w:rsid w:val="00750E3A"/>
    <w:rsid w:val="00785BB1"/>
    <w:rsid w:val="007A7B4B"/>
    <w:rsid w:val="007B4423"/>
    <w:rsid w:val="007D2F7A"/>
    <w:rsid w:val="007F0837"/>
    <w:rsid w:val="00805900"/>
    <w:rsid w:val="0081255B"/>
    <w:rsid w:val="00817561"/>
    <w:rsid w:val="0082156C"/>
    <w:rsid w:val="008478BE"/>
    <w:rsid w:val="008561FE"/>
    <w:rsid w:val="00861857"/>
    <w:rsid w:val="00864731"/>
    <w:rsid w:val="00890509"/>
    <w:rsid w:val="00895AB5"/>
    <w:rsid w:val="008C7D1B"/>
    <w:rsid w:val="008F712A"/>
    <w:rsid w:val="00902DFF"/>
    <w:rsid w:val="009054B8"/>
    <w:rsid w:val="0091652B"/>
    <w:rsid w:val="009251C8"/>
    <w:rsid w:val="0095723B"/>
    <w:rsid w:val="00965F16"/>
    <w:rsid w:val="009732F4"/>
    <w:rsid w:val="00982038"/>
    <w:rsid w:val="009A0FC6"/>
    <w:rsid w:val="009A7313"/>
    <w:rsid w:val="009D0C64"/>
    <w:rsid w:val="009E05B3"/>
    <w:rsid w:val="00A02B53"/>
    <w:rsid w:val="00A047AF"/>
    <w:rsid w:val="00A458B0"/>
    <w:rsid w:val="00A652C1"/>
    <w:rsid w:val="00A66E88"/>
    <w:rsid w:val="00A85B58"/>
    <w:rsid w:val="00A85CFE"/>
    <w:rsid w:val="00A86533"/>
    <w:rsid w:val="00A908DC"/>
    <w:rsid w:val="00A9745D"/>
    <w:rsid w:val="00AB1B15"/>
    <w:rsid w:val="00AE3D0F"/>
    <w:rsid w:val="00AE5427"/>
    <w:rsid w:val="00B10E49"/>
    <w:rsid w:val="00B27A29"/>
    <w:rsid w:val="00B35F04"/>
    <w:rsid w:val="00B56114"/>
    <w:rsid w:val="00B5777A"/>
    <w:rsid w:val="00B6123F"/>
    <w:rsid w:val="00B9293B"/>
    <w:rsid w:val="00BB1B3B"/>
    <w:rsid w:val="00BB68D4"/>
    <w:rsid w:val="00BB751A"/>
    <w:rsid w:val="00BD1DBA"/>
    <w:rsid w:val="00BD5009"/>
    <w:rsid w:val="00BE7584"/>
    <w:rsid w:val="00BF7003"/>
    <w:rsid w:val="00C123D0"/>
    <w:rsid w:val="00C2641D"/>
    <w:rsid w:val="00C27CA9"/>
    <w:rsid w:val="00C348B8"/>
    <w:rsid w:val="00C416CA"/>
    <w:rsid w:val="00C72A06"/>
    <w:rsid w:val="00C72BC3"/>
    <w:rsid w:val="00C80F05"/>
    <w:rsid w:val="00CA1618"/>
    <w:rsid w:val="00CB17BC"/>
    <w:rsid w:val="00CE041E"/>
    <w:rsid w:val="00CE3B73"/>
    <w:rsid w:val="00CF4747"/>
    <w:rsid w:val="00D1131A"/>
    <w:rsid w:val="00D1219C"/>
    <w:rsid w:val="00D215EB"/>
    <w:rsid w:val="00D34CDF"/>
    <w:rsid w:val="00D509AA"/>
    <w:rsid w:val="00D6129F"/>
    <w:rsid w:val="00D61D94"/>
    <w:rsid w:val="00D643C5"/>
    <w:rsid w:val="00D64CD1"/>
    <w:rsid w:val="00D66441"/>
    <w:rsid w:val="00D816D4"/>
    <w:rsid w:val="00D87050"/>
    <w:rsid w:val="00D97285"/>
    <w:rsid w:val="00DC1261"/>
    <w:rsid w:val="00DD0309"/>
    <w:rsid w:val="00DF0B3E"/>
    <w:rsid w:val="00E21926"/>
    <w:rsid w:val="00E26678"/>
    <w:rsid w:val="00E403EF"/>
    <w:rsid w:val="00E5668F"/>
    <w:rsid w:val="00E66BCB"/>
    <w:rsid w:val="00E74A3D"/>
    <w:rsid w:val="00E809D9"/>
    <w:rsid w:val="00E91131"/>
    <w:rsid w:val="00E948A4"/>
    <w:rsid w:val="00E96FD9"/>
    <w:rsid w:val="00EA14F5"/>
    <w:rsid w:val="00ED3EE3"/>
    <w:rsid w:val="00EE0C32"/>
    <w:rsid w:val="00EE2B3B"/>
    <w:rsid w:val="00EF1A52"/>
    <w:rsid w:val="00F01230"/>
    <w:rsid w:val="00F13ECF"/>
    <w:rsid w:val="00F301EE"/>
    <w:rsid w:val="00F52E1A"/>
    <w:rsid w:val="00F5539C"/>
    <w:rsid w:val="00F65943"/>
    <w:rsid w:val="00F66B5E"/>
    <w:rsid w:val="00F86E44"/>
    <w:rsid w:val="00F9528D"/>
    <w:rsid w:val="00FE03CC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16D4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D816D4"/>
    <w:pPr>
      <w:keepNext/>
      <w:numPr>
        <w:numId w:val="3"/>
      </w:numPr>
      <w:spacing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D816D4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D816D4"/>
    <w:pPr>
      <w:keepNext/>
      <w:numPr>
        <w:ilvl w:val="2"/>
        <w:numId w:val="3"/>
      </w:numPr>
      <w:tabs>
        <w:tab w:val="num" w:pos="0"/>
      </w:tabs>
      <w:ind w:left="505" w:hanging="505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D816D4"/>
    <w:pPr>
      <w:keepNext/>
      <w:jc w:val="center"/>
      <w:outlineLvl w:val="3"/>
    </w:pPr>
    <w:rPr>
      <w:rFonts w:cs="Tahoma"/>
      <w:b/>
      <w:bCs/>
      <w:sz w:val="24"/>
    </w:rPr>
  </w:style>
  <w:style w:type="paragraph" w:styleId="Nadpis5">
    <w:name w:val="heading 5"/>
    <w:basedOn w:val="Normln"/>
    <w:next w:val="Normln"/>
    <w:qFormat/>
    <w:rsid w:val="00D816D4"/>
    <w:pPr>
      <w:keepNext/>
      <w:spacing w:line="360" w:lineRule="auto"/>
      <w:jc w:val="center"/>
      <w:outlineLvl w:val="4"/>
    </w:pPr>
    <w:rPr>
      <w:rFonts w:cs="Tahoma"/>
      <w:b/>
      <w:bCs/>
    </w:rPr>
  </w:style>
  <w:style w:type="paragraph" w:styleId="Nadpis6">
    <w:name w:val="heading 6"/>
    <w:basedOn w:val="Normln"/>
    <w:next w:val="Normln"/>
    <w:qFormat/>
    <w:rsid w:val="00D816D4"/>
    <w:pPr>
      <w:keepNext/>
      <w:spacing w:line="360" w:lineRule="auto"/>
      <w:ind w:left="3420"/>
      <w:jc w:val="both"/>
      <w:outlineLvl w:val="5"/>
    </w:pPr>
    <w:rPr>
      <w:rFonts w:cs="Tahoma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16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6D4"/>
    <w:pPr>
      <w:tabs>
        <w:tab w:val="center" w:pos="4536"/>
        <w:tab w:val="right" w:pos="9072"/>
      </w:tabs>
    </w:pPr>
  </w:style>
  <w:style w:type="character" w:styleId="Hypertextovodkaz">
    <w:name w:val="Hyperlink"/>
    <w:rsid w:val="00D816D4"/>
    <w:rPr>
      <w:rFonts w:ascii="Tahoma" w:hAnsi="Tahoma"/>
      <w:color w:val="0000FF"/>
      <w:u w:val="single"/>
    </w:rPr>
  </w:style>
  <w:style w:type="character" w:styleId="slostrnky">
    <w:name w:val="page number"/>
    <w:basedOn w:val="Standardnpsmoodstavce"/>
    <w:rsid w:val="00D816D4"/>
  </w:style>
  <w:style w:type="paragraph" w:styleId="Zkladntext">
    <w:name w:val="Body Text"/>
    <w:basedOn w:val="Normln"/>
    <w:rsid w:val="00D816D4"/>
    <w:pPr>
      <w:spacing w:line="360" w:lineRule="auto"/>
      <w:jc w:val="both"/>
    </w:pPr>
    <w:rPr>
      <w:rFonts w:cs="Tahoma"/>
    </w:rPr>
  </w:style>
  <w:style w:type="paragraph" w:styleId="Zkladntextodsazen">
    <w:name w:val="Body Text Indent"/>
    <w:basedOn w:val="Normln"/>
    <w:rsid w:val="00D816D4"/>
    <w:pPr>
      <w:spacing w:line="360" w:lineRule="auto"/>
      <w:ind w:left="360" w:hanging="360"/>
      <w:jc w:val="both"/>
    </w:pPr>
    <w:rPr>
      <w:rFonts w:cs="Tahoma"/>
    </w:rPr>
  </w:style>
  <w:style w:type="paragraph" w:styleId="Zkladntextodsazen2">
    <w:name w:val="Body Text Indent 2"/>
    <w:basedOn w:val="Normln"/>
    <w:rsid w:val="00D816D4"/>
    <w:pPr>
      <w:spacing w:line="360" w:lineRule="auto"/>
      <w:ind w:left="708"/>
      <w:jc w:val="both"/>
    </w:pPr>
    <w:rPr>
      <w:rFonts w:cs="Tahoma"/>
      <w:szCs w:val="20"/>
    </w:rPr>
  </w:style>
  <w:style w:type="paragraph" w:styleId="Zkladntextodsazen3">
    <w:name w:val="Body Text Indent 3"/>
    <w:basedOn w:val="Normln"/>
    <w:rsid w:val="00D816D4"/>
    <w:pPr>
      <w:spacing w:line="360" w:lineRule="auto"/>
      <w:ind w:left="708" w:hanging="348"/>
      <w:jc w:val="both"/>
    </w:pPr>
    <w:rPr>
      <w:rFonts w:cs="Tahoma"/>
      <w:szCs w:val="20"/>
    </w:rPr>
  </w:style>
  <w:style w:type="paragraph" w:styleId="Textbubliny">
    <w:name w:val="Balloon Text"/>
    <w:basedOn w:val="Normln"/>
    <w:semiHidden/>
    <w:rsid w:val="00D816D4"/>
    <w:rPr>
      <w:rFonts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C6535"/>
    <w:pPr>
      <w:shd w:val="clear" w:color="auto" w:fill="000080"/>
    </w:pPr>
    <w:rPr>
      <w:rFonts w:cs="Tahoma"/>
      <w:szCs w:val="20"/>
    </w:rPr>
  </w:style>
  <w:style w:type="paragraph" w:styleId="Odstavecseseznamem">
    <w:name w:val="List Paragraph"/>
    <w:basedOn w:val="Normln"/>
    <w:uiPriority w:val="34"/>
    <w:qFormat/>
    <w:rsid w:val="00EE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16D4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D816D4"/>
    <w:pPr>
      <w:keepNext/>
      <w:numPr>
        <w:numId w:val="3"/>
      </w:numPr>
      <w:spacing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D816D4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D816D4"/>
    <w:pPr>
      <w:keepNext/>
      <w:numPr>
        <w:ilvl w:val="2"/>
        <w:numId w:val="3"/>
      </w:numPr>
      <w:tabs>
        <w:tab w:val="num" w:pos="0"/>
      </w:tabs>
      <w:ind w:left="505" w:hanging="505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D816D4"/>
    <w:pPr>
      <w:keepNext/>
      <w:jc w:val="center"/>
      <w:outlineLvl w:val="3"/>
    </w:pPr>
    <w:rPr>
      <w:rFonts w:cs="Tahoma"/>
      <w:b/>
      <w:bCs/>
      <w:sz w:val="24"/>
    </w:rPr>
  </w:style>
  <w:style w:type="paragraph" w:styleId="Nadpis5">
    <w:name w:val="heading 5"/>
    <w:basedOn w:val="Normln"/>
    <w:next w:val="Normln"/>
    <w:qFormat/>
    <w:rsid w:val="00D816D4"/>
    <w:pPr>
      <w:keepNext/>
      <w:spacing w:line="360" w:lineRule="auto"/>
      <w:jc w:val="center"/>
      <w:outlineLvl w:val="4"/>
    </w:pPr>
    <w:rPr>
      <w:rFonts w:cs="Tahoma"/>
      <w:b/>
      <w:bCs/>
    </w:rPr>
  </w:style>
  <w:style w:type="paragraph" w:styleId="Nadpis6">
    <w:name w:val="heading 6"/>
    <w:basedOn w:val="Normln"/>
    <w:next w:val="Normln"/>
    <w:qFormat/>
    <w:rsid w:val="00D816D4"/>
    <w:pPr>
      <w:keepNext/>
      <w:spacing w:line="360" w:lineRule="auto"/>
      <w:ind w:left="3420"/>
      <w:jc w:val="both"/>
      <w:outlineLvl w:val="5"/>
    </w:pPr>
    <w:rPr>
      <w:rFonts w:cs="Tahoma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16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6D4"/>
    <w:pPr>
      <w:tabs>
        <w:tab w:val="center" w:pos="4536"/>
        <w:tab w:val="right" w:pos="9072"/>
      </w:tabs>
    </w:pPr>
  </w:style>
  <w:style w:type="character" w:styleId="Hypertextovodkaz">
    <w:name w:val="Hyperlink"/>
    <w:rsid w:val="00D816D4"/>
    <w:rPr>
      <w:rFonts w:ascii="Tahoma" w:hAnsi="Tahoma"/>
      <w:color w:val="0000FF"/>
      <w:u w:val="single"/>
    </w:rPr>
  </w:style>
  <w:style w:type="character" w:styleId="slostrnky">
    <w:name w:val="page number"/>
    <w:basedOn w:val="Standardnpsmoodstavce"/>
    <w:rsid w:val="00D816D4"/>
  </w:style>
  <w:style w:type="paragraph" w:styleId="Zkladntext">
    <w:name w:val="Body Text"/>
    <w:basedOn w:val="Normln"/>
    <w:rsid w:val="00D816D4"/>
    <w:pPr>
      <w:spacing w:line="360" w:lineRule="auto"/>
      <w:jc w:val="both"/>
    </w:pPr>
    <w:rPr>
      <w:rFonts w:cs="Tahoma"/>
    </w:rPr>
  </w:style>
  <w:style w:type="paragraph" w:styleId="Zkladntextodsazen">
    <w:name w:val="Body Text Indent"/>
    <w:basedOn w:val="Normln"/>
    <w:rsid w:val="00D816D4"/>
    <w:pPr>
      <w:spacing w:line="360" w:lineRule="auto"/>
      <w:ind w:left="360" w:hanging="360"/>
      <w:jc w:val="both"/>
    </w:pPr>
    <w:rPr>
      <w:rFonts w:cs="Tahoma"/>
    </w:rPr>
  </w:style>
  <w:style w:type="paragraph" w:styleId="Zkladntextodsazen2">
    <w:name w:val="Body Text Indent 2"/>
    <w:basedOn w:val="Normln"/>
    <w:rsid w:val="00D816D4"/>
    <w:pPr>
      <w:spacing w:line="360" w:lineRule="auto"/>
      <w:ind w:left="708"/>
      <w:jc w:val="both"/>
    </w:pPr>
    <w:rPr>
      <w:rFonts w:cs="Tahoma"/>
      <w:szCs w:val="20"/>
    </w:rPr>
  </w:style>
  <w:style w:type="paragraph" w:styleId="Zkladntextodsazen3">
    <w:name w:val="Body Text Indent 3"/>
    <w:basedOn w:val="Normln"/>
    <w:rsid w:val="00D816D4"/>
    <w:pPr>
      <w:spacing w:line="360" w:lineRule="auto"/>
      <w:ind w:left="708" w:hanging="348"/>
      <w:jc w:val="both"/>
    </w:pPr>
    <w:rPr>
      <w:rFonts w:cs="Tahoma"/>
      <w:szCs w:val="20"/>
    </w:rPr>
  </w:style>
  <w:style w:type="paragraph" w:styleId="Textbubliny">
    <w:name w:val="Balloon Text"/>
    <w:basedOn w:val="Normln"/>
    <w:semiHidden/>
    <w:rsid w:val="00D816D4"/>
    <w:rPr>
      <w:rFonts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C6535"/>
    <w:pPr>
      <w:shd w:val="clear" w:color="auto" w:fill="000080"/>
    </w:pPr>
    <w:rPr>
      <w:rFonts w:cs="Tahoma"/>
      <w:szCs w:val="20"/>
    </w:rPr>
  </w:style>
  <w:style w:type="paragraph" w:styleId="Odstavecseseznamem">
    <w:name w:val="List Paragraph"/>
    <w:basedOn w:val="Normln"/>
    <w:uiPriority w:val="34"/>
    <w:qFormat/>
    <w:rsid w:val="00EE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.ALIMEX\Data%20aplikac&#237;\Microsoft\&#352;ablony\alimex%20hlavi&#269;ka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13D6-FAF2-4B97-A81E-CE43E16B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alimex hlavička 1</Template>
  <TotalTime>2</TotalTime>
  <Pages>6</Pages>
  <Words>1902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č</vt:lpstr>
    </vt:vector>
  </TitlesOfParts>
  <Company>ALIMEX s.r.o.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</dc:title>
  <dc:creator>petr</dc:creator>
  <cp:lastModifiedBy>uzivatel</cp:lastModifiedBy>
  <cp:revision>3</cp:revision>
  <cp:lastPrinted>2017-06-29T05:59:00Z</cp:lastPrinted>
  <dcterms:created xsi:type="dcterms:W3CDTF">2017-06-29T06:37:00Z</dcterms:created>
  <dcterms:modified xsi:type="dcterms:W3CDTF">2017-06-29T11:15:00Z</dcterms:modified>
</cp:coreProperties>
</file>