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OBD202400040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815"/>
        <w:gridCol w:w="4535"/>
      </w:tblGrid>
      <w:tr w:rsidR="005D5421" w14:paraId="6DB4A4C2" w14:textId="77777777" w:rsidTr="00FD18C5">
        <w:trPr>
          <w:tblCellSpacing w:w="0" w:type="dxa"/>
        </w:trPr>
        <w:tc>
          <w:tcPr>
            <w:tcW w:w="2575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1E747F80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FD18C5">
                <w:rPr>
                  <w:rStyle w:val="Hypertextovodkaz"/>
                  <w:sz w:val="24"/>
                </w:rPr>
                <w:t>xxxxxxxxxxxxxxxxxxxxxxxxxxxxxx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28.02.2024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2425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Petr </w:t>
            </w:r>
            <w:proofErr w:type="spellStart"/>
            <w:r>
              <w:rPr>
                <w:sz w:val="24"/>
              </w:rPr>
              <w:t>Mižigar</w:t>
            </w:r>
            <w:proofErr w:type="spellEnd"/>
          </w:p>
          <w:p w14:paraId="08A67FFB" w14:textId="5B42467C" w:rsidR="005D5421" w:rsidRDefault="00FD18C5">
            <w:r>
              <w:rPr>
                <w:sz w:val="24"/>
              </w:rPr>
              <w:t>xxxxxxxxxxxxxxxxxxxxxx</w:t>
            </w:r>
          </w:p>
          <w:p w14:paraId="76887335" w14:textId="77777777" w:rsidR="005D5421" w:rsidRDefault="0041570B">
            <w:r>
              <w:rPr>
                <w:sz w:val="24"/>
              </w:rPr>
              <w:t>IČ: 75909715</w:t>
            </w:r>
          </w:p>
          <w:p w14:paraId="6BB8ACD7" w14:textId="2D0D08C8" w:rsidR="005D5421" w:rsidRDefault="0041570B"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CZ</w:t>
            </w:r>
            <w:r w:rsidR="00FD18C5">
              <w:rPr>
                <w:sz w:val="24"/>
              </w:rPr>
              <w:t>xxxxxxxxxxxxxxx</w:t>
            </w:r>
            <w:proofErr w:type="spellEnd"/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Opravy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dlažeb</w:t>
            </w:r>
            <w:proofErr w:type="spellEnd"/>
            <w:r>
              <w:rPr>
                <w:b/>
                <w:sz w:val="24"/>
              </w:rPr>
              <w:t xml:space="preserve"> 2024</w:t>
            </w:r>
          </w:p>
          <w:p w14:paraId="353150D4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302 500,00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Opravy dlážděných povrchů na katastru Moravské Ostravy a Přívozu 2024, celková částka za opravy v roce 2024 nepřesáhne 302 500,00 Kč.</w:t>
            </w:r>
          </w:p>
          <w:p w14:paraId="3FF6944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(Dle průzkumu trhu v příloze).</w:t>
            </w:r>
          </w:p>
          <w:p w14:paraId="71A26723" w14:textId="77777777" w:rsidR="0039524C" w:rsidRPr="00C9006E" w:rsidRDefault="0039524C" w:rsidP="00765A7D"/>
          <w:p w14:paraId="7E5BAEA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1E47860C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38EE445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27BF959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7BDB9F18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EC51" w14:textId="77777777" w:rsidR="00F351AB" w:rsidRDefault="00F351AB">
      <w:pPr>
        <w:spacing w:after="0" w:line="240" w:lineRule="auto"/>
      </w:pPr>
      <w:r>
        <w:separator/>
      </w:r>
    </w:p>
  </w:endnote>
  <w:endnote w:type="continuationSeparator" w:id="0">
    <w:p w14:paraId="0C88FF66" w14:textId="77777777" w:rsidR="00F351AB" w:rsidRDefault="00F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5A52" w14:textId="77777777" w:rsidR="00F351AB" w:rsidRDefault="00F351AB">
      <w:pPr>
        <w:spacing w:after="0" w:line="240" w:lineRule="auto"/>
      </w:pPr>
      <w:r>
        <w:separator/>
      </w:r>
    </w:p>
  </w:footnote>
  <w:footnote w:type="continuationSeparator" w:id="0">
    <w:p w14:paraId="4496AC5D" w14:textId="77777777" w:rsidR="00F351AB" w:rsidRDefault="00F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  <w:rsid w:val="00F351AB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2024-02-28T07:58:00Z</dcterms:created>
  <dcterms:modified xsi:type="dcterms:W3CDTF">2024-02-28T07:58:00Z</dcterms:modified>
</cp:coreProperties>
</file>