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187C9E1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B5013E">
                  <w:rPr>
                    <w:rFonts w:eastAsia="Arial Unicode MS"/>
                  </w:rPr>
                  <w:t>05</w:t>
                </w:r>
                <w:r w:rsidR="00472D58">
                  <w:rPr>
                    <w:rFonts w:eastAsia="Arial Unicode MS"/>
                  </w:rPr>
                  <w:t>7</w:t>
                </w:r>
                <w:r w:rsidR="00EA6AB1">
                  <w:rPr>
                    <w:rFonts w:eastAsia="Arial Unicode MS"/>
                  </w:rPr>
                  <w:t>/202</w:t>
                </w:r>
                <w:r w:rsidR="00E40ECE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526AD21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2-1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5013E">
                  <w:rPr>
                    <w:rFonts w:eastAsia="Arial Unicode MS"/>
                    <w:sz w:val="18"/>
                    <w:szCs w:val="18"/>
                  </w:rPr>
                  <w:t>19.02.2024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11FF185B" w14:textId="6BC42249" w:rsidR="004B4A0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8D082D">
              <w:rPr>
                <w:bCs/>
                <w:noProof/>
                <w:sz w:val="18"/>
                <w:szCs w:val="18"/>
              </w:rPr>
              <w:t>ADBA, s.r.o</w:t>
            </w:r>
          </w:p>
          <w:p w14:paraId="4188D478" w14:textId="3FDCB113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932B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 w:rsidRPr="009932BA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9932BA" w:rsidRPr="009932BA">
                  <w:rPr>
                    <w:bCs/>
                    <w:noProof/>
                    <w:sz w:val="18"/>
                    <w:szCs w:val="18"/>
                  </w:rPr>
                  <w:t>Hostivařská 72/5, 102 00 Praha 10 - Hostivař</w:t>
                </w:r>
              </w:sdtContent>
            </w:sdt>
          </w:p>
          <w:p w14:paraId="28DE7AE0" w14:textId="250CD1EF" w:rsidR="00692BE9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F533EA">
              <w:rPr>
                <w:bCs/>
                <w:noProof/>
                <w:sz w:val="18"/>
                <w:szCs w:val="18"/>
              </w:rPr>
              <w:t>28515986</w:t>
            </w:r>
          </w:p>
          <w:p w14:paraId="36F81AD0" w14:textId="40A43D09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DA351A" w:rsidRPr="00DA351A">
              <w:rPr>
                <w:bCs/>
                <w:noProof/>
                <w:sz w:val="18"/>
                <w:szCs w:val="18"/>
              </w:rPr>
              <w:t>CZ28515986</w:t>
            </w:r>
          </w:p>
          <w:p w14:paraId="73231020" w14:textId="772756E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DA351A">
              <w:rPr>
                <w:bCs/>
                <w:noProof/>
                <w:sz w:val="18"/>
                <w:szCs w:val="18"/>
              </w:rPr>
              <w:t xml:space="preserve">: </w:t>
            </w:r>
            <w:r w:rsidR="00E03F69">
              <w:rPr>
                <w:bCs/>
                <w:noProof/>
                <w:sz w:val="18"/>
                <w:szCs w:val="18"/>
              </w:rPr>
              <w:t>xxx</w:t>
            </w:r>
            <w:r w:rsidR="00DA351A">
              <w:rPr>
                <w:bCs/>
                <w:noProof/>
                <w:sz w:val="18"/>
                <w:szCs w:val="18"/>
              </w:rPr>
              <w:t xml:space="preserve">, tel.: </w:t>
            </w:r>
            <w:r w:rsidR="00B12DF2">
              <w:rPr>
                <w:bCs/>
                <w:noProof/>
                <w:sz w:val="18"/>
                <w:szCs w:val="18"/>
              </w:rPr>
              <w:t>+420 </w:t>
            </w:r>
            <w:r w:rsidR="00E03F69">
              <w:rPr>
                <w:bCs/>
                <w:noProof/>
                <w:sz w:val="18"/>
                <w:szCs w:val="18"/>
              </w:rPr>
              <w:t>xxx</w:t>
            </w:r>
            <w:r w:rsidR="00B12DF2">
              <w:rPr>
                <w:bCs/>
                <w:noProof/>
                <w:sz w:val="18"/>
                <w:szCs w:val="18"/>
              </w:rPr>
              <w:t xml:space="preserve">, e-mail: </w:t>
            </w:r>
            <w:r w:rsidR="00E03F69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646A23D4" w:rsidR="00DF0759" w:rsidRDefault="00E22DEA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Realizace výkopů </w:t>
                </w:r>
                <w:r w:rsidR="00263EF6">
                  <w:rPr>
                    <w:noProof/>
                    <w:sz w:val="18"/>
                    <w:szCs w:val="18"/>
                  </w:rPr>
                  <w:t>u Prašné brány.</w:t>
                </w:r>
                <w:r w:rsidR="00197BE5">
                  <w:rPr>
                    <w:noProof/>
                    <w:sz w:val="18"/>
                    <w:szCs w:val="18"/>
                  </w:rPr>
                  <w:t xml:space="preserve"> Výkopové práce budou zahájené na pokyn objednatele.</w:t>
                </w:r>
              </w:p>
              <w:p w14:paraId="079FA52B" w14:textId="77777777" w:rsidR="003F0751" w:rsidRDefault="003F0751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60F7F9EF" w14:textId="77777777" w:rsidR="003F0751" w:rsidRPr="00312941" w:rsidRDefault="00E03F69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C61387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155036" w:rsidRPr="00E832AA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015AF4" w:rsidRPr="00E832AA">
                  <w:rPr>
                    <w:bCs/>
                    <w:noProof/>
                    <w:sz w:val="18"/>
                    <w:szCs w:val="18"/>
                  </w:rPr>
                  <w:t>123.500,00</w:t>
                </w:r>
                <w:r w:rsidR="00155036" w:rsidRPr="00E832AA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7C88F3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E03F69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0DD4A7DF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E03F6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20605C5C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E03F6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1700FBD9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915C3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12</w:t>
                </w:r>
                <w:r w:rsidR="00285EE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F11B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7B582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E8B4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DB7513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AD02" w14:textId="77777777" w:rsidR="00DB7513" w:rsidRDefault="00DB7513" w:rsidP="009953D5">
      <w:r>
        <w:separator/>
      </w:r>
    </w:p>
    <w:p w14:paraId="72B7EDF4" w14:textId="77777777" w:rsidR="00DB7513" w:rsidRDefault="00DB7513" w:rsidP="009953D5"/>
  </w:endnote>
  <w:endnote w:type="continuationSeparator" w:id="0">
    <w:p w14:paraId="07860E7F" w14:textId="77777777" w:rsidR="00DB7513" w:rsidRDefault="00DB7513" w:rsidP="009953D5">
      <w:r>
        <w:continuationSeparator/>
      </w:r>
    </w:p>
    <w:p w14:paraId="3CE6C1A7" w14:textId="77777777" w:rsidR="00DB7513" w:rsidRDefault="00DB7513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CC6D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E213C4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A7D5" w14:textId="77777777" w:rsidR="00DB7513" w:rsidRDefault="00DB7513" w:rsidP="009953D5">
      <w:r>
        <w:separator/>
      </w:r>
    </w:p>
    <w:p w14:paraId="7F0A7828" w14:textId="77777777" w:rsidR="00DB7513" w:rsidRDefault="00DB7513" w:rsidP="009953D5"/>
  </w:footnote>
  <w:footnote w:type="continuationSeparator" w:id="0">
    <w:p w14:paraId="44CFD941" w14:textId="77777777" w:rsidR="00DB7513" w:rsidRDefault="00DB7513" w:rsidP="009953D5">
      <w:r>
        <w:continuationSeparator/>
      </w:r>
    </w:p>
    <w:p w14:paraId="74CE622F" w14:textId="77777777" w:rsidR="00DB7513" w:rsidRDefault="00DB7513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DE"/>
    <w:rsid w:val="000056ED"/>
    <w:rsid w:val="00013557"/>
    <w:rsid w:val="0001373A"/>
    <w:rsid w:val="00014CC7"/>
    <w:rsid w:val="00015AF4"/>
    <w:rsid w:val="00023632"/>
    <w:rsid w:val="00026C34"/>
    <w:rsid w:val="00034DC2"/>
    <w:rsid w:val="00054980"/>
    <w:rsid w:val="0007222E"/>
    <w:rsid w:val="000800BD"/>
    <w:rsid w:val="000810DD"/>
    <w:rsid w:val="00082AD8"/>
    <w:rsid w:val="000927A3"/>
    <w:rsid w:val="000A03C8"/>
    <w:rsid w:val="000A0882"/>
    <w:rsid w:val="000A0AAF"/>
    <w:rsid w:val="000A3475"/>
    <w:rsid w:val="000B1758"/>
    <w:rsid w:val="000B682A"/>
    <w:rsid w:val="000C4677"/>
    <w:rsid w:val="000D4B64"/>
    <w:rsid w:val="000F6180"/>
    <w:rsid w:val="000F748B"/>
    <w:rsid w:val="00105699"/>
    <w:rsid w:val="001165E2"/>
    <w:rsid w:val="001218C9"/>
    <w:rsid w:val="0013413A"/>
    <w:rsid w:val="00155036"/>
    <w:rsid w:val="0015597E"/>
    <w:rsid w:val="00167075"/>
    <w:rsid w:val="00170893"/>
    <w:rsid w:val="00173327"/>
    <w:rsid w:val="001767C7"/>
    <w:rsid w:val="00177F2B"/>
    <w:rsid w:val="00181B17"/>
    <w:rsid w:val="00181F6F"/>
    <w:rsid w:val="00190F33"/>
    <w:rsid w:val="00193D43"/>
    <w:rsid w:val="00194BD0"/>
    <w:rsid w:val="00197036"/>
    <w:rsid w:val="00197BE5"/>
    <w:rsid w:val="001C314F"/>
    <w:rsid w:val="001C691B"/>
    <w:rsid w:val="001D2DDD"/>
    <w:rsid w:val="001D3176"/>
    <w:rsid w:val="001D3F14"/>
    <w:rsid w:val="001E3FED"/>
    <w:rsid w:val="001F4565"/>
    <w:rsid w:val="00206F1B"/>
    <w:rsid w:val="002148FA"/>
    <w:rsid w:val="0021768E"/>
    <w:rsid w:val="00235C2B"/>
    <w:rsid w:val="00242102"/>
    <w:rsid w:val="00252D3D"/>
    <w:rsid w:val="00263096"/>
    <w:rsid w:val="00263EF6"/>
    <w:rsid w:val="00266767"/>
    <w:rsid w:val="00272A4C"/>
    <w:rsid w:val="002743F3"/>
    <w:rsid w:val="0028323A"/>
    <w:rsid w:val="00285EED"/>
    <w:rsid w:val="00287313"/>
    <w:rsid w:val="00295CA4"/>
    <w:rsid w:val="002A2DEC"/>
    <w:rsid w:val="002A6253"/>
    <w:rsid w:val="002A6EF9"/>
    <w:rsid w:val="002B0701"/>
    <w:rsid w:val="002B66C8"/>
    <w:rsid w:val="002B7D88"/>
    <w:rsid w:val="002D059A"/>
    <w:rsid w:val="002E55A3"/>
    <w:rsid w:val="002F41AF"/>
    <w:rsid w:val="002F4545"/>
    <w:rsid w:val="002F63D8"/>
    <w:rsid w:val="00302F05"/>
    <w:rsid w:val="00312941"/>
    <w:rsid w:val="00317869"/>
    <w:rsid w:val="00317F12"/>
    <w:rsid w:val="0033083E"/>
    <w:rsid w:val="00332356"/>
    <w:rsid w:val="00346E7F"/>
    <w:rsid w:val="003620DB"/>
    <w:rsid w:val="003707C6"/>
    <w:rsid w:val="003743DD"/>
    <w:rsid w:val="00380793"/>
    <w:rsid w:val="00386E0F"/>
    <w:rsid w:val="003966E8"/>
    <w:rsid w:val="0039696A"/>
    <w:rsid w:val="003C3984"/>
    <w:rsid w:val="003C7FF2"/>
    <w:rsid w:val="003D4E86"/>
    <w:rsid w:val="003D62D5"/>
    <w:rsid w:val="003E0197"/>
    <w:rsid w:val="003E1E15"/>
    <w:rsid w:val="003E2580"/>
    <w:rsid w:val="003F0751"/>
    <w:rsid w:val="003F7343"/>
    <w:rsid w:val="003F7927"/>
    <w:rsid w:val="00402B14"/>
    <w:rsid w:val="00413306"/>
    <w:rsid w:val="00441DC3"/>
    <w:rsid w:val="00443699"/>
    <w:rsid w:val="0044470A"/>
    <w:rsid w:val="00447680"/>
    <w:rsid w:val="00457FD6"/>
    <w:rsid w:val="00461ADA"/>
    <w:rsid w:val="00462D72"/>
    <w:rsid w:val="00467355"/>
    <w:rsid w:val="00470ACE"/>
    <w:rsid w:val="00472D58"/>
    <w:rsid w:val="004803F5"/>
    <w:rsid w:val="00490EC1"/>
    <w:rsid w:val="0049418B"/>
    <w:rsid w:val="00494CC8"/>
    <w:rsid w:val="004A248B"/>
    <w:rsid w:val="004B256F"/>
    <w:rsid w:val="004B459F"/>
    <w:rsid w:val="004B4A08"/>
    <w:rsid w:val="004C459B"/>
    <w:rsid w:val="004C4B87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47782"/>
    <w:rsid w:val="00554311"/>
    <w:rsid w:val="0055434A"/>
    <w:rsid w:val="0055643A"/>
    <w:rsid w:val="00564378"/>
    <w:rsid w:val="00564493"/>
    <w:rsid w:val="005669E6"/>
    <w:rsid w:val="00566ED2"/>
    <w:rsid w:val="00572620"/>
    <w:rsid w:val="00573D34"/>
    <w:rsid w:val="00576AE7"/>
    <w:rsid w:val="0058301D"/>
    <w:rsid w:val="00583D2C"/>
    <w:rsid w:val="005934A1"/>
    <w:rsid w:val="005970AF"/>
    <w:rsid w:val="005A7560"/>
    <w:rsid w:val="005B4E4E"/>
    <w:rsid w:val="005B582C"/>
    <w:rsid w:val="005C12FD"/>
    <w:rsid w:val="005C4778"/>
    <w:rsid w:val="005C5B55"/>
    <w:rsid w:val="005E30F7"/>
    <w:rsid w:val="005E3F27"/>
    <w:rsid w:val="005E46CE"/>
    <w:rsid w:val="00600B46"/>
    <w:rsid w:val="00605121"/>
    <w:rsid w:val="00610CA4"/>
    <w:rsid w:val="00612948"/>
    <w:rsid w:val="00627729"/>
    <w:rsid w:val="00632857"/>
    <w:rsid w:val="00650DBA"/>
    <w:rsid w:val="006520D5"/>
    <w:rsid w:val="00657201"/>
    <w:rsid w:val="00661E3A"/>
    <w:rsid w:val="006627FB"/>
    <w:rsid w:val="0066490E"/>
    <w:rsid w:val="006759C0"/>
    <w:rsid w:val="00677455"/>
    <w:rsid w:val="00692BE9"/>
    <w:rsid w:val="006932FE"/>
    <w:rsid w:val="006A40C8"/>
    <w:rsid w:val="006B528D"/>
    <w:rsid w:val="006C07B2"/>
    <w:rsid w:val="006C4B60"/>
    <w:rsid w:val="006D7C1F"/>
    <w:rsid w:val="006F6467"/>
    <w:rsid w:val="006F7786"/>
    <w:rsid w:val="00710033"/>
    <w:rsid w:val="007113CE"/>
    <w:rsid w:val="00735008"/>
    <w:rsid w:val="0075139B"/>
    <w:rsid w:val="0076020D"/>
    <w:rsid w:val="007712E2"/>
    <w:rsid w:val="007757D6"/>
    <w:rsid w:val="007800BE"/>
    <w:rsid w:val="00786ADA"/>
    <w:rsid w:val="00792D66"/>
    <w:rsid w:val="007C5021"/>
    <w:rsid w:val="007C7B21"/>
    <w:rsid w:val="007F056A"/>
    <w:rsid w:val="008016E3"/>
    <w:rsid w:val="008021EF"/>
    <w:rsid w:val="00806643"/>
    <w:rsid w:val="00810FA5"/>
    <w:rsid w:val="00812956"/>
    <w:rsid w:val="00817081"/>
    <w:rsid w:val="00827B43"/>
    <w:rsid w:val="00830F26"/>
    <w:rsid w:val="00833F45"/>
    <w:rsid w:val="00841196"/>
    <w:rsid w:val="008640EF"/>
    <w:rsid w:val="0087057A"/>
    <w:rsid w:val="00872A1E"/>
    <w:rsid w:val="00873547"/>
    <w:rsid w:val="00874594"/>
    <w:rsid w:val="008754F6"/>
    <w:rsid w:val="008811A4"/>
    <w:rsid w:val="008910E1"/>
    <w:rsid w:val="00894D34"/>
    <w:rsid w:val="008959D0"/>
    <w:rsid w:val="008B6135"/>
    <w:rsid w:val="008C6E29"/>
    <w:rsid w:val="008D082D"/>
    <w:rsid w:val="008D0E15"/>
    <w:rsid w:val="008D135B"/>
    <w:rsid w:val="008D3715"/>
    <w:rsid w:val="008E4A92"/>
    <w:rsid w:val="00912182"/>
    <w:rsid w:val="00914BE0"/>
    <w:rsid w:val="00915C3A"/>
    <w:rsid w:val="009266C7"/>
    <w:rsid w:val="00933491"/>
    <w:rsid w:val="00934EFF"/>
    <w:rsid w:val="009356E1"/>
    <w:rsid w:val="00936C52"/>
    <w:rsid w:val="00937723"/>
    <w:rsid w:val="00940A06"/>
    <w:rsid w:val="00940CBD"/>
    <w:rsid w:val="00942393"/>
    <w:rsid w:val="009446EB"/>
    <w:rsid w:val="009462AD"/>
    <w:rsid w:val="009558FF"/>
    <w:rsid w:val="0096683D"/>
    <w:rsid w:val="00972DE8"/>
    <w:rsid w:val="00972FED"/>
    <w:rsid w:val="009743EE"/>
    <w:rsid w:val="00980CF4"/>
    <w:rsid w:val="00982D73"/>
    <w:rsid w:val="0099185E"/>
    <w:rsid w:val="009932BA"/>
    <w:rsid w:val="009953D5"/>
    <w:rsid w:val="009962BC"/>
    <w:rsid w:val="009A0116"/>
    <w:rsid w:val="009B1758"/>
    <w:rsid w:val="009B212D"/>
    <w:rsid w:val="009B4F78"/>
    <w:rsid w:val="009C238F"/>
    <w:rsid w:val="009C2B5E"/>
    <w:rsid w:val="009C37CF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61032"/>
    <w:rsid w:val="00A636A9"/>
    <w:rsid w:val="00AA7B86"/>
    <w:rsid w:val="00AB2E96"/>
    <w:rsid w:val="00AC04B3"/>
    <w:rsid w:val="00AD22D7"/>
    <w:rsid w:val="00AE26DC"/>
    <w:rsid w:val="00AE5DB1"/>
    <w:rsid w:val="00AF1608"/>
    <w:rsid w:val="00AF4195"/>
    <w:rsid w:val="00B0472E"/>
    <w:rsid w:val="00B0537D"/>
    <w:rsid w:val="00B05881"/>
    <w:rsid w:val="00B1090F"/>
    <w:rsid w:val="00B12DF2"/>
    <w:rsid w:val="00B131A0"/>
    <w:rsid w:val="00B135B6"/>
    <w:rsid w:val="00B137AD"/>
    <w:rsid w:val="00B15724"/>
    <w:rsid w:val="00B2243A"/>
    <w:rsid w:val="00B25550"/>
    <w:rsid w:val="00B34372"/>
    <w:rsid w:val="00B45411"/>
    <w:rsid w:val="00B5013E"/>
    <w:rsid w:val="00B55C9D"/>
    <w:rsid w:val="00B718B0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325"/>
    <w:rsid w:val="00BD648E"/>
    <w:rsid w:val="00BF76D0"/>
    <w:rsid w:val="00C01D12"/>
    <w:rsid w:val="00C32A59"/>
    <w:rsid w:val="00C36067"/>
    <w:rsid w:val="00C3761E"/>
    <w:rsid w:val="00C376CB"/>
    <w:rsid w:val="00C5141B"/>
    <w:rsid w:val="00C52CD0"/>
    <w:rsid w:val="00C575BC"/>
    <w:rsid w:val="00C7475B"/>
    <w:rsid w:val="00C845D2"/>
    <w:rsid w:val="00C85DFF"/>
    <w:rsid w:val="00CA21B9"/>
    <w:rsid w:val="00CA7AC6"/>
    <w:rsid w:val="00CB6B9A"/>
    <w:rsid w:val="00CB7EF1"/>
    <w:rsid w:val="00CC3ED2"/>
    <w:rsid w:val="00CD0ADA"/>
    <w:rsid w:val="00CD49CD"/>
    <w:rsid w:val="00CD6184"/>
    <w:rsid w:val="00CD74F7"/>
    <w:rsid w:val="00CE14E4"/>
    <w:rsid w:val="00CE5678"/>
    <w:rsid w:val="00CF2862"/>
    <w:rsid w:val="00D001D5"/>
    <w:rsid w:val="00D1288D"/>
    <w:rsid w:val="00D1523A"/>
    <w:rsid w:val="00D21C90"/>
    <w:rsid w:val="00D265A9"/>
    <w:rsid w:val="00D47F27"/>
    <w:rsid w:val="00D50509"/>
    <w:rsid w:val="00D5595E"/>
    <w:rsid w:val="00D56076"/>
    <w:rsid w:val="00D5798D"/>
    <w:rsid w:val="00D67E0B"/>
    <w:rsid w:val="00D77169"/>
    <w:rsid w:val="00D773D0"/>
    <w:rsid w:val="00D7788F"/>
    <w:rsid w:val="00D801C7"/>
    <w:rsid w:val="00D80D4D"/>
    <w:rsid w:val="00D822A3"/>
    <w:rsid w:val="00D8279D"/>
    <w:rsid w:val="00D95099"/>
    <w:rsid w:val="00D962C7"/>
    <w:rsid w:val="00DA29AA"/>
    <w:rsid w:val="00DA351A"/>
    <w:rsid w:val="00DB7513"/>
    <w:rsid w:val="00DC37EA"/>
    <w:rsid w:val="00DC40FE"/>
    <w:rsid w:val="00DC5036"/>
    <w:rsid w:val="00DC58A6"/>
    <w:rsid w:val="00DD0E20"/>
    <w:rsid w:val="00DE19A5"/>
    <w:rsid w:val="00DF05AC"/>
    <w:rsid w:val="00DF0759"/>
    <w:rsid w:val="00E03F69"/>
    <w:rsid w:val="00E2032D"/>
    <w:rsid w:val="00E22DEA"/>
    <w:rsid w:val="00E27100"/>
    <w:rsid w:val="00E30F5B"/>
    <w:rsid w:val="00E33B4D"/>
    <w:rsid w:val="00E35BFA"/>
    <w:rsid w:val="00E40ECE"/>
    <w:rsid w:val="00E4179D"/>
    <w:rsid w:val="00E42C64"/>
    <w:rsid w:val="00E458B7"/>
    <w:rsid w:val="00E47F31"/>
    <w:rsid w:val="00E520D2"/>
    <w:rsid w:val="00E55074"/>
    <w:rsid w:val="00E61316"/>
    <w:rsid w:val="00E622CF"/>
    <w:rsid w:val="00E728C6"/>
    <w:rsid w:val="00E832AA"/>
    <w:rsid w:val="00E8461B"/>
    <w:rsid w:val="00E85161"/>
    <w:rsid w:val="00E92E35"/>
    <w:rsid w:val="00EA1575"/>
    <w:rsid w:val="00EA161A"/>
    <w:rsid w:val="00EA6AB1"/>
    <w:rsid w:val="00EB448B"/>
    <w:rsid w:val="00EB7F9E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396C"/>
    <w:rsid w:val="00F252E3"/>
    <w:rsid w:val="00F276C5"/>
    <w:rsid w:val="00F31133"/>
    <w:rsid w:val="00F409DF"/>
    <w:rsid w:val="00F42550"/>
    <w:rsid w:val="00F441C0"/>
    <w:rsid w:val="00F520E6"/>
    <w:rsid w:val="00F5253C"/>
    <w:rsid w:val="00F533EA"/>
    <w:rsid w:val="00F55679"/>
    <w:rsid w:val="00F563A5"/>
    <w:rsid w:val="00F5733E"/>
    <w:rsid w:val="00F67488"/>
    <w:rsid w:val="00F8567E"/>
    <w:rsid w:val="00F9024E"/>
    <w:rsid w:val="00FC132D"/>
    <w:rsid w:val="00FE3C23"/>
    <w:rsid w:val="00FF3D2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552BB"/>
    <w:rsid w:val="001E3BDA"/>
    <w:rsid w:val="002057BD"/>
    <w:rsid w:val="002877EA"/>
    <w:rsid w:val="00320C3C"/>
    <w:rsid w:val="00444E08"/>
    <w:rsid w:val="004B0A6A"/>
    <w:rsid w:val="005C3C59"/>
    <w:rsid w:val="005F0652"/>
    <w:rsid w:val="006415B1"/>
    <w:rsid w:val="006657D6"/>
    <w:rsid w:val="006A5FEF"/>
    <w:rsid w:val="006E35D9"/>
    <w:rsid w:val="0070013B"/>
    <w:rsid w:val="00711EDF"/>
    <w:rsid w:val="007335B0"/>
    <w:rsid w:val="00776C5E"/>
    <w:rsid w:val="007A363D"/>
    <w:rsid w:val="007A59AC"/>
    <w:rsid w:val="007C407D"/>
    <w:rsid w:val="00891C65"/>
    <w:rsid w:val="008B215E"/>
    <w:rsid w:val="008E399B"/>
    <w:rsid w:val="008F2C6F"/>
    <w:rsid w:val="00900A52"/>
    <w:rsid w:val="00952F8A"/>
    <w:rsid w:val="00981322"/>
    <w:rsid w:val="00A15532"/>
    <w:rsid w:val="00A97BA5"/>
    <w:rsid w:val="00B364EE"/>
    <w:rsid w:val="00B41902"/>
    <w:rsid w:val="00B55AA1"/>
    <w:rsid w:val="00BC6487"/>
    <w:rsid w:val="00C02881"/>
    <w:rsid w:val="00C84E47"/>
    <w:rsid w:val="00D32910"/>
    <w:rsid w:val="00D37ED7"/>
    <w:rsid w:val="00D64E98"/>
    <w:rsid w:val="00DD5DBE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3" ma:contentTypeDescription="Vytvoří nový dokument" ma:contentTypeScope="" ma:versionID="8bce9edf713fee35fe5a231a250878f2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2f6c31e663260b2d4122aae4ef320502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1BA28-935E-40EA-8253-41D4209CB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304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2024-02-27T15:10:00Z</dcterms:created>
  <dcterms:modified xsi:type="dcterms:W3CDTF">2024-02-27T15:10:00Z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