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č.JH267610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638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MEDISUN profi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Modřická 249/82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61900 Brno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65950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659509"/>
                    </a:xfrm>
                    <a:custGeom>
                      <a:rect l="l" t="t" r="r" b="b"/>
                      <a:pathLst>
                        <a:path w="3240024" h="165950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659509"/>
                          </a:lnTo>
                          <a:lnTo>
                            <a:pt x="0" y="165950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CZ02401045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+420 727 977 877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240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objednavky@medisun.cz</w:t>
        </w:r>
      </w:hyperlink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,rh@medisun.cz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5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004-CG-400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 chladivý gel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kostivalem a vitamínem E 400ml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600120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Močový sběrný sáček 2000 ml,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31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bezjehlový port, sterilní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701158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mycí Molton, extra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měkká, 15x22 cm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004-CG-400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 chladivý gel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kostivalem a vitamínem E 400ml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N10082-B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Pohárek na léky, modrý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701158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mycí Molton, extra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měkká, 15x22 cm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703056-b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Ústenka MEDI-INN 3-vrstvá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gumičkami, modrá 1 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N10082-G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Pohárek na léky, zelený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80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0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96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96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Sáček na zvratky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96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96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93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L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N11872-M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 prodloužené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 INN, vel. M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S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Economy MEDI-INN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N11924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Ústní lopatka 1 bal = 100 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730375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4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Prostěradlo papírové s 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fólií 210x75cm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730375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Prostěradlo papírové s PE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fólií 210x75cm 1 bal = 25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703021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MEDI-INN CPE- návleky na obuv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Economy MEDI-INN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729060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Škrtidlo s automatickou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sponou, modré, 45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663" w:space="2311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FFP2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Respirátor FFP2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63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1 002,00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N10082-B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Pohárek na léky, modrý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Sáček na zvratky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8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3"/>
                <w:sz w:val="18"/>
                <w:szCs w:val="18"/>
              </w:rPr>
              <w:t>RTEDPWB300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Přikrývka jednoráz., modrá,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110x190 cm 1 bal = 54 ks - JIŽ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128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24"/>
                <w:sz w:val="18"/>
                <w:szCs w:val="18"/>
              </w:rPr>
              <w:t>DODÁNO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78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78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RTEVLB2010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Prostěradlo lamin. jednoráz. z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NT, bílé, 90x200 cm 1 bal =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225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004-CG-400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 chladivý gel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kostivalem a vitamínem E 400ml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004-HB-400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Sprchový gel 3v1 na vlasy 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tělo - nektarinka 400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620100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výplachová, 100ml,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dílná, sterilně baleno, 25ks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701172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Economy MEDI-INN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706200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33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Zubní kartáček MEDI-INN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jednorázový s pastou (zubní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pudr), modrý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730365-b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Bryndák jednoráz. PE se savou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stranou a kapsou, modrý, vel.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64x37 cm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Sáček na zvratky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N10103-L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vyšetřovací latexové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N10103-M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vyšetřovací latexové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004-WW-80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ProNURSE® vlhčené ubrousky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286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kusů 180*200mm 1 bal = 80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703060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Potah na matrace igelitový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N10165-STD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Papír na vyšetřovací stoly,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2-vrstvý, 49.2x35 cm x 50 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93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143 útržků,karton-9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004-CG-400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 chladivý gel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kostivalem a vitamínem E 400ml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004-HB-400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Sprchový gel 3v1 na vlasy 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tělo - nektarinka 400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Economy MEDI-INN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17" w:after="0" w:line="225" w:lineRule="exact"/>
        <w:ind w:left="1280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730365-b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Bryndák jednoráz. PE se savou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stranou a kapsou, modrý, vel.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64x37 cm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-36829</wp:posOffset>
            </wp:positionV>
            <wp:extent cx="28828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-36829</wp:posOffset>
            </wp:positionV>
            <wp:extent cx="43180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-36829</wp:posOffset>
            </wp:positionV>
            <wp:extent cx="14351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-36829</wp:posOffset>
            </wp:positionV>
            <wp:extent cx="28829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-36829</wp:posOffset>
            </wp:positionV>
            <wp:extent cx="180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-36829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451" w:space="1738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L7010032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Tyčinka zvlhčující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glycerínem, citron 1 bal = 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N10165-STD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Papír na vyšetřovací stoly,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2-vrstvý, 49.2x35 cm x 50 m,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143 útržků,karton-9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Sáček na zvratky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004-LA-200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ProNURSE® Body Milk Aloe Vera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004-LN-200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ProNURSE® Body Milk Neutral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703021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MEDI-INN CPE- návleky na obuv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703056-b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Ústenka MEDI-INN 3-vrstvá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gumičkami, modrá 1 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N10345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Sáček na zvratky 1 bal = 25 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L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N11872-M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 prodloužené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 INN, vel. M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S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N10191-g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Plášť návštěvnický zelený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N10191-hb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Plášť návštěvnický modrý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87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N10191-w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Plášť návštěvnický bílý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417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642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642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93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CL-536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Clinell Alcoholic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Chlorhexidine-UBROUSKY 1 bal-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662018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332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Katetr Nelaton UROSID CH18,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latex, dvojitý, 40 cm, bal.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5-10 ml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662020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Katetr Nelaton UROSID CH20,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latex, dvojitý, 40 cm, bal.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5-10 ml 1 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662022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332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Katetr Nelaton UROSID CH22,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latex, dvojitý, 40 cm, bal.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5-10 ml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M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N11872-S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 prodloužené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 INN, vel. S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004-ZMC-15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35" w:space="0"/>
          </w:cols>
          <w:docGrid w:linePitch="360"/>
        </w:sectPr>
        <w:tabs>
          <w:tab w:val="left" w:pos="4836"/>
          <w:tab w:val="left" w:pos="578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ProNURSE® zinková mast s CBD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662016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332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Katetr Nelaton UROSID CH16,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latex, dvojitý, 40 cm, bal.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5-10 ml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662018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Katetr Nelaton UROSID CH18,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latex, dvojitý, 40 cm, bal.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5-10 ml 1 bal = 10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701172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Žínka Economy MEDI-INN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703060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Potah na matrace igelitový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703061-b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Baret PP, pr. 52 cm, modrý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N15000-n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Emitní miska papírová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44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703060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Potah na matrace igelitový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704027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65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Holící strojek MEDI-INN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dvoubřítý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39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N11872-L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 prodloužené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 INN, vel. L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706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1156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1156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28828" cy="216027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93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M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25" w:lineRule="exact"/>
              <w:ind w:left="12" w:right="7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BP-4035001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1_A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9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MEDI-BAG 800 ml (trokar 10),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samootevírací sběr. sáček 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rukojeti 1 bal = 10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L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N11872-M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 prodloužené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MEDI INN, vel. M 1 bal =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N11872-S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 prodloužené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MEDI INN, vel. S 1 bal = 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N10419-M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Rukavice nitrilové, velikost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bal-200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555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N10419-XL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Rukavice nitrilové, velikost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XL 1 bal-200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701158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mycí Molton, extra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měkká, 15x22 cm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710039-s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Stetoskop dvouhadičkový typ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58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Rappaport, černý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004-CG-400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ProNURSE chladivý gel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kostivalem a vitamínem E 400ml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703056-b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Ústenka MEDI-INN 3-vrstvá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gumičkami, modrá 1 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701158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Žínka mycí Molton, extra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měkká, 15x22 cm 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664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N15000-n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Emitní miska papírová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703040-w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Zástěra PE, bílá, 75x125 cm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2024-02-27 12:48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7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90"/>
        </w:tabs>
        <w:spacing w:before="53" w:after="0" w:line="180" w:lineRule="exact"/>
        <w:ind w:left="1109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116 152,08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57786</wp:posOffset>
            </wp:positionV>
            <wp:extent cx="28829" cy="216027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57786</wp:posOffset>
            </wp:positionV>
            <wp:extent cx="14351" cy="216027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57786</wp:posOffset>
            </wp:positionV>
            <wp:extent cx="14351" cy="216027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57786</wp:posOffset>
            </wp:positionV>
            <wp:extent cx="14351" cy="216027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57786</wp:posOffset>
            </wp:positionV>
            <wp:extent cx="28829" cy="216027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57786</wp:posOffset>
            </wp:positionV>
            <wp:extent cx="43180" cy="216027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57786</wp:posOffset>
            </wp:positionV>
            <wp:extent cx="28829" cy="216027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57786</wp:posOffset>
            </wp:positionV>
            <wp:extent cx="14351" cy="216027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57786</wp:posOffset>
            </wp:positionV>
            <wp:extent cx="14351" cy="216027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57786</wp:posOffset>
            </wp:positionV>
            <wp:extent cx="28829" cy="216027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57786</wp:posOffset>
            </wp:positionV>
            <wp:extent cx="43180" cy="216027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57786</wp:posOffset>
            </wp:positionV>
            <wp:extent cx="14351" cy="216027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57786</wp:posOffset>
            </wp:positionV>
            <wp:extent cx="28829" cy="216027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57786</wp:posOffset>
            </wp:positionV>
            <wp:extent cx="43180" cy="216027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57786</wp:posOffset>
            </wp:positionV>
            <wp:extent cx="14351" cy="216027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57786</wp:posOffset>
            </wp:positionV>
            <wp:extent cx="43180" cy="216027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57786</wp:posOffset>
            </wp:positionV>
            <wp:extent cx="28829" cy="216027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57786</wp:posOffset>
            </wp:positionV>
            <wp:extent cx="43180" cy="216027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57786</wp:posOffset>
            </wp:positionV>
            <wp:extent cx="28829" cy="216027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57786</wp:posOffset>
            </wp:positionV>
            <wp:extent cx="43180" cy="216027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57786</wp:posOffset>
            </wp:positionV>
            <wp:extent cx="14351" cy="216027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57786</wp:posOffset>
            </wp:positionV>
            <wp:extent cx="14351" cy="216027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57786</wp:posOffset>
            </wp:positionV>
            <wp:extent cx="43180" cy="216027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57786</wp:posOffset>
            </wp:positionV>
            <wp:extent cx="28829" cy="216027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57786</wp:posOffset>
            </wp:positionV>
            <wp:extent cx="14351" cy="216027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57786</wp:posOffset>
            </wp:positionV>
            <wp:extent cx="43180" cy="216027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57786</wp:posOffset>
            </wp:positionV>
            <wp:extent cx="28829" cy="216027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57786</wp:posOffset>
            </wp:positionV>
            <wp:extent cx="14351" cy="216027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57786</wp:posOffset>
            </wp:positionV>
            <wp:extent cx="28828" cy="216027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8" cy="216027"/>
                    </a:xfrm>
                    <a:custGeom>
                      <a:rect l="l" t="t" r="r" b="b"/>
                      <a:pathLst>
                        <a:path w="28828" h="216027">
                          <a:moveTo>
                            <a:pt x="0" y="0"/>
                          </a:moveTo>
                          <a:lnTo>
                            <a:pt x="28828" y="0"/>
                          </a:lnTo>
                          <a:lnTo>
                            <a:pt x="2882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6983983</wp:posOffset>
            </wp:positionH>
            <wp:positionV relativeFrom="paragraph">
              <wp:posOffset>57786</wp:posOffset>
            </wp:positionV>
            <wp:extent cx="14351" cy="216027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57786</wp:posOffset>
            </wp:positionV>
            <wp:extent cx="28829" cy="216027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57786</wp:posOffset>
            </wp:positionV>
            <wp:extent cx="43180" cy="21602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57786</wp:posOffset>
            </wp:positionV>
            <wp:extent cx="14351" cy="216027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57786</wp:posOffset>
            </wp:positionV>
            <wp:extent cx="28829" cy="216027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57786</wp:posOffset>
            </wp:positionV>
            <wp:extent cx="180" cy="216027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57786</wp:posOffset>
            </wp:positionV>
            <wp:extent cx="180" cy="216027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643"/>
            <w:col w:w="3924" w:space="0"/>
          </w:cols>
          <w:docGrid w:linePitch="360"/>
        </w:sectPr>
        <w:tabs>
          <w:tab w:val="left" w:pos="1455"/>
          <w:tab w:val="left" w:pos="1862"/>
          <w:tab w:val="left" w:pos="2249"/>
          <w:tab w:val="left" w:pos="2636"/>
          <w:tab w:val="left" w:pos="3023"/>
          <w:tab w:val="left" w:pos="3410"/>
          <w:tab w:val="left" w:pos="3798"/>
        </w:tabs>
        <w:spacing w:before="0" w:after="0" w:line="111" w:lineRule="exact"/>
        <w:ind w:left="107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e-mail:objednavky@medisun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2024-02-27T13:44:48Z</dcterms:created>
  <dcterms:modified xsi:type="dcterms:W3CDTF">2024-02-27T13:44:48Z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