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AA" w:rsidRDefault="0021002D">
      <w:pPr>
        <w:pStyle w:val="Zkladntext1"/>
        <w:shd w:val="clear" w:color="auto" w:fill="auto"/>
        <w:spacing w:after="360" w:line="240" w:lineRule="auto"/>
        <w:jc w:val="center"/>
      </w:pPr>
      <w:r>
        <w:t>KNÁJMNÍ SMLOUVĚ</w:t>
      </w:r>
      <w:r w:rsidR="00E472EC">
        <w:t xml:space="preserve"> ZE DNE </w:t>
      </w:r>
      <w:proofErr w:type="gramStart"/>
      <w:r w:rsidR="00E472EC">
        <w:t>28.11.2012</w:t>
      </w:r>
      <w:proofErr w:type="gramEnd"/>
      <w:r w:rsidR="00E472EC">
        <w:t xml:space="preserve"> - SML. Č. 180/</w:t>
      </w:r>
      <w:r>
        <w:t>2012</w:t>
      </w:r>
    </w:p>
    <w:p w:rsidR="007B57AA" w:rsidRDefault="0021002D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Pronajímatel:</w:t>
      </w:r>
    </w:p>
    <w:p w:rsidR="007B57AA" w:rsidRDefault="0021002D">
      <w:pPr>
        <w:pStyle w:val="Zkladntext1"/>
        <w:shd w:val="clear" w:color="auto" w:fill="auto"/>
        <w:spacing w:after="0"/>
        <w:ind w:left="740" w:right="5600"/>
        <w:jc w:val="left"/>
      </w:pPr>
      <w:r>
        <w:t>Město Ivanovice na Hané Ivanovice na Hané, PSČ 683 23 Palackého náměstí 796 IČ: 00291846</w:t>
      </w:r>
    </w:p>
    <w:p w:rsidR="007B57AA" w:rsidRDefault="0021002D">
      <w:pPr>
        <w:pStyle w:val="Zkladntext1"/>
        <w:shd w:val="clear" w:color="auto" w:fill="auto"/>
        <w:spacing w:after="0"/>
        <w:ind w:left="740"/>
        <w:jc w:val="left"/>
      </w:pPr>
      <w:r>
        <w:t>DIČ: CZ00291846</w:t>
      </w:r>
    </w:p>
    <w:p w:rsidR="007B57AA" w:rsidRDefault="0021002D">
      <w:pPr>
        <w:pStyle w:val="Zkladntext1"/>
        <w:shd w:val="clear" w:color="auto" w:fill="auto"/>
        <w:spacing w:after="620"/>
        <w:ind w:left="740" w:right="1060"/>
        <w:jc w:val="left"/>
      </w:pPr>
      <w:r>
        <w:t xml:space="preserve">bankovní spojení: Komerční banka Vyškov, </w:t>
      </w:r>
      <w:proofErr w:type="spellStart"/>
      <w:proofErr w:type="gramStart"/>
      <w:r>
        <w:t>č.ú</w:t>
      </w:r>
      <w:proofErr w:type="spellEnd"/>
      <w:r>
        <w:t>.: 8948250297/0100</w:t>
      </w:r>
      <w:proofErr w:type="gramEnd"/>
      <w:r>
        <w:t>, KB Vyškov zastoupené</w:t>
      </w:r>
      <w:r>
        <w:t xml:space="preserve"> Ing. Vlastislavem </w:t>
      </w:r>
      <w:proofErr w:type="spellStart"/>
      <w:r>
        <w:t>Drobílkem</w:t>
      </w:r>
      <w:proofErr w:type="spellEnd"/>
      <w:r>
        <w:t xml:space="preserve"> - starostou města</w:t>
      </w:r>
    </w:p>
    <w:p w:rsidR="007B57AA" w:rsidRDefault="0021002D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Nájemce:</w:t>
      </w:r>
    </w:p>
    <w:p w:rsidR="007B57AA" w:rsidRDefault="0021002D">
      <w:pPr>
        <w:pStyle w:val="Zkladntext1"/>
        <w:shd w:val="clear" w:color="auto" w:fill="auto"/>
        <w:spacing w:after="0"/>
        <w:ind w:left="740" w:right="1060"/>
        <w:jc w:val="left"/>
      </w:pPr>
      <w:r>
        <w:t>Výzkumný ústav rostlinné výroby Praha 6 - Ruzyně Drnovská 507 IČ: 00027006 DIČ: CZ000027006</w:t>
      </w:r>
    </w:p>
    <w:p w:rsidR="007B57AA" w:rsidRDefault="0021002D">
      <w:pPr>
        <w:pStyle w:val="Zkladntext1"/>
        <w:shd w:val="clear" w:color="auto" w:fill="auto"/>
        <w:spacing w:after="0"/>
        <w:ind w:left="740"/>
      </w:pPr>
      <w:r>
        <w:t xml:space="preserve">byl zřízen k 01.01.2007 Ministerstvem zemědělství ČR zřizovací listinou pod </w:t>
      </w:r>
      <w:proofErr w:type="gramStart"/>
      <w:r>
        <w:t>č.j.</w:t>
      </w:r>
      <w:proofErr w:type="gramEnd"/>
      <w:r>
        <w:t xml:space="preserve"> 22968/2006 - 11000 ze dne 2</w:t>
      </w:r>
      <w:r>
        <w:t>3.06.2003</w:t>
      </w:r>
    </w:p>
    <w:p w:rsidR="00E472EC" w:rsidRDefault="0021002D">
      <w:pPr>
        <w:pStyle w:val="Zkladntext1"/>
        <w:shd w:val="clear" w:color="auto" w:fill="auto"/>
        <w:spacing w:after="520"/>
        <w:ind w:left="740" w:right="1060"/>
        <w:jc w:val="left"/>
      </w:pPr>
      <w:r>
        <w:t xml:space="preserve">bankovní spojení: Komerční banka Praha 6, č. </w:t>
      </w:r>
      <w:proofErr w:type="spellStart"/>
      <w:r>
        <w:t>ú.</w:t>
      </w:r>
      <w:proofErr w:type="spellEnd"/>
      <w:r>
        <w:t xml:space="preserve"> 25635-061/0100 zastoupený</w:t>
      </w:r>
    </w:p>
    <w:p w:rsidR="007B57AA" w:rsidRDefault="0021002D" w:rsidP="00E472EC">
      <w:pPr>
        <w:pStyle w:val="Zkladntext1"/>
        <w:shd w:val="clear" w:color="auto" w:fill="auto"/>
        <w:spacing w:after="520"/>
        <w:ind w:right="1060" w:firstLine="708"/>
        <w:jc w:val="left"/>
      </w:pPr>
      <w:r>
        <w:t xml:space="preserve"> RNDr. Mikulášem </w:t>
      </w:r>
      <w:proofErr w:type="spellStart"/>
      <w:r>
        <w:t>Madarasem</w:t>
      </w:r>
      <w:proofErr w:type="spellEnd"/>
      <w:r>
        <w:t>, Ph.D. - ředitelem ústavu</w:t>
      </w:r>
    </w:p>
    <w:p w:rsidR="007B57AA" w:rsidRDefault="0021002D">
      <w:pPr>
        <w:pStyle w:val="Nadpis10"/>
        <w:keepNext/>
        <w:keepLines/>
        <w:shd w:val="clear" w:color="auto" w:fill="auto"/>
        <w:spacing w:after="1000"/>
        <w:ind w:left="0" w:firstLine="0"/>
        <w:jc w:val="both"/>
      </w:pPr>
      <w:bookmarkStart w:id="0" w:name="bookmark2"/>
      <w:r>
        <w:t xml:space="preserve">uzavírají podle či. VIII: nájemní smlouvy ze dne </w:t>
      </w:r>
      <w:proofErr w:type="gramStart"/>
      <w:r>
        <w:t>28.11.2012</w:t>
      </w:r>
      <w:proofErr w:type="gramEnd"/>
      <w:r>
        <w:t xml:space="preserve"> následující dodatek č. 2</w:t>
      </w:r>
      <w:bookmarkEnd w:id="0"/>
    </w:p>
    <w:p w:rsidR="007B57AA" w:rsidRDefault="0021002D">
      <w:pPr>
        <w:pStyle w:val="Nadpis10"/>
        <w:keepNext/>
        <w:keepLines/>
        <w:shd w:val="clear" w:color="auto" w:fill="auto"/>
        <w:spacing w:line="233" w:lineRule="auto"/>
        <w:ind w:left="4760" w:firstLine="0"/>
      </w:pPr>
      <w:bookmarkStart w:id="1" w:name="bookmark3"/>
      <w:r>
        <w:t>I.</w:t>
      </w:r>
      <w:bookmarkEnd w:id="1"/>
    </w:p>
    <w:p w:rsidR="007B57AA" w:rsidRDefault="0021002D">
      <w:pPr>
        <w:pStyle w:val="Zkladntext1"/>
        <w:shd w:val="clear" w:color="auto" w:fill="auto"/>
        <w:spacing w:line="254" w:lineRule="auto"/>
      </w:pPr>
      <w:r>
        <w:rPr>
          <w:i/>
          <w:iCs/>
        </w:rPr>
        <w:t xml:space="preserve">Dosavadní text článku I. se </w:t>
      </w:r>
      <w:proofErr w:type="gramStart"/>
      <w:r>
        <w:rPr>
          <w:i/>
          <w:iCs/>
        </w:rPr>
        <w:t>vypouští</w:t>
      </w:r>
      <w:proofErr w:type="gramEnd"/>
      <w:r>
        <w:rPr>
          <w:i/>
          <w:iCs/>
        </w:rPr>
        <w:t xml:space="preserve"> na </w:t>
      </w:r>
      <w:proofErr w:type="gramStart"/>
      <w:r>
        <w:rPr>
          <w:i/>
          <w:iCs/>
        </w:rPr>
        <w:t>nahrazuje</w:t>
      </w:r>
      <w:proofErr w:type="gramEnd"/>
      <w:r>
        <w:rPr>
          <w:i/>
          <w:iCs/>
        </w:rPr>
        <w:t xml:space="preserve"> textem:</w:t>
      </w:r>
    </w:p>
    <w:p w:rsidR="007B57AA" w:rsidRDefault="0021002D">
      <w:pPr>
        <w:pStyle w:val="Zkladntext1"/>
        <w:shd w:val="clear" w:color="auto" w:fill="auto"/>
        <w:spacing w:after="460" w:line="254" w:lineRule="auto"/>
      </w:pPr>
      <w:r>
        <w:t xml:space="preserve">Pronajímatel je vlastníkem pozemku pare. </w:t>
      </w:r>
      <w:proofErr w:type="gramStart"/>
      <w:r>
        <w:t>č.</w:t>
      </w:r>
      <w:proofErr w:type="gramEnd"/>
      <w:r>
        <w:t xml:space="preserve"> 2552 (orná půda) o výměře 20805m</w:t>
      </w:r>
      <w:r>
        <w:rPr>
          <w:vertAlign w:val="superscript"/>
        </w:rPr>
        <w:t>2</w:t>
      </w:r>
      <w:r>
        <w:t xml:space="preserve"> v kat. území Ivanovice na Hané, obec Ivanovice na Hané, dále jen „předmět nájmu“.</w:t>
      </w:r>
    </w:p>
    <w:p w:rsidR="007B57AA" w:rsidRDefault="0021002D">
      <w:pPr>
        <w:pStyle w:val="Nadpis10"/>
        <w:keepNext/>
        <w:keepLines/>
        <w:shd w:val="clear" w:color="auto" w:fill="auto"/>
        <w:spacing w:line="233" w:lineRule="auto"/>
        <w:ind w:left="4640" w:firstLine="40"/>
      </w:pPr>
      <w:bookmarkStart w:id="2" w:name="bookmark4"/>
      <w:r>
        <w:t>II.</w:t>
      </w:r>
      <w:bookmarkEnd w:id="2"/>
    </w:p>
    <w:p w:rsidR="007B57AA" w:rsidRDefault="0021002D">
      <w:pPr>
        <w:pStyle w:val="Zkladntext1"/>
        <w:shd w:val="clear" w:color="auto" w:fill="auto"/>
        <w:spacing w:line="254" w:lineRule="auto"/>
      </w:pPr>
      <w:r>
        <w:rPr>
          <w:i/>
          <w:iCs/>
        </w:rPr>
        <w:t xml:space="preserve">Dosavadní text článku II. se </w:t>
      </w:r>
      <w:proofErr w:type="gramStart"/>
      <w:r>
        <w:rPr>
          <w:i/>
          <w:iCs/>
        </w:rPr>
        <w:t>vypouští</w:t>
      </w:r>
      <w:proofErr w:type="gramEnd"/>
      <w:r>
        <w:rPr>
          <w:i/>
          <w:iCs/>
        </w:rPr>
        <w:t xml:space="preserve"> na </w:t>
      </w:r>
      <w:proofErr w:type="gramStart"/>
      <w:r>
        <w:rPr>
          <w:i/>
          <w:iCs/>
        </w:rPr>
        <w:t>nahrazuje</w:t>
      </w:r>
      <w:proofErr w:type="gramEnd"/>
      <w:r>
        <w:rPr>
          <w:i/>
          <w:iCs/>
        </w:rPr>
        <w:t xml:space="preserve"> textem:</w:t>
      </w:r>
    </w:p>
    <w:p w:rsidR="007B57AA" w:rsidRDefault="0021002D">
      <w:pPr>
        <w:pStyle w:val="Zkladntext1"/>
        <w:shd w:val="clear" w:color="auto" w:fill="auto"/>
        <w:spacing w:after="460" w:line="254" w:lineRule="auto"/>
      </w:pPr>
      <w:r>
        <w:t>Pro</w:t>
      </w:r>
      <w:r>
        <w:t xml:space="preserve">najímatel pronajímá nájemci předmět nájmu na dobu určitou do </w:t>
      </w:r>
      <w:proofErr w:type="gramStart"/>
      <w:r>
        <w:t>30.09.2029</w:t>
      </w:r>
      <w:proofErr w:type="gramEnd"/>
      <w:r>
        <w:t>.</w:t>
      </w:r>
    </w:p>
    <w:p w:rsidR="007B57AA" w:rsidRDefault="0021002D">
      <w:pPr>
        <w:pStyle w:val="Nadpis10"/>
        <w:keepNext/>
        <w:keepLines/>
        <w:shd w:val="clear" w:color="auto" w:fill="auto"/>
        <w:spacing w:line="230" w:lineRule="auto"/>
        <w:ind w:left="4640" w:firstLine="40"/>
      </w:pPr>
      <w:bookmarkStart w:id="3" w:name="bookmark5"/>
      <w:r>
        <w:t>III.</w:t>
      </w:r>
      <w:bookmarkEnd w:id="3"/>
    </w:p>
    <w:p w:rsidR="007B57AA" w:rsidRDefault="0021002D">
      <w:pPr>
        <w:pStyle w:val="Zkladntext1"/>
        <w:shd w:val="clear" w:color="auto" w:fill="auto"/>
        <w:spacing w:line="252" w:lineRule="auto"/>
      </w:pPr>
      <w:r>
        <w:rPr>
          <w:i/>
          <w:iCs/>
        </w:rPr>
        <w:t xml:space="preserve">Dosavadní text článku III. se </w:t>
      </w:r>
      <w:proofErr w:type="gramStart"/>
      <w:r>
        <w:rPr>
          <w:i/>
          <w:iCs/>
        </w:rPr>
        <w:t>vypouští</w:t>
      </w:r>
      <w:proofErr w:type="gramEnd"/>
      <w:r>
        <w:rPr>
          <w:i/>
          <w:iCs/>
        </w:rPr>
        <w:t xml:space="preserve"> na </w:t>
      </w:r>
      <w:proofErr w:type="gramStart"/>
      <w:r>
        <w:rPr>
          <w:i/>
          <w:iCs/>
        </w:rPr>
        <w:t>nahrazuje</w:t>
      </w:r>
      <w:proofErr w:type="gramEnd"/>
      <w:r>
        <w:rPr>
          <w:i/>
          <w:iCs/>
        </w:rPr>
        <w:t xml:space="preserve"> textem:</w:t>
      </w:r>
    </w:p>
    <w:p w:rsidR="007B57AA" w:rsidRDefault="0021002D">
      <w:pPr>
        <w:pStyle w:val="Zkladntext1"/>
        <w:shd w:val="clear" w:color="auto" w:fill="auto"/>
        <w:spacing w:line="252" w:lineRule="auto"/>
      </w:pPr>
      <w:r>
        <w:t>Výše ročního nájemného je 15.351 Kč/rok (v ceně je zahrnuta daň z nemovitosti ve výši 4.949,- Kč).</w:t>
      </w:r>
      <w:r>
        <w:br w:type="page"/>
      </w:r>
    </w:p>
    <w:p w:rsidR="007B57AA" w:rsidRDefault="0021002D">
      <w:pPr>
        <w:pStyle w:val="Zkladntext1"/>
        <w:shd w:val="clear" w:color="auto" w:fill="auto"/>
        <w:spacing w:after="260"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91770" distB="613410" distL="114300" distR="2635250" simplePos="0" relativeHeight="125829378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margin">
                  <wp:posOffset>-420370</wp:posOffset>
                </wp:positionV>
                <wp:extent cx="667385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57AA" w:rsidRDefault="0021002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Beze změn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950000000000003pt;margin-top:-33.100000000000001pt;width:52.549999999999997pt;height:14.65pt;z-index:-125829375;mso-wrap-distance-left:9.pt;mso-wrap-distance-top:15.1pt;mso-wrap-distance-right:207.5pt;mso-wrap-distance-bottom:48.29999999999999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Beze změn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8830" distL="3070860" distR="114300" simplePos="0" relativeHeight="125829380" behindDoc="0" locked="0" layoutInCell="1" allowOverlap="1">
                <wp:simplePos x="0" y="0"/>
                <wp:positionH relativeFrom="page">
                  <wp:posOffset>3679825</wp:posOffset>
                </wp:positionH>
                <wp:positionV relativeFrom="margin">
                  <wp:posOffset>-612775</wp:posOffset>
                </wp:positionV>
                <wp:extent cx="231775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57AA" w:rsidRDefault="0021002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left="0" w:firstLine="0"/>
                            </w:pPr>
                            <w:bookmarkStart w:id="4" w:name="bookmark0"/>
                            <w:r>
                              <w:t>IV.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9.75pt;margin-top:-48.25pt;width:18.25pt;height:15.1pt;z-index:-125829373;mso-wrap-distance-left:241.80000000000001pt;mso-wrap-distance-right:9.pt;mso-wrap-distance-bottom:62.89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1040" distB="88900" distL="3101340" distR="144780" simplePos="0" relativeHeight="125829382" behindDoc="0" locked="0" layoutInCell="1" allowOverlap="1">
                <wp:simplePos x="0" y="0"/>
                <wp:positionH relativeFrom="page">
                  <wp:posOffset>3710305</wp:posOffset>
                </wp:positionH>
                <wp:positionV relativeFrom="margin">
                  <wp:posOffset>88265</wp:posOffset>
                </wp:positionV>
                <wp:extent cx="17081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57AA" w:rsidRDefault="0021002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left="0" w:firstLine="0"/>
                            </w:pPr>
                            <w:bookmarkStart w:id="5" w:name="bookmark1"/>
                            <w:r>
                              <w:t>V.</w:t>
                            </w:r>
                            <w:bookmarkEnd w:id="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2.14999999999998pt;margin-top:6.9500000000000002pt;width:13.449999999999999pt;height:15.85pt;z-index:-125829371;mso-wrap-distance-left:244.19999999999999pt;mso-wrap-distance-top:55.200000000000003pt;mso-wrap-distance-right:11.4pt;mso-wrap-distance-bottom:7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V.</w:t>
                      </w:r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i/>
          <w:iCs/>
        </w:rPr>
        <w:t>Beze změn</w:t>
      </w:r>
    </w:p>
    <w:p w:rsidR="007B57AA" w:rsidRDefault="0021002D">
      <w:pPr>
        <w:pStyle w:val="Nadpis10"/>
        <w:keepNext/>
        <w:keepLines/>
        <w:shd w:val="clear" w:color="auto" w:fill="auto"/>
        <w:ind w:firstLine="20"/>
      </w:pPr>
      <w:bookmarkStart w:id="6" w:name="bookmark6"/>
      <w:r>
        <w:t>VI.</w:t>
      </w:r>
      <w:bookmarkEnd w:id="6"/>
    </w:p>
    <w:p w:rsidR="007B57AA" w:rsidRDefault="0021002D">
      <w:pPr>
        <w:pStyle w:val="Zkladntext1"/>
        <w:shd w:val="clear" w:color="auto" w:fill="auto"/>
        <w:spacing w:after="760" w:line="276" w:lineRule="auto"/>
      </w:pPr>
      <w:r>
        <w:t>Tento dodatek k nájemní smlouvě schválila rada města na svém jednání dne 10. ledna 2024 usnesením č. 8.</w:t>
      </w:r>
    </w:p>
    <w:p w:rsidR="007B57AA" w:rsidRDefault="0021002D">
      <w:pPr>
        <w:pStyle w:val="Nadpis10"/>
        <w:keepNext/>
        <w:keepLines/>
        <w:shd w:val="clear" w:color="auto" w:fill="auto"/>
        <w:ind w:firstLine="20"/>
      </w:pPr>
      <w:bookmarkStart w:id="7" w:name="bookmark7"/>
      <w:r>
        <w:t>VII.</w:t>
      </w:r>
      <w:bookmarkEnd w:id="7"/>
    </w:p>
    <w:p w:rsidR="007B57AA" w:rsidRDefault="0021002D">
      <w:pPr>
        <w:pStyle w:val="Zkladntext1"/>
        <w:shd w:val="clear" w:color="auto" w:fill="auto"/>
        <w:spacing w:after="540" w:line="240" w:lineRule="auto"/>
      </w:pPr>
      <w:r>
        <w:rPr>
          <w:i/>
          <w:iCs/>
        </w:rPr>
        <w:t>Beze změn</w:t>
      </w:r>
    </w:p>
    <w:p w:rsidR="007B57AA" w:rsidRDefault="0021002D">
      <w:pPr>
        <w:pStyle w:val="Nadpis10"/>
        <w:keepNext/>
        <w:keepLines/>
        <w:shd w:val="clear" w:color="auto" w:fill="auto"/>
        <w:ind w:left="4560" w:firstLine="0"/>
      </w:pPr>
      <w:bookmarkStart w:id="8" w:name="bookmark8"/>
      <w:r>
        <w:t>VIII.</w:t>
      </w:r>
      <w:bookmarkEnd w:id="8"/>
    </w:p>
    <w:p w:rsidR="007B57AA" w:rsidRDefault="0021002D">
      <w:pPr>
        <w:pStyle w:val="Zkladntext1"/>
        <w:shd w:val="clear" w:color="auto" w:fill="auto"/>
        <w:spacing w:after="1120" w:line="240" w:lineRule="auto"/>
      </w:pPr>
      <w:r>
        <w:rPr>
          <w:i/>
          <w:iCs/>
        </w:rPr>
        <w:t>Beze změn</w:t>
      </w:r>
    </w:p>
    <w:p w:rsidR="007B57AA" w:rsidRDefault="0021002D">
      <w:pPr>
        <w:pStyle w:val="Zkladntext1"/>
        <w:shd w:val="clear" w:color="auto" w:fill="auto"/>
        <w:spacing w:after="420" w:line="240" w:lineRule="auto"/>
      </w:pPr>
      <w:r>
        <w:t xml:space="preserve">V Ivanovicích na Hané dne </w:t>
      </w:r>
      <w:proofErr w:type="gramStart"/>
      <w:r>
        <w:t>30.01.2024</w:t>
      </w:r>
      <w:proofErr w:type="gramEnd"/>
    </w:p>
    <w:p w:rsidR="007B57AA" w:rsidRDefault="0021002D">
      <w:pPr>
        <w:pStyle w:val="Zkladntext20"/>
        <w:shd w:val="clear" w:color="auto" w:fill="auto"/>
        <w:tabs>
          <w:tab w:val="left" w:pos="2669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2033905</wp:posOffset>
                </wp:positionH>
                <wp:positionV relativeFrom="margin">
                  <wp:posOffset>3855720</wp:posOffset>
                </wp:positionV>
                <wp:extent cx="664210" cy="5422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57AA" w:rsidRDefault="007B57AA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7B57AA" w:rsidRDefault="0021002D">
                            <w:pPr>
                              <w:pStyle w:val="Zkladntext20"/>
                              <w:shd w:val="clear" w:color="auto" w:fill="auto"/>
                              <w:spacing w:after="0" w:line="223" w:lineRule="auto"/>
                              <w:ind w:left="0" w:firstLine="0"/>
                              <w:jc w:val="right"/>
                            </w:pPr>
                            <w:r>
                              <w:t xml:space="preserve">NA HANÉ </w:t>
                            </w:r>
                            <w:r>
                              <w:rPr>
                                <w:color w:val="4E5A73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4E5A73"/>
                              </w:rPr>
                              <w:t xml:space="preserve"> </w:t>
                            </w:r>
                            <w:r>
                              <w:t>NA HANÉ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left:0;text-align:left;margin-left:160.15pt;margin-top:303.6pt;width:52.3pt;height:42.7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" filled="f" stroked="f">
                <v:textbox style="mso-fit-shape-to-text:t" inset="0,0,0,0">
                  <w:txbxContent>
                    <w:p w:rsidR="007B57AA" w:rsidRDefault="007B57AA">
                      <w:pPr>
                        <w:pStyle w:val="Zkladntext30"/>
                        <w:shd w:val="clear" w:color="auto" w:fill="auto"/>
                      </w:pPr>
                    </w:p>
                    <w:p w:rsidR="007B57AA" w:rsidRDefault="0021002D">
                      <w:pPr>
                        <w:pStyle w:val="Zkladntext20"/>
                        <w:shd w:val="clear" w:color="auto" w:fill="auto"/>
                        <w:spacing w:after="0" w:line="223" w:lineRule="auto"/>
                        <w:ind w:left="0" w:firstLine="0"/>
                        <w:jc w:val="right"/>
                      </w:pPr>
                      <w:r>
                        <w:t xml:space="preserve">NA HANÉ </w:t>
                      </w:r>
                      <w:r>
                        <w:rPr>
                          <w:color w:val="4E5A73"/>
                          <w:vertAlign w:val="superscript"/>
                        </w:rPr>
                        <w:t>1</w:t>
                      </w:r>
                      <w:r>
                        <w:rPr>
                          <w:color w:val="4E5A73"/>
                        </w:rPr>
                        <w:t xml:space="preserve"> </w:t>
                      </w:r>
                      <w:r>
                        <w:t>NA HANÉ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9" w:name="_GoBack"/>
      <w:bookmarkEnd w:id="9"/>
      <w:r>
        <w:t>9/Í846</w:t>
      </w:r>
      <w:r>
        <w:tab/>
        <w:t>@'</w:t>
      </w:r>
    </w:p>
    <w:p w:rsidR="007B57AA" w:rsidRDefault="0021002D">
      <w:pPr>
        <w:pStyle w:val="Zkladntext1"/>
        <w:pBdr>
          <w:top w:val="single" w:sz="4" w:space="0" w:color="auto"/>
        </w:pBdr>
        <w:shd w:val="clear" w:color="auto" w:fill="auto"/>
        <w:spacing w:after="0"/>
        <w:ind w:left="180"/>
        <w:jc w:val="center"/>
      </w:pPr>
      <w:r>
        <w:t>Pro</w:t>
      </w:r>
      <w:r w:rsidR="00E472EC">
        <w:t>najímatel</w:t>
      </w:r>
      <w:r w:rsidR="00E472EC">
        <w:br/>
        <w:t xml:space="preserve">Ing. Vlastislav </w:t>
      </w:r>
      <w:proofErr w:type="spellStart"/>
      <w:r w:rsidR="00E472EC">
        <w:t>Drobí</w:t>
      </w:r>
      <w:r>
        <w:t>lek</w:t>
      </w:r>
      <w:proofErr w:type="spellEnd"/>
    </w:p>
    <w:p w:rsidR="007B57AA" w:rsidRDefault="0021002D">
      <w:pPr>
        <w:pStyle w:val="Zkladntext1"/>
        <w:shd w:val="clear" w:color="auto" w:fill="auto"/>
        <w:spacing w:after="300"/>
        <w:ind w:left="1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4439285</wp:posOffset>
                </wp:positionH>
                <wp:positionV relativeFrom="margin">
                  <wp:posOffset>5007610</wp:posOffset>
                </wp:positionV>
                <wp:extent cx="1527175" cy="37782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57AA" w:rsidRDefault="0021002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RNDr. Mikuláš Madaras ředitel ústavu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349.55pt;margin-top:394.3pt;width:120.25pt;height:29.7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" filled="f" stroked="f">
                <v:textbox style="mso-fit-shape-to-text:t" inset="0,0,0,0">
                  <w:txbxContent>
                    <w:p w:rsidR="007B57AA" w:rsidRDefault="0021002D">
                      <w:pPr>
                        <w:pStyle w:val="Titulekobrzku0"/>
                        <w:shd w:val="clear" w:color="auto" w:fill="auto"/>
                      </w:pPr>
                      <w:r>
                        <w:t>RNDr. Mikuláš Madaras ředitel ústavu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starosta města</w:t>
      </w:r>
    </w:p>
    <w:sectPr w:rsidR="007B57AA">
      <w:headerReference w:type="even" r:id="rId7"/>
      <w:headerReference w:type="default" r:id="rId8"/>
      <w:pgSz w:w="11900" w:h="16840"/>
      <w:pgMar w:top="2049" w:right="1089" w:bottom="1922" w:left="113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2D" w:rsidRDefault="0021002D">
      <w:r>
        <w:separator/>
      </w:r>
    </w:p>
  </w:endnote>
  <w:endnote w:type="continuationSeparator" w:id="0">
    <w:p w:rsidR="0021002D" w:rsidRDefault="002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2D" w:rsidRDefault="0021002D"/>
  </w:footnote>
  <w:footnote w:type="continuationSeparator" w:id="0">
    <w:p w:rsidR="0021002D" w:rsidRDefault="002100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AA" w:rsidRDefault="007B57AA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AA" w:rsidRDefault="0021002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3119120</wp:posOffset>
              </wp:positionH>
              <wp:positionV relativeFrom="page">
                <wp:posOffset>798195</wp:posOffset>
              </wp:positionV>
              <wp:extent cx="3450590" cy="2254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059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57AA" w:rsidRDefault="0021002D">
                          <w:pPr>
                            <w:pStyle w:val="Zhlavnebozpat20"/>
                            <w:shd w:val="clear" w:color="auto" w:fill="auto"/>
                            <w:tabs>
                              <w:tab w:val="right" w:pos="543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DODATEK Č. 2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3370BC"/>
                              <w:sz w:val="24"/>
                              <w:szCs w:val="24"/>
                            </w:rPr>
                            <w:t>ŽZ-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3370BC"/>
                              <w:sz w:val="24"/>
                              <w:szCs w:val="24"/>
                            </w:rPr>
                            <w:t>jZOJLH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45.59999999999999pt;margin-top:62.850000000000001pt;width:271.69999999999999pt;height:17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DODATEK Č. 2</w:t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3370B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ŽZ-jZOJLH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57AA"/>
    <w:rsid w:val="0021002D"/>
    <w:rsid w:val="007B57AA"/>
    <w:rsid w:val="00E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253A6F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620"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40"/>
    </w:pPr>
    <w:rPr>
      <w:rFonts w:ascii="Arial" w:eastAsia="Arial" w:hAnsi="Arial" w:cs="Arial"/>
      <w:i/>
      <w:iCs/>
      <w:color w:val="253A6F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 w:line="271" w:lineRule="auto"/>
      <w:ind w:left="360" w:firstLine="4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253A6F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620"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40"/>
    </w:pPr>
    <w:rPr>
      <w:rFonts w:ascii="Arial" w:eastAsia="Arial" w:hAnsi="Arial" w:cs="Arial"/>
      <w:i/>
      <w:iCs/>
      <w:color w:val="253A6F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 w:line="271" w:lineRule="auto"/>
      <w:ind w:left="360" w:firstLine="4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2024-02-27T12:21:00Z</dcterms:created>
  <dcterms:modified xsi:type="dcterms:W3CDTF">2024-02-27T12:23:00Z</dcterms:modified>
</cp:coreProperties>
</file>