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75E9AF81" w14:textId="77777777" w:rsidR="00F0371F" w:rsidRPr="007C5878" w:rsidRDefault="00F0371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Tělocvičná jednota Sokol Vítkovice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Výstavní 17/113, 703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5B412858" w14:textId="77777777" w:rsidR="00F0371F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Ing. Jiří Buroň, starosta</w:t>
      </w:r>
    </w:p>
    <w:p w14:paraId="0C7A7C7B" w14:textId="11A60F16" w:rsidR="00BC0603" w:rsidRDefault="00F0371F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                </w:t>
      </w:r>
      <w:r w:rsidR="00FE51D7">
        <w:rPr>
          <w:rFonts w:ascii="Times New Roman" w:hAnsi="Times New Roman"/>
          <w:sz w:val="22"/>
          <w:szCs w:val="22"/>
          <w:lang w:val="cs"/>
        </w:rPr>
        <w:t xml:space="preserve"> Ing. Jaroslav Habrnal, jednatel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42767547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69358343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  <w:t xml:space="preserve"> </w:t>
      </w:r>
      <w:r w:rsidR="00FE51D7">
        <w:rPr>
          <w:rFonts w:ascii="Times New Roman" w:hAnsi="Times New Roman"/>
          <w:sz w:val="22"/>
          <w:szCs w:val="22"/>
          <w:lang w:val="cs"/>
        </w:rPr>
        <w:t>Česká spořitelna,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1ACA513B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5F59DA">
        <w:rPr>
          <w:rFonts w:ascii="Times New Roman" w:hAnsi="Times New Roman"/>
          <w:sz w:val="22"/>
          <w:szCs w:val="22"/>
          <w:lang w:val="en-US"/>
        </w:rPr>
        <w:t>xxxxxxxxxxxxxxxxxxx</w:t>
      </w:r>
    </w:p>
    <w:p w14:paraId="6B79042F" w14:textId="77777777" w:rsidR="00F0371F" w:rsidRPr="00D1125A" w:rsidRDefault="00F0371F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Podpora celoroční činnosti TJ. Sokol Vítkovice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3B08E4F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drobný dlouhodobý hmotný majetek: sportovní a tréninkové vybavení a pomůcky za podmínky, že tento pořízený majetek je v období realizace projektu prokazatelně uveden do užívání (doba použitelnosti delší než jeden rok a ocenění je v částce od Kč 3.000/ks vč. do Kč 80.000/ks včetně, dle vnitřní směrnice žadatele) - žíněnky, posilovací lavice;</w:t>
      </w:r>
    </w:p>
    <w:p w14:paraId="5F43FDF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teplo;</w:t>
      </w:r>
    </w:p>
    <w:p w14:paraId="4E72D5B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PHM;</w:t>
      </w:r>
    </w:p>
    <w:p w14:paraId="267D469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pronájem/podnájem);</w:t>
      </w:r>
    </w:p>
    <w:p w14:paraId="2F09CD6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261A756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trenérské služby, zdravotní služby, služby fyzioterapie, rehabilitační služby, regenerační služby, kondiční vyšetření, služby výživového poradenství, služby psychodiagnostiky, služby technického a servisního zabezpečení, rozhodčí – jedná-li se o osobní výkon služeb, platí maximální hodinová sazba do 300kč/hod., maximálně však do výše 40 tis. Kč na osobu a měsíc (fakturačně OSVČ, fakturačně subjekty poskytující příslušné služby);</w:t>
      </w:r>
    </w:p>
    <w:p w14:paraId="60171A6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hostování);</w:t>
      </w:r>
    </w:p>
    <w:p w14:paraId="715DCD4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služeb;</w:t>
      </w:r>
    </w:p>
    <w:p w14:paraId="3698ABB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0376AEEE" w14:textId="77777777" w:rsidR="00F0371F" w:rsidRDefault="00F0371F" w:rsidP="006A0802">
      <w:pPr>
        <w:pStyle w:val="JVS2"/>
        <w:jc w:val="both"/>
      </w:pPr>
    </w:p>
    <w:p w14:paraId="545FF6E6" w14:textId="77777777" w:rsidR="00F0371F" w:rsidRDefault="00F0371F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7C07DB59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272 000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F0371F">
        <w:rPr>
          <w:rFonts w:ascii="Times New Roman" w:hAnsi="Times New Roman"/>
          <w:sz w:val="22"/>
          <w:szCs w:val="22"/>
        </w:rPr>
        <w:t xml:space="preserve">dvě stě sedmdesát dva tisíc 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4C93B5DC" w14:textId="62CC2BF6" w:rsidR="00D42DF7" w:rsidRPr="0067771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21"/>
      <w:r w:rsidRPr="00C657A6">
        <w:rPr>
          <w:rFonts w:ascii="Times New Roman" w:hAnsi="Times New Roman"/>
          <w:sz w:val="22"/>
          <w:szCs w:val="22"/>
        </w:rPr>
        <w:t>vznikl na základě účetního dokladu</w:t>
      </w:r>
      <w:r w:rsidR="00F0371F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lastRenderedPageBreak/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01612024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01612024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45294993" w14:textId="77777777" w:rsidR="00F0371F" w:rsidRDefault="00F0371F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E8B29C" w14:textId="77777777" w:rsidR="00F0371F" w:rsidRDefault="00F0371F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lastRenderedPageBreak/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4384AA7A" w:rsidR="005F0DD3" w:rsidRDefault="00F00D2A" w:rsidP="00E81577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F0371F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</w:t>
      </w:r>
      <w:r w:rsidR="00F0371F">
        <w:rPr>
          <w:rFonts w:ascii="Times New Roman" w:hAnsi="Times New Roman"/>
          <w:sz w:val="22"/>
          <w:szCs w:val="22"/>
        </w:rPr>
        <w:t>.</w:t>
      </w:r>
    </w:p>
    <w:p w14:paraId="49BEDD73" w14:textId="77777777" w:rsidR="00F0371F" w:rsidRPr="00F0371F" w:rsidRDefault="00F0371F" w:rsidP="00F0371F">
      <w:pPr>
        <w:pStyle w:val="Odstavecseseznamem"/>
        <w:spacing w:before="120"/>
        <w:ind w:left="284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04F545A9" w14:textId="77777777" w:rsidR="00A871D6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A871D6">
        <w:rPr>
          <w:rFonts w:ascii="Times New Roman" w:hAnsi="Times New Roman"/>
          <w:sz w:val="22"/>
          <w:szCs w:val="22"/>
        </w:rPr>
        <w:t xml:space="preserve"> </w:t>
      </w:r>
    </w:p>
    <w:p w14:paraId="4CEA2AD3" w14:textId="1043D89F" w:rsidR="00372919" w:rsidRDefault="00A871D6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Ing. Jiří Buroň</w:t>
            </w:r>
          </w:p>
          <w:p w14:paraId="7DD77944" w14:textId="77777777" w:rsidR="00DF598A" w:rsidRPr="00F0371F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71F"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8A" w14:paraId="537B332B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19FFF7ED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BD7094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38BBBE3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B3DE2A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95EBDE9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2A86685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171ABC0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0D69767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4357007D" w14:textId="77777777" w:rsidTr="00DD34F8">
        <w:tc>
          <w:tcPr>
            <w:tcW w:w="4257" w:type="dxa"/>
            <w:shd w:val="clear" w:color="auto" w:fill="auto"/>
          </w:tcPr>
          <w:p w14:paraId="3866CF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Ing. Jaroslav Habrnal</w:t>
            </w:r>
          </w:p>
          <w:p w14:paraId="5B430EEF" w14:textId="77777777" w:rsidR="00DF598A" w:rsidRPr="00F0371F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71F">
              <w:rPr>
                <w:rFonts w:ascii="Times New Roman" w:hAnsi="Times New Roman"/>
                <w:sz w:val="22"/>
                <w:szCs w:val="22"/>
              </w:rPr>
              <w:t>jednatel</w:t>
            </w:r>
          </w:p>
          <w:p w14:paraId="36A0D93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53BAE103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432507F" w14:textId="0946F128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19E36EB" w14:textId="77777777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28C0074C" w14:textId="77777777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7DD4239" w14:textId="77777777" w:rsidR="00887279" w:rsidRDefault="00887279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D7C0015" w14:textId="0C6F060B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0161/2024/SP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0161/2024/SP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59DA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871D6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0371F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4323</Words>
  <Characters>25706</Characters>
  <Application>Microsoft Office Word</Application>
  <DocSecurity>0</DocSecurity>
  <Lines>214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18</cp:revision>
  <cp:lastPrinted>2022-12-28T10:16:00Z</cp:lastPrinted>
  <dcterms:created xsi:type="dcterms:W3CDTF">2023-11-22T11:38:00Z</dcterms:created>
  <dcterms:modified xsi:type="dcterms:W3CDTF">2024-02-27T13:20:00Z</dcterms:modified>
</cp:coreProperties>
</file>