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BE42" w14:textId="1368459C" w:rsidR="00514DF9" w:rsidRPr="00C46985" w:rsidRDefault="00514DF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46985">
        <w:rPr>
          <w:rFonts w:ascii="Arial" w:hAnsi="Arial" w:cs="Arial"/>
          <w:b/>
          <w:bCs/>
          <w:sz w:val="44"/>
          <w:szCs w:val="44"/>
        </w:rPr>
        <w:t>Smlouv</w:t>
      </w:r>
      <w:r w:rsidR="00902F4A">
        <w:rPr>
          <w:rFonts w:ascii="Arial" w:hAnsi="Arial" w:cs="Arial"/>
          <w:b/>
          <w:bCs/>
          <w:sz w:val="44"/>
          <w:szCs w:val="44"/>
        </w:rPr>
        <w:t>a</w:t>
      </w:r>
      <w:r w:rsidRPr="00C46985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43D692AA" w14:textId="3E593DD7" w:rsidR="00F3736C" w:rsidRPr="00C46985" w:rsidRDefault="00305963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č. </w:t>
      </w:r>
      <w:r w:rsidR="001158DA">
        <w:rPr>
          <w:rFonts w:ascii="Arial" w:hAnsi="Arial" w:cs="Arial"/>
          <w:b/>
          <w:bCs/>
          <w:sz w:val="44"/>
          <w:szCs w:val="44"/>
        </w:rPr>
        <w:t>00</w:t>
      </w:r>
      <w:r w:rsidR="00854B15">
        <w:rPr>
          <w:rFonts w:ascii="Arial" w:hAnsi="Arial" w:cs="Arial"/>
          <w:b/>
          <w:bCs/>
          <w:sz w:val="44"/>
          <w:szCs w:val="44"/>
        </w:rPr>
        <w:t>962</w:t>
      </w:r>
      <w:r w:rsidR="00C35195">
        <w:rPr>
          <w:rFonts w:ascii="Arial" w:hAnsi="Arial" w:cs="Arial"/>
          <w:b/>
          <w:bCs/>
          <w:sz w:val="44"/>
          <w:szCs w:val="44"/>
        </w:rPr>
        <w:t>/</w:t>
      </w:r>
      <w:r w:rsidR="00854B15">
        <w:rPr>
          <w:rFonts w:ascii="Arial" w:hAnsi="Arial" w:cs="Arial"/>
          <w:b/>
          <w:bCs/>
          <w:sz w:val="44"/>
          <w:szCs w:val="44"/>
        </w:rPr>
        <w:t>2023/OIVZ/26</w:t>
      </w:r>
    </w:p>
    <w:p w14:paraId="19C54F70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418540B2" w14:textId="77777777" w:rsidR="00E9793A" w:rsidRPr="00531E79" w:rsidRDefault="00E9793A">
      <w:pPr>
        <w:jc w:val="center"/>
        <w:rPr>
          <w:sz w:val="22"/>
          <w:szCs w:val="22"/>
        </w:rPr>
      </w:pPr>
    </w:p>
    <w:p w14:paraId="300FD1AB" w14:textId="6FF0A679" w:rsidR="00355A7B" w:rsidRPr="00531E79" w:rsidRDefault="001B6413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uzavřená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86477C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 </w:t>
      </w:r>
      <w:r w:rsidR="00B67441">
        <w:rPr>
          <w:rFonts w:ascii="Arial" w:hAnsi="Arial" w:cs="Arial"/>
          <w:b/>
          <w:sz w:val="22"/>
          <w:szCs w:val="22"/>
        </w:rPr>
        <w:br/>
      </w:r>
      <w:r w:rsidR="001158DA" w:rsidRPr="001158DA">
        <w:rPr>
          <w:rFonts w:ascii="Arial" w:hAnsi="Arial" w:cs="Arial"/>
          <w:b/>
          <w:i/>
          <w:sz w:val="22"/>
          <w:szCs w:val="22"/>
        </w:rPr>
        <w:t>(dále jen „OZ</w:t>
      </w:r>
      <w:r w:rsidR="00355A7B" w:rsidRPr="001158DA">
        <w:rPr>
          <w:rFonts w:ascii="Arial" w:hAnsi="Arial" w:cs="Arial"/>
          <w:b/>
          <w:i/>
          <w:sz w:val="22"/>
          <w:szCs w:val="22"/>
        </w:rPr>
        <w:t>“)</w:t>
      </w:r>
    </w:p>
    <w:p w14:paraId="69EB6143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5FF46DF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D4E9255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3A509EFF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b/>
          <w:sz w:val="22"/>
          <w:szCs w:val="22"/>
        </w:rPr>
        <w:tab/>
      </w:r>
      <w:r w:rsidR="00E62616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>ěstská část Praha 7</w:t>
      </w:r>
    </w:p>
    <w:p w14:paraId="41F0677E" w14:textId="77777777" w:rsidR="00355A7B" w:rsidRPr="00750455" w:rsidRDefault="00355A7B" w:rsidP="00B67441">
      <w:pPr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zastoupen</w:t>
      </w:r>
      <w:r w:rsidR="00840516">
        <w:rPr>
          <w:rFonts w:ascii="Arial" w:hAnsi="Arial" w:cs="Arial"/>
          <w:sz w:val="22"/>
          <w:szCs w:val="22"/>
        </w:rPr>
        <w:t>á</w:t>
      </w:r>
      <w:r w:rsidRPr="00750455">
        <w:rPr>
          <w:rFonts w:ascii="Arial" w:hAnsi="Arial" w:cs="Arial"/>
          <w:sz w:val="22"/>
          <w:szCs w:val="22"/>
        </w:rPr>
        <w:t xml:space="preserve">:              </w:t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0D58E7">
        <w:rPr>
          <w:rFonts w:ascii="Arial" w:hAnsi="Arial" w:cs="Arial"/>
          <w:sz w:val="22"/>
          <w:szCs w:val="22"/>
        </w:rPr>
        <w:t>Mgr. Jan Čižinský</w:t>
      </w:r>
      <w:r w:rsidR="00AD0D5B" w:rsidRPr="00AD0D5B">
        <w:rPr>
          <w:rFonts w:ascii="Arial" w:hAnsi="Arial" w:cs="Arial"/>
          <w:sz w:val="22"/>
          <w:szCs w:val="22"/>
        </w:rPr>
        <w:t>, starosta MČ Praha 7</w:t>
      </w:r>
    </w:p>
    <w:p w14:paraId="3EBF11DC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sídlo: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277B33">
        <w:rPr>
          <w:rFonts w:ascii="Arial" w:hAnsi="Arial" w:cs="Arial"/>
          <w:sz w:val="22"/>
          <w:szCs w:val="22"/>
        </w:rPr>
        <w:t xml:space="preserve">U Průhonu </w:t>
      </w:r>
      <w:r w:rsidR="001025D5">
        <w:rPr>
          <w:rFonts w:ascii="Arial" w:hAnsi="Arial" w:cs="Arial"/>
          <w:sz w:val="22"/>
          <w:szCs w:val="22"/>
        </w:rPr>
        <w:t>1338</w:t>
      </w:r>
      <w:r w:rsidR="00277B33">
        <w:rPr>
          <w:rFonts w:ascii="Arial" w:hAnsi="Arial" w:cs="Arial"/>
          <w:sz w:val="22"/>
          <w:szCs w:val="22"/>
        </w:rPr>
        <w:t>/38</w:t>
      </w:r>
      <w:r w:rsidR="00355A7B" w:rsidRPr="00750455">
        <w:rPr>
          <w:rFonts w:ascii="Arial" w:hAnsi="Arial" w:cs="Arial"/>
          <w:sz w:val="22"/>
          <w:szCs w:val="22"/>
        </w:rPr>
        <w:t>, 170 00</w:t>
      </w:r>
      <w:r w:rsidR="00277B33">
        <w:rPr>
          <w:rFonts w:ascii="Arial" w:hAnsi="Arial" w:cs="Arial"/>
          <w:sz w:val="22"/>
          <w:szCs w:val="22"/>
        </w:rPr>
        <w:t>,</w:t>
      </w:r>
      <w:r w:rsidR="00355A7B" w:rsidRPr="00750455">
        <w:rPr>
          <w:rFonts w:ascii="Arial" w:hAnsi="Arial" w:cs="Arial"/>
          <w:sz w:val="22"/>
          <w:szCs w:val="22"/>
        </w:rPr>
        <w:t xml:space="preserve"> Praha 7</w:t>
      </w:r>
      <w:r w:rsidR="00277B33">
        <w:rPr>
          <w:rFonts w:ascii="Arial" w:hAnsi="Arial" w:cs="Arial"/>
          <w:sz w:val="22"/>
          <w:szCs w:val="22"/>
        </w:rPr>
        <w:t xml:space="preserve"> - Holešovice</w:t>
      </w:r>
    </w:p>
    <w:p w14:paraId="431CEA88" w14:textId="77777777" w:rsidR="00355A7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I</w:t>
      </w:r>
      <w:r w:rsidR="00B67441" w:rsidRPr="00750455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>00063754</w:t>
      </w:r>
    </w:p>
    <w:p w14:paraId="475E336E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03E7DC81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7102F6A9" w14:textId="7E2FDF19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 xml:space="preserve"> </w:t>
      </w:r>
    </w:p>
    <w:p w14:paraId="19BD9B45" w14:textId="16D82C80" w:rsidR="00355A7B" w:rsidRPr="00415B35" w:rsidRDefault="00355A7B" w:rsidP="00355A7B">
      <w:pPr>
        <w:spacing w:line="240" w:lineRule="exact"/>
        <w:jc w:val="both"/>
        <w:rPr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telefon: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19FA72DF" w14:textId="25E9D68A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15B35">
        <w:rPr>
          <w:rFonts w:ascii="Arial" w:hAnsi="Arial" w:cs="Arial"/>
          <w:sz w:val="22"/>
          <w:szCs w:val="22"/>
        </w:rPr>
        <w:t xml:space="preserve">e-mail:                      </w:t>
      </w:r>
      <w:r w:rsidR="00DD6EA3" w:rsidRPr="00415B35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38158F75" w14:textId="77777777" w:rsidR="00355A7B" w:rsidRPr="00360E0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O</w:t>
      </w:r>
      <w:r w:rsidRPr="00360E0B">
        <w:rPr>
          <w:rFonts w:ascii="Arial" w:hAnsi="Arial" w:cs="Arial"/>
          <w:i/>
          <w:sz w:val="22"/>
          <w:szCs w:val="22"/>
        </w:rPr>
        <w:t>bjednatel“)</w:t>
      </w:r>
    </w:p>
    <w:p w14:paraId="2E2D490E" w14:textId="77777777" w:rsidR="00461D5D" w:rsidRDefault="00461D5D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A5877DA" w14:textId="77777777" w:rsidR="00355A7B" w:rsidRPr="00461D5D" w:rsidRDefault="00461D5D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61D5D">
        <w:rPr>
          <w:rFonts w:ascii="Arial" w:hAnsi="Arial" w:cs="Arial"/>
          <w:b/>
          <w:sz w:val="22"/>
          <w:szCs w:val="22"/>
        </w:rPr>
        <w:t>a</w:t>
      </w:r>
    </w:p>
    <w:p w14:paraId="4EFAB0E6" w14:textId="77777777" w:rsidR="00461D5D" w:rsidRDefault="00461D5D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02614512" w14:textId="3C3BCCC7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902F4A">
        <w:rPr>
          <w:rFonts w:ascii="Arial" w:hAnsi="Arial" w:cs="Arial"/>
          <w:b/>
          <w:i w:val="0"/>
          <w:iCs w:val="0"/>
          <w:sz w:val="22"/>
          <w:szCs w:val="22"/>
        </w:rPr>
        <w:t>F1 facility CZ s. r. 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8A36B06" w14:textId="76667F71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902F4A">
        <w:rPr>
          <w:rFonts w:ascii="Arial" w:hAnsi="Arial" w:cs="Arial"/>
          <w:i w:val="0"/>
          <w:iCs w:val="0"/>
          <w:sz w:val="22"/>
          <w:szCs w:val="22"/>
        </w:rPr>
        <w:t>Ing. Vladimír Zadražil, jednatel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04DBAD1" w14:textId="597060EF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sídlo/místo podnikání: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902F4A">
        <w:rPr>
          <w:rFonts w:ascii="Arial" w:hAnsi="Arial" w:cs="Arial"/>
          <w:i w:val="0"/>
          <w:iCs w:val="0"/>
          <w:sz w:val="22"/>
          <w:szCs w:val="22"/>
        </w:rPr>
        <w:t>17. listopadu 119, Šipší, 284 01 Kutná Hora</w:t>
      </w:r>
    </w:p>
    <w:p w14:paraId="2104DB83" w14:textId="6E310B74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902F4A">
        <w:rPr>
          <w:rFonts w:ascii="Arial" w:hAnsi="Arial" w:cs="Arial"/>
          <w:i w:val="0"/>
          <w:iCs w:val="0"/>
          <w:sz w:val="22"/>
          <w:szCs w:val="22"/>
        </w:rPr>
        <w:t>044 62 319</w:t>
      </w:r>
    </w:p>
    <w:p w14:paraId="52660688" w14:textId="78500F56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902F4A">
        <w:rPr>
          <w:rFonts w:ascii="Arial" w:hAnsi="Arial" w:cs="Arial"/>
          <w:i w:val="0"/>
          <w:iCs w:val="0"/>
          <w:sz w:val="22"/>
          <w:szCs w:val="22"/>
        </w:rPr>
        <w:t>CZ04462319</w:t>
      </w:r>
    </w:p>
    <w:p w14:paraId="2F15765C" w14:textId="31106F0B" w:rsidR="00355A7B" w:rsidRPr="007A3FF7" w:rsidRDefault="007C11BE" w:rsidP="00355A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</w:t>
      </w:r>
      <w:r w:rsidR="00355A7B" w:rsidRPr="007A3FF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="00355A7B" w:rsidRPr="007A3FF7">
        <w:rPr>
          <w:rFonts w:ascii="Arial" w:hAnsi="Arial" w:cs="Arial"/>
          <w:sz w:val="22"/>
          <w:szCs w:val="22"/>
        </w:rPr>
        <w:t xml:space="preserve"> v Obchodním rejstříku vedeném </w:t>
      </w:r>
      <w:r w:rsidR="00902F4A">
        <w:rPr>
          <w:rFonts w:ascii="Arial" w:hAnsi="Arial" w:cs="Arial"/>
          <w:sz w:val="22"/>
          <w:szCs w:val="22"/>
        </w:rPr>
        <w:t>Městským soudem v Praze</w:t>
      </w:r>
      <w:r w:rsidR="00355A7B" w:rsidRPr="007A3FF7">
        <w:rPr>
          <w:rFonts w:ascii="Arial" w:hAnsi="Arial" w:cs="Arial"/>
          <w:sz w:val="22"/>
          <w:szCs w:val="22"/>
        </w:rPr>
        <w:t xml:space="preserve"> oddíl </w:t>
      </w:r>
      <w:r w:rsidR="00902F4A" w:rsidRPr="00902F4A">
        <w:rPr>
          <w:rFonts w:ascii="Arial" w:hAnsi="Arial" w:cs="Arial"/>
          <w:sz w:val="22"/>
          <w:szCs w:val="22"/>
        </w:rPr>
        <w:t>C</w:t>
      </w:r>
      <w:r w:rsidR="00355A7B" w:rsidRPr="00A63B2F">
        <w:rPr>
          <w:rFonts w:ascii="Arial" w:hAnsi="Arial" w:cs="Arial"/>
          <w:sz w:val="22"/>
          <w:szCs w:val="22"/>
        </w:rPr>
        <w:t xml:space="preserve">, vložka </w:t>
      </w:r>
      <w:r w:rsidR="00902F4A">
        <w:rPr>
          <w:rFonts w:ascii="Arial" w:hAnsi="Arial" w:cs="Arial"/>
          <w:sz w:val="22"/>
          <w:szCs w:val="22"/>
        </w:rPr>
        <w:t>247381</w:t>
      </w:r>
    </w:p>
    <w:p w14:paraId="656A70ED" w14:textId="720522D6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902F4A">
        <w:rPr>
          <w:rFonts w:ascii="Arial" w:hAnsi="Arial" w:cs="Arial"/>
          <w:i w:val="0"/>
          <w:iCs w:val="0"/>
          <w:sz w:val="22"/>
          <w:szCs w:val="22"/>
        </w:rPr>
        <w:t>ČSOB, a.s.</w:t>
      </w:r>
    </w:p>
    <w:p w14:paraId="3F7B1535" w14:textId="11117466" w:rsidR="00355A7B" w:rsidRPr="007A3FF7" w:rsidRDefault="00CC510F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číslo účtu: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FE95550" w14:textId="35F19C99" w:rsidR="00355A7B" w:rsidRPr="007A3FF7" w:rsidRDefault="00CC510F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telefon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>: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57ACDB4" w14:textId="0D8EAF8E" w:rsidR="00355A7B" w:rsidRPr="00415B35" w:rsidRDefault="00355A7B" w:rsidP="00415B35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1025D5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3332651B" w14:textId="77777777" w:rsidR="00355A7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2F5D9A2C" w14:textId="77777777" w:rsidR="00CC510F" w:rsidRPr="00360E0B" w:rsidRDefault="00CC510F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4F049E6" w14:textId="77777777" w:rsidR="00355A7B" w:rsidRPr="00A63B2F" w:rsidRDefault="00355A7B" w:rsidP="00355A7B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 w:rsidR="00F3736C">
        <w:rPr>
          <w:rFonts w:ascii="Arial" w:hAnsi="Arial"/>
          <w:b/>
          <w:sz w:val="22"/>
        </w:rPr>
        <w:t>------------------------------------------</w:t>
      </w:r>
    </w:p>
    <w:p w14:paraId="014FD413" w14:textId="0E40615D" w:rsidR="00355A7B" w:rsidRPr="007A3FF7" w:rsidRDefault="00E90331" w:rsidP="00355A7B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55A7B" w:rsidRPr="007A3FF7">
        <w:rPr>
          <w:rFonts w:ascii="Arial" w:hAnsi="Arial" w:cs="Arial"/>
          <w:sz w:val="22"/>
          <w:szCs w:val="22"/>
        </w:rPr>
        <w:t xml:space="preserve"> prohlašuj</w:t>
      </w:r>
      <w:r>
        <w:rPr>
          <w:rFonts w:ascii="Arial" w:hAnsi="Arial" w:cs="Arial"/>
          <w:sz w:val="22"/>
          <w:szCs w:val="22"/>
        </w:rPr>
        <w:t>e</w:t>
      </w:r>
      <w:r w:rsidR="00355A7B" w:rsidRPr="007A3FF7">
        <w:rPr>
          <w:rFonts w:ascii="Arial" w:hAnsi="Arial" w:cs="Arial"/>
          <w:sz w:val="22"/>
          <w:szCs w:val="22"/>
        </w:rPr>
        <w:t>, že Smlouva o dílo č</w:t>
      </w:r>
      <w:r w:rsidR="00355A7B" w:rsidRPr="00C46985">
        <w:rPr>
          <w:rFonts w:ascii="Arial" w:hAnsi="Arial" w:cs="Arial"/>
          <w:sz w:val="22"/>
          <w:szCs w:val="22"/>
        </w:rPr>
        <w:t xml:space="preserve">. </w:t>
      </w:r>
      <w:r w:rsidR="001158DA">
        <w:rPr>
          <w:rFonts w:ascii="Arial" w:hAnsi="Arial" w:cs="Arial"/>
          <w:sz w:val="22"/>
          <w:szCs w:val="22"/>
        </w:rPr>
        <w:t>00</w:t>
      </w:r>
      <w:r w:rsidR="00854B15">
        <w:rPr>
          <w:rFonts w:ascii="Arial" w:hAnsi="Arial" w:cs="Arial"/>
          <w:sz w:val="22"/>
          <w:szCs w:val="22"/>
        </w:rPr>
        <w:t>962</w:t>
      </w:r>
      <w:r w:rsidR="001158DA">
        <w:rPr>
          <w:rFonts w:ascii="Arial" w:hAnsi="Arial" w:cs="Arial"/>
          <w:sz w:val="22"/>
          <w:szCs w:val="22"/>
        </w:rPr>
        <w:t>/2023</w:t>
      </w:r>
      <w:r w:rsidR="00355A7B" w:rsidRPr="00C46985">
        <w:rPr>
          <w:rFonts w:ascii="Arial" w:hAnsi="Arial" w:cs="Arial"/>
          <w:sz w:val="22"/>
          <w:szCs w:val="22"/>
        </w:rPr>
        <w:t>/OIVZ/</w:t>
      </w:r>
      <w:r w:rsidR="00854B15">
        <w:rPr>
          <w:rFonts w:ascii="Arial" w:hAnsi="Arial" w:cs="Arial"/>
          <w:sz w:val="22"/>
          <w:szCs w:val="22"/>
        </w:rPr>
        <w:t>26</w:t>
      </w:r>
      <w:r w:rsidR="001158DA">
        <w:rPr>
          <w:rFonts w:ascii="Arial" w:hAnsi="Arial" w:cs="Arial"/>
          <w:sz w:val="22"/>
          <w:szCs w:val="22"/>
        </w:rPr>
        <w:t xml:space="preserve"> </w:t>
      </w:r>
      <w:r w:rsidR="001158DA" w:rsidRPr="001158DA">
        <w:rPr>
          <w:rFonts w:ascii="Arial" w:hAnsi="Arial" w:cs="Arial"/>
          <w:i/>
          <w:sz w:val="22"/>
          <w:szCs w:val="22"/>
        </w:rPr>
        <w:t>(dále jen „Smlouva“)</w:t>
      </w:r>
      <w:r w:rsidR="001025D5" w:rsidRPr="00C46985">
        <w:rPr>
          <w:rFonts w:ascii="Arial" w:hAnsi="Arial" w:cs="Arial"/>
          <w:sz w:val="22"/>
          <w:szCs w:val="22"/>
        </w:rPr>
        <w:t xml:space="preserve"> </w:t>
      </w:r>
      <w:r w:rsidR="00355A7B" w:rsidRPr="00C46985">
        <w:rPr>
          <w:rFonts w:ascii="Arial" w:hAnsi="Arial" w:cs="Arial"/>
          <w:sz w:val="22"/>
          <w:szCs w:val="22"/>
        </w:rPr>
        <w:t xml:space="preserve">je uzavřená </w:t>
      </w:r>
      <w:r w:rsidR="00355A7B" w:rsidRPr="007A3FF7">
        <w:rPr>
          <w:rFonts w:ascii="Arial" w:hAnsi="Arial" w:cs="Arial"/>
          <w:sz w:val="22"/>
          <w:szCs w:val="22"/>
        </w:rPr>
        <w:t xml:space="preserve">na základě rozhodnutí Rady MČ Praha 7 č. </w:t>
      </w:r>
      <w:r w:rsidR="001158DA" w:rsidRPr="005D1A8E">
        <w:rPr>
          <w:rFonts w:ascii="Arial" w:hAnsi="Arial" w:cs="Arial"/>
          <w:sz w:val="22"/>
          <w:szCs w:val="22"/>
        </w:rPr>
        <w:t xml:space="preserve">usnesení  </w:t>
      </w:r>
      <w:r w:rsidR="005D1A8E" w:rsidRPr="005D1A8E">
        <w:rPr>
          <w:rFonts w:ascii="Arial" w:hAnsi="Arial" w:cs="Arial"/>
          <w:sz w:val="22"/>
          <w:szCs w:val="22"/>
        </w:rPr>
        <w:t>0108</w:t>
      </w:r>
      <w:r w:rsidR="001158DA" w:rsidRPr="005D1A8E">
        <w:rPr>
          <w:rFonts w:ascii="Arial" w:hAnsi="Arial" w:cs="Arial"/>
          <w:sz w:val="22"/>
          <w:szCs w:val="22"/>
        </w:rPr>
        <w:t>/2</w:t>
      </w:r>
      <w:r w:rsidR="00854B15" w:rsidRPr="005D1A8E">
        <w:rPr>
          <w:rFonts w:ascii="Arial" w:hAnsi="Arial" w:cs="Arial"/>
          <w:sz w:val="22"/>
          <w:szCs w:val="22"/>
        </w:rPr>
        <w:t>4</w:t>
      </w:r>
      <w:r w:rsidR="00355A7B" w:rsidRPr="005D1A8E">
        <w:rPr>
          <w:rFonts w:ascii="Arial" w:hAnsi="Arial" w:cs="Arial"/>
          <w:sz w:val="22"/>
          <w:szCs w:val="22"/>
        </w:rPr>
        <w:t>-</w:t>
      </w:r>
      <w:r w:rsidR="001025D5" w:rsidRPr="005D1A8E">
        <w:rPr>
          <w:rFonts w:ascii="Arial" w:hAnsi="Arial" w:cs="Arial"/>
          <w:sz w:val="22"/>
          <w:szCs w:val="22"/>
        </w:rPr>
        <w:t xml:space="preserve">R z jednání </w:t>
      </w:r>
      <w:r w:rsidR="005D1A8E" w:rsidRPr="005D1A8E">
        <w:rPr>
          <w:rFonts w:ascii="Arial" w:hAnsi="Arial" w:cs="Arial"/>
          <w:sz w:val="22"/>
          <w:szCs w:val="22"/>
        </w:rPr>
        <w:t>č. 7 ze</w:t>
      </w:r>
      <w:r w:rsidR="001025D5" w:rsidRPr="005D1A8E">
        <w:rPr>
          <w:rFonts w:ascii="Arial" w:hAnsi="Arial" w:cs="Arial"/>
          <w:sz w:val="22"/>
          <w:szCs w:val="22"/>
        </w:rPr>
        <w:t xml:space="preserve"> dne </w:t>
      </w:r>
      <w:r w:rsidR="005D1A8E" w:rsidRPr="005D1A8E">
        <w:rPr>
          <w:rFonts w:ascii="Arial" w:hAnsi="Arial" w:cs="Arial"/>
          <w:sz w:val="22"/>
          <w:szCs w:val="22"/>
        </w:rPr>
        <w:t>20. 2.</w:t>
      </w:r>
      <w:r w:rsidR="001025D5" w:rsidRPr="005D1A8E">
        <w:rPr>
          <w:rFonts w:ascii="Arial" w:hAnsi="Arial" w:cs="Arial"/>
          <w:sz w:val="22"/>
          <w:szCs w:val="22"/>
        </w:rPr>
        <w:t xml:space="preserve"> 20</w:t>
      </w:r>
      <w:r w:rsidR="001158DA" w:rsidRPr="005D1A8E">
        <w:rPr>
          <w:rFonts w:ascii="Arial" w:hAnsi="Arial" w:cs="Arial"/>
          <w:sz w:val="22"/>
          <w:szCs w:val="22"/>
        </w:rPr>
        <w:t>2</w:t>
      </w:r>
      <w:r w:rsidR="00854B15" w:rsidRPr="005D1A8E">
        <w:rPr>
          <w:rFonts w:ascii="Arial" w:hAnsi="Arial" w:cs="Arial"/>
          <w:sz w:val="22"/>
          <w:szCs w:val="22"/>
        </w:rPr>
        <w:t>4</w:t>
      </w:r>
      <w:r w:rsidR="001025D5">
        <w:rPr>
          <w:rFonts w:ascii="Arial" w:hAnsi="Arial" w:cs="Arial"/>
          <w:sz w:val="22"/>
          <w:szCs w:val="22"/>
        </w:rPr>
        <w:t xml:space="preserve"> </w:t>
      </w:r>
    </w:p>
    <w:p w14:paraId="6E87965F" w14:textId="77777777" w:rsidR="00355A7B" w:rsidRPr="00A63B2F" w:rsidRDefault="00355A7B" w:rsidP="00355A7B">
      <w:pPr>
        <w:pStyle w:val="Zkladntext2"/>
        <w:rPr>
          <w:rFonts w:ascii="Arial" w:hAnsi="Arial"/>
          <w:b/>
          <w:sz w:val="22"/>
        </w:rPr>
      </w:pPr>
      <w:r w:rsidRPr="00A63B2F">
        <w:rPr>
          <w:rFonts w:ascii="Arial" w:hAnsi="Arial"/>
          <w:sz w:val="22"/>
        </w:rPr>
        <w:t>----------------------------------------------------------------------------------</w:t>
      </w:r>
      <w:r w:rsidR="00F3736C">
        <w:rPr>
          <w:rFonts w:ascii="Arial" w:hAnsi="Arial"/>
          <w:sz w:val="22"/>
        </w:rPr>
        <w:t>-----------------------------------------</w:t>
      </w:r>
    </w:p>
    <w:p w14:paraId="05F4CF11" w14:textId="77777777" w:rsidR="00824E5D" w:rsidRDefault="00824E5D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62A0A090" w14:textId="77777777" w:rsidR="00355A7B" w:rsidRDefault="00355A7B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  <w:bookmarkStart w:id="0" w:name="_GoBack"/>
      <w:bookmarkEnd w:id="0"/>
      <w:r w:rsidRPr="00A63B2F">
        <w:rPr>
          <w:rFonts w:ascii="Arial" w:hAnsi="Arial"/>
          <w:b/>
          <w:i/>
          <w:sz w:val="22"/>
        </w:rPr>
        <w:lastRenderedPageBreak/>
        <w:t>Preambule</w:t>
      </w:r>
    </w:p>
    <w:p w14:paraId="473CA8D3" w14:textId="77777777" w:rsidR="00E90331" w:rsidRPr="00A63B2F" w:rsidRDefault="00E90331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7D2591CC" w14:textId="6A79526B" w:rsidR="00E13C49" w:rsidRDefault="00335ECC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Tato S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 xml:space="preserve">mlouva </w:t>
      </w:r>
      <w:r w:rsidR="00355A7B" w:rsidRPr="003F2224">
        <w:rPr>
          <w:rFonts w:ascii="Arial" w:hAnsi="Arial" w:cs="Arial"/>
          <w:i w:val="0"/>
          <w:iCs w:val="0"/>
          <w:sz w:val="22"/>
          <w:szCs w:val="22"/>
        </w:rPr>
        <w:t xml:space="preserve">se </w:t>
      </w:r>
      <w:r w:rsidR="002C3A16">
        <w:rPr>
          <w:rFonts w:ascii="Arial" w:hAnsi="Arial" w:cs="Arial"/>
          <w:i w:val="0"/>
          <w:iCs w:val="0"/>
          <w:sz w:val="22"/>
          <w:szCs w:val="22"/>
        </w:rPr>
        <w:t xml:space="preserve">uzavírá pro splnění 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>veřejné z</w:t>
      </w:r>
      <w:r w:rsidR="00A63B2F" w:rsidRPr="000C7AC0">
        <w:rPr>
          <w:rFonts w:ascii="Arial" w:hAnsi="Arial" w:cs="Arial"/>
          <w:i w:val="0"/>
          <w:iCs w:val="0"/>
          <w:sz w:val="22"/>
          <w:szCs w:val="22"/>
        </w:rPr>
        <w:t xml:space="preserve">akázky malého rozsahu </w:t>
      </w:r>
      <w:r w:rsidR="007E7130">
        <w:rPr>
          <w:rFonts w:ascii="Arial" w:hAnsi="Arial" w:cs="Arial"/>
          <w:i w:val="0"/>
          <w:iCs w:val="0"/>
          <w:sz w:val="22"/>
          <w:szCs w:val="22"/>
        </w:rPr>
        <w:t xml:space="preserve">na stavební práce, </w:t>
      </w:r>
      <w:r w:rsidR="00A63B2F" w:rsidRPr="000C7AC0">
        <w:rPr>
          <w:rFonts w:ascii="Arial" w:hAnsi="Arial" w:cs="Arial"/>
          <w:i w:val="0"/>
          <w:iCs w:val="0"/>
          <w:sz w:val="22"/>
          <w:szCs w:val="22"/>
        </w:rPr>
        <w:t xml:space="preserve">vyhlášené </w:t>
      </w:r>
      <w:r w:rsidR="00456A4D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 xml:space="preserve">bjednatelem pod </w:t>
      </w:r>
      <w:r w:rsidR="00355A7B" w:rsidRPr="008F7FF2">
        <w:rPr>
          <w:rFonts w:ascii="Arial" w:hAnsi="Arial" w:cs="Arial"/>
          <w:i w:val="0"/>
          <w:iCs w:val="0"/>
          <w:sz w:val="22"/>
          <w:szCs w:val="22"/>
        </w:rPr>
        <w:t xml:space="preserve">názvem </w:t>
      </w:r>
      <w:r w:rsidR="00A63B2F" w:rsidRPr="001158DA">
        <w:rPr>
          <w:rFonts w:ascii="Arial" w:hAnsi="Arial" w:cs="Arial"/>
          <w:b/>
          <w:i w:val="0"/>
          <w:iCs w:val="0"/>
          <w:sz w:val="22"/>
          <w:szCs w:val="22"/>
        </w:rPr>
        <w:t>„</w:t>
      </w:r>
      <w:r w:rsidR="00854B15" w:rsidRPr="00854B15">
        <w:rPr>
          <w:rFonts w:ascii="Arial" w:hAnsi="Arial" w:cs="Arial"/>
          <w:b/>
          <w:i w:val="0"/>
          <w:sz w:val="22"/>
        </w:rPr>
        <w:t>DS Čechova 17</w:t>
      </w:r>
      <w:r w:rsidR="00A63B2F" w:rsidRPr="001158DA">
        <w:rPr>
          <w:rFonts w:ascii="Arial" w:hAnsi="Arial" w:cs="Arial"/>
          <w:b/>
          <w:i w:val="0"/>
          <w:iCs w:val="0"/>
          <w:sz w:val="22"/>
          <w:szCs w:val="22"/>
        </w:rPr>
        <w:t>“</w:t>
      </w:r>
      <w:r w:rsidR="004D255B" w:rsidRPr="008F7FF2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4D255B" w:rsidRPr="001158DA">
        <w:rPr>
          <w:rFonts w:ascii="Arial" w:hAnsi="Arial" w:cs="Arial"/>
          <w:sz w:val="22"/>
          <w:szCs w:val="22"/>
        </w:rPr>
        <w:t>(dále jen „dílo“)</w:t>
      </w:r>
      <w:r w:rsidR="004D255B" w:rsidRPr="008F7FF2">
        <w:rPr>
          <w:rFonts w:ascii="Arial" w:hAnsi="Arial" w:cs="Arial"/>
          <w:i w:val="0"/>
          <w:sz w:val="22"/>
          <w:szCs w:val="22"/>
        </w:rPr>
        <w:t xml:space="preserve">. </w:t>
      </w:r>
      <w:r w:rsidR="00355A7B" w:rsidRPr="008F7FF2">
        <w:rPr>
          <w:rFonts w:ascii="Arial" w:hAnsi="Arial" w:cs="Arial"/>
          <w:i w:val="0"/>
          <w:iCs w:val="0"/>
          <w:sz w:val="22"/>
          <w:szCs w:val="22"/>
        </w:rPr>
        <w:t>Smlouva se uzavírá</w:t>
      </w:r>
      <w:r w:rsidR="00F3736C" w:rsidRPr="008F7FF2">
        <w:rPr>
          <w:rFonts w:ascii="Arial" w:hAnsi="Arial" w:cs="Arial"/>
          <w:i w:val="0"/>
          <w:iCs w:val="0"/>
          <w:sz w:val="22"/>
          <w:szCs w:val="22"/>
        </w:rPr>
        <w:t xml:space="preserve"> na základě a v souladu s</w:t>
      </w:r>
      <w:r w:rsidR="00E268AF" w:rsidRPr="008F7FF2">
        <w:rPr>
          <w:rFonts w:ascii="Arial" w:hAnsi="Arial" w:cs="Arial"/>
          <w:i w:val="0"/>
          <w:iCs w:val="0"/>
          <w:sz w:val="22"/>
          <w:szCs w:val="22"/>
        </w:rPr>
        <w:t> </w:t>
      </w:r>
      <w:r w:rsidR="00E268AF" w:rsidRPr="00C35195">
        <w:rPr>
          <w:rFonts w:ascii="Arial" w:hAnsi="Arial" w:cs="Arial"/>
          <w:i w:val="0"/>
          <w:iCs w:val="0"/>
          <w:sz w:val="22"/>
          <w:szCs w:val="22"/>
        </w:rPr>
        <w:t xml:space="preserve">Výzvou </w:t>
      </w:r>
      <w:r w:rsidR="008F7FF2" w:rsidRPr="00C35195">
        <w:rPr>
          <w:rFonts w:ascii="Arial" w:hAnsi="Arial" w:cs="Arial"/>
          <w:i w:val="0"/>
          <w:iCs w:val="0"/>
          <w:sz w:val="22"/>
          <w:szCs w:val="22"/>
        </w:rPr>
        <w:t xml:space="preserve">k podání nabídky </w:t>
      </w:r>
      <w:r w:rsidR="00E268AF" w:rsidRPr="00C35195">
        <w:rPr>
          <w:rFonts w:ascii="Arial" w:hAnsi="Arial" w:cs="Arial"/>
          <w:i w:val="0"/>
          <w:iCs w:val="0"/>
          <w:sz w:val="22"/>
          <w:szCs w:val="22"/>
        </w:rPr>
        <w:t xml:space="preserve">- </w:t>
      </w:r>
      <w:r w:rsidR="00F3736C" w:rsidRPr="00C35195">
        <w:rPr>
          <w:rFonts w:ascii="Arial" w:hAnsi="Arial" w:cs="Arial"/>
          <w:i w:val="0"/>
          <w:iCs w:val="0"/>
          <w:sz w:val="22"/>
          <w:szCs w:val="22"/>
        </w:rPr>
        <w:t>Oznámením výběrového řízení</w:t>
      </w:r>
      <w:r w:rsidR="001025D5" w:rsidRPr="00C35195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8F7FF2" w:rsidRPr="00C35195">
        <w:rPr>
          <w:rFonts w:ascii="Arial" w:hAnsi="Arial" w:cs="Arial"/>
          <w:i w:val="0"/>
          <w:iCs w:val="0"/>
          <w:sz w:val="22"/>
          <w:szCs w:val="22"/>
        </w:rPr>
        <w:t xml:space="preserve">MČ Praha 7 </w:t>
      </w:r>
      <w:r w:rsidR="00456A4D" w:rsidRPr="00C35195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C35195">
        <w:rPr>
          <w:rFonts w:ascii="Arial" w:hAnsi="Arial" w:cs="Arial"/>
          <w:i w:val="0"/>
          <w:iCs w:val="0"/>
          <w:sz w:val="22"/>
          <w:szCs w:val="22"/>
        </w:rPr>
        <w:t xml:space="preserve">bjednatele </w:t>
      </w:r>
      <w:r w:rsidR="00543233" w:rsidRPr="00C35195">
        <w:rPr>
          <w:rFonts w:ascii="Arial" w:hAnsi="Arial" w:cs="Arial"/>
          <w:i w:val="0"/>
          <w:iCs w:val="0"/>
          <w:sz w:val="22"/>
          <w:szCs w:val="22"/>
        </w:rPr>
        <w:t xml:space="preserve">ze </w:t>
      </w:r>
      <w:r w:rsidR="00543233" w:rsidRPr="00467C08">
        <w:rPr>
          <w:rFonts w:ascii="Arial" w:hAnsi="Arial" w:cs="Arial"/>
          <w:i w:val="0"/>
          <w:iCs w:val="0"/>
          <w:sz w:val="22"/>
          <w:szCs w:val="22"/>
        </w:rPr>
        <w:t>dne</w:t>
      </w:r>
      <w:r w:rsidR="00D15315" w:rsidRPr="00467C0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902F4A">
        <w:rPr>
          <w:rFonts w:ascii="Arial" w:hAnsi="Arial" w:cs="Arial"/>
          <w:i w:val="0"/>
          <w:iCs w:val="0"/>
          <w:sz w:val="22"/>
          <w:szCs w:val="22"/>
        </w:rPr>
        <w:t>12. 1.</w:t>
      </w:r>
      <w:r w:rsidR="00D15315" w:rsidRPr="00467C0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158DA" w:rsidRPr="00467C08">
        <w:rPr>
          <w:rFonts w:ascii="Arial" w:hAnsi="Arial" w:cs="Arial"/>
          <w:i w:val="0"/>
          <w:iCs w:val="0"/>
          <w:sz w:val="22"/>
          <w:szCs w:val="22"/>
        </w:rPr>
        <w:t>202</w:t>
      </w:r>
      <w:r w:rsidR="00854B15">
        <w:rPr>
          <w:rFonts w:ascii="Arial" w:hAnsi="Arial" w:cs="Arial"/>
          <w:i w:val="0"/>
          <w:iCs w:val="0"/>
          <w:sz w:val="22"/>
          <w:szCs w:val="22"/>
        </w:rPr>
        <w:t>4</w:t>
      </w:r>
      <w:r w:rsidR="001025D5" w:rsidRPr="00467C0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C35195">
        <w:rPr>
          <w:rFonts w:ascii="Arial" w:hAnsi="Arial" w:cs="Arial"/>
          <w:i w:val="0"/>
          <w:iCs w:val="0"/>
          <w:sz w:val="22"/>
          <w:szCs w:val="22"/>
        </w:rPr>
        <w:t xml:space="preserve">a s nabídkou </w:t>
      </w:r>
      <w:r w:rsidR="002C3A16" w:rsidRPr="00D15315">
        <w:rPr>
          <w:rFonts w:ascii="Arial" w:hAnsi="Arial" w:cs="Arial"/>
          <w:i w:val="0"/>
          <w:iCs w:val="0"/>
          <w:sz w:val="22"/>
          <w:szCs w:val="22"/>
        </w:rPr>
        <w:t xml:space="preserve">vybraného </w:t>
      </w:r>
      <w:r w:rsidR="00456A4D" w:rsidRPr="00902F4A">
        <w:rPr>
          <w:rFonts w:ascii="Arial" w:hAnsi="Arial" w:cs="Arial"/>
          <w:i w:val="0"/>
          <w:iCs w:val="0"/>
          <w:sz w:val="22"/>
          <w:szCs w:val="22"/>
        </w:rPr>
        <w:t xml:space="preserve">Zhotovitele </w:t>
      </w:r>
      <w:r w:rsidR="00355A7B" w:rsidRPr="00902F4A">
        <w:rPr>
          <w:rFonts w:ascii="Arial" w:hAnsi="Arial" w:cs="Arial"/>
          <w:i w:val="0"/>
          <w:iCs w:val="0"/>
          <w:sz w:val="22"/>
          <w:szCs w:val="22"/>
        </w:rPr>
        <w:t xml:space="preserve">ze dne </w:t>
      </w:r>
      <w:r w:rsidR="00902F4A" w:rsidRPr="00902F4A">
        <w:rPr>
          <w:rFonts w:ascii="Arial" w:hAnsi="Arial" w:cs="Arial"/>
          <w:i w:val="0"/>
          <w:iCs w:val="0"/>
          <w:sz w:val="22"/>
          <w:szCs w:val="22"/>
        </w:rPr>
        <w:t xml:space="preserve">7. 2. </w:t>
      </w:r>
      <w:r w:rsidR="001158DA" w:rsidRPr="00902F4A">
        <w:rPr>
          <w:rFonts w:ascii="Arial" w:hAnsi="Arial" w:cs="Arial"/>
          <w:i w:val="0"/>
          <w:iCs w:val="0"/>
          <w:sz w:val="22"/>
          <w:szCs w:val="22"/>
        </w:rPr>
        <w:t>202</w:t>
      </w:r>
      <w:r w:rsidR="00854B15" w:rsidRPr="00902F4A">
        <w:rPr>
          <w:rFonts w:ascii="Arial" w:hAnsi="Arial" w:cs="Arial"/>
          <w:i w:val="0"/>
          <w:iCs w:val="0"/>
          <w:sz w:val="22"/>
          <w:szCs w:val="22"/>
        </w:rPr>
        <w:t>4</w:t>
      </w:r>
      <w:r w:rsidR="003F2224" w:rsidRPr="00902F4A">
        <w:rPr>
          <w:rFonts w:ascii="Arial" w:hAnsi="Arial" w:cs="Arial"/>
          <w:i w:val="0"/>
          <w:iCs w:val="0"/>
          <w:sz w:val="22"/>
          <w:szCs w:val="22"/>
        </w:rPr>
        <w:t>.</w:t>
      </w:r>
      <w:r w:rsidR="00770EC6" w:rsidRPr="00D15315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D44C9C">
        <w:rPr>
          <w:rFonts w:ascii="Arial" w:hAnsi="Arial" w:cs="Arial"/>
          <w:i w:val="0"/>
          <w:iCs w:val="0"/>
          <w:sz w:val="22"/>
          <w:szCs w:val="22"/>
        </w:rPr>
        <w:t>Zhotovitel podpisem této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S</w:t>
      </w:r>
      <w:r w:rsidR="00355A7B" w:rsidRPr="00CF6BB3">
        <w:rPr>
          <w:rFonts w:ascii="Arial" w:hAnsi="Arial" w:cs="Arial"/>
          <w:i w:val="0"/>
          <w:iCs w:val="0"/>
          <w:sz w:val="22"/>
          <w:szCs w:val="22"/>
        </w:rPr>
        <w:t>mlouvy potvrzuje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>, že je mu znám obsah výzvy uvedené v předchozí větě.</w:t>
      </w:r>
    </w:p>
    <w:p w14:paraId="62E7F88D" w14:textId="77777777" w:rsidR="00713A4F" w:rsidRDefault="00713A4F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78371D8C" w14:textId="77777777" w:rsidR="00713A4F" w:rsidRDefault="00713A4F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75758C60" w14:textId="77777777" w:rsidR="00713A4F" w:rsidRDefault="00713A4F" w:rsidP="00E90331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4B5BD40C" w14:textId="77777777" w:rsidR="00902F4A" w:rsidRPr="007A3FF7" w:rsidRDefault="00902F4A" w:rsidP="00E90331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25573593" w14:textId="77777777" w:rsidR="007233C6" w:rsidRPr="007A3FF7" w:rsidRDefault="007233C6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5E046CC5" w14:textId="3D73A276" w:rsidR="00E90331" w:rsidRPr="008621F4" w:rsidRDefault="007233C6" w:rsidP="008621F4">
      <w:pPr>
        <w:numPr>
          <w:ilvl w:val="0"/>
          <w:numId w:val="21"/>
        </w:numPr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 xml:space="preserve">Účel a </w:t>
      </w:r>
      <w:r w:rsidR="00335ECC">
        <w:rPr>
          <w:rFonts w:ascii="Arial" w:hAnsi="Arial" w:cs="Arial"/>
          <w:b/>
          <w:sz w:val="22"/>
          <w:szCs w:val="22"/>
        </w:rPr>
        <w:t>předmět S</w:t>
      </w:r>
      <w:r w:rsidRPr="007A3FF7">
        <w:rPr>
          <w:rFonts w:ascii="Arial" w:hAnsi="Arial" w:cs="Arial"/>
          <w:b/>
          <w:sz w:val="22"/>
          <w:szCs w:val="22"/>
        </w:rPr>
        <w:t>mlouvy</w:t>
      </w:r>
    </w:p>
    <w:p w14:paraId="2C28FBE0" w14:textId="3F4BFD58" w:rsidR="0051673C" w:rsidRPr="0051673C" w:rsidRDefault="000D58E7" w:rsidP="0051673C">
      <w:pPr>
        <w:numPr>
          <w:ilvl w:val="1"/>
          <w:numId w:val="29"/>
        </w:numPr>
        <w:spacing w:before="240" w:after="100" w:afterAutospacing="1"/>
        <w:ind w:left="284" w:hanging="568"/>
        <w:jc w:val="both"/>
        <w:rPr>
          <w:rFonts w:ascii="Arial" w:hAnsi="Arial" w:cs="Arial"/>
          <w:sz w:val="22"/>
          <w:szCs w:val="22"/>
        </w:rPr>
      </w:pPr>
      <w:r w:rsidRPr="006E43EB">
        <w:rPr>
          <w:rFonts w:ascii="Arial" w:hAnsi="Arial" w:cs="Arial"/>
          <w:b/>
          <w:sz w:val="22"/>
          <w:szCs w:val="22"/>
        </w:rPr>
        <w:t>Účelem plnění</w:t>
      </w:r>
      <w:r w:rsidRPr="006E43EB">
        <w:rPr>
          <w:rFonts w:ascii="Arial" w:hAnsi="Arial" w:cs="Arial"/>
          <w:sz w:val="22"/>
          <w:szCs w:val="22"/>
        </w:rPr>
        <w:t xml:space="preserve"> </w:t>
      </w:r>
      <w:r w:rsidR="0051673C" w:rsidRPr="0051673C">
        <w:rPr>
          <w:rFonts w:ascii="Arial" w:hAnsi="Arial" w:cs="Arial"/>
          <w:sz w:val="22"/>
          <w:szCs w:val="22"/>
        </w:rPr>
        <w:t>jsou stavební úpravy stávajících nebytových prostor pro zřízení provozu dětské skupiny v</w:t>
      </w:r>
      <w:r w:rsidR="008E6CFF">
        <w:rPr>
          <w:rFonts w:ascii="Arial" w:hAnsi="Arial" w:cs="Arial"/>
          <w:sz w:val="22"/>
          <w:szCs w:val="22"/>
        </w:rPr>
        <w:t xml:space="preserve"> 1. NP </w:t>
      </w:r>
      <w:r w:rsidR="0051673C" w:rsidRPr="0051673C">
        <w:rPr>
          <w:rFonts w:ascii="Arial" w:hAnsi="Arial" w:cs="Arial"/>
          <w:sz w:val="22"/>
          <w:szCs w:val="22"/>
        </w:rPr>
        <w:t>objektu bytového domu na výše uvedené adrese a s tím související změna užívání části objektu.</w:t>
      </w:r>
      <w:r w:rsidR="002267F9" w:rsidRPr="002267F9">
        <w:rPr>
          <w:rFonts w:ascii="Arial" w:hAnsi="Arial" w:cs="Arial"/>
          <w:sz w:val="22"/>
          <w:szCs w:val="22"/>
        </w:rPr>
        <w:t xml:space="preserve"> </w:t>
      </w:r>
    </w:p>
    <w:p w14:paraId="6EA7213E" w14:textId="71A679AD" w:rsidR="00461D5D" w:rsidRPr="005E10B7" w:rsidRDefault="006B3B99" w:rsidP="00532575">
      <w:pPr>
        <w:numPr>
          <w:ilvl w:val="1"/>
          <w:numId w:val="29"/>
        </w:numPr>
        <w:spacing w:before="240"/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  <w:r w:rsidRPr="00532575">
        <w:rPr>
          <w:rFonts w:ascii="Arial" w:hAnsi="Arial" w:cs="Arial"/>
          <w:b/>
          <w:sz w:val="22"/>
          <w:szCs w:val="22"/>
        </w:rPr>
        <w:t xml:space="preserve">Předmětem </w:t>
      </w:r>
      <w:r w:rsidR="00C445FD" w:rsidRPr="00532575">
        <w:rPr>
          <w:rFonts w:ascii="Arial" w:hAnsi="Arial" w:cs="Arial"/>
          <w:sz w:val="22"/>
          <w:szCs w:val="22"/>
        </w:rPr>
        <w:t xml:space="preserve">plnění této veřejné zakázky malého rozsahu </w:t>
      </w:r>
      <w:r w:rsidR="00532575" w:rsidRPr="00532575">
        <w:rPr>
          <w:rFonts w:ascii="Arial" w:hAnsi="Arial" w:cs="Arial"/>
          <w:sz w:val="22"/>
          <w:szCs w:val="22"/>
        </w:rPr>
        <w:t xml:space="preserve">jsou stavební práce, spočívající </w:t>
      </w:r>
      <w:r w:rsidR="00F81EE0" w:rsidRPr="00F81EE0">
        <w:rPr>
          <w:rFonts w:ascii="Arial" w:hAnsi="Arial" w:cs="Arial"/>
          <w:sz w:val="22"/>
          <w:szCs w:val="22"/>
        </w:rPr>
        <w:t xml:space="preserve">v úpravě / rekonstrukci nebytového prostoru č. 236/102 </w:t>
      </w:r>
      <w:r w:rsidR="00F81EE0" w:rsidRPr="00F81EE0">
        <w:rPr>
          <w:rFonts w:ascii="Arial" w:hAnsi="Arial" w:cs="Arial"/>
          <w:i/>
          <w:sz w:val="22"/>
          <w:szCs w:val="22"/>
        </w:rPr>
        <w:t xml:space="preserve">(dále jen „NBP“) </w:t>
      </w:r>
      <w:r w:rsidR="00F81EE0" w:rsidRPr="00F81EE0">
        <w:rPr>
          <w:rFonts w:ascii="Arial" w:hAnsi="Arial" w:cs="Arial"/>
          <w:sz w:val="22"/>
          <w:szCs w:val="22"/>
        </w:rPr>
        <w:t xml:space="preserve">v 1. NP bytového domu – budovy číslo popisné 236, stojící na pozemku parcelní číslo 341, k. ú. Bubeneč, obec Praha, na adrese Čechova 236/17, 170 00 Praha 7 </w:t>
      </w:r>
      <w:r w:rsidR="00F81EE0" w:rsidRPr="00F81EE0">
        <w:rPr>
          <w:rFonts w:ascii="Arial" w:hAnsi="Arial" w:cs="Arial"/>
          <w:i/>
          <w:sz w:val="22"/>
          <w:szCs w:val="22"/>
        </w:rPr>
        <w:t>(dále jen „bytový dům“)</w:t>
      </w:r>
      <w:r w:rsidR="008F7FF2" w:rsidRPr="005E10B7">
        <w:rPr>
          <w:rFonts w:ascii="Arial" w:hAnsi="Arial" w:cs="Arial"/>
          <w:sz w:val="22"/>
          <w:szCs w:val="22"/>
        </w:rPr>
        <w:t>.</w:t>
      </w:r>
    </w:p>
    <w:p w14:paraId="35C70D0E" w14:textId="77777777" w:rsidR="002267F9" w:rsidRDefault="00532575" w:rsidP="002267F9">
      <w:pPr>
        <w:pStyle w:val="Default"/>
        <w:ind w:left="284"/>
        <w:jc w:val="both"/>
        <w:rPr>
          <w:sz w:val="22"/>
          <w:szCs w:val="22"/>
        </w:rPr>
      </w:pPr>
      <w:r w:rsidRPr="00532575">
        <w:rPr>
          <w:color w:val="auto"/>
          <w:sz w:val="22"/>
          <w:szCs w:val="22"/>
        </w:rPr>
        <w:t xml:space="preserve">Stavební </w:t>
      </w:r>
      <w:r w:rsidR="00F81EE0">
        <w:rPr>
          <w:color w:val="auto"/>
          <w:sz w:val="22"/>
          <w:szCs w:val="22"/>
        </w:rPr>
        <w:t xml:space="preserve">úpravy </w:t>
      </w:r>
      <w:r w:rsidRPr="00532575">
        <w:rPr>
          <w:color w:val="auto"/>
          <w:sz w:val="22"/>
          <w:szCs w:val="22"/>
        </w:rPr>
        <w:t xml:space="preserve">spočívají </w:t>
      </w:r>
      <w:r w:rsidR="00F81EE0" w:rsidRPr="00F81EE0">
        <w:rPr>
          <w:sz w:val="22"/>
          <w:szCs w:val="22"/>
        </w:rPr>
        <w:t>zejména</w:t>
      </w:r>
      <w:r w:rsidR="008E6CFF">
        <w:rPr>
          <w:sz w:val="22"/>
          <w:szCs w:val="22"/>
        </w:rPr>
        <w:t xml:space="preserve"> v</w:t>
      </w:r>
      <w:r w:rsidR="00F81EE0" w:rsidRPr="00F81EE0">
        <w:rPr>
          <w:sz w:val="22"/>
          <w:szCs w:val="22"/>
        </w:rPr>
        <w:t xml:space="preserve"> zaslepení stávajícího vstupu přes domovní chodbu (vstup do prostoru bude řešen z ulice Sládkova), odstranění nenosných SDK příček, demontáž podlahových krytin a kuchyňské linky. Dále bude provedena repase podlah, okenních mříží, venkovních rolet, vnitřních dveří vč. zárubní a oken, dveří a parapetů, rozšíření stávajícího otopného systému, elektroinstalace, provedení VZT a ZTI vč. osazení nových zařizovacích předmětů. Dále budou provedeny SDK </w:t>
      </w:r>
      <w:r w:rsidR="008E6CFF">
        <w:rPr>
          <w:sz w:val="22"/>
          <w:szCs w:val="22"/>
        </w:rPr>
        <w:t xml:space="preserve">konstrukce a </w:t>
      </w:r>
      <w:r w:rsidR="00F81EE0" w:rsidRPr="00F81EE0">
        <w:rPr>
          <w:sz w:val="22"/>
          <w:szCs w:val="22"/>
        </w:rPr>
        <w:t>stropy s akustickou izolací.</w:t>
      </w:r>
      <w:r w:rsidR="002267F9">
        <w:rPr>
          <w:sz w:val="22"/>
          <w:szCs w:val="22"/>
        </w:rPr>
        <w:t xml:space="preserve"> </w:t>
      </w:r>
    </w:p>
    <w:p w14:paraId="5F8C4B12" w14:textId="77777777" w:rsidR="002267F9" w:rsidRDefault="002267F9" w:rsidP="002267F9">
      <w:pPr>
        <w:pStyle w:val="Default"/>
        <w:ind w:left="284"/>
        <w:jc w:val="both"/>
        <w:rPr>
          <w:sz w:val="22"/>
          <w:szCs w:val="22"/>
        </w:rPr>
      </w:pPr>
    </w:p>
    <w:p w14:paraId="14F1B90A" w14:textId="543A66F3" w:rsidR="002267F9" w:rsidRDefault="002267F9" w:rsidP="002267F9">
      <w:pPr>
        <w:pStyle w:val="Default"/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Ř</w:t>
      </w:r>
      <w:r w:rsidRPr="000B3CE5">
        <w:rPr>
          <w:color w:val="auto"/>
          <w:sz w:val="22"/>
          <w:szCs w:val="22"/>
        </w:rPr>
        <w:t xml:space="preserve">ešený prostor bude </w:t>
      </w:r>
      <w:r>
        <w:rPr>
          <w:color w:val="auto"/>
          <w:sz w:val="22"/>
          <w:szCs w:val="22"/>
        </w:rPr>
        <w:t>členěn</w:t>
      </w:r>
      <w:r w:rsidRPr="000B3CE5">
        <w:rPr>
          <w:color w:val="auto"/>
          <w:sz w:val="22"/>
          <w:szCs w:val="22"/>
        </w:rPr>
        <w:t xml:space="preserve"> na šatnu u vstupu, pobytovou místnost, jídelnu a sociální zázemí pro děti a personál. </w:t>
      </w:r>
      <w:r w:rsidRPr="00421BFE">
        <w:rPr>
          <w:color w:val="auto"/>
          <w:sz w:val="22"/>
          <w:szCs w:val="22"/>
        </w:rPr>
        <w:t>Stavebními úprav</w:t>
      </w:r>
      <w:r>
        <w:rPr>
          <w:color w:val="auto"/>
          <w:sz w:val="22"/>
          <w:szCs w:val="22"/>
        </w:rPr>
        <w:t>ami</w:t>
      </w:r>
      <w:r w:rsidRPr="00421BFE">
        <w:rPr>
          <w:color w:val="auto"/>
          <w:sz w:val="22"/>
          <w:szCs w:val="22"/>
        </w:rPr>
        <w:t xml:space="preserve"> dojde ke změně účelu užívání nebytového prostoru na dětskou skupinu maximálně pro 12 dětí ve věku od 3 let a 3 osoby pro jejich dohled. Nejedná se o jesle.</w:t>
      </w:r>
    </w:p>
    <w:p w14:paraId="2428E6BB" w14:textId="77777777" w:rsidR="002267F9" w:rsidRPr="002267F9" w:rsidRDefault="002267F9" w:rsidP="002267F9">
      <w:pPr>
        <w:pStyle w:val="Default"/>
        <w:ind w:left="284"/>
        <w:jc w:val="both"/>
        <w:rPr>
          <w:color w:val="auto"/>
          <w:sz w:val="22"/>
          <w:szCs w:val="22"/>
        </w:rPr>
      </w:pPr>
    </w:p>
    <w:p w14:paraId="18546E68" w14:textId="01AE2E04" w:rsidR="002267F9" w:rsidRPr="002267F9" w:rsidRDefault="002267F9" w:rsidP="002267F9">
      <w:pPr>
        <w:pStyle w:val="Default"/>
        <w:ind w:left="284"/>
        <w:jc w:val="both"/>
        <w:rPr>
          <w:color w:val="auto"/>
          <w:sz w:val="22"/>
          <w:szCs w:val="22"/>
        </w:rPr>
      </w:pPr>
      <w:r w:rsidRPr="002267F9">
        <w:rPr>
          <w:color w:val="auto"/>
          <w:sz w:val="22"/>
          <w:szCs w:val="22"/>
        </w:rPr>
        <w:t>Další požadavky zadavatele na způsob provádění stavebních prací:</w:t>
      </w:r>
    </w:p>
    <w:p w14:paraId="7A1C40FA" w14:textId="77777777" w:rsidR="002267F9" w:rsidRPr="002267F9" w:rsidRDefault="002267F9" w:rsidP="00BD74D9">
      <w:pPr>
        <w:pStyle w:val="Default"/>
        <w:ind w:left="993" w:hanging="285"/>
        <w:jc w:val="both"/>
        <w:rPr>
          <w:color w:val="auto"/>
          <w:sz w:val="22"/>
          <w:szCs w:val="22"/>
        </w:rPr>
      </w:pPr>
      <w:r w:rsidRPr="002267F9">
        <w:rPr>
          <w:color w:val="auto"/>
          <w:sz w:val="22"/>
          <w:szCs w:val="22"/>
        </w:rPr>
        <w:t>•</w:t>
      </w:r>
      <w:r w:rsidRPr="002267F9">
        <w:rPr>
          <w:color w:val="auto"/>
          <w:sz w:val="22"/>
          <w:szCs w:val="22"/>
        </w:rPr>
        <w:tab/>
        <w:t>stavební práce budou probíhat tak, aby hluk ze stavební činnosti co nejméně rušil byty v objektu, hlučné práce budou probíhat pouze v pracovních dnech od 8 do 17 hod;</w:t>
      </w:r>
    </w:p>
    <w:p w14:paraId="28F5B5AD" w14:textId="77777777" w:rsidR="002267F9" w:rsidRPr="002267F9" w:rsidRDefault="002267F9" w:rsidP="00BD74D9">
      <w:pPr>
        <w:pStyle w:val="Default"/>
        <w:ind w:left="993" w:hanging="285"/>
        <w:jc w:val="both"/>
        <w:rPr>
          <w:color w:val="auto"/>
          <w:sz w:val="22"/>
          <w:szCs w:val="22"/>
        </w:rPr>
      </w:pPr>
      <w:r w:rsidRPr="002267F9">
        <w:rPr>
          <w:color w:val="auto"/>
          <w:sz w:val="22"/>
          <w:szCs w:val="22"/>
        </w:rPr>
        <w:t>•</w:t>
      </w:r>
      <w:r w:rsidRPr="002267F9">
        <w:rPr>
          <w:color w:val="auto"/>
          <w:sz w:val="22"/>
          <w:szCs w:val="22"/>
        </w:rPr>
        <w:tab/>
        <w:t>bezprostředně po skončení prací bude prováděn úklid domu, v případě že byl společný prostor chodby domu stavbou dotčen.</w:t>
      </w:r>
    </w:p>
    <w:p w14:paraId="04F71C9B" w14:textId="75477540" w:rsidR="002267F9" w:rsidRDefault="002267F9" w:rsidP="002267F9">
      <w:pPr>
        <w:pStyle w:val="Default"/>
        <w:ind w:left="284"/>
        <w:jc w:val="both"/>
        <w:rPr>
          <w:color w:val="auto"/>
          <w:sz w:val="22"/>
          <w:szCs w:val="22"/>
        </w:rPr>
      </w:pPr>
      <w:r w:rsidRPr="002267F9">
        <w:rPr>
          <w:color w:val="auto"/>
          <w:sz w:val="22"/>
          <w:szCs w:val="22"/>
        </w:rPr>
        <w:t>Stavební práce budou prováděny za plného provozu, v bytovém objektu se pohybují nájemci, a proto je potřeba při provádění stavebních prací brát na tuto skutečnost zvláštní zřetel a tomuto faktu trvale věnovat zvýšenou pozornost za všech okolností.</w:t>
      </w:r>
    </w:p>
    <w:p w14:paraId="408481BA" w14:textId="4B85E838" w:rsidR="002267F9" w:rsidRDefault="002267F9" w:rsidP="002267F9">
      <w:pPr>
        <w:pStyle w:val="Default"/>
        <w:ind w:left="284"/>
        <w:jc w:val="both"/>
        <w:rPr>
          <w:color w:val="auto"/>
          <w:sz w:val="22"/>
          <w:szCs w:val="22"/>
        </w:rPr>
      </w:pPr>
      <w:r w:rsidRPr="000B3CE5">
        <w:rPr>
          <w:color w:val="auto"/>
          <w:sz w:val="22"/>
          <w:szCs w:val="22"/>
        </w:rPr>
        <w:lastRenderedPageBreak/>
        <w:t xml:space="preserve">Projektová dokumentace prošla před vypsáním VZ revizí, která vygenerovala drobné úpravy oproti dokumentaci předložené a schválené odborem výstavby Souhlasem s provedením ohlášeného stavebního záměru. Tyto úpravy PD jsou součástí projektové dokumentace (Příloha č. </w:t>
      </w:r>
      <w:r>
        <w:rPr>
          <w:color w:val="auto"/>
          <w:sz w:val="22"/>
          <w:szCs w:val="22"/>
        </w:rPr>
        <w:t xml:space="preserve">3 </w:t>
      </w:r>
      <w:r w:rsidRPr="000B3CE5">
        <w:rPr>
          <w:color w:val="auto"/>
          <w:sz w:val="22"/>
          <w:szCs w:val="22"/>
        </w:rPr>
        <w:t xml:space="preserve">této </w:t>
      </w:r>
      <w:r>
        <w:rPr>
          <w:color w:val="auto"/>
          <w:sz w:val="22"/>
          <w:szCs w:val="22"/>
        </w:rPr>
        <w:t>Smlouvy</w:t>
      </w:r>
      <w:r w:rsidRPr="000B3CE5">
        <w:rPr>
          <w:color w:val="auto"/>
          <w:sz w:val="22"/>
          <w:szCs w:val="22"/>
        </w:rPr>
        <w:t>) s názvem „F_revize PD“. Změny dle této revize byly s odborem výstavby konzultovány a budou aktualizovány v rámci podkladů pro kolaudační souhlas v souladu s aktualizovanými stanovisky DOSS, které jsou taktéž součástí projektové dokumentace s názvem „F_revize PD</w:t>
      </w:r>
      <w:r>
        <w:rPr>
          <w:color w:val="auto"/>
          <w:sz w:val="22"/>
          <w:szCs w:val="22"/>
        </w:rPr>
        <w:t>“.</w:t>
      </w:r>
    </w:p>
    <w:p w14:paraId="06DFE1D7" w14:textId="77777777" w:rsidR="002267F9" w:rsidRDefault="002267F9" w:rsidP="002267F9">
      <w:pPr>
        <w:pStyle w:val="Default"/>
        <w:ind w:left="284"/>
        <w:jc w:val="both"/>
        <w:rPr>
          <w:color w:val="auto"/>
          <w:sz w:val="22"/>
          <w:szCs w:val="22"/>
        </w:rPr>
      </w:pPr>
    </w:p>
    <w:p w14:paraId="32079BA4" w14:textId="77777777" w:rsidR="002267F9" w:rsidRPr="00BD74D9" w:rsidRDefault="002267F9" w:rsidP="002267F9">
      <w:pPr>
        <w:pStyle w:val="Default"/>
        <w:ind w:left="284"/>
        <w:jc w:val="both"/>
        <w:rPr>
          <w:b/>
          <w:color w:val="auto"/>
          <w:sz w:val="22"/>
          <w:szCs w:val="22"/>
        </w:rPr>
      </w:pPr>
      <w:r w:rsidRPr="00BD74D9">
        <w:rPr>
          <w:b/>
          <w:color w:val="auto"/>
          <w:sz w:val="22"/>
          <w:szCs w:val="22"/>
        </w:rPr>
        <w:t>Zadavatel si vyhrazuje právo nerealizovat gastrozařízení v rozsahu a způsobem uvedeným v PD a soupisu prací. Zadavatel bude provozovat gastro provoz v minimalizovaném rozsahu – jen ohřev doneseného jídla z domova.</w:t>
      </w:r>
    </w:p>
    <w:p w14:paraId="6139286F" w14:textId="77777777" w:rsidR="00F81EE0" w:rsidRPr="00F81EE0" w:rsidRDefault="00F81EE0" w:rsidP="00F81EE0">
      <w:pPr>
        <w:pStyle w:val="Default"/>
        <w:ind w:left="284"/>
        <w:jc w:val="both"/>
        <w:rPr>
          <w:sz w:val="22"/>
          <w:szCs w:val="22"/>
        </w:rPr>
      </w:pPr>
    </w:p>
    <w:p w14:paraId="0CAC655E" w14:textId="0B3CDA7E" w:rsidR="008F7FF2" w:rsidRDefault="008F7FF2" w:rsidP="00F81EE0">
      <w:pPr>
        <w:pStyle w:val="Default"/>
        <w:ind w:left="284"/>
        <w:jc w:val="both"/>
        <w:rPr>
          <w:sz w:val="22"/>
          <w:szCs w:val="22"/>
        </w:rPr>
      </w:pPr>
      <w:r w:rsidRPr="008F7FF2">
        <w:rPr>
          <w:sz w:val="22"/>
          <w:szCs w:val="22"/>
        </w:rPr>
        <w:t>Po celou</w:t>
      </w:r>
      <w:r w:rsidR="00C67C13">
        <w:rPr>
          <w:sz w:val="22"/>
          <w:szCs w:val="22"/>
        </w:rPr>
        <w:t xml:space="preserve"> dobu výstavby musí být Zhotovite</w:t>
      </w:r>
      <w:r w:rsidRPr="008F7FF2">
        <w:rPr>
          <w:sz w:val="22"/>
          <w:szCs w:val="22"/>
        </w:rPr>
        <w:t>lem a ostatními účastníky výstavby bezpodmínečně dodržována zvláštní režimová opatření</w:t>
      </w:r>
      <w:r w:rsidR="00C67C13">
        <w:rPr>
          <w:sz w:val="22"/>
          <w:szCs w:val="22"/>
        </w:rPr>
        <w:t>, stanovená Zhotovite</w:t>
      </w:r>
      <w:r w:rsidRPr="008F7FF2">
        <w:rPr>
          <w:sz w:val="22"/>
          <w:szCs w:val="22"/>
        </w:rPr>
        <w:t xml:space="preserve">lem stavby společně za účasti a souhlasu technického dozoru stavby, dozoru BOZP na stavbě, investora stavby a uživatele objektu. </w:t>
      </w:r>
    </w:p>
    <w:p w14:paraId="5E64C821" w14:textId="77777777" w:rsidR="00F81EE0" w:rsidRPr="008F7FF2" w:rsidRDefault="00F81EE0" w:rsidP="00F81EE0">
      <w:pPr>
        <w:pStyle w:val="Default"/>
        <w:ind w:left="284"/>
        <w:jc w:val="both"/>
        <w:rPr>
          <w:bCs/>
          <w:sz w:val="22"/>
        </w:rPr>
      </w:pPr>
    </w:p>
    <w:p w14:paraId="69348B73" w14:textId="1FD6B7D6" w:rsidR="00F81EE0" w:rsidRDefault="00F81EE0" w:rsidP="00F81EE0">
      <w:pPr>
        <w:pStyle w:val="Default"/>
        <w:ind w:left="284"/>
        <w:jc w:val="both"/>
        <w:rPr>
          <w:color w:val="auto"/>
          <w:sz w:val="22"/>
          <w:szCs w:val="22"/>
        </w:rPr>
      </w:pPr>
      <w:r w:rsidRPr="00667FAA">
        <w:rPr>
          <w:color w:val="auto"/>
          <w:sz w:val="22"/>
          <w:szCs w:val="22"/>
        </w:rPr>
        <w:t xml:space="preserve">Potřebný zábor chodníku si zajistí </w:t>
      </w:r>
      <w:r>
        <w:rPr>
          <w:color w:val="auto"/>
          <w:sz w:val="22"/>
          <w:szCs w:val="22"/>
        </w:rPr>
        <w:t>Zhotovit</w:t>
      </w:r>
      <w:r w:rsidRPr="00667FAA">
        <w:rPr>
          <w:color w:val="auto"/>
          <w:sz w:val="22"/>
          <w:szCs w:val="22"/>
        </w:rPr>
        <w:t xml:space="preserve">el. Dle § 6 Obecně závazné vyhlášky </w:t>
      </w:r>
      <w:r>
        <w:rPr>
          <w:color w:val="auto"/>
          <w:sz w:val="22"/>
          <w:szCs w:val="22"/>
        </w:rPr>
        <w:br/>
      </w:r>
      <w:r w:rsidRPr="00667FAA">
        <w:rPr>
          <w:color w:val="auto"/>
          <w:sz w:val="22"/>
          <w:szCs w:val="22"/>
        </w:rPr>
        <w:t xml:space="preserve">č. 5/2011 Sb. hlavního města Prahy, o místním poplatku za užívání veřejného prostranství, ve znění pozdějších předpisů, je užívání veřejného prostranství v tomto případě osvobozeno od platby. </w:t>
      </w:r>
    </w:p>
    <w:p w14:paraId="0BEA3E06" w14:textId="13C7964B" w:rsidR="00302BA1" w:rsidRPr="007E7130" w:rsidRDefault="00335ECC" w:rsidP="008F7FF2">
      <w:pPr>
        <w:numPr>
          <w:ilvl w:val="1"/>
          <w:numId w:val="29"/>
        </w:numPr>
        <w:spacing w:before="240" w:after="100" w:afterAutospacing="1"/>
        <w:ind w:left="284" w:hanging="574"/>
        <w:jc w:val="both"/>
        <w:rPr>
          <w:rFonts w:ascii="Arial" w:hAnsi="Arial" w:cs="Arial"/>
          <w:bCs/>
          <w:sz w:val="22"/>
        </w:rPr>
      </w:pPr>
      <w:r w:rsidRPr="007E7130">
        <w:rPr>
          <w:rFonts w:ascii="Arial" w:hAnsi="Arial" w:cs="Arial"/>
          <w:bCs/>
          <w:sz w:val="22"/>
        </w:rPr>
        <w:t xml:space="preserve">Dílo </w:t>
      </w:r>
      <w:r w:rsidR="007E7130" w:rsidRPr="007E7130">
        <w:rPr>
          <w:rFonts w:ascii="Arial" w:hAnsi="Arial" w:cs="Arial"/>
          <w:bCs/>
          <w:sz w:val="22"/>
        </w:rPr>
        <w:t xml:space="preserve">bude provedeno v souladu </w:t>
      </w:r>
      <w:r w:rsidR="007E7130" w:rsidRPr="007E7130">
        <w:rPr>
          <w:rFonts w:ascii="Arial" w:hAnsi="Arial" w:cs="Arial"/>
          <w:sz w:val="22"/>
          <w:szCs w:val="22"/>
        </w:rPr>
        <w:t xml:space="preserve">s rozhodnutím Stavebního úřadu MČ P7 – Stavebním povolením č. j. </w:t>
      </w:r>
      <w:r w:rsidR="00A12339" w:rsidRPr="00A12339">
        <w:rPr>
          <w:rFonts w:ascii="Arial" w:hAnsi="Arial" w:cs="Arial"/>
          <w:sz w:val="22"/>
          <w:szCs w:val="22"/>
        </w:rPr>
        <w:t>MČ P7 181081/2023/SU/Vav 236 Bbč ze dne 10. 7. 2023</w:t>
      </w:r>
      <w:r w:rsidR="00F81EE0">
        <w:rPr>
          <w:rFonts w:ascii="Arial" w:hAnsi="Arial" w:cs="Arial"/>
          <w:sz w:val="22"/>
          <w:szCs w:val="22"/>
        </w:rPr>
        <w:t xml:space="preserve"> </w:t>
      </w:r>
      <w:r w:rsidR="00F81EE0" w:rsidRPr="00F81EE0">
        <w:rPr>
          <w:rFonts w:ascii="Arial" w:hAnsi="Arial" w:cs="Arial"/>
          <w:i/>
          <w:sz w:val="22"/>
          <w:szCs w:val="22"/>
        </w:rPr>
        <w:t>(Příloha č. 5 této Smlouvy)</w:t>
      </w:r>
      <w:r w:rsidR="007E7130" w:rsidRPr="007E7130">
        <w:rPr>
          <w:rFonts w:ascii="Arial" w:hAnsi="Arial" w:cs="Arial"/>
          <w:sz w:val="22"/>
          <w:szCs w:val="22"/>
        </w:rPr>
        <w:t xml:space="preserve">. Dílo </w:t>
      </w:r>
      <w:r w:rsidRPr="007E7130">
        <w:rPr>
          <w:rFonts w:ascii="Arial" w:hAnsi="Arial" w:cs="Arial"/>
          <w:bCs/>
          <w:sz w:val="22"/>
        </w:rPr>
        <w:t>dle této S</w:t>
      </w:r>
      <w:r w:rsidR="0096157C" w:rsidRPr="007E7130">
        <w:rPr>
          <w:rFonts w:ascii="Arial" w:hAnsi="Arial" w:cs="Arial"/>
          <w:bCs/>
          <w:sz w:val="22"/>
        </w:rPr>
        <w:t>mlouvy je v</w:t>
      </w:r>
      <w:r w:rsidR="002046F4" w:rsidRPr="007E7130">
        <w:rPr>
          <w:rFonts w:ascii="Arial" w:hAnsi="Arial" w:cs="Arial"/>
          <w:bCs/>
          <w:sz w:val="22"/>
        </w:rPr>
        <w:t>ymezeno technickými podmínkami O</w:t>
      </w:r>
      <w:r w:rsidR="0096157C" w:rsidRPr="007E7130">
        <w:rPr>
          <w:rFonts w:ascii="Arial" w:hAnsi="Arial" w:cs="Arial"/>
          <w:bCs/>
          <w:sz w:val="22"/>
        </w:rPr>
        <w:t xml:space="preserve">bjednatele, které jsou uvedeny v projektové </w:t>
      </w:r>
      <w:r w:rsidR="00302BA1" w:rsidRPr="007E7130">
        <w:rPr>
          <w:rFonts w:ascii="Arial" w:hAnsi="Arial" w:cs="Arial"/>
          <w:bCs/>
          <w:sz w:val="22"/>
        </w:rPr>
        <w:t xml:space="preserve">dokumentaci </w:t>
      </w:r>
      <w:r w:rsidR="0096157C" w:rsidRPr="007E7130">
        <w:rPr>
          <w:rFonts w:ascii="Arial" w:hAnsi="Arial" w:cs="Arial"/>
          <w:bCs/>
          <w:sz w:val="22"/>
        </w:rPr>
        <w:t xml:space="preserve">s názvem: </w:t>
      </w:r>
      <w:r w:rsidR="0096157C" w:rsidRPr="007E7130">
        <w:rPr>
          <w:rFonts w:ascii="Arial" w:hAnsi="Arial" w:cs="Arial"/>
          <w:bCs/>
          <w:i/>
          <w:sz w:val="22"/>
        </w:rPr>
        <w:t>„</w:t>
      </w:r>
      <w:r w:rsidR="00A12339" w:rsidRPr="00A12339">
        <w:rPr>
          <w:rFonts w:ascii="Arial" w:hAnsi="Arial" w:cs="Arial"/>
          <w:i/>
          <w:sz w:val="22"/>
          <w:szCs w:val="22"/>
        </w:rPr>
        <w:t>Adaptace prostorů v ul. Čechova 236/17 pro Dětskou skupinu</w:t>
      </w:r>
      <w:r w:rsidR="006E43EB" w:rsidRPr="007E7130">
        <w:rPr>
          <w:rFonts w:ascii="Arial" w:hAnsi="Arial" w:cs="Arial"/>
          <w:bCs/>
          <w:i/>
          <w:sz w:val="22"/>
        </w:rPr>
        <w:t>“</w:t>
      </w:r>
      <w:r w:rsidR="00302BA1" w:rsidRPr="007E7130">
        <w:rPr>
          <w:rFonts w:ascii="Arial" w:hAnsi="Arial" w:cs="Arial"/>
          <w:bCs/>
          <w:i/>
          <w:sz w:val="22"/>
        </w:rPr>
        <w:t>,</w:t>
      </w:r>
      <w:r w:rsidR="00302BA1" w:rsidRPr="007E7130">
        <w:rPr>
          <w:rFonts w:ascii="Arial" w:hAnsi="Arial" w:cs="Arial"/>
          <w:bCs/>
          <w:sz w:val="22"/>
        </w:rPr>
        <w:t xml:space="preserve"> vypracované generálním projektantem – </w:t>
      </w:r>
      <w:r w:rsidR="00C46985" w:rsidRPr="007E7130">
        <w:rPr>
          <w:rFonts w:ascii="Arial" w:hAnsi="Arial" w:cs="Arial"/>
          <w:bCs/>
          <w:sz w:val="22"/>
        </w:rPr>
        <w:t>společností</w:t>
      </w:r>
      <w:r w:rsidR="009E746D" w:rsidRPr="007E713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66FF4">
        <w:rPr>
          <w:rFonts w:ascii="Arial" w:hAnsi="Arial" w:cs="Arial"/>
          <w:sz w:val="22"/>
          <w:szCs w:val="22"/>
          <w:shd w:val="clear" w:color="auto" w:fill="FFFFFF"/>
        </w:rPr>
        <w:t>………………</w:t>
      </w:r>
      <w:r w:rsidR="001B6413" w:rsidRPr="007E7130">
        <w:rPr>
          <w:rFonts w:ascii="Arial" w:hAnsi="Arial" w:cs="Arial"/>
          <w:sz w:val="22"/>
          <w:szCs w:val="22"/>
        </w:rPr>
        <w:t>. Projektová dokumentace je přílohou</w:t>
      </w:r>
      <w:r w:rsidR="00C67C13" w:rsidRPr="007E7130">
        <w:rPr>
          <w:rFonts w:ascii="Arial" w:hAnsi="Arial" w:cs="Arial"/>
          <w:sz w:val="22"/>
          <w:szCs w:val="22"/>
        </w:rPr>
        <w:t xml:space="preserve"> č. 3 této S</w:t>
      </w:r>
      <w:r w:rsidR="001B6413" w:rsidRPr="007E7130">
        <w:rPr>
          <w:rFonts w:ascii="Arial" w:hAnsi="Arial" w:cs="Arial"/>
          <w:sz w:val="22"/>
          <w:szCs w:val="22"/>
        </w:rPr>
        <w:t>mlouvy</w:t>
      </w:r>
      <w:r w:rsidR="00C67C13" w:rsidRPr="007E7130">
        <w:rPr>
          <w:rFonts w:ascii="Arial" w:hAnsi="Arial" w:cs="Arial"/>
          <w:sz w:val="22"/>
          <w:szCs w:val="22"/>
        </w:rPr>
        <w:t>.</w:t>
      </w:r>
    </w:p>
    <w:p w14:paraId="345A182A" w14:textId="77777777" w:rsidR="00C445FD" w:rsidRPr="00C445FD" w:rsidRDefault="005F5D45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6B3B99">
        <w:rPr>
          <w:rFonts w:ascii="Arial" w:hAnsi="Arial" w:cs="Arial"/>
          <w:sz w:val="22"/>
          <w:szCs w:val="22"/>
        </w:rPr>
        <w:t>mlou</w:t>
      </w:r>
      <w:r w:rsidR="003F2224" w:rsidRPr="006B3B99">
        <w:rPr>
          <w:rFonts w:ascii="Arial" w:hAnsi="Arial" w:cs="Arial"/>
          <w:sz w:val="22"/>
          <w:szCs w:val="22"/>
        </w:rPr>
        <w:t>vy a je její nedílnou součástí.</w:t>
      </w:r>
    </w:p>
    <w:p w14:paraId="7F5DCEA2" w14:textId="77777777" w:rsidR="00867EB2" w:rsidRPr="007A3FF7" w:rsidRDefault="00473D3C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</w:t>
      </w:r>
      <w:r w:rsidRPr="00B73F79">
        <w:rPr>
          <w:rFonts w:ascii="Arial" w:hAnsi="Arial" w:cs="Arial"/>
          <w:b/>
          <w:sz w:val="22"/>
          <w:szCs w:val="22"/>
        </w:rPr>
        <w:t>koordinovat průběh prací na díle s ohledem na aktuální provoz uživatelů objektu.</w:t>
      </w:r>
      <w:r w:rsidRPr="007A3FF7">
        <w:rPr>
          <w:rFonts w:ascii="Arial" w:hAnsi="Arial" w:cs="Arial"/>
          <w:sz w:val="22"/>
          <w:szCs w:val="22"/>
        </w:rPr>
        <w:t xml:space="preserve"> Rovněž tak zařízení staveniště, navážení materiálu </w:t>
      </w:r>
      <w:r w:rsidR="0021473C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veškeré přípravné práce budou projednány s uživateli tak, aby neohrožovaly </w:t>
      </w:r>
      <w:r w:rsidR="0021473C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nerušily uživatele a návštěvníky objektu. Tyto skutečnosti nemají vliv na termín dokončení díla.</w:t>
      </w:r>
    </w:p>
    <w:p w14:paraId="4CCD12B7" w14:textId="6240C0DF" w:rsidR="00BB21CD" w:rsidRPr="00205BDA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je oprávněn požadovat změny díla s tím, že tyto změny budou odpovídajícím způ</w:t>
      </w:r>
      <w:r w:rsidR="005D11B2">
        <w:rPr>
          <w:rFonts w:ascii="Arial" w:hAnsi="Arial" w:cs="Arial"/>
          <w:sz w:val="22"/>
          <w:szCs w:val="22"/>
        </w:rPr>
        <w:t>sobem upraveny dodatkem k této S</w:t>
      </w:r>
      <w:r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Pr="00205BDA">
        <w:rPr>
          <w:rFonts w:ascii="Arial" w:hAnsi="Arial" w:cs="Arial"/>
          <w:sz w:val="22"/>
          <w:szCs w:val="22"/>
        </w:rPr>
        <w:t>souladu s to</w:t>
      </w:r>
      <w:r w:rsidR="005D11B2">
        <w:rPr>
          <w:rFonts w:ascii="Arial" w:hAnsi="Arial" w:cs="Arial"/>
          <w:sz w:val="22"/>
          <w:szCs w:val="22"/>
        </w:rPr>
        <w:t>uto S</w:t>
      </w:r>
      <w:r w:rsidRPr="00205BDA">
        <w:rPr>
          <w:rFonts w:ascii="Arial" w:hAnsi="Arial" w:cs="Arial"/>
          <w:sz w:val="22"/>
          <w:szCs w:val="22"/>
        </w:rPr>
        <w:t>mlouvou a s právními předpisy upravujícími zadávání veřejných z</w:t>
      </w:r>
      <w:r w:rsidR="001067E5">
        <w:rPr>
          <w:rFonts w:ascii="Arial" w:hAnsi="Arial" w:cs="Arial"/>
          <w:sz w:val="22"/>
          <w:szCs w:val="22"/>
        </w:rPr>
        <w:t>akázek</w:t>
      </w:r>
      <w:r w:rsidR="00747979">
        <w:rPr>
          <w:rFonts w:ascii="Arial" w:hAnsi="Arial" w:cs="Arial"/>
          <w:sz w:val="22"/>
          <w:szCs w:val="22"/>
        </w:rPr>
        <w:t xml:space="preserve">, zejména </w:t>
      </w:r>
      <w:r w:rsidR="00740F6B">
        <w:rPr>
          <w:rFonts w:ascii="Arial" w:hAnsi="Arial" w:cs="Arial"/>
          <w:sz w:val="22"/>
          <w:szCs w:val="22"/>
        </w:rPr>
        <w:t xml:space="preserve">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410B39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 xml:space="preserve">ve znění pozdějších předpisů </w:t>
      </w:r>
      <w:r w:rsidR="009C28EF" w:rsidRPr="0025028E">
        <w:rPr>
          <w:rFonts w:ascii="Arial" w:hAnsi="Arial" w:cs="Arial"/>
          <w:i/>
          <w:sz w:val="22"/>
          <w:szCs w:val="22"/>
        </w:rPr>
        <w:t>(</w:t>
      </w:r>
      <w:r w:rsidRPr="0025028E">
        <w:rPr>
          <w:rFonts w:ascii="Arial" w:hAnsi="Arial" w:cs="Arial"/>
          <w:i/>
          <w:sz w:val="22"/>
          <w:szCs w:val="22"/>
        </w:rPr>
        <w:t>dále jen „ZZVZ“).</w:t>
      </w:r>
    </w:p>
    <w:p w14:paraId="7253C5AD" w14:textId="7543C0CB" w:rsidR="0038155E" w:rsidRPr="00C84896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D51AD3">
        <w:rPr>
          <w:rFonts w:ascii="Arial" w:hAnsi="Arial" w:cs="Arial"/>
          <w:sz w:val="22"/>
          <w:szCs w:val="22"/>
        </w:rPr>
        <w:t xml:space="preserve"> 6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písemný pokyn předem vydán a nebude-li současně tato změna</w:t>
      </w:r>
      <w:r w:rsidR="00335ECC">
        <w:rPr>
          <w:rFonts w:ascii="Arial" w:hAnsi="Arial" w:cs="Arial"/>
          <w:sz w:val="22"/>
          <w:szCs w:val="22"/>
        </w:rPr>
        <w:t xml:space="preserve"> S</w:t>
      </w:r>
      <w:r w:rsidRPr="007A3FF7">
        <w:rPr>
          <w:rFonts w:ascii="Arial" w:hAnsi="Arial" w:cs="Arial"/>
          <w:sz w:val="22"/>
          <w:szCs w:val="22"/>
        </w:rPr>
        <w:t>mlouvy sjednána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5D11B2">
        <w:rPr>
          <w:rFonts w:ascii="Arial" w:hAnsi="Arial" w:cs="Arial"/>
          <w:sz w:val="22"/>
          <w:szCs w:val="22"/>
        </w:rPr>
        <w:t>ke 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C84896">
        <w:rPr>
          <w:rFonts w:ascii="Arial" w:hAnsi="Arial"/>
          <w:sz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Pr="00C84896">
        <w:rPr>
          <w:rFonts w:ascii="Arial" w:hAnsi="Arial"/>
          <w:sz w:val="22"/>
        </w:rPr>
        <w:t>3</w:t>
      </w:r>
      <w:r w:rsidR="00335ECC">
        <w:rPr>
          <w:rFonts w:ascii="Arial" w:hAnsi="Arial"/>
          <w:sz w:val="22"/>
        </w:rPr>
        <w:t xml:space="preserve"> této S</w:t>
      </w:r>
      <w:r w:rsidR="00087AD2" w:rsidRPr="00C84896">
        <w:rPr>
          <w:rFonts w:ascii="Arial" w:hAnsi="Arial"/>
          <w:sz w:val="22"/>
        </w:rPr>
        <w:t>mlouvy</w:t>
      </w:r>
      <w:r w:rsidRPr="00C84896">
        <w:rPr>
          <w:rFonts w:ascii="Arial" w:hAnsi="Arial"/>
          <w:sz w:val="22"/>
        </w:rPr>
        <w:t>.</w:t>
      </w:r>
    </w:p>
    <w:p w14:paraId="12D37DD4" w14:textId="77777777" w:rsidR="00BB21CD" w:rsidRPr="007A3FF7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prohlašuje, že činnosti, které jsou př</w:t>
      </w:r>
      <w:r w:rsidR="00335ECC">
        <w:rPr>
          <w:rFonts w:ascii="Arial" w:hAnsi="Arial" w:cs="Arial"/>
          <w:sz w:val="22"/>
          <w:szCs w:val="22"/>
        </w:rPr>
        <w:t>edmětem jeho plnění podle této S</w:t>
      </w:r>
      <w:r w:rsidRPr="007A3FF7">
        <w:rPr>
          <w:rFonts w:ascii="Arial" w:hAnsi="Arial" w:cs="Arial"/>
          <w:sz w:val="22"/>
          <w:szCs w:val="22"/>
        </w:rPr>
        <w:t>mlouvy, spadají do předmětu jeho podnikání a má veškerá potřebná oprávnění k jejich provádění. Pro tyto činnosti je plně kvalifikován.</w:t>
      </w:r>
    </w:p>
    <w:p w14:paraId="568EEAC8" w14:textId="3C37E880" w:rsidR="007233C6" w:rsidRPr="007A3FF7" w:rsidRDefault="00335ECC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ke dni podpisu této S</w:t>
      </w:r>
      <w:r w:rsidR="007233C6" w:rsidRPr="007A3FF7">
        <w:rPr>
          <w:rFonts w:ascii="Arial" w:hAnsi="Arial" w:cs="Arial"/>
          <w:sz w:val="22"/>
          <w:szCs w:val="22"/>
        </w:rPr>
        <w:t>mlouvy zpracoval harmonogram provádění díla, který projednal s </w:t>
      </w:r>
      <w:r w:rsidR="00456A4D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bjednatelem. Harmonogram provádění díla je přílohou č. </w:t>
      </w:r>
      <w:r w:rsidR="00C848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této S</w:t>
      </w:r>
      <w:r w:rsidR="007233C6" w:rsidRPr="007A3FF7">
        <w:rPr>
          <w:rFonts w:ascii="Arial" w:hAnsi="Arial" w:cs="Arial"/>
          <w:sz w:val="22"/>
          <w:szCs w:val="22"/>
        </w:rPr>
        <w:t>mlouvy</w:t>
      </w:r>
      <w:r w:rsidR="00C84896">
        <w:rPr>
          <w:rFonts w:ascii="Arial" w:hAnsi="Arial" w:cs="Arial"/>
          <w:sz w:val="22"/>
          <w:szCs w:val="22"/>
        </w:rPr>
        <w:t xml:space="preserve"> </w:t>
      </w:r>
      <w:r w:rsidR="00A12339">
        <w:rPr>
          <w:rFonts w:ascii="Arial" w:hAnsi="Arial" w:cs="Arial"/>
          <w:sz w:val="22"/>
          <w:szCs w:val="22"/>
        </w:rPr>
        <w:br/>
      </w:r>
      <w:r w:rsidR="00C84896">
        <w:rPr>
          <w:rFonts w:ascii="Arial" w:hAnsi="Arial" w:cs="Arial"/>
          <w:sz w:val="22"/>
          <w:szCs w:val="22"/>
        </w:rPr>
        <w:t xml:space="preserve">a </w:t>
      </w:r>
      <w:r w:rsidR="00840516" w:rsidRPr="007A3FF7">
        <w:rPr>
          <w:rFonts w:ascii="Arial" w:hAnsi="Arial" w:cs="Arial"/>
          <w:sz w:val="22"/>
          <w:szCs w:val="22"/>
        </w:rPr>
        <w:t xml:space="preserve">může být změněn </w:t>
      </w:r>
      <w:r w:rsidR="00840516">
        <w:rPr>
          <w:rFonts w:ascii="Arial" w:hAnsi="Arial" w:cs="Arial"/>
          <w:sz w:val="22"/>
          <w:szCs w:val="22"/>
        </w:rPr>
        <w:t xml:space="preserve">jen </w:t>
      </w:r>
      <w:r w:rsidR="007E37C6" w:rsidRPr="007A3FF7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7A3FF7">
        <w:rPr>
          <w:rFonts w:ascii="Arial" w:hAnsi="Arial" w:cs="Arial"/>
          <w:sz w:val="22"/>
          <w:szCs w:val="22"/>
        </w:rPr>
        <w:t xml:space="preserve"> doba dokončení díla</w:t>
      </w:r>
      <w:r w:rsidR="007233C6" w:rsidRPr="007A3FF7">
        <w:rPr>
          <w:rFonts w:ascii="Arial" w:hAnsi="Arial" w:cs="Arial"/>
          <w:sz w:val="22"/>
          <w:szCs w:val="22"/>
        </w:rPr>
        <w:t>.</w:t>
      </w:r>
    </w:p>
    <w:p w14:paraId="43D1E069" w14:textId="77777777" w:rsidR="00893DD6" w:rsidRDefault="007233C6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se zavazuje řádně pro</w:t>
      </w:r>
      <w:r w:rsidR="002046F4">
        <w:rPr>
          <w:rFonts w:ascii="Arial" w:hAnsi="Arial" w:cs="Arial"/>
          <w:sz w:val="22"/>
          <w:szCs w:val="22"/>
        </w:rPr>
        <w:t>vedené dílo převzít a zaplatit Z</w:t>
      </w:r>
      <w:r w:rsidRPr="007A3FF7">
        <w:rPr>
          <w:rFonts w:ascii="Arial" w:hAnsi="Arial" w:cs="Arial"/>
          <w:sz w:val="22"/>
          <w:szCs w:val="22"/>
        </w:rPr>
        <w:t>hotoviteli cenu ve výši, za podmí</w:t>
      </w:r>
      <w:r w:rsidR="00335ECC">
        <w:rPr>
          <w:rFonts w:ascii="Arial" w:hAnsi="Arial" w:cs="Arial"/>
          <w:sz w:val="22"/>
          <w:szCs w:val="22"/>
        </w:rPr>
        <w:t>nek a způsobem uvedeným v této S</w:t>
      </w:r>
      <w:r w:rsidRPr="007A3FF7">
        <w:rPr>
          <w:rFonts w:ascii="Arial" w:hAnsi="Arial" w:cs="Arial"/>
          <w:sz w:val="22"/>
          <w:szCs w:val="22"/>
        </w:rPr>
        <w:t>mlouvě.</w:t>
      </w:r>
    </w:p>
    <w:p w14:paraId="7B1B7349" w14:textId="77777777" w:rsidR="00BB2A9E" w:rsidRDefault="00BB2A9E" w:rsidP="00BB2A9E">
      <w:pPr>
        <w:spacing w:before="240" w:after="60" w:afterAutospacing="1"/>
        <w:jc w:val="both"/>
        <w:rPr>
          <w:rFonts w:ascii="Arial" w:hAnsi="Arial" w:cs="Arial"/>
          <w:sz w:val="22"/>
          <w:szCs w:val="22"/>
        </w:rPr>
      </w:pPr>
    </w:p>
    <w:p w14:paraId="6722AB22" w14:textId="77777777" w:rsidR="00BB2A9E" w:rsidRDefault="00BB2A9E" w:rsidP="00BB2A9E">
      <w:pPr>
        <w:spacing w:before="240" w:after="60" w:afterAutospacing="1"/>
        <w:jc w:val="both"/>
        <w:rPr>
          <w:rFonts w:ascii="Arial" w:hAnsi="Arial" w:cs="Arial"/>
          <w:sz w:val="22"/>
          <w:szCs w:val="22"/>
        </w:rPr>
      </w:pPr>
    </w:p>
    <w:p w14:paraId="380C1BAE" w14:textId="77777777" w:rsidR="00BB2A9E" w:rsidRDefault="00BB2A9E" w:rsidP="00BB2A9E">
      <w:pPr>
        <w:spacing w:before="240" w:after="60" w:afterAutospacing="1"/>
        <w:jc w:val="both"/>
        <w:rPr>
          <w:rFonts w:ascii="Arial" w:hAnsi="Arial" w:cs="Arial"/>
          <w:sz w:val="22"/>
          <w:szCs w:val="22"/>
        </w:rPr>
      </w:pPr>
    </w:p>
    <w:p w14:paraId="438EC45E" w14:textId="77777777" w:rsidR="00BB2A9E" w:rsidRDefault="00BB2A9E" w:rsidP="00BB2A9E">
      <w:pPr>
        <w:spacing w:before="240" w:after="60" w:afterAutospacing="1"/>
        <w:jc w:val="both"/>
        <w:rPr>
          <w:rFonts w:ascii="Arial" w:hAnsi="Arial" w:cs="Arial"/>
          <w:sz w:val="22"/>
          <w:szCs w:val="22"/>
        </w:rPr>
      </w:pPr>
    </w:p>
    <w:p w14:paraId="5710220A" w14:textId="77777777" w:rsidR="00BB2A9E" w:rsidRDefault="00BB2A9E" w:rsidP="00BB2A9E">
      <w:pPr>
        <w:spacing w:before="240" w:after="60" w:afterAutospacing="1"/>
        <w:jc w:val="both"/>
        <w:rPr>
          <w:rFonts w:ascii="Arial" w:hAnsi="Arial" w:cs="Arial"/>
          <w:sz w:val="22"/>
          <w:szCs w:val="22"/>
        </w:rPr>
      </w:pPr>
    </w:p>
    <w:p w14:paraId="20F6B5F2" w14:textId="77777777" w:rsidR="00BB2A9E" w:rsidRDefault="00BB2A9E" w:rsidP="00BB2A9E">
      <w:pPr>
        <w:spacing w:before="240" w:after="60" w:afterAutospacing="1"/>
        <w:jc w:val="both"/>
        <w:rPr>
          <w:rFonts w:ascii="Arial" w:hAnsi="Arial" w:cs="Arial"/>
          <w:sz w:val="22"/>
          <w:szCs w:val="22"/>
        </w:rPr>
      </w:pPr>
    </w:p>
    <w:p w14:paraId="659AE93E" w14:textId="77777777" w:rsidR="007233C6" w:rsidRPr="007A3FF7" w:rsidRDefault="007233C6" w:rsidP="00F827E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4A33727A" w14:textId="5DF0B625" w:rsidR="00AD172D" w:rsidRDefault="00C445FD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  <w:r w:rsidRPr="00F83516">
        <w:rPr>
          <w:rFonts w:ascii="Arial" w:hAnsi="Arial" w:cs="Arial"/>
          <w:sz w:val="22"/>
          <w:szCs w:val="22"/>
        </w:rPr>
        <w:t>Místem zhot</w:t>
      </w:r>
      <w:r w:rsidR="00E26D4E" w:rsidRPr="00F83516">
        <w:rPr>
          <w:rFonts w:ascii="Arial" w:hAnsi="Arial" w:cs="Arial"/>
          <w:sz w:val="22"/>
          <w:szCs w:val="22"/>
        </w:rPr>
        <w:t>ovení díla je</w:t>
      </w:r>
      <w:r w:rsidR="00893DD6" w:rsidRPr="00F83516">
        <w:rPr>
          <w:rFonts w:ascii="Arial" w:hAnsi="Arial" w:cs="Arial"/>
          <w:sz w:val="22"/>
          <w:szCs w:val="22"/>
        </w:rPr>
        <w:t xml:space="preserve"> </w:t>
      </w:r>
      <w:r w:rsidR="00A12339">
        <w:rPr>
          <w:rFonts w:ascii="Arial" w:hAnsi="Arial" w:cs="Arial"/>
          <w:sz w:val="22"/>
          <w:szCs w:val="22"/>
        </w:rPr>
        <w:t>n</w:t>
      </w:r>
      <w:r w:rsidR="00A12339" w:rsidRPr="00A12339">
        <w:rPr>
          <w:rFonts w:ascii="Arial" w:hAnsi="Arial" w:cs="Arial"/>
          <w:sz w:val="22"/>
          <w:szCs w:val="22"/>
        </w:rPr>
        <w:t>ebytový prostor č. 236/102 v 1. NP budovy číslo popisné 236 – bytovém domě, stojící na pozemku parcelní číslo 341, k. ú. Bubeneč, obec Praha, na adrese Čechova 236/17, 170 00 Praha 7. Zadavatel vykonává správu nemovitostí ve vlastnictví obce.</w:t>
      </w:r>
    </w:p>
    <w:p w14:paraId="33AED65D" w14:textId="77777777" w:rsidR="00BB2A9E" w:rsidRDefault="00BB2A9E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</w:p>
    <w:p w14:paraId="3C5C6A52" w14:textId="32BB9860" w:rsidR="007233C6" w:rsidRPr="007A3FF7" w:rsidRDefault="007233C6" w:rsidP="00AD172D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4067A70E" w14:textId="77777777" w:rsidR="007233C6" w:rsidRPr="007A3FF7" w:rsidRDefault="00517885" w:rsidP="002179B6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>Dílo specifikované v článku 1</w:t>
      </w:r>
      <w:r w:rsidR="00335ECC">
        <w:rPr>
          <w:rFonts w:ascii="Arial" w:hAnsi="Arial" w:cs="Arial"/>
          <w:bCs/>
          <w:sz w:val="22"/>
          <w:szCs w:val="22"/>
        </w:rPr>
        <w:t xml:space="preserve"> této S</w:t>
      </w:r>
      <w:r w:rsidR="002046F4">
        <w:rPr>
          <w:rFonts w:ascii="Arial" w:hAnsi="Arial" w:cs="Arial"/>
          <w:bCs/>
          <w:sz w:val="22"/>
          <w:szCs w:val="22"/>
        </w:rPr>
        <w:t>mlouvy se Z</w:t>
      </w:r>
      <w:r w:rsidR="007233C6" w:rsidRPr="007A3FF7">
        <w:rPr>
          <w:rFonts w:ascii="Arial" w:hAnsi="Arial" w:cs="Arial"/>
          <w:bCs/>
          <w:sz w:val="22"/>
          <w:szCs w:val="22"/>
        </w:rPr>
        <w:t>hotovitel zavazuje provést v těchto termínech:</w:t>
      </w:r>
    </w:p>
    <w:p w14:paraId="7DFCDCDB" w14:textId="418B1E8F" w:rsidR="00513E08" w:rsidRPr="00BD74D9" w:rsidRDefault="00AD172D" w:rsidP="00BD74D9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BD74D9">
        <w:rPr>
          <w:rFonts w:ascii="Arial" w:hAnsi="Arial" w:cs="Arial"/>
          <w:sz w:val="22"/>
          <w:szCs w:val="22"/>
        </w:rPr>
        <w:t>Předpokládaný termín zahájení díla:</w:t>
      </w:r>
      <w:r w:rsidRPr="00BD74D9">
        <w:rPr>
          <w:rFonts w:ascii="Arial" w:hAnsi="Arial" w:cs="Arial"/>
          <w:sz w:val="22"/>
          <w:szCs w:val="22"/>
        </w:rPr>
        <w:tab/>
      </w:r>
      <w:r w:rsidR="00513E08" w:rsidRPr="00BD74D9">
        <w:rPr>
          <w:rFonts w:ascii="Arial" w:hAnsi="Arial" w:cs="Arial"/>
          <w:sz w:val="22"/>
          <w:szCs w:val="22"/>
        </w:rPr>
        <w:tab/>
      </w:r>
      <w:r w:rsidR="003725F9" w:rsidRPr="00BD74D9">
        <w:rPr>
          <w:rFonts w:ascii="Arial" w:hAnsi="Arial" w:cs="Arial"/>
          <w:b/>
          <w:sz w:val="22"/>
          <w:szCs w:val="22"/>
        </w:rPr>
        <w:t>na písemnou výzvu zadavatele</w:t>
      </w:r>
      <w:r w:rsidR="00F83516" w:rsidRPr="00BD74D9">
        <w:rPr>
          <w:rFonts w:ascii="Arial" w:hAnsi="Arial" w:cs="Arial"/>
          <w:b/>
          <w:sz w:val="22"/>
          <w:szCs w:val="22"/>
        </w:rPr>
        <w:t>,</w:t>
      </w:r>
    </w:p>
    <w:p w14:paraId="3978A30A" w14:textId="18355F63" w:rsidR="00AD172D" w:rsidRPr="002F1CAC" w:rsidRDefault="002179B6" w:rsidP="00513E08">
      <w:pPr>
        <w:pStyle w:val="Odstavecseseznamem"/>
        <w:ind w:left="4953" w:firstLine="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předpokládaný termín </w:t>
      </w:r>
      <w:r w:rsidR="003725F9">
        <w:rPr>
          <w:rFonts w:ascii="Arial" w:hAnsi="Arial" w:cs="Arial"/>
          <w:i/>
          <w:sz w:val="22"/>
          <w:szCs w:val="22"/>
        </w:rPr>
        <w:t>15. 2. 2024</w:t>
      </w:r>
    </w:p>
    <w:p w14:paraId="6413987D" w14:textId="25A4B811" w:rsidR="00AD172D" w:rsidRPr="002F1CAC" w:rsidRDefault="00F83516" w:rsidP="00AD172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2F1CAC">
        <w:rPr>
          <w:rFonts w:ascii="Arial" w:hAnsi="Arial" w:cs="Arial"/>
          <w:sz w:val="22"/>
          <w:szCs w:val="22"/>
        </w:rPr>
        <w:lastRenderedPageBreak/>
        <w:t>Celková</w:t>
      </w:r>
      <w:r w:rsidR="0095760E" w:rsidRPr="002F1CAC">
        <w:rPr>
          <w:rFonts w:ascii="Arial" w:hAnsi="Arial" w:cs="Arial"/>
          <w:sz w:val="22"/>
          <w:szCs w:val="22"/>
        </w:rPr>
        <w:t xml:space="preserve"> doba plnění:</w:t>
      </w:r>
      <w:r w:rsidR="0095760E" w:rsidRPr="002F1CAC">
        <w:rPr>
          <w:rFonts w:ascii="Arial" w:hAnsi="Arial" w:cs="Arial"/>
          <w:sz w:val="22"/>
          <w:szCs w:val="22"/>
        </w:rPr>
        <w:tab/>
      </w:r>
      <w:r w:rsidR="0095760E" w:rsidRPr="002F1CAC">
        <w:rPr>
          <w:rFonts w:ascii="Arial" w:hAnsi="Arial" w:cs="Arial"/>
          <w:sz w:val="22"/>
          <w:szCs w:val="22"/>
        </w:rPr>
        <w:tab/>
      </w:r>
      <w:r w:rsidRPr="002F1CAC">
        <w:rPr>
          <w:rFonts w:ascii="Arial" w:hAnsi="Arial" w:cs="Arial"/>
          <w:sz w:val="22"/>
          <w:szCs w:val="22"/>
        </w:rPr>
        <w:tab/>
      </w:r>
      <w:r w:rsidR="00513E08" w:rsidRPr="002F1CAC">
        <w:rPr>
          <w:rFonts w:ascii="Arial" w:hAnsi="Arial" w:cs="Arial"/>
          <w:sz w:val="22"/>
          <w:szCs w:val="22"/>
        </w:rPr>
        <w:tab/>
      </w:r>
      <w:r w:rsidR="00707A22">
        <w:rPr>
          <w:rFonts w:ascii="Arial" w:hAnsi="Arial" w:cs="Arial"/>
          <w:b/>
          <w:sz w:val="22"/>
          <w:szCs w:val="22"/>
        </w:rPr>
        <w:t>4</w:t>
      </w:r>
      <w:r w:rsidRPr="002F1CAC">
        <w:rPr>
          <w:rFonts w:ascii="Arial" w:hAnsi="Arial" w:cs="Arial"/>
          <w:b/>
          <w:sz w:val="22"/>
          <w:szCs w:val="22"/>
        </w:rPr>
        <w:t xml:space="preserve"> měsíc</w:t>
      </w:r>
      <w:r w:rsidR="00707A22">
        <w:rPr>
          <w:rFonts w:ascii="Arial" w:hAnsi="Arial" w:cs="Arial"/>
          <w:b/>
          <w:sz w:val="22"/>
          <w:szCs w:val="22"/>
        </w:rPr>
        <w:t>e</w:t>
      </w:r>
      <w:r w:rsidRPr="002F1CAC">
        <w:rPr>
          <w:rFonts w:ascii="Arial" w:hAnsi="Arial" w:cs="Arial"/>
          <w:b/>
          <w:sz w:val="22"/>
          <w:szCs w:val="22"/>
        </w:rPr>
        <w:t xml:space="preserve"> </w:t>
      </w:r>
      <w:r w:rsidR="00AD172D" w:rsidRPr="002F1CAC">
        <w:rPr>
          <w:rFonts w:ascii="Arial" w:hAnsi="Arial" w:cs="Arial"/>
          <w:b/>
          <w:sz w:val="22"/>
          <w:szCs w:val="22"/>
        </w:rPr>
        <w:t>od zahájení díla</w:t>
      </w:r>
    </w:p>
    <w:p w14:paraId="6CDE5CA8" w14:textId="091E85BF" w:rsidR="00513E08" w:rsidRPr="00513E08" w:rsidRDefault="00513E08" w:rsidP="00513E08">
      <w:pPr>
        <w:ind w:firstLine="708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F1CAC">
        <w:rPr>
          <w:rFonts w:ascii="Arial" w:hAnsi="Arial" w:cs="Arial"/>
          <w:b/>
          <w:sz w:val="22"/>
          <w:szCs w:val="22"/>
        </w:rPr>
        <w:tab/>
      </w:r>
      <w:r w:rsidRPr="00513E08">
        <w:rPr>
          <w:rFonts w:ascii="Arial" w:hAnsi="Arial" w:cs="Arial"/>
          <w:b/>
          <w:color w:val="FF0000"/>
          <w:sz w:val="22"/>
          <w:szCs w:val="22"/>
        </w:rPr>
        <w:tab/>
      </w:r>
    </w:p>
    <w:p w14:paraId="77AA7865" w14:textId="5BBDE893" w:rsidR="007233C6" w:rsidRPr="003725F9" w:rsidRDefault="00513E08" w:rsidP="003725F9">
      <w:pPr>
        <w:pStyle w:val="Odstavecseseznamem"/>
        <w:ind w:lef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626202" w:rsidRPr="006E43EB">
        <w:rPr>
          <w:rFonts w:ascii="Arial" w:hAnsi="Arial" w:cs="Arial"/>
          <w:sz w:val="22"/>
          <w:szCs w:val="22"/>
        </w:rPr>
        <w:tab/>
      </w:r>
    </w:p>
    <w:p w14:paraId="61D9C48F" w14:textId="77777777" w:rsidR="007233C6" w:rsidRDefault="007233C6" w:rsidP="008F7FF2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  <w:r w:rsidR="00546731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v dohodnutém rozsahu dle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7A56842D" w14:textId="7CCFC2C5" w:rsidR="00E51BB5" w:rsidRDefault="002046F4" w:rsidP="00487023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487023">
        <w:rPr>
          <w:rFonts w:ascii="Arial" w:hAnsi="Arial" w:cs="Arial"/>
          <w:sz w:val="22"/>
          <w:szCs w:val="22"/>
        </w:rPr>
        <w:t>Pokud Z</w:t>
      </w:r>
      <w:r w:rsidR="007233C6" w:rsidRPr="00487023">
        <w:rPr>
          <w:rFonts w:ascii="Arial" w:hAnsi="Arial" w:cs="Arial"/>
          <w:sz w:val="22"/>
          <w:szCs w:val="22"/>
        </w:rPr>
        <w:t xml:space="preserve">hotovitel dokončí dílo a připraví ho k odevzdání před sjednaným termínem, zavazuje se </w:t>
      </w:r>
      <w:r w:rsidR="00456A4D" w:rsidRPr="00487023">
        <w:rPr>
          <w:rFonts w:ascii="Arial" w:hAnsi="Arial" w:cs="Arial"/>
          <w:sz w:val="22"/>
          <w:szCs w:val="22"/>
        </w:rPr>
        <w:t>O</w:t>
      </w:r>
      <w:r w:rsidR="007233C6" w:rsidRPr="00487023">
        <w:rPr>
          <w:rFonts w:ascii="Arial" w:hAnsi="Arial" w:cs="Arial"/>
          <w:sz w:val="22"/>
          <w:szCs w:val="22"/>
        </w:rPr>
        <w:t>bjednatel převzít řádně provedené dílo i v tomto zkráceném termínu.</w:t>
      </w:r>
    </w:p>
    <w:p w14:paraId="2F861D8C" w14:textId="77777777" w:rsidR="00BB2A9E" w:rsidRPr="00487023" w:rsidRDefault="00BB2A9E" w:rsidP="00BB2A9E">
      <w:pPr>
        <w:spacing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6419B791" w14:textId="77777777" w:rsidR="007233C6" w:rsidRPr="007A3FF7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49A43461" w14:textId="51FDC0E4" w:rsidR="007233C6" w:rsidRPr="00EA3D25" w:rsidRDefault="007233C6" w:rsidP="00EA3D25">
      <w:pPr>
        <w:pStyle w:val="Odstavecseseznamem"/>
        <w:numPr>
          <w:ilvl w:val="1"/>
          <w:numId w:val="21"/>
        </w:numPr>
        <w:ind w:left="284" w:hanging="568"/>
        <w:jc w:val="both"/>
        <w:rPr>
          <w:rFonts w:ascii="Arial" w:hAnsi="Arial" w:cs="Arial"/>
          <w:iCs/>
          <w:sz w:val="22"/>
          <w:szCs w:val="22"/>
        </w:rPr>
      </w:pPr>
      <w:r w:rsidRPr="00EA3D25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ceně </w:t>
      </w:r>
      <w:r w:rsidR="00603E3D" w:rsidRPr="00EA3D25">
        <w:rPr>
          <w:rFonts w:ascii="Arial" w:hAnsi="Arial" w:cs="Arial"/>
          <w:sz w:val="22"/>
          <w:szCs w:val="22"/>
        </w:rPr>
        <w:t xml:space="preserve">bude </w:t>
      </w:r>
      <w:r w:rsidRPr="00EA3D25">
        <w:rPr>
          <w:rFonts w:ascii="Arial" w:hAnsi="Arial" w:cs="Arial"/>
          <w:sz w:val="22"/>
          <w:szCs w:val="22"/>
        </w:rPr>
        <w:t>dopočtena DPH ve výši podle platné sazby</w:t>
      </w:r>
      <w:r w:rsidR="00D51AD3" w:rsidRPr="00EA3D25">
        <w:rPr>
          <w:rFonts w:ascii="Arial" w:hAnsi="Arial" w:cs="Arial"/>
          <w:sz w:val="22"/>
          <w:szCs w:val="22"/>
        </w:rPr>
        <w:t xml:space="preserve"> ke dni zdanitelného plnění</w:t>
      </w:r>
      <w:r w:rsidRPr="00EA3D25">
        <w:rPr>
          <w:rFonts w:ascii="Arial" w:hAnsi="Arial" w:cs="Arial"/>
          <w:sz w:val="22"/>
          <w:szCs w:val="22"/>
        </w:rPr>
        <w:t xml:space="preserve">. Cena je stanovena na základě projektové dokumentace a pro její stanovení je rozhodující </w:t>
      </w:r>
      <w:r w:rsidR="00D51AD3" w:rsidRPr="00EA3D25">
        <w:rPr>
          <w:rFonts w:ascii="Arial" w:hAnsi="Arial" w:cs="Arial"/>
          <w:sz w:val="22"/>
          <w:szCs w:val="22"/>
        </w:rPr>
        <w:t xml:space="preserve">oceněný </w:t>
      </w:r>
      <w:r w:rsidRPr="00EA3D25">
        <w:rPr>
          <w:rFonts w:ascii="Arial" w:hAnsi="Arial" w:cs="Arial"/>
          <w:sz w:val="22"/>
          <w:szCs w:val="22"/>
        </w:rPr>
        <w:t xml:space="preserve">soupis prací, dodávek a služeb včetně výkazu výměr. </w:t>
      </w:r>
      <w:r w:rsidRPr="00EA3D25">
        <w:rPr>
          <w:rFonts w:ascii="Arial" w:hAnsi="Arial" w:cs="Arial"/>
          <w:iCs/>
          <w:sz w:val="22"/>
          <w:szCs w:val="22"/>
        </w:rPr>
        <w:t>Cena</w:t>
      </w:r>
      <w:r w:rsidR="002046F4" w:rsidRPr="00EA3D25">
        <w:rPr>
          <w:rFonts w:ascii="Arial" w:hAnsi="Arial" w:cs="Arial"/>
          <w:iCs/>
          <w:sz w:val="22"/>
          <w:szCs w:val="22"/>
        </w:rPr>
        <w:t xml:space="preserve"> díla obsahuje veškeré náklady Z</w:t>
      </w:r>
      <w:r w:rsidRPr="00EA3D25">
        <w:rPr>
          <w:rFonts w:ascii="Arial" w:hAnsi="Arial" w:cs="Arial"/>
          <w:iCs/>
          <w:sz w:val="22"/>
          <w:szCs w:val="22"/>
        </w:rPr>
        <w:t>hotovitele nezbytné k řádnému a včasnému provedení díla. Cena díla ob</w:t>
      </w:r>
      <w:r w:rsidR="00F51BEA" w:rsidRPr="00EA3D25">
        <w:rPr>
          <w:rFonts w:ascii="Arial" w:hAnsi="Arial" w:cs="Arial"/>
          <w:iCs/>
          <w:sz w:val="22"/>
          <w:szCs w:val="22"/>
        </w:rPr>
        <w:t>sahuje mimo jiné také náklady</w:t>
      </w:r>
    </w:p>
    <w:p w14:paraId="3B7A4CFF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5DE8B1B8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br/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42F6CCF1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C510F">
        <w:rPr>
          <w:rFonts w:ascii="Arial" w:hAnsi="Arial" w:cs="Arial"/>
          <w:sz w:val="22"/>
          <w:szCs w:val="22"/>
        </w:rPr>
        <w:t xml:space="preserve">,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1120FF03" w14:textId="208D9A2F" w:rsidR="007309E3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zaj</w:t>
      </w:r>
      <w:r w:rsidR="008621F4">
        <w:rPr>
          <w:rFonts w:ascii="Arial" w:hAnsi="Arial" w:cs="Arial"/>
          <w:sz w:val="22"/>
          <w:szCs w:val="22"/>
        </w:rPr>
        <w:t>ištění vš</w:t>
      </w:r>
      <w:r w:rsidR="0025028E">
        <w:rPr>
          <w:rFonts w:ascii="Arial" w:hAnsi="Arial" w:cs="Arial"/>
          <w:sz w:val="22"/>
          <w:szCs w:val="22"/>
        </w:rPr>
        <w:t>ech nezbytných zkoušek a revizí,</w:t>
      </w:r>
    </w:p>
    <w:p w14:paraId="2D5BB98E" w14:textId="61983590" w:rsidR="0025028E" w:rsidRDefault="0025028E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součinnost při kolaudaci díla.</w:t>
      </w:r>
    </w:p>
    <w:p w14:paraId="39E3D82D" w14:textId="77777777" w:rsidR="00FE37ED" w:rsidRDefault="00FE37ED" w:rsidP="002179B6">
      <w:pPr>
        <w:jc w:val="both"/>
        <w:rPr>
          <w:rFonts w:ascii="Arial" w:hAnsi="Arial" w:cs="Arial"/>
          <w:sz w:val="10"/>
          <w:szCs w:val="10"/>
        </w:rPr>
      </w:pPr>
    </w:p>
    <w:p w14:paraId="349FFF27" w14:textId="77777777" w:rsidR="00A3603A" w:rsidRDefault="00A3603A" w:rsidP="002179B6">
      <w:pPr>
        <w:jc w:val="both"/>
        <w:rPr>
          <w:rFonts w:ascii="Arial" w:hAnsi="Arial" w:cs="Arial"/>
          <w:sz w:val="10"/>
          <w:szCs w:val="10"/>
        </w:rPr>
      </w:pPr>
    </w:p>
    <w:p w14:paraId="790C3EFA" w14:textId="77777777" w:rsidR="00A3603A" w:rsidRPr="002179B6" w:rsidRDefault="00A3603A" w:rsidP="002179B6">
      <w:pPr>
        <w:jc w:val="both"/>
        <w:rPr>
          <w:rFonts w:ascii="Arial" w:hAnsi="Arial" w:cs="Arial"/>
          <w:sz w:val="10"/>
          <w:szCs w:val="10"/>
        </w:rPr>
      </w:pPr>
    </w:p>
    <w:p w14:paraId="74E91820" w14:textId="77777777" w:rsidR="007309E3" w:rsidRPr="00FA7DC3" w:rsidRDefault="007309E3" w:rsidP="00AD172D">
      <w:pPr>
        <w:tabs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34"/>
        <w:gridCol w:w="1399"/>
        <w:gridCol w:w="3640"/>
      </w:tblGrid>
      <w:tr w:rsidR="007309E3" w:rsidRPr="007309E3" w14:paraId="34B70300" w14:textId="77777777" w:rsidTr="00B96108">
        <w:trPr>
          <w:trHeight w:val="420"/>
        </w:trPr>
        <w:tc>
          <w:tcPr>
            <w:tcW w:w="3734" w:type="dxa"/>
            <w:tcBorders>
              <w:top w:val="single" w:sz="12" w:space="0" w:color="auto"/>
            </w:tcBorders>
            <w:vAlign w:val="center"/>
          </w:tcPr>
          <w:p w14:paraId="29B592CC" w14:textId="77777777" w:rsidR="002179B6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4F8567" w14:textId="0973DF40" w:rsidR="007309E3" w:rsidRPr="007309E3" w:rsidRDefault="00AD172D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Celková</w:t>
            </w:r>
            <w:r w:rsidR="007309E3" w:rsidRPr="00730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cena bez DPH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14:paraId="5EBD8AF8" w14:textId="77777777" w:rsidR="007309E3" w:rsidRPr="007309E3" w:rsidRDefault="007309E3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12" w:space="0" w:color="auto"/>
            </w:tcBorders>
            <w:vAlign w:val="center"/>
          </w:tcPr>
          <w:p w14:paraId="28894208" w14:textId="2AE4540E" w:rsidR="007309E3" w:rsidRPr="00B96108" w:rsidRDefault="00B96108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08">
              <w:rPr>
                <w:rFonts w:ascii="Arial" w:hAnsi="Arial" w:cs="Arial"/>
                <w:b/>
                <w:bCs/>
                <w:sz w:val="22"/>
                <w:szCs w:val="22"/>
              </w:rPr>
              <w:t>1 341 899,92</w:t>
            </w:r>
            <w:r w:rsidR="007309E3" w:rsidRPr="00B961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7309E3" w:rsidRPr="007309E3" w14:paraId="2170790E" w14:textId="77777777" w:rsidTr="00B96108">
        <w:tc>
          <w:tcPr>
            <w:tcW w:w="3734" w:type="dxa"/>
            <w:vAlign w:val="center"/>
          </w:tcPr>
          <w:p w14:paraId="23BD3946" w14:textId="77777777" w:rsidR="002179B6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FAE586" w14:textId="55435044" w:rsidR="007309E3" w:rsidRPr="007309E3" w:rsidRDefault="00AD172D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399" w:type="dxa"/>
            <w:vAlign w:val="center"/>
          </w:tcPr>
          <w:p w14:paraId="13442D4F" w14:textId="77777777" w:rsidR="007309E3" w:rsidRPr="007309E3" w:rsidRDefault="00CC4661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1EE0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7309E3" w:rsidRPr="00F81EE0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640" w:type="dxa"/>
            <w:vAlign w:val="center"/>
          </w:tcPr>
          <w:p w14:paraId="398AEB45" w14:textId="28261C10" w:rsidR="007309E3" w:rsidRPr="00B96108" w:rsidRDefault="00B96108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08">
              <w:rPr>
                <w:rFonts w:ascii="Arial" w:hAnsi="Arial" w:cs="Arial"/>
                <w:b/>
                <w:bCs/>
                <w:sz w:val="22"/>
                <w:szCs w:val="22"/>
              </w:rPr>
              <w:t>281 798,98</w:t>
            </w:r>
            <w:r w:rsidR="007309E3" w:rsidRPr="00B961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7309E3" w:rsidRPr="007309E3" w14:paraId="027F8B91" w14:textId="77777777" w:rsidTr="00B96108">
        <w:tc>
          <w:tcPr>
            <w:tcW w:w="3734" w:type="dxa"/>
            <w:vAlign w:val="center"/>
          </w:tcPr>
          <w:p w14:paraId="35CD658A" w14:textId="77777777" w:rsidR="002179B6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E0D065" w14:textId="72DB01D9" w:rsidR="007309E3" w:rsidRPr="007309E3" w:rsidRDefault="00AD172D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</w:t>
            </w:r>
            <w:r w:rsidR="007309E3" w:rsidRPr="007309E3">
              <w:rPr>
                <w:rFonts w:ascii="Arial" w:hAnsi="Arial" w:cs="Arial"/>
                <w:b/>
                <w:bCs/>
                <w:sz w:val="22"/>
                <w:szCs w:val="22"/>
              </w:rPr>
              <w:t>cena včetně DPH</w:t>
            </w:r>
          </w:p>
        </w:tc>
        <w:tc>
          <w:tcPr>
            <w:tcW w:w="1399" w:type="dxa"/>
            <w:vAlign w:val="center"/>
          </w:tcPr>
          <w:p w14:paraId="35A7A961" w14:textId="77777777" w:rsidR="007309E3" w:rsidRPr="007309E3" w:rsidRDefault="007309E3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0" w:type="dxa"/>
            <w:vAlign w:val="center"/>
          </w:tcPr>
          <w:p w14:paraId="7C19BD49" w14:textId="7455102E" w:rsidR="007309E3" w:rsidRPr="00B96108" w:rsidRDefault="00B96108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108">
              <w:rPr>
                <w:rFonts w:ascii="Arial" w:hAnsi="Arial" w:cs="Arial"/>
                <w:b/>
                <w:bCs/>
                <w:sz w:val="22"/>
                <w:szCs w:val="22"/>
              </w:rPr>
              <w:t>1 623 698,90</w:t>
            </w:r>
            <w:r w:rsidR="007309E3" w:rsidRPr="00B961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64926689" w14:textId="5DBDF0CE" w:rsidR="007233C6" w:rsidRPr="007A3FF7" w:rsidRDefault="00AD172D" w:rsidP="002179B6">
      <w:pPr>
        <w:tabs>
          <w:tab w:val="center" w:pos="709"/>
          <w:tab w:val="right" w:pos="9072"/>
        </w:tabs>
        <w:spacing w:before="240"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="007233C6" w:rsidRPr="00205BDA">
        <w:rPr>
          <w:rFonts w:ascii="Arial" w:hAnsi="Arial" w:cs="Arial"/>
          <w:sz w:val="22"/>
          <w:szCs w:val="22"/>
        </w:rPr>
        <w:t>přípustnou</w:t>
      </w:r>
      <w:r w:rsidR="00335ECC">
        <w:rPr>
          <w:rFonts w:ascii="Arial" w:hAnsi="Arial" w:cs="Arial"/>
          <w:sz w:val="22"/>
          <w:szCs w:val="22"/>
        </w:rPr>
        <w:t xml:space="preserve"> za dílo specifikované v čl. 1 </w:t>
      </w:r>
      <w:r w:rsidR="00603E3D">
        <w:rPr>
          <w:rFonts w:ascii="Arial" w:hAnsi="Arial" w:cs="Arial"/>
          <w:sz w:val="22"/>
          <w:szCs w:val="22"/>
        </w:rPr>
        <w:t xml:space="preserve">této </w:t>
      </w:r>
      <w:r w:rsidR="00335ECC">
        <w:rPr>
          <w:rFonts w:ascii="Arial" w:hAnsi="Arial" w:cs="Arial"/>
          <w:sz w:val="22"/>
          <w:szCs w:val="22"/>
        </w:rPr>
        <w:t>S</w:t>
      </w:r>
      <w:r w:rsidR="00BC462C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. Výši ceny Z</w:t>
      </w:r>
      <w:r w:rsidR="007233C6" w:rsidRPr="00205BDA">
        <w:rPr>
          <w:rFonts w:ascii="Arial" w:hAnsi="Arial" w:cs="Arial"/>
          <w:sz w:val="22"/>
          <w:szCs w:val="22"/>
        </w:rPr>
        <w:t xml:space="preserve">hotovitel garantuje až do úplného </w:t>
      </w:r>
      <w:r w:rsidR="00657847">
        <w:rPr>
          <w:rFonts w:ascii="Arial" w:hAnsi="Arial" w:cs="Arial"/>
          <w:sz w:val="22"/>
          <w:szCs w:val="22"/>
        </w:rPr>
        <w:t>do</w:t>
      </w:r>
      <w:r w:rsidR="007233C6" w:rsidRPr="00205BDA">
        <w:rPr>
          <w:rFonts w:ascii="Arial" w:hAnsi="Arial" w:cs="Arial"/>
          <w:sz w:val="22"/>
          <w:szCs w:val="22"/>
        </w:rPr>
        <w:t xml:space="preserve">končení celého díla a jeho předání </w:t>
      </w:r>
      <w:r w:rsidR="00456A4D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>bjednateli.</w:t>
      </w:r>
    </w:p>
    <w:p w14:paraId="5F7478C0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25028E">
        <w:rPr>
          <w:rFonts w:ascii="Arial" w:hAnsi="Arial" w:cs="Arial"/>
          <w:i/>
          <w:sz w:val="22"/>
          <w:szCs w:val="22"/>
        </w:rPr>
        <w:t>(nabíd</w:t>
      </w:r>
      <w:r w:rsidR="00657847" w:rsidRPr="0025028E">
        <w:rPr>
          <w:rFonts w:ascii="Arial" w:hAnsi="Arial" w:cs="Arial"/>
          <w:i/>
          <w:sz w:val="22"/>
          <w:szCs w:val="22"/>
        </w:rPr>
        <w:t>ce</w:t>
      </w:r>
      <w:r w:rsidRPr="0025028E">
        <w:rPr>
          <w:rFonts w:ascii="Arial" w:hAnsi="Arial" w:cs="Arial"/>
          <w:i/>
          <w:sz w:val="22"/>
          <w:szCs w:val="22"/>
        </w:rPr>
        <w:t xml:space="preserve">), </w:t>
      </w:r>
      <w:r w:rsidRPr="007A3FF7">
        <w:rPr>
          <w:rFonts w:ascii="Arial" w:hAnsi="Arial" w:cs="Arial"/>
          <w:sz w:val="22"/>
          <w:szCs w:val="22"/>
        </w:rPr>
        <w:t>kte</w:t>
      </w:r>
      <w:r w:rsidR="00335ECC">
        <w:rPr>
          <w:rFonts w:ascii="Arial" w:hAnsi="Arial" w:cs="Arial"/>
          <w:sz w:val="22"/>
          <w:szCs w:val="22"/>
        </w:rPr>
        <w:t>rý tvoří nedílnou součást této S</w:t>
      </w:r>
      <w:r w:rsidRPr="007A3FF7">
        <w:rPr>
          <w:rFonts w:ascii="Arial" w:hAnsi="Arial" w:cs="Arial"/>
          <w:sz w:val="22"/>
          <w:szCs w:val="22"/>
        </w:rPr>
        <w:t xml:space="preserve">mlouvy jako její příloha č. </w:t>
      </w:r>
      <w:r w:rsidR="00F51BEA">
        <w:rPr>
          <w:rFonts w:ascii="Arial" w:hAnsi="Arial" w:cs="Arial"/>
          <w:sz w:val="22"/>
          <w:szCs w:val="22"/>
        </w:rPr>
        <w:t>1</w:t>
      </w:r>
      <w:r w:rsidRPr="007A3FF7">
        <w:rPr>
          <w:rFonts w:ascii="Arial" w:hAnsi="Arial" w:cs="Arial"/>
          <w:sz w:val="22"/>
          <w:szCs w:val="22"/>
        </w:rPr>
        <w:t>.</w:t>
      </w:r>
    </w:p>
    <w:p w14:paraId="12493592" w14:textId="77777777" w:rsidR="00C444C1" w:rsidRPr="007A3FF7" w:rsidRDefault="00C444C1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D98D106" w14:textId="77777777" w:rsidR="007233C6" w:rsidRPr="00205BDA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Takto dohodnutá cena zahrnuje veškeré činnosti a náklady </w:t>
      </w:r>
      <w:r w:rsidR="001973E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souvisej</w:t>
      </w:r>
      <w:r w:rsidR="00335ECC">
        <w:rPr>
          <w:rFonts w:ascii="Arial" w:hAnsi="Arial" w:cs="Arial"/>
          <w:sz w:val="22"/>
          <w:szCs w:val="22"/>
        </w:rPr>
        <w:t>ící s provedením díla dle této S</w:t>
      </w:r>
      <w:r w:rsidRPr="007A3FF7">
        <w:rPr>
          <w:rFonts w:ascii="Arial" w:hAnsi="Arial" w:cs="Arial"/>
          <w:sz w:val="22"/>
          <w:szCs w:val="22"/>
        </w:rPr>
        <w:t>mlouvy. Případné změny cen stavebních prací,</w:t>
      </w:r>
      <w:r w:rsidR="0096157C">
        <w:rPr>
          <w:rFonts w:ascii="Arial" w:hAnsi="Arial" w:cs="Arial"/>
          <w:sz w:val="22"/>
          <w:szCs w:val="22"/>
        </w:rPr>
        <w:t xml:space="preserve"> dodávek </w:t>
      </w:r>
      <w:r w:rsidRPr="007A3FF7">
        <w:rPr>
          <w:rFonts w:ascii="Arial" w:hAnsi="Arial" w:cs="Arial"/>
          <w:sz w:val="22"/>
          <w:szCs w:val="22"/>
        </w:rPr>
        <w:t xml:space="preserve">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0A978263" w14:textId="77777777" w:rsidR="00C444C1" w:rsidRPr="00205BDA" w:rsidRDefault="00C444C1" w:rsidP="00AD172D">
      <w:pPr>
        <w:ind w:left="284" w:hanging="568"/>
        <w:jc w:val="both"/>
        <w:rPr>
          <w:rFonts w:ascii="Arial" w:hAnsi="Arial" w:cs="Arial"/>
          <w:b/>
          <w:sz w:val="22"/>
          <w:szCs w:val="22"/>
        </w:rPr>
      </w:pPr>
    </w:p>
    <w:p w14:paraId="36E1BB03" w14:textId="0BE32D07" w:rsidR="007233C6" w:rsidRDefault="007233C6" w:rsidP="002179B6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Cenu díla lze měnit pouze za podmínek uvede</w:t>
      </w:r>
      <w:r w:rsidR="005D11B2">
        <w:rPr>
          <w:rFonts w:ascii="Arial" w:hAnsi="Arial" w:cs="Arial"/>
          <w:sz w:val="22"/>
          <w:szCs w:val="22"/>
        </w:rPr>
        <w:t>ných v této S</w:t>
      </w:r>
      <w:r w:rsidRPr="00205BDA">
        <w:rPr>
          <w:rFonts w:ascii="Arial" w:hAnsi="Arial" w:cs="Arial"/>
          <w:sz w:val="22"/>
          <w:szCs w:val="22"/>
        </w:rPr>
        <w:t>mlouvě.</w:t>
      </w:r>
    </w:p>
    <w:p w14:paraId="47285A8D" w14:textId="77777777" w:rsidR="00BB2A9E" w:rsidRPr="002179B6" w:rsidRDefault="00BB2A9E" w:rsidP="00BB2A9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CD04154" w14:textId="77777777" w:rsidR="00486C8D" w:rsidRPr="00205BDA" w:rsidRDefault="00657847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</w:t>
      </w:r>
      <w:r w:rsidR="00E819D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ikne</w:t>
      </w:r>
      <w:r w:rsidR="00486C8D" w:rsidRPr="00205BDA">
        <w:rPr>
          <w:rFonts w:ascii="Arial" w:hAnsi="Arial" w:cs="Arial"/>
          <w:sz w:val="22"/>
          <w:szCs w:val="22"/>
        </w:rPr>
        <w:t xml:space="preserve">-li </w:t>
      </w:r>
      <w:r w:rsidR="00E819DF">
        <w:rPr>
          <w:rFonts w:ascii="Arial" w:hAnsi="Arial" w:cs="Arial"/>
          <w:sz w:val="22"/>
          <w:szCs w:val="22"/>
        </w:rPr>
        <w:t xml:space="preserve">potřeba </w:t>
      </w:r>
      <w:r w:rsidR="003970AB" w:rsidRPr="00205BDA">
        <w:rPr>
          <w:rFonts w:ascii="Arial" w:hAnsi="Arial" w:cs="Arial"/>
          <w:sz w:val="22"/>
          <w:szCs w:val="22"/>
        </w:rPr>
        <w:t>nepodstatn</w:t>
      </w:r>
      <w:r w:rsidR="00E819DF">
        <w:rPr>
          <w:rFonts w:ascii="Arial" w:hAnsi="Arial" w:cs="Arial"/>
          <w:sz w:val="22"/>
          <w:szCs w:val="22"/>
        </w:rPr>
        <w:t>é</w:t>
      </w:r>
      <w:r w:rsidR="003970AB" w:rsidRPr="00205BDA">
        <w:rPr>
          <w:rFonts w:ascii="Arial" w:hAnsi="Arial" w:cs="Arial"/>
          <w:sz w:val="22"/>
          <w:szCs w:val="22"/>
        </w:rPr>
        <w:t xml:space="preserve"> změn</w:t>
      </w:r>
      <w:r w:rsidR="00E819DF">
        <w:rPr>
          <w:rFonts w:ascii="Arial" w:hAnsi="Arial" w:cs="Arial"/>
          <w:sz w:val="22"/>
          <w:szCs w:val="22"/>
        </w:rPr>
        <w:t>y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závazku dle této S</w:t>
      </w:r>
      <w:r w:rsidR="00CE0A38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, je Z</w:t>
      </w:r>
      <w:r w:rsidR="00486C8D"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="00486C8D" w:rsidRPr="00205BDA">
        <w:rPr>
          <w:rFonts w:ascii="Arial" w:hAnsi="Arial" w:cs="Arial"/>
          <w:sz w:val="22"/>
          <w:szCs w:val="22"/>
        </w:rPr>
        <w:t>bjednateli k odsouhlasení. Zhotovitel je povinen změnové listy vzestupně</w:t>
      </w:r>
      <w:r w:rsidR="00E819DF">
        <w:rPr>
          <w:rFonts w:ascii="Arial" w:hAnsi="Arial" w:cs="Arial"/>
          <w:sz w:val="22"/>
          <w:szCs w:val="22"/>
        </w:rPr>
        <w:t xml:space="preserve"> č</w:t>
      </w:r>
      <w:r w:rsidR="00486C8D" w:rsidRPr="00205BDA">
        <w:rPr>
          <w:rFonts w:ascii="Arial" w:hAnsi="Arial" w:cs="Arial"/>
          <w:sz w:val="22"/>
          <w:szCs w:val="22"/>
        </w:rPr>
        <w:t>íslovat a vypracovávat je po jednotlivých ucelených částech tak, jak postupně na stavbě vznikají. Postup ocenění změn je následující:</w:t>
      </w:r>
    </w:p>
    <w:p w14:paraId="2C66E1D3" w14:textId="1492343C" w:rsidR="00517885" w:rsidRPr="00ED52D7" w:rsidRDefault="007233C6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podle položek ve výkazu výměr, které jso</w:t>
      </w:r>
      <w:r w:rsidR="00335ECC">
        <w:rPr>
          <w:rFonts w:ascii="Arial" w:hAnsi="Arial" w:cs="Arial"/>
          <w:sz w:val="22"/>
          <w:szCs w:val="22"/>
        </w:rPr>
        <w:t>u obsaženy v příloze č. 1 této S</w:t>
      </w:r>
      <w:r w:rsidRPr="00ED52D7">
        <w:rPr>
          <w:rFonts w:ascii="Arial" w:hAnsi="Arial" w:cs="Arial"/>
          <w:sz w:val="22"/>
          <w:szCs w:val="22"/>
        </w:rPr>
        <w:t xml:space="preserve">mlouvy.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>nebude možno provést kalkulaci ceny podle položek ve výkazu výměr, které jso</w:t>
      </w:r>
      <w:r w:rsidR="00335ECC">
        <w:rPr>
          <w:rFonts w:ascii="Arial" w:hAnsi="Arial" w:cs="Arial"/>
          <w:sz w:val="22"/>
          <w:szCs w:val="22"/>
        </w:rPr>
        <w:t>u obsaženy v příloze č. 1 této S</w:t>
      </w:r>
      <w:r w:rsidRPr="00ED52D7">
        <w:rPr>
          <w:rFonts w:ascii="Arial" w:hAnsi="Arial" w:cs="Arial"/>
          <w:sz w:val="22"/>
          <w:szCs w:val="22"/>
        </w:rPr>
        <w:t>mlouvy ani dle ceníků stavebních prací URS nebo RTS, bude nacenění prací provedeno na základě stanovení individuální ceny. Objednatel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2046F4">
        <w:rPr>
          <w:rFonts w:ascii="Arial" w:hAnsi="Arial" w:cs="Arial"/>
          <w:sz w:val="22"/>
          <w:szCs w:val="22"/>
        </w:rPr>
        <w:t>výhodnější</w:t>
      </w:r>
      <w:r w:rsidR="00135B36">
        <w:rPr>
          <w:rFonts w:ascii="Arial" w:hAnsi="Arial" w:cs="Arial"/>
          <w:sz w:val="22"/>
          <w:szCs w:val="22"/>
        </w:rPr>
        <w:t>.</w:t>
      </w:r>
      <w:r w:rsidR="002046F4">
        <w:rPr>
          <w:rFonts w:ascii="Arial" w:hAnsi="Arial" w:cs="Arial"/>
          <w:sz w:val="22"/>
          <w:szCs w:val="22"/>
        </w:rPr>
        <w:t xml:space="preserve"> </w:t>
      </w:r>
      <w:r w:rsidR="00135B36">
        <w:rPr>
          <w:rFonts w:ascii="Arial" w:hAnsi="Arial" w:cs="Arial"/>
          <w:sz w:val="22"/>
          <w:szCs w:val="22"/>
        </w:rPr>
        <w:t>Z</w:t>
      </w:r>
      <w:r w:rsidR="00135B36" w:rsidRPr="00ED52D7">
        <w:rPr>
          <w:rFonts w:ascii="Arial" w:hAnsi="Arial" w:cs="Arial"/>
          <w:sz w:val="22"/>
          <w:szCs w:val="22"/>
        </w:rPr>
        <w:t>hotovitel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="002046F4">
        <w:rPr>
          <w:rFonts w:ascii="Arial" w:hAnsi="Arial" w:cs="Arial"/>
          <w:sz w:val="22"/>
          <w:szCs w:val="22"/>
        </w:rPr>
        <w:t xml:space="preserve">musí </w:t>
      </w:r>
      <w:r w:rsidRPr="00ED52D7">
        <w:rPr>
          <w:rFonts w:ascii="Arial" w:hAnsi="Arial" w:cs="Arial"/>
          <w:sz w:val="22"/>
          <w:szCs w:val="22"/>
        </w:rPr>
        <w:t>tuto cenu buď akceptovat, nebo umožnit realizaci části zakázky této firmě.</w:t>
      </w:r>
    </w:p>
    <w:p w14:paraId="01F218DF" w14:textId="77777777" w:rsidR="007233C6" w:rsidRPr="007A3FF7" w:rsidRDefault="007233C6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(příp. konečný termín) výstavby bude dodržen.</w:t>
      </w:r>
    </w:p>
    <w:p w14:paraId="3FB0E5D9" w14:textId="77777777" w:rsidR="007233C6" w:rsidRPr="007A3FF7" w:rsidRDefault="007233C6" w:rsidP="0025028E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Pr="007A3FF7">
        <w:rPr>
          <w:rFonts w:ascii="Arial" w:hAnsi="Arial" w:cs="Arial"/>
          <w:sz w:val="22"/>
          <w:szCs w:val="22"/>
        </w:rPr>
        <w:t xml:space="preserve"> ode dne jeho předložení.</w:t>
      </w:r>
    </w:p>
    <w:p w14:paraId="006E9094" w14:textId="77777777" w:rsidR="007233C6" w:rsidRPr="007A3FF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CAD209C" w14:textId="1ED78421" w:rsidR="000643A6" w:rsidRPr="00467BF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</w:t>
      </w:r>
      <w:r w:rsidRPr="00467BFA">
        <w:rPr>
          <w:rFonts w:ascii="Arial" w:hAnsi="Arial" w:cs="Arial"/>
          <w:sz w:val="22"/>
          <w:szCs w:val="22"/>
        </w:rPr>
        <w:t xml:space="preserve">změna bude zdokumentována a odsouhlasena v souladu s ustanoveními </w:t>
      </w:r>
      <w:r w:rsidR="00335ECC" w:rsidRPr="00467BFA">
        <w:rPr>
          <w:rFonts w:ascii="Arial" w:hAnsi="Arial" w:cs="Arial"/>
          <w:sz w:val="22"/>
          <w:szCs w:val="22"/>
        </w:rPr>
        <w:t>této S</w:t>
      </w:r>
      <w:r w:rsidR="00302FE7" w:rsidRPr="00467BFA">
        <w:rPr>
          <w:rFonts w:ascii="Arial" w:hAnsi="Arial" w:cs="Arial"/>
          <w:sz w:val="22"/>
          <w:szCs w:val="22"/>
        </w:rPr>
        <w:t xml:space="preserve">mlouvy </w:t>
      </w:r>
      <w:r w:rsidR="00517885" w:rsidRPr="00467BFA">
        <w:rPr>
          <w:rFonts w:ascii="Arial" w:hAnsi="Arial" w:cs="Arial"/>
          <w:sz w:val="22"/>
          <w:szCs w:val="22"/>
        </w:rPr>
        <w:t xml:space="preserve">v odstavci </w:t>
      </w:r>
      <w:r w:rsidR="00CE0A38" w:rsidRPr="00467BFA">
        <w:rPr>
          <w:rFonts w:ascii="Arial" w:hAnsi="Arial" w:cs="Arial"/>
          <w:sz w:val="22"/>
          <w:szCs w:val="22"/>
        </w:rPr>
        <w:t>4.</w:t>
      </w:r>
      <w:r w:rsidR="00467BFA">
        <w:rPr>
          <w:rFonts w:ascii="Arial" w:hAnsi="Arial" w:cs="Arial"/>
          <w:sz w:val="22"/>
          <w:szCs w:val="22"/>
        </w:rPr>
        <w:t xml:space="preserve">5 </w:t>
      </w:r>
      <w:r w:rsidR="00517885" w:rsidRPr="00467BFA">
        <w:rPr>
          <w:rFonts w:ascii="Arial" w:hAnsi="Arial" w:cs="Arial"/>
          <w:sz w:val="22"/>
          <w:szCs w:val="22"/>
        </w:rPr>
        <w:t>tohoto článku</w:t>
      </w:r>
      <w:r w:rsidRPr="00467BFA">
        <w:rPr>
          <w:rFonts w:ascii="Arial" w:hAnsi="Arial" w:cs="Arial"/>
          <w:sz w:val="22"/>
          <w:szCs w:val="22"/>
        </w:rPr>
        <w:t>.</w:t>
      </w:r>
    </w:p>
    <w:p w14:paraId="08C8C5E9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stavbu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</w:t>
      </w:r>
      <w:r w:rsidRPr="00467BFA">
        <w:rPr>
          <w:rFonts w:ascii="Arial" w:hAnsi="Arial" w:cs="Arial"/>
          <w:sz w:val="22"/>
          <w:szCs w:val="22"/>
        </w:rPr>
        <w:t xml:space="preserve">odst. </w:t>
      </w:r>
      <w:r w:rsidR="0069220B" w:rsidRPr="00467BFA">
        <w:rPr>
          <w:rFonts w:ascii="Arial" w:hAnsi="Arial" w:cs="Arial"/>
          <w:sz w:val="22"/>
          <w:szCs w:val="22"/>
        </w:rPr>
        <w:t>4.</w:t>
      </w:r>
      <w:r w:rsidRPr="00467BFA">
        <w:rPr>
          <w:rFonts w:ascii="Arial" w:hAnsi="Arial" w:cs="Arial"/>
          <w:sz w:val="22"/>
          <w:szCs w:val="22"/>
        </w:rPr>
        <w:t xml:space="preserve">5 tohoto článku, </w:t>
      </w:r>
      <w:r w:rsidRPr="00205BDA">
        <w:rPr>
          <w:rFonts w:ascii="Arial" w:hAnsi="Arial" w:cs="Arial"/>
          <w:sz w:val="22"/>
          <w:szCs w:val="22"/>
        </w:rPr>
        <w:t xml:space="preserve">a to za předpokladu, že doba na jeho vypracování překročila </w:t>
      </w:r>
      <w:r w:rsidR="00151538" w:rsidRPr="00205BDA">
        <w:rPr>
          <w:rFonts w:ascii="Arial" w:hAnsi="Arial" w:cs="Arial"/>
          <w:b/>
          <w:sz w:val="22"/>
          <w:szCs w:val="22"/>
        </w:rPr>
        <w:t xml:space="preserve">14 </w:t>
      </w:r>
      <w:r w:rsidRPr="00205BDA">
        <w:rPr>
          <w:rFonts w:ascii="Arial" w:hAnsi="Arial" w:cs="Arial"/>
          <w:b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195D3455" w14:textId="77777777" w:rsidR="000643A6" w:rsidRPr="007A3FF7" w:rsidRDefault="000643A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7AD50F2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3F072E9D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rPr>
          <w:rFonts w:ascii="Arial" w:hAnsi="Arial" w:cs="Arial"/>
          <w:sz w:val="22"/>
          <w:szCs w:val="22"/>
        </w:rPr>
      </w:pPr>
    </w:p>
    <w:p w14:paraId="1194254D" w14:textId="47EAA83B" w:rsidR="00503FCC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Práce, které nebudou po dohodě smluvních stran provedeny, ačkoliv jsou součástí sjednaného plnění,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7226B321" w14:textId="77777777" w:rsidR="00BB2A9E" w:rsidRPr="006E43EB" w:rsidRDefault="00BB2A9E" w:rsidP="00BB2A9E">
      <w:pPr>
        <w:spacing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7B67B81C" w14:textId="77777777" w:rsidR="007233C6" w:rsidRPr="00205BDA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lastRenderedPageBreak/>
        <w:t>Platební podmínky</w:t>
      </w:r>
    </w:p>
    <w:p w14:paraId="550F12C4" w14:textId="5ACBF770" w:rsidR="00CC4661" w:rsidRPr="007A3FF7" w:rsidRDefault="00CC4661" w:rsidP="00EA3D25">
      <w:pPr>
        <w:pStyle w:val="Odstavecseseznamem"/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nebude poskytovat zálohy na </w:t>
      </w:r>
      <w:r w:rsidR="00603E3D">
        <w:rPr>
          <w:rFonts w:ascii="Arial" w:hAnsi="Arial" w:cs="Arial"/>
          <w:sz w:val="22"/>
          <w:szCs w:val="22"/>
        </w:rPr>
        <w:t xml:space="preserve">zhotovení </w:t>
      </w:r>
      <w:r w:rsidRPr="007A3FF7">
        <w:rPr>
          <w:rFonts w:ascii="Arial" w:hAnsi="Arial" w:cs="Arial"/>
          <w:sz w:val="22"/>
          <w:szCs w:val="22"/>
        </w:rPr>
        <w:t>díla</w:t>
      </w:r>
      <w:r w:rsidR="00603E3D">
        <w:rPr>
          <w:rFonts w:ascii="Arial" w:hAnsi="Arial" w:cs="Arial"/>
          <w:sz w:val="22"/>
          <w:szCs w:val="22"/>
        </w:rPr>
        <w:t xml:space="preserve"> dle této Smlouvy</w:t>
      </w:r>
      <w:r w:rsidRPr="007A3FF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bude hradit </w:t>
      </w:r>
      <w:r>
        <w:rPr>
          <w:rFonts w:ascii="Arial" w:hAnsi="Arial" w:cs="Arial"/>
          <w:sz w:val="22"/>
          <w:szCs w:val="22"/>
        </w:rPr>
        <w:t>dohod</w:t>
      </w:r>
      <w:r w:rsidR="00F51BEA">
        <w:rPr>
          <w:rFonts w:ascii="Arial" w:hAnsi="Arial" w:cs="Arial"/>
          <w:sz w:val="22"/>
          <w:szCs w:val="22"/>
        </w:rPr>
        <w:t xml:space="preserve">nutou cenu dle čl. 4 odst. 4.1 </w:t>
      </w:r>
      <w:r w:rsidR="00335ECC">
        <w:rPr>
          <w:rFonts w:ascii="Arial" w:hAnsi="Arial" w:cs="Arial"/>
          <w:sz w:val="22"/>
          <w:szCs w:val="22"/>
        </w:rPr>
        <w:t>této S</w:t>
      </w:r>
      <w:r>
        <w:rPr>
          <w:rFonts w:ascii="Arial" w:hAnsi="Arial" w:cs="Arial"/>
          <w:sz w:val="22"/>
          <w:szCs w:val="22"/>
        </w:rPr>
        <w:t xml:space="preserve">mlouvy na základě </w:t>
      </w:r>
      <w:r w:rsidRPr="007A3FF7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vystavené </w:t>
      </w:r>
      <w:r w:rsidRPr="007A3FF7">
        <w:rPr>
          <w:rFonts w:ascii="Arial" w:hAnsi="Arial" w:cs="Arial"/>
          <w:sz w:val="22"/>
          <w:szCs w:val="22"/>
        </w:rPr>
        <w:t>faktury za práce a dodávky</w:t>
      </w:r>
      <w:r>
        <w:rPr>
          <w:rFonts w:ascii="Arial" w:hAnsi="Arial" w:cs="Arial"/>
          <w:sz w:val="22"/>
          <w:szCs w:val="22"/>
        </w:rPr>
        <w:t xml:space="preserve"> a služby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provedené </w:t>
      </w:r>
      <w:r w:rsidRPr="007A3FF7">
        <w:rPr>
          <w:rFonts w:ascii="Arial" w:hAnsi="Arial" w:cs="Arial"/>
          <w:sz w:val="22"/>
          <w:szCs w:val="22"/>
        </w:rPr>
        <w:t>v uplynulém kalendářním měsíci.</w:t>
      </w:r>
    </w:p>
    <w:p w14:paraId="3E4FC823" w14:textId="77777777" w:rsidR="00CC4661" w:rsidRPr="007A3FF7" w:rsidRDefault="00CC4661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5BDC5E0" w14:textId="2EEFFEA2" w:rsidR="00CC4661" w:rsidRPr="007A3FF7" w:rsidRDefault="00CC4661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Podkladem k vystavení faktury - </w:t>
      </w:r>
      <w:r w:rsidRPr="00B63F18">
        <w:rPr>
          <w:rFonts w:ascii="Arial" w:hAnsi="Arial" w:cs="Arial"/>
          <w:sz w:val="22"/>
          <w:szCs w:val="22"/>
        </w:rPr>
        <w:t>daňového dokladu - jsou soupisy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v uplynulém kalendářním měsíci</w:t>
      </w:r>
      <w:r w:rsidR="002046F4">
        <w:rPr>
          <w:rFonts w:ascii="Arial" w:hAnsi="Arial" w:cs="Arial"/>
          <w:sz w:val="22"/>
          <w:szCs w:val="22"/>
        </w:rPr>
        <w:t xml:space="preserve"> Z</w:t>
      </w:r>
      <w:r w:rsidRPr="00B63F18">
        <w:rPr>
          <w:rFonts w:ascii="Arial" w:hAnsi="Arial" w:cs="Arial"/>
          <w:sz w:val="22"/>
          <w:szCs w:val="22"/>
        </w:rPr>
        <w:t>hotovitelem. Zhotovitel je povinen předat 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 w:rsidR="00E819DF"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technickému dozoru stavebníka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F83516">
        <w:rPr>
          <w:rFonts w:ascii="Arial" w:hAnsi="Arial" w:cs="Arial"/>
          <w:i/>
          <w:sz w:val="22"/>
          <w:szCs w:val="22"/>
        </w:rPr>
        <w:t>(dále jen „TDS)</w:t>
      </w:r>
      <w:r>
        <w:rPr>
          <w:rFonts w:ascii="Arial" w:hAnsi="Arial" w:cs="Arial"/>
          <w:sz w:val="22"/>
          <w:szCs w:val="22"/>
        </w:rPr>
        <w:t xml:space="preserve"> </w:t>
      </w:r>
      <w:r w:rsidRPr="00B63F18">
        <w:rPr>
          <w:rFonts w:ascii="Arial" w:hAnsi="Arial" w:cs="Arial"/>
          <w:sz w:val="22"/>
          <w:szCs w:val="22"/>
        </w:rPr>
        <w:t>/</w:t>
      </w:r>
      <w:r w:rsidR="001973EA">
        <w:rPr>
          <w:rFonts w:ascii="Arial" w:hAnsi="Arial" w:cs="Arial"/>
          <w:sz w:val="22"/>
          <w:szCs w:val="22"/>
        </w:rPr>
        <w:t>O</w:t>
      </w:r>
      <w:r w:rsidRPr="00B63F18">
        <w:rPr>
          <w:rFonts w:ascii="Arial" w:hAnsi="Arial" w:cs="Arial"/>
          <w:sz w:val="22"/>
          <w:szCs w:val="22"/>
        </w:rPr>
        <w:t>bjednatele k odsouhlasení nejpozději k 25. dni příslušného měsíce. TDS připojí své stanovisko</w:t>
      </w:r>
      <w:r w:rsidRPr="007A3FF7">
        <w:rPr>
          <w:rFonts w:ascii="Arial" w:hAnsi="Arial" w:cs="Arial"/>
          <w:sz w:val="22"/>
          <w:szCs w:val="22"/>
        </w:rPr>
        <w:t xml:space="preserve"> k soupisům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a </w:t>
      </w:r>
      <w:r>
        <w:rPr>
          <w:rFonts w:ascii="Arial" w:hAnsi="Arial" w:cs="Arial"/>
          <w:sz w:val="22"/>
          <w:szCs w:val="22"/>
        </w:rPr>
        <w:t xml:space="preserve">služeb a </w:t>
      </w:r>
      <w:r w:rsidR="002046F4">
        <w:rPr>
          <w:rFonts w:ascii="Arial" w:hAnsi="Arial" w:cs="Arial"/>
          <w:sz w:val="22"/>
          <w:szCs w:val="22"/>
        </w:rPr>
        <w:t>vrátí jej zpět Z</w:t>
      </w:r>
      <w:r w:rsidRPr="007A3FF7">
        <w:rPr>
          <w:rFonts w:ascii="Arial" w:hAnsi="Arial" w:cs="Arial"/>
          <w:sz w:val="22"/>
          <w:szCs w:val="22"/>
        </w:rPr>
        <w:t xml:space="preserve">hotoviteli nejpozději do 3 pracovních dnů od jejich obdržení. </w:t>
      </w:r>
    </w:p>
    <w:p w14:paraId="2C5CF014" w14:textId="77777777" w:rsidR="00CC4661" w:rsidRPr="007A3FF7" w:rsidRDefault="00CC4661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0472F09B" w14:textId="77777777" w:rsidR="00CC4661" w:rsidRPr="00F51BEA" w:rsidRDefault="00CC4661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</w:t>
      </w:r>
      <w:r>
        <w:rPr>
          <w:rFonts w:ascii="Arial" w:hAnsi="Arial" w:cs="Arial"/>
          <w:sz w:val="22"/>
          <w:szCs w:val="22"/>
        </w:rPr>
        <w:t xml:space="preserve">a služeb v příslušném kalendářním měsíci musí </w:t>
      </w:r>
      <w:r w:rsidRPr="007A3FF7">
        <w:rPr>
          <w:rFonts w:ascii="Arial" w:hAnsi="Arial" w:cs="Arial"/>
          <w:sz w:val="22"/>
          <w:szCs w:val="22"/>
        </w:rPr>
        <w:t>vycház</w:t>
      </w:r>
      <w:r>
        <w:rPr>
          <w:rFonts w:ascii="Arial" w:hAnsi="Arial" w:cs="Arial"/>
          <w:sz w:val="22"/>
          <w:szCs w:val="22"/>
        </w:rPr>
        <w:t xml:space="preserve">et </w:t>
      </w:r>
      <w:r w:rsidRPr="007A3FF7">
        <w:rPr>
          <w:rFonts w:ascii="Arial" w:hAnsi="Arial" w:cs="Arial"/>
          <w:sz w:val="22"/>
          <w:szCs w:val="22"/>
        </w:rPr>
        <w:t>z nabídkového rozpočtu, který byl vypracován oceněním soupisu prací</w:t>
      </w:r>
      <w:r>
        <w:rPr>
          <w:rFonts w:ascii="Arial" w:hAnsi="Arial" w:cs="Arial"/>
          <w:sz w:val="22"/>
          <w:szCs w:val="22"/>
        </w:rPr>
        <w:t xml:space="preserve">, dodávek a služeb </w:t>
      </w:r>
      <w:r w:rsidR="002046F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hotovitelem a je </w:t>
      </w:r>
      <w:r w:rsidR="00F51BEA">
        <w:rPr>
          <w:rFonts w:ascii="Arial" w:hAnsi="Arial" w:cs="Arial"/>
          <w:sz w:val="22"/>
          <w:szCs w:val="22"/>
        </w:rPr>
        <w:t>jako příloha č. 1</w:t>
      </w:r>
      <w:r w:rsidRPr="001F2D63">
        <w:rPr>
          <w:rFonts w:ascii="Arial" w:hAnsi="Arial" w:cs="Arial"/>
          <w:sz w:val="22"/>
          <w:szCs w:val="22"/>
        </w:rPr>
        <w:t xml:space="preserve"> nedílnou součástí této </w:t>
      </w:r>
      <w:r w:rsidR="00335ECC">
        <w:rPr>
          <w:rFonts w:ascii="Arial" w:hAnsi="Arial" w:cs="Arial"/>
          <w:sz w:val="22"/>
          <w:szCs w:val="22"/>
        </w:rPr>
        <w:t>S</w:t>
      </w:r>
      <w:r w:rsidRPr="00F51BEA">
        <w:rPr>
          <w:rFonts w:ascii="Arial" w:hAnsi="Arial" w:cs="Arial"/>
          <w:sz w:val="22"/>
          <w:szCs w:val="22"/>
        </w:rPr>
        <w:t>mlouvy.</w:t>
      </w:r>
    </w:p>
    <w:p w14:paraId="48852CC5" w14:textId="28FAA8BD" w:rsidR="00CC4661" w:rsidRPr="00F51BEA" w:rsidRDefault="008621F4" w:rsidP="008621F4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4661" w:rsidRPr="00F51BEA">
        <w:rPr>
          <w:rFonts w:ascii="Arial" w:hAnsi="Arial" w:cs="Arial"/>
          <w:sz w:val="22"/>
          <w:szCs w:val="22"/>
        </w:rPr>
        <w:t>Soupis skutečně provedených prací musí obsahovat:</w:t>
      </w:r>
    </w:p>
    <w:p w14:paraId="38135FD4" w14:textId="77777777" w:rsidR="00CC4661" w:rsidRPr="00F51BEA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 xml:space="preserve">počet měrných jednotek celkem </w:t>
      </w:r>
      <w:r w:rsidRPr="00F83516">
        <w:rPr>
          <w:rFonts w:ascii="Arial" w:hAnsi="Arial" w:cs="Arial"/>
          <w:i/>
          <w:sz w:val="22"/>
          <w:szCs w:val="22"/>
        </w:rPr>
        <w:t>(podle přílohy č. 1)</w:t>
      </w:r>
      <w:r w:rsidRPr="00F51BEA">
        <w:rPr>
          <w:rFonts w:ascii="Arial" w:hAnsi="Arial" w:cs="Arial"/>
          <w:sz w:val="22"/>
          <w:szCs w:val="22"/>
        </w:rPr>
        <w:t>,</w:t>
      </w:r>
    </w:p>
    <w:p w14:paraId="5A500ED2" w14:textId="77777777" w:rsidR="00CC4661" w:rsidRPr="00F51BEA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2046F4">
        <w:rPr>
          <w:rFonts w:ascii="Arial" w:hAnsi="Arial" w:cs="Arial"/>
          <w:sz w:val="22"/>
          <w:szCs w:val="22"/>
        </w:rPr>
        <w:t xml:space="preserve"> na které je vystavena faktura Z</w:t>
      </w:r>
      <w:r w:rsidRPr="00F51BEA">
        <w:rPr>
          <w:rFonts w:ascii="Arial" w:hAnsi="Arial" w:cs="Arial"/>
          <w:sz w:val="22"/>
          <w:szCs w:val="22"/>
        </w:rPr>
        <w:t xml:space="preserve">hotovitele </w:t>
      </w:r>
      <w:r w:rsidRPr="00F83516">
        <w:rPr>
          <w:rFonts w:ascii="Arial" w:hAnsi="Arial" w:cs="Arial"/>
          <w:i/>
          <w:sz w:val="22"/>
          <w:szCs w:val="22"/>
        </w:rPr>
        <w:t>(v daném fakturačním období fakturované položky)</w:t>
      </w:r>
      <w:r w:rsidRPr="00F51BEA">
        <w:rPr>
          <w:rFonts w:ascii="Arial" w:hAnsi="Arial" w:cs="Arial"/>
          <w:sz w:val="22"/>
          <w:szCs w:val="22"/>
        </w:rPr>
        <w:t>.</w:t>
      </w:r>
    </w:p>
    <w:p w14:paraId="4C558114" w14:textId="104A9ECA" w:rsidR="00CC4661" w:rsidRPr="007A3FF7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Soupis skutečně provedených prací,</w:t>
      </w:r>
      <w:r w:rsidR="00E819DF">
        <w:rPr>
          <w:rFonts w:ascii="Arial" w:hAnsi="Arial" w:cs="Arial"/>
          <w:sz w:val="22"/>
          <w:szCs w:val="22"/>
        </w:rPr>
        <w:t xml:space="preserve"> dodávek a služeb,</w:t>
      </w:r>
      <w:r w:rsidR="002046F4">
        <w:rPr>
          <w:rFonts w:ascii="Arial" w:hAnsi="Arial" w:cs="Arial"/>
          <w:sz w:val="22"/>
          <w:szCs w:val="22"/>
        </w:rPr>
        <w:t xml:space="preserve"> který bude Z</w:t>
      </w:r>
      <w:r w:rsidRPr="00F51BEA">
        <w:rPr>
          <w:rFonts w:ascii="Arial" w:hAnsi="Arial" w:cs="Arial"/>
          <w:sz w:val="22"/>
          <w:szCs w:val="22"/>
        </w:rPr>
        <w:t>hotovitel</w:t>
      </w:r>
      <w:r w:rsidRPr="007A3FF7">
        <w:rPr>
          <w:rFonts w:ascii="Arial" w:hAnsi="Arial" w:cs="Arial"/>
          <w:sz w:val="22"/>
          <w:szCs w:val="22"/>
        </w:rPr>
        <w:t xml:space="preserve"> předkládat TDS ke kontrole před vystavením faktury, bude předložen TDS v tištěné podobě a </w:t>
      </w:r>
      <w:r w:rsidR="006314E4">
        <w:rPr>
          <w:rFonts w:ascii="Arial" w:hAnsi="Arial" w:cs="Arial"/>
          <w:sz w:val="22"/>
          <w:szCs w:val="22"/>
        </w:rPr>
        <w:t>současně v datové podobě. Ceny</w:t>
      </w:r>
      <w:r w:rsidRPr="007A3FF7">
        <w:rPr>
          <w:rFonts w:ascii="Arial" w:hAnsi="Arial" w:cs="Arial"/>
          <w:sz w:val="22"/>
          <w:szCs w:val="22"/>
        </w:rPr>
        <w:t xml:space="preserve"> v soupisu provedených prací budou uvedeny na 2 desetinná m</w:t>
      </w:r>
      <w:r w:rsidR="001067E5">
        <w:rPr>
          <w:rFonts w:ascii="Arial" w:hAnsi="Arial" w:cs="Arial"/>
          <w:sz w:val="22"/>
          <w:szCs w:val="22"/>
        </w:rPr>
        <w:t xml:space="preserve">ísta a číselně musí </w:t>
      </w:r>
      <w:r w:rsidR="004143BE">
        <w:rPr>
          <w:rFonts w:ascii="Arial" w:hAnsi="Arial" w:cs="Arial"/>
          <w:sz w:val="22"/>
          <w:szCs w:val="22"/>
        </w:rPr>
        <w:t>se shodovat</w:t>
      </w:r>
      <w:r w:rsidRPr="007A3FF7">
        <w:rPr>
          <w:rFonts w:ascii="Arial" w:hAnsi="Arial" w:cs="Arial"/>
          <w:sz w:val="22"/>
          <w:szCs w:val="22"/>
        </w:rPr>
        <w:t xml:space="preserve"> s nabídkovým rozpočtem</w:t>
      </w:r>
      <w:r w:rsidR="00F51BEA">
        <w:rPr>
          <w:rFonts w:ascii="Arial" w:hAnsi="Arial" w:cs="Arial"/>
          <w:sz w:val="22"/>
          <w:szCs w:val="22"/>
        </w:rPr>
        <w:t>, který je uveden v příloze č. 1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0745C099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9FA6961" w14:textId="77777777" w:rsidR="007233C6" w:rsidRPr="007A3FF7" w:rsidRDefault="002046F4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faktura Z</w:t>
      </w:r>
      <w:r w:rsidR="007233C6" w:rsidRPr="007A3FF7">
        <w:rPr>
          <w:rFonts w:ascii="Arial" w:hAnsi="Arial" w:cs="Arial"/>
          <w:sz w:val="22"/>
          <w:szCs w:val="22"/>
        </w:rPr>
        <w:t xml:space="preserve">hotovitele musí splňovat náležitosti daňového </w:t>
      </w:r>
      <w:r w:rsidR="00E819DF">
        <w:rPr>
          <w:rFonts w:ascii="Arial" w:hAnsi="Arial" w:cs="Arial"/>
          <w:sz w:val="22"/>
          <w:szCs w:val="22"/>
        </w:rPr>
        <w:t xml:space="preserve">a účetního </w:t>
      </w:r>
      <w:r w:rsidR="007233C6" w:rsidRPr="007A3FF7">
        <w:rPr>
          <w:rFonts w:ascii="Arial" w:hAnsi="Arial" w:cs="Arial"/>
          <w:sz w:val="22"/>
          <w:szCs w:val="22"/>
        </w:rPr>
        <w:t>dokladu podle v rozhodné době účinných právních předpisů a dále musí obsahovat:</w:t>
      </w:r>
    </w:p>
    <w:p w14:paraId="36A95FC4" w14:textId="77777777" w:rsidR="007233C6" w:rsidRPr="007A3FF7" w:rsidRDefault="00335ECC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</w:t>
      </w:r>
      <w:r w:rsidR="007233C6" w:rsidRPr="007A3FF7">
        <w:rPr>
          <w:rFonts w:ascii="Arial" w:hAnsi="Arial" w:cs="Arial"/>
          <w:sz w:val="22"/>
          <w:szCs w:val="22"/>
        </w:rPr>
        <w:t>mlouvy,</w:t>
      </w:r>
    </w:p>
    <w:p w14:paraId="1ACBBE84" w14:textId="77777777" w:rsidR="007233C6" w:rsidRPr="00205BDA" w:rsidRDefault="007233C6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15589F67" w14:textId="77777777" w:rsidR="007233C6" w:rsidRPr="00205BDA" w:rsidRDefault="007233C6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03E7F6E8" w14:textId="77777777" w:rsidR="007233C6" w:rsidRPr="00205BDA" w:rsidRDefault="00151538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 této S</w:t>
      </w:r>
      <w:r w:rsidR="007233C6" w:rsidRPr="00205BDA">
        <w:rPr>
          <w:rFonts w:ascii="Arial" w:hAnsi="Arial" w:cs="Arial"/>
          <w:sz w:val="22"/>
          <w:szCs w:val="22"/>
        </w:rPr>
        <w:t xml:space="preserve">mlouvy. </w:t>
      </w:r>
    </w:p>
    <w:p w14:paraId="74F7D681" w14:textId="77777777" w:rsidR="007233C6" w:rsidRPr="00205BDA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ab/>
        <w:t>V příloze faktury musí být vždy soupis provedených prací a dodávek 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62ED03DA" w14:textId="77777777" w:rsidR="007233C6" w:rsidRPr="00205BDA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</w:p>
    <w:p w14:paraId="39B9BF1A" w14:textId="202B8233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Bude-li faktura obsahovat nesprávné nebo neúplné</w:t>
      </w:r>
      <w:r w:rsidR="00093399">
        <w:rPr>
          <w:rFonts w:ascii="Arial" w:hAnsi="Arial" w:cs="Arial"/>
          <w:sz w:val="22"/>
          <w:szCs w:val="22"/>
        </w:rPr>
        <w:t xml:space="preserve"> nebo chybné</w:t>
      </w:r>
      <w:r w:rsidRPr="00205BDA">
        <w:rPr>
          <w:rFonts w:ascii="Arial" w:hAnsi="Arial" w:cs="Arial"/>
          <w:sz w:val="22"/>
          <w:szCs w:val="22"/>
        </w:rPr>
        <w:t xml:space="preserve"> údaje a </w:t>
      </w:r>
      <w:r w:rsidR="004143BE">
        <w:rPr>
          <w:rFonts w:ascii="Arial" w:hAnsi="Arial" w:cs="Arial"/>
          <w:sz w:val="22"/>
          <w:szCs w:val="22"/>
        </w:rPr>
        <w:t xml:space="preserve">nebude-li obsahovat </w:t>
      </w:r>
      <w:r w:rsidRPr="00205BDA">
        <w:rPr>
          <w:rFonts w:ascii="Arial" w:hAnsi="Arial" w:cs="Arial"/>
          <w:sz w:val="22"/>
          <w:szCs w:val="22"/>
        </w:rPr>
        <w:t xml:space="preserve">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 xml:space="preserve">.3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="0019341E">
        <w:rPr>
          <w:rFonts w:ascii="Arial" w:hAnsi="Arial" w:cs="Arial"/>
          <w:sz w:val="22"/>
          <w:szCs w:val="22"/>
        </w:rPr>
        <w:t>.4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oprávněn ji do data splatnosti </w:t>
      </w:r>
      <w:r w:rsidR="002046F4">
        <w:rPr>
          <w:rFonts w:ascii="Arial" w:hAnsi="Arial" w:cs="Arial"/>
          <w:sz w:val="22"/>
          <w:szCs w:val="22"/>
        </w:rPr>
        <w:t>vrátit 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2046F4">
        <w:rPr>
          <w:rFonts w:ascii="Arial" w:hAnsi="Arial" w:cs="Arial"/>
          <w:sz w:val="22"/>
          <w:szCs w:val="22"/>
        </w:rPr>
        <w:t>hotovitel 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 </w:t>
      </w:r>
      <w:r w:rsidR="00135B36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jistí-li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</w:t>
      </w:r>
    </w:p>
    <w:p w14:paraId="25E51A6B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613349C5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Objednatel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</w:t>
      </w:r>
      <w:r w:rsidR="005D11B2">
        <w:rPr>
          <w:rFonts w:ascii="Arial" w:hAnsi="Arial" w:cs="Arial"/>
          <w:sz w:val="22"/>
          <w:szCs w:val="22"/>
        </w:rPr>
        <w:t>itel přeruší v rozporu s touto S</w:t>
      </w:r>
      <w:r w:rsidRPr="007A3FF7">
        <w:rPr>
          <w:rFonts w:ascii="Arial" w:hAnsi="Arial" w:cs="Arial"/>
          <w:sz w:val="22"/>
          <w:szCs w:val="22"/>
        </w:rPr>
        <w:t>mlouvou práce, práce provádí v </w:t>
      </w:r>
      <w:r w:rsidR="005D11B2">
        <w:rPr>
          <w:rFonts w:ascii="Arial" w:hAnsi="Arial" w:cs="Arial"/>
          <w:sz w:val="22"/>
          <w:szCs w:val="22"/>
        </w:rPr>
        <w:t>rozporu s projektem nebo touto S</w:t>
      </w:r>
      <w:r w:rsidRPr="007A3FF7">
        <w:rPr>
          <w:rFonts w:ascii="Arial" w:hAnsi="Arial" w:cs="Arial"/>
          <w:sz w:val="22"/>
          <w:szCs w:val="22"/>
        </w:rPr>
        <w:t>mlouvou, pokud je v prodlení s realizací oproti harmonogramu, a to až do doby, než překážka k úhradě odpadne.</w:t>
      </w:r>
    </w:p>
    <w:p w14:paraId="07A1EEAD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6A4E09BC" w14:textId="77777777" w:rsidR="007233C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bCs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 xml:space="preserve">Splatnost faktur, které budou současně daňovým dokladem, je </w:t>
      </w:r>
      <w:r w:rsidRPr="007A3FF7">
        <w:rPr>
          <w:rFonts w:ascii="Arial" w:hAnsi="Arial" w:cs="Arial"/>
          <w:b/>
          <w:bCs/>
          <w:sz w:val="22"/>
          <w:szCs w:val="22"/>
        </w:rPr>
        <w:t>21</w:t>
      </w:r>
      <w:r w:rsidRPr="007A3FF7">
        <w:rPr>
          <w:rFonts w:ascii="Arial" w:hAnsi="Arial" w:cs="Arial"/>
          <w:bCs/>
          <w:sz w:val="22"/>
          <w:szCs w:val="22"/>
        </w:rPr>
        <w:t xml:space="preserve"> kalendářních dnů ode dne jejich doručení </w:t>
      </w:r>
      <w:r w:rsidR="007C14FC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bjednateli do sídla </w:t>
      </w:r>
      <w:r w:rsidR="001973EA">
        <w:rPr>
          <w:rFonts w:ascii="Arial" w:hAnsi="Arial" w:cs="Arial"/>
          <w:bCs/>
          <w:sz w:val="22"/>
          <w:szCs w:val="22"/>
        </w:rPr>
        <w:t>O</w:t>
      </w:r>
      <w:r w:rsidR="00335ECC">
        <w:rPr>
          <w:rFonts w:ascii="Arial" w:hAnsi="Arial" w:cs="Arial"/>
          <w:bCs/>
          <w:sz w:val="22"/>
          <w:szCs w:val="22"/>
        </w:rPr>
        <w:t>bjednatele uvedeného v záhlaví S</w:t>
      </w:r>
      <w:r w:rsidRPr="007A3FF7">
        <w:rPr>
          <w:rFonts w:ascii="Arial" w:hAnsi="Arial" w:cs="Arial"/>
          <w:bCs/>
          <w:sz w:val="22"/>
          <w:szCs w:val="22"/>
        </w:rPr>
        <w:t>mlouvy. Datem uskutečněného zdanitelného plnění je poslední kalendářní den v měsíci, za který je faktura – daňový doklad vystavena.</w:t>
      </w:r>
    </w:p>
    <w:p w14:paraId="4ED8558D" w14:textId="19BA780A" w:rsidR="00CC4661" w:rsidRPr="007F1C4E" w:rsidRDefault="00CC466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Smluvní strany se dohodly na zajiště</w:t>
      </w:r>
      <w:r w:rsidR="002046F4">
        <w:rPr>
          <w:rFonts w:ascii="Arial" w:hAnsi="Arial" w:cs="Arial"/>
          <w:sz w:val="22"/>
          <w:szCs w:val="22"/>
        </w:rPr>
        <w:t>ní závazku Z</w:t>
      </w:r>
      <w:r>
        <w:rPr>
          <w:rFonts w:ascii="Arial" w:hAnsi="Arial" w:cs="Arial"/>
          <w:sz w:val="22"/>
          <w:szCs w:val="22"/>
        </w:rPr>
        <w:t xml:space="preserve">hotovitele dokončit dílo bez vad a nedodělků, a to formou zádržného ve výši 10 % z dohodnuté ceny dle čl. 4 odst. 4.1 této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mlouvy, tzn. z částky účto</w:t>
      </w:r>
      <w:r w:rsidR="002046F4">
        <w:rPr>
          <w:rFonts w:ascii="Arial" w:hAnsi="Arial" w:cs="Arial"/>
          <w:sz w:val="22"/>
          <w:szCs w:val="22"/>
        </w:rPr>
        <w:t>vané poslední fakturou, kterou Z</w:t>
      </w:r>
      <w:r>
        <w:rPr>
          <w:rFonts w:ascii="Arial" w:hAnsi="Arial" w:cs="Arial"/>
          <w:sz w:val="22"/>
          <w:szCs w:val="22"/>
        </w:rPr>
        <w:t xml:space="preserve">hotovitel vyúčtuje </w:t>
      </w:r>
      <w:r w:rsidR="001973E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bjednateli dohodnutou cenu dle čl. 4 odst. 4.1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mlouvy, bude uhrazena pouze částka převyšující </w:t>
      </w:r>
      <w:r w:rsidR="006314E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 </w:t>
      </w:r>
      <w:r w:rsidRPr="007F1C4E">
        <w:rPr>
          <w:rFonts w:ascii="Arial" w:hAnsi="Arial" w:cs="Arial"/>
          <w:sz w:val="22"/>
          <w:szCs w:val="22"/>
        </w:rPr>
        <w:t>% celkové ceny</w:t>
      </w:r>
      <w:r w:rsidR="00335ECC">
        <w:rPr>
          <w:rFonts w:ascii="Arial" w:hAnsi="Arial" w:cs="Arial"/>
          <w:sz w:val="22"/>
          <w:szCs w:val="22"/>
        </w:rPr>
        <w:t xml:space="preserve"> díla dle čl. 4 odst. 4.1 této S</w:t>
      </w:r>
      <w:r>
        <w:rPr>
          <w:rFonts w:ascii="Arial" w:hAnsi="Arial" w:cs="Arial"/>
          <w:sz w:val="22"/>
          <w:szCs w:val="22"/>
        </w:rPr>
        <w:t>mlouvy</w:t>
      </w:r>
      <w:r w:rsidRPr="007F1C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Toto z</w:t>
      </w:r>
      <w:r w:rsidRPr="007F1C4E">
        <w:rPr>
          <w:rFonts w:ascii="Arial" w:hAnsi="Arial" w:cs="Arial"/>
          <w:sz w:val="22"/>
          <w:szCs w:val="22"/>
        </w:rPr>
        <w:t xml:space="preserve">ádržné </w:t>
      </w:r>
      <w:r>
        <w:rPr>
          <w:rFonts w:ascii="Arial" w:hAnsi="Arial" w:cs="Arial"/>
          <w:sz w:val="22"/>
          <w:szCs w:val="22"/>
        </w:rPr>
        <w:t xml:space="preserve">ve výši 10 % z dohodnuté ceny </w:t>
      </w:r>
      <w:r w:rsidRPr="007F1C4E">
        <w:rPr>
          <w:rFonts w:ascii="Arial" w:hAnsi="Arial" w:cs="Arial"/>
          <w:sz w:val="22"/>
          <w:szCs w:val="22"/>
        </w:rPr>
        <w:t xml:space="preserve">bude </w:t>
      </w:r>
      <w:r w:rsidR="001973EA">
        <w:rPr>
          <w:rFonts w:ascii="Arial" w:hAnsi="Arial" w:cs="Arial"/>
          <w:sz w:val="22"/>
          <w:szCs w:val="22"/>
        </w:rPr>
        <w:t>O</w:t>
      </w:r>
      <w:r w:rsidR="002046F4">
        <w:rPr>
          <w:rFonts w:ascii="Arial" w:hAnsi="Arial" w:cs="Arial"/>
          <w:sz w:val="22"/>
          <w:szCs w:val="22"/>
        </w:rPr>
        <w:t>bjednatelem Z</w:t>
      </w:r>
      <w:r w:rsidRPr="007F1C4E">
        <w:rPr>
          <w:rFonts w:ascii="Arial" w:hAnsi="Arial" w:cs="Arial"/>
          <w:sz w:val="22"/>
          <w:szCs w:val="22"/>
        </w:rPr>
        <w:t xml:space="preserve">hotoviteli </w:t>
      </w:r>
      <w:r>
        <w:rPr>
          <w:rFonts w:ascii="Arial" w:hAnsi="Arial" w:cs="Arial"/>
          <w:sz w:val="22"/>
          <w:szCs w:val="22"/>
        </w:rPr>
        <w:t>uhrazeno</w:t>
      </w:r>
      <w:r w:rsidRPr="007F1C4E">
        <w:rPr>
          <w:rFonts w:ascii="Arial" w:hAnsi="Arial" w:cs="Arial"/>
          <w:sz w:val="22"/>
          <w:szCs w:val="22"/>
        </w:rPr>
        <w:t xml:space="preserve"> do sedmi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7F1C4E">
        <w:rPr>
          <w:rFonts w:ascii="Arial" w:hAnsi="Arial" w:cs="Arial"/>
          <w:sz w:val="22"/>
          <w:szCs w:val="22"/>
        </w:rPr>
        <w:t xml:space="preserve">dnů po </w:t>
      </w:r>
      <w:r>
        <w:rPr>
          <w:rFonts w:ascii="Arial" w:hAnsi="Arial" w:cs="Arial"/>
          <w:sz w:val="22"/>
          <w:szCs w:val="22"/>
        </w:rPr>
        <w:t xml:space="preserve">prokazatelném </w:t>
      </w:r>
      <w:r w:rsidRPr="007F1C4E">
        <w:rPr>
          <w:rFonts w:ascii="Arial" w:hAnsi="Arial" w:cs="Arial"/>
          <w:sz w:val="22"/>
          <w:szCs w:val="22"/>
        </w:rPr>
        <w:t xml:space="preserve">odstranění vad a nedodělků zjištěných při předání a převzetí </w:t>
      </w:r>
      <w:r w:rsidR="002B1697">
        <w:rPr>
          <w:rFonts w:ascii="Arial" w:hAnsi="Arial" w:cs="Arial"/>
          <w:sz w:val="22"/>
          <w:szCs w:val="22"/>
        </w:rPr>
        <w:t>díla</w:t>
      </w:r>
      <w:r w:rsidR="002B1697" w:rsidRPr="007F1C4E">
        <w:rPr>
          <w:rFonts w:ascii="Arial" w:hAnsi="Arial" w:cs="Arial"/>
          <w:sz w:val="22"/>
          <w:szCs w:val="22"/>
        </w:rPr>
        <w:t xml:space="preserve"> </w:t>
      </w:r>
      <w:r w:rsidRPr="007F1C4E">
        <w:rPr>
          <w:rFonts w:ascii="Arial" w:hAnsi="Arial" w:cs="Arial"/>
          <w:sz w:val="22"/>
          <w:szCs w:val="22"/>
        </w:rPr>
        <w:t>a závad vyznačených v zápise z kolaudačního řízení.</w:t>
      </w:r>
      <w:r>
        <w:rPr>
          <w:rFonts w:ascii="Arial" w:hAnsi="Arial" w:cs="Arial"/>
          <w:sz w:val="22"/>
          <w:szCs w:val="22"/>
        </w:rPr>
        <w:t xml:space="preserve"> O odstranění vad bude sepsaný protokol.</w:t>
      </w:r>
    </w:p>
    <w:p w14:paraId="5C56DD69" w14:textId="5AF7EE39" w:rsidR="007233C6" w:rsidRDefault="009C28EF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 xml:space="preserve">DPH bude účtováno dle zákona 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o </w:t>
      </w:r>
      <w:r w:rsidR="00135B36">
        <w:rPr>
          <w:rFonts w:ascii="Arial" w:hAnsi="Arial"/>
          <w:sz w:val="22"/>
        </w:rPr>
        <w:t>dani z přidané hodnoty</w:t>
      </w:r>
      <w:r w:rsidRPr="00205BDA">
        <w:rPr>
          <w:rFonts w:ascii="Arial" w:hAnsi="Arial"/>
          <w:sz w:val="22"/>
        </w:rPr>
        <w:t>, ve zn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pozd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jších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edpis</w:t>
      </w:r>
      <w:r w:rsidRPr="00205BDA">
        <w:rPr>
          <w:rFonts w:ascii="Arial" w:hAnsi="Arial" w:hint="eastAsia"/>
          <w:sz w:val="22"/>
        </w:rPr>
        <w:t>ů</w:t>
      </w:r>
      <w:r w:rsidRPr="00205BDA">
        <w:rPr>
          <w:rFonts w:ascii="Arial" w:hAnsi="Arial"/>
          <w:sz w:val="22"/>
        </w:rPr>
        <w:t xml:space="preserve">. </w:t>
      </w:r>
      <w:r w:rsidRPr="005817C2">
        <w:rPr>
          <w:rFonts w:ascii="Arial" w:hAnsi="Arial"/>
          <w:sz w:val="22"/>
        </w:rPr>
        <w:t>V případě uplatnění p</w:t>
      </w:r>
      <w:r w:rsidRPr="005817C2">
        <w:rPr>
          <w:rFonts w:ascii="Arial" w:hAnsi="Arial" w:hint="eastAsia"/>
          <w:sz w:val="22"/>
        </w:rPr>
        <w:t>ř</w:t>
      </w:r>
      <w:r w:rsidRPr="005817C2">
        <w:rPr>
          <w:rFonts w:ascii="Arial" w:hAnsi="Arial"/>
          <w:sz w:val="22"/>
        </w:rPr>
        <w:t>enesení da</w:t>
      </w:r>
      <w:r w:rsidRPr="005817C2">
        <w:rPr>
          <w:rFonts w:ascii="Arial" w:hAnsi="Arial" w:hint="eastAsia"/>
          <w:sz w:val="22"/>
        </w:rPr>
        <w:t>ň</w:t>
      </w:r>
      <w:r w:rsidRPr="005817C2">
        <w:rPr>
          <w:rFonts w:ascii="Arial" w:hAnsi="Arial"/>
          <w:sz w:val="22"/>
        </w:rPr>
        <w:t>ové povinnosti d</w:t>
      </w:r>
      <w:r w:rsidR="001B6413">
        <w:rPr>
          <w:rFonts w:ascii="Arial" w:hAnsi="Arial"/>
          <w:sz w:val="22"/>
        </w:rPr>
        <w:t xml:space="preserve">le </w:t>
      </w:r>
      <w:r w:rsidR="007233C6" w:rsidRPr="005817C2">
        <w:rPr>
          <w:rFonts w:ascii="Arial" w:hAnsi="Arial"/>
          <w:sz w:val="22"/>
        </w:rPr>
        <w:t xml:space="preserve">§ 92e), </w:t>
      </w:r>
      <w:r w:rsidR="001B6413">
        <w:rPr>
          <w:rFonts w:ascii="Arial" w:hAnsi="Arial"/>
          <w:sz w:val="22"/>
        </w:rPr>
        <w:t>v návaznosti na</w:t>
      </w:r>
      <w:r w:rsidR="00713A4F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>§</w:t>
      </w:r>
      <w:r w:rsidR="00135B36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92a)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="007233C6" w:rsidRPr="005817C2">
        <w:rPr>
          <w:rFonts w:ascii="Arial" w:hAnsi="Arial"/>
          <w:sz w:val="22"/>
        </w:rPr>
        <w:t xml:space="preserve"> o </w:t>
      </w:r>
      <w:r w:rsidR="00093399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, bude uplatn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ové povinnosti, kde je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na výstupu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enesena na p</w:t>
      </w:r>
      <w:r w:rsidR="007233C6" w:rsidRPr="005817C2">
        <w:rPr>
          <w:rFonts w:ascii="Arial" w:hAnsi="Arial" w:hint="eastAsia"/>
          <w:sz w:val="22"/>
        </w:rPr>
        <w:t>ří</w:t>
      </w:r>
      <w:r w:rsidR="007233C6" w:rsidRPr="005817C2">
        <w:rPr>
          <w:rFonts w:ascii="Arial" w:hAnsi="Arial"/>
          <w:sz w:val="22"/>
        </w:rPr>
        <w:t>jemce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ní. V rámci tohoto režimu má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 xml:space="preserve">iznat a zaplatit </w:t>
      </w:r>
      <w:r w:rsidR="00093399">
        <w:rPr>
          <w:rFonts w:ascii="Arial" w:hAnsi="Arial"/>
          <w:sz w:val="22"/>
        </w:rPr>
        <w:t xml:space="preserve">daň </w:t>
      </w:r>
      <w:r w:rsidR="007233C6" w:rsidRPr="005817C2">
        <w:rPr>
          <w:rFonts w:ascii="Arial" w:hAnsi="Arial"/>
          <w:sz w:val="22"/>
        </w:rPr>
        <w:t>plátce, pro kterého bylo zdanitelné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v tuzemsku uskute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no. Zhotovitel vystaví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ový doklad, kde neuvede DPH ani cenu s DPH, jen sazbu DPH v % a sd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lení v souladu s</w:t>
      </w:r>
      <w:r w:rsidR="001B6413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 w:hint="eastAsia"/>
          <w:sz w:val="22"/>
        </w:rPr>
        <w:t>§</w:t>
      </w:r>
      <w:r w:rsidR="00713A4F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29 odst. 2 písm. c) </w:t>
      </w:r>
      <w:r w:rsidR="007233C6" w:rsidRPr="005817C2">
        <w:rPr>
          <w:rFonts w:ascii="Arial" w:hAnsi="Arial" w:hint="eastAsia"/>
          <w:sz w:val="22"/>
        </w:rPr>
        <w:t>„</w:t>
      </w:r>
      <w:r w:rsidR="007233C6" w:rsidRPr="005817C2">
        <w:rPr>
          <w:rFonts w:ascii="Arial" w:hAnsi="Arial"/>
          <w:sz w:val="22"/>
        </w:rPr>
        <w:t>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odvede zákazník“.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ový doklad bude mít náležitosti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1 písm. a) až l)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>o DPH,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.</w:t>
      </w:r>
    </w:p>
    <w:p w14:paraId="0B78E129" w14:textId="77777777" w:rsidR="007233C6" w:rsidRPr="00205BDA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37629778" w14:textId="77777777" w:rsidR="00AF0454" w:rsidRPr="00205BDA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je povinen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 zahájením pln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díla protokolárn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hotoviteli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</w:t>
      </w:r>
      <w:r w:rsidRPr="0025028E">
        <w:rPr>
          <w:rFonts w:ascii="Arial" w:hAnsi="Arial"/>
          <w:i/>
          <w:sz w:val="22"/>
        </w:rPr>
        <w:t>(smluvní prostor)</w:t>
      </w:r>
      <w:r w:rsidRPr="00205BDA">
        <w:rPr>
          <w:rFonts w:ascii="Arial" w:hAnsi="Arial"/>
          <w:sz w:val="22"/>
        </w:rPr>
        <w:t xml:space="preserve"> a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 je povinen jej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evzít. O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a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evzetí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vyhotoví </w:t>
      </w:r>
      <w:r w:rsidR="001973EA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 písemný protokol, který ob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smluvní strany podepíší. Za den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se považuje den, kdy dojde k oboustrannému podpisu p</w:t>
      </w:r>
      <w:r w:rsidRPr="00205BDA">
        <w:rPr>
          <w:rFonts w:ascii="Arial" w:hAnsi="Arial" w:hint="eastAsia"/>
          <w:sz w:val="22"/>
        </w:rPr>
        <w:t>ří</w:t>
      </w:r>
      <w:r w:rsidRPr="00205BDA">
        <w:rPr>
          <w:rFonts w:ascii="Arial" w:hAnsi="Arial"/>
          <w:sz w:val="22"/>
        </w:rPr>
        <w:t>slušného protokolu, ve kterém bude popsán stav staveništ</w:t>
      </w:r>
      <w:r w:rsidRPr="00205BDA">
        <w:rPr>
          <w:rFonts w:ascii="Arial" w:hAnsi="Arial" w:hint="eastAsia"/>
          <w:sz w:val="22"/>
        </w:rPr>
        <w:t>ě</w:t>
      </w:r>
      <w:r w:rsidR="0001760D">
        <w:rPr>
          <w:rFonts w:ascii="Arial" w:hAnsi="Arial"/>
          <w:sz w:val="22"/>
        </w:rPr>
        <w:t xml:space="preserve">. V </w:t>
      </w:r>
      <w:r w:rsidR="00631694" w:rsidRPr="00205BDA">
        <w:rPr>
          <w:rFonts w:ascii="Arial" w:hAnsi="Arial"/>
          <w:sz w:val="22"/>
        </w:rPr>
        <w:t>prot</w:t>
      </w:r>
      <w:r w:rsidR="0001760D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01760D">
        <w:rPr>
          <w:rFonts w:ascii="Arial" w:hAnsi="Arial"/>
          <w:sz w:val="22"/>
        </w:rPr>
        <w:t xml:space="preserve">prostor pro uskladnění materiálu, </w:t>
      </w:r>
      <w:r w:rsidR="0001760D">
        <w:rPr>
          <w:rFonts w:ascii="Arial" w:hAnsi="Arial"/>
          <w:sz w:val="22"/>
        </w:rPr>
        <w:t>šatny</w:t>
      </w:r>
      <w:r w:rsidR="00631694" w:rsidRPr="0001760D">
        <w:rPr>
          <w:rFonts w:ascii="Arial" w:hAnsi="Arial"/>
          <w:sz w:val="22"/>
        </w:rPr>
        <w:t xml:space="preserve"> pro pracovníky a sociální</w:t>
      </w:r>
      <w:r w:rsidR="0001760D">
        <w:rPr>
          <w:rFonts w:ascii="Arial" w:hAnsi="Arial"/>
          <w:sz w:val="22"/>
        </w:rPr>
        <w:t>ho</w:t>
      </w:r>
      <w:r w:rsidR="00631694" w:rsidRPr="0001760D">
        <w:rPr>
          <w:rFonts w:ascii="Arial" w:hAnsi="Arial"/>
          <w:sz w:val="22"/>
        </w:rPr>
        <w:t xml:space="preserve"> zařízení</w:t>
      </w:r>
      <w:r w:rsidR="00631694" w:rsidRPr="00205BDA">
        <w:rPr>
          <w:rFonts w:ascii="Arial" w:hAnsi="Arial"/>
          <w:sz w:val="22"/>
        </w:rPr>
        <w:t xml:space="preserve"> a </w:t>
      </w:r>
      <w:r w:rsidR="0001760D">
        <w:rPr>
          <w:rFonts w:ascii="Arial" w:hAnsi="Arial"/>
          <w:sz w:val="22"/>
        </w:rPr>
        <w:t xml:space="preserve">dále pak </w:t>
      </w:r>
      <w:r w:rsidR="00631694" w:rsidRPr="00205BDA">
        <w:rPr>
          <w:rFonts w:ascii="Arial" w:hAnsi="Arial"/>
          <w:sz w:val="22"/>
        </w:rPr>
        <w:t>způsob úhrady odběru elektrické energie, vody apod.</w:t>
      </w:r>
    </w:p>
    <w:p w14:paraId="5C59AB90" w14:textId="77777777" w:rsidR="00CC4661" w:rsidRPr="00D51AD3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nebo TDS má právo kontroly díla v každé fázi jeho provád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ní. Kontrola se soust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edí na jakost stavebních a montážních prací, a to zejména</w:t>
      </w:r>
      <w:r w:rsidRPr="00A63B2F">
        <w:rPr>
          <w:rFonts w:ascii="Arial" w:hAnsi="Arial"/>
          <w:sz w:val="22"/>
        </w:rPr>
        <w:t xml:space="preserve"> na práce, konstrukce nebo </w:t>
      </w:r>
      <w:r w:rsidRPr="00A63B2F">
        <w:rPr>
          <w:rFonts w:ascii="Arial" w:hAnsi="Arial" w:hint="eastAsia"/>
          <w:sz w:val="22"/>
        </w:rPr>
        <w:t>čá</w:t>
      </w:r>
      <w:r w:rsidRPr="00A63B2F">
        <w:rPr>
          <w:rFonts w:ascii="Arial" w:hAnsi="Arial"/>
          <w:sz w:val="22"/>
        </w:rPr>
        <w:t>sti díla, které budou v pr</w:t>
      </w:r>
      <w:r w:rsidRPr="00A63B2F">
        <w:rPr>
          <w:rFonts w:ascii="Arial" w:hAnsi="Arial" w:hint="eastAsia"/>
          <w:sz w:val="22"/>
        </w:rPr>
        <w:t>ů</w:t>
      </w:r>
      <w:r w:rsidRPr="00A63B2F">
        <w:rPr>
          <w:rFonts w:ascii="Arial" w:hAnsi="Arial"/>
          <w:sz w:val="22"/>
        </w:rPr>
        <w:t>b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hu provád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ní d</w:t>
      </w:r>
      <w:r w:rsidR="002046F4">
        <w:rPr>
          <w:rFonts w:ascii="Arial" w:hAnsi="Arial"/>
          <w:sz w:val="22"/>
        </w:rPr>
        <w:t>íla zakryty. Zhotovitel vyzve Ob</w:t>
      </w:r>
      <w:r w:rsidRPr="00A63B2F">
        <w:rPr>
          <w:rFonts w:ascii="Arial" w:hAnsi="Arial"/>
          <w:sz w:val="22"/>
        </w:rPr>
        <w:t>jednatele k prov</w:t>
      </w:r>
      <w:r w:rsidRPr="00A63B2F">
        <w:rPr>
          <w:rFonts w:ascii="Arial" w:hAnsi="Arial" w:hint="eastAsia"/>
          <w:sz w:val="22"/>
        </w:rPr>
        <w:t>ěř</w:t>
      </w:r>
      <w:r w:rsidRPr="00A63B2F">
        <w:rPr>
          <w:rFonts w:ascii="Arial" w:hAnsi="Arial"/>
          <w:sz w:val="22"/>
        </w:rPr>
        <w:t>ení zakrývaných prací a dodávek nejmén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 3 pracovní dny p</w:t>
      </w:r>
      <w:r w:rsidRPr="00A63B2F">
        <w:rPr>
          <w:rFonts w:ascii="Arial" w:hAnsi="Arial" w:hint="eastAsia"/>
          <w:sz w:val="22"/>
        </w:rPr>
        <w:t>ř</w:t>
      </w:r>
      <w:r w:rsidRPr="00A63B2F">
        <w:rPr>
          <w:rFonts w:ascii="Arial" w:hAnsi="Arial"/>
          <w:sz w:val="22"/>
        </w:rPr>
        <w:t xml:space="preserve">ed jejich provedením. </w:t>
      </w:r>
    </w:p>
    <w:p w14:paraId="77178C66" w14:textId="096EAE46" w:rsidR="00AF0454" w:rsidRPr="007A3FF7" w:rsidRDefault="00AF0454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Objednatel zabezpečuje výkon autorského dozoru v</w:t>
      </w:r>
      <w:r w:rsidR="00D51AD3">
        <w:rPr>
          <w:rFonts w:ascii="Arial" w:hAnsi="Arial" w:cs="Arial"/>
          <w:sz w:val="22"/>
          <w:szCs w:val="22"/>
        </w:rPr>
        <w:t> souladu s projektovou dokumentací</w:t>
      </w:r>
      <w:r w:rsidRPr="007A3FF7">
        <w:rPr>
          <w:rFonts w:ascii="Arial" w:hAnsi="Arial" w:cs="Arial"/>
          <w:sz w:val="22"/>
          <w:szCs w:val="22"/>
        </w:rPr>
        <w:t xml:space="preserve"> a technický dozor </w:t>
      </w:r>
      <w:r w:rsidR="00D51AD3">
        <w:rPr>
          <w:rFonts w:ascii="Arial" w:hAnsi="Arial" w:cs="Arial"/>
          <w:sz w:val="22"/>
          <w:szCs w:val="22"/>
        </w:rPr>
        <w:t>stavebníka /</w:t>
      </w:r>
      <w:r w:rsidR="00AD172D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Jména osob oprávněných k výkonu autorského</w:t>
      </w:r>
      <w:r w:rsidR="002B1697">
        <w:rPr>
          <w:rFonts w:ascii="Arial" w:hAnsi="Arial" w:cs="Arial"/>
          <w:sz w:val="22"/>
          <w:szCs w:val="22"/>
        </w:rPr>
        <w:t xml:space="preserve"> a</w:t>
      </w:r>
      <w:r w:rsidRPr="007A3FF7">
        <w:rPr>
          <w:rFonts w:ascii="Arial" w:hAnsi="Arial" w:cs="Arial"/>
          <w:sz w:val="22"/>
          <w:szCs w:val="22"/>
        </w:rPr>
        <w:t xml:space="preserve"> technického dozoru, sdělí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5D722422" w14:textId="77777777" w:rsidR="00AF0454" w:rsidRPr="007A3FF7" w:rsidRDefault="00AF0454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7EE10896" w14:textId="77777777" w:rsidR="00AF0454" w:rsidRPr="007A3FF7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 kontrolovat dílo v průběhu jeho provádění.</w:t>
      </w:r>
    </w:p>
    <w:p w14:paraId="1A135356" w14:textId="77777777" w:rsidR="007233C6" w:rsidRPr="007A3FF7" w:rsidRDefault="00BB39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</w:t>
      </w:r>
      <w:r w:rsidR="005D11B2">
        <w:rPr>
          <w:rFonts w:ascii="Arial" w:hAnsi="Arial" w:cs="Arial"/>
          <w:sz w:val="22"/>
          <w:szCs w:val="22"/>
        </w:rPr>
        <w:t>u, která nebude odpovídat této S</w:t>
      </w:r>
      <w:r w:rsidR="007233C6" w:rsidRPr="007A3FF7">
        <w:rPr>
          <w:rFonts w:ascii="Arial" w:hAnsi="Arial" w:cs="Arial"/>
          <w:sz w:val="22"/>
          <w:szCs w:val="22"/>
        </w:rPr>
        <w:t>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 se zjist</w:t>
      </w:r>
      <w:r w:rsidR="00335ECC">
        <w:rPr>
          <w:rFonts w:ascii="Arial" w:hAnsi="Arial" w:cs="Arial"/>
          <w:sz w:val="22"/>
          <w:szCs w:val="22"/>
        </w:rPr>
        <w:t>ilo dodržování projektu a této S</w:t>
      </w:r>
      <w:r w:rsidR="007233C6" w:rsidRPr="007A3FF7">
        <w:rPr>
          <w:rFonts w:ascii="Arial" w:hAnsi="Arial" w:cs="Arial"/>
          <w:sz w:val="22"/>
          <w:szCs w:val="22"/>
        </w:rPr>
        <w:t xml:space="preserve">mlouvy.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7270D2FF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jsou kontroly nebo zkoušky stanoveny nebo předpokládány v té</w:t>
      </w:r>
      <w:r w:rsidR="005D11B2">
        <w:rPr>
          <w:rFonts w:ascii="Arial" w:hAnsi="Arial" w:cs="Arial"/>
          <w:sz w:val="22"/>
          <w:szCs w:val="22"/>
        </w:rPr>
        <w:t>to 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6D5B68C9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</w:t>
      </w:r>
      <w:r w:rsidR="00B118E6">
        <w:rPr>
          <w:rFonts w:ascii="Arial" w:hAnsi="Arial" w:cs="Arial"/>
          <w:sz w:val="22"/>
          <w:szCs w:val="22"/>
        </w:rPr>
        <w:t xml:space="preserve">dílo </w:t>
      </w:r>
      <w:r w:rsidR="005D11B2">
        <w:rPr>
          <w:rFonts w:ascii="Arial" w:hAnsi="Arial" w:cs="Arial"/>
          <w:sz w:val="22"/>
          <w:szCs w:val="22"/>
        </w:rPr>
        <w:t>prováděno v rozporu s touto 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66CFD370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4DEF6998" w14:textId="77777777" w:rsidR="007233C6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Objednatel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zápisu.</w:t>
      </w:r>
    </w:p>
    <w:p w14:paraId="694749EE" w14:textId="2E40EB29" w:rsidR="008621F4" w:rsidRPr="00BB2A9E" w:rsidRDefault="00BA6545" w:rsidP="00EA3D25">
      <w:pPr>
        <w:numPr>
          <w:ilvl w:val="1"/>
          <w:numId w:val="21"/>
        </w:numPr>
        <w:spacing w:before="240" w:after="240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/>
          <w:sz w:val="22"/>
        </w:rPr>
        <w:t xml:space="preserve">Objednatel,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 xml:space="preserve">hotovitele k jednání jménem </w:t>
      </w:r>
      <w:r w:rsidR="007C14FC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bjednatele s fyzickými i právnickými osobami dot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enými provád</w:t>
      </w:r>
      <w:r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Pr="00205BDA">
        <w:rPr>
          <w:rFonts w:ascii="Arial" w:hAnsi="Arial"/>
          <w:sz w:val="22"/>
        </w:rPr>
        <w:t>v </w:t>
      </w:r>
      <w:r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Pr="00205BDA">
        <w:rPr>
          <w:rFonts w:ascii="Arial" w:hAnsi="Arial"/>
          <w:sz w:val="22"/>
        </w:rPr>
        <w:t>. odst. 2.</w:t>
      </w:r>
      <w:r w:rsidR="00FD62D5">
        <w:rPr>
          <w:rFonts w:ascii="Arial" w:hAnsi="Arial"/>
          <w:sz w:val="22"/>
        </w:rPr>
        <w:t xml:space="preserve"> t</w:t>
      </w:r>
      <w:r w:rsidR="00335ECC">
        <w:rPr>
          <w:rFonts w:ascii="Arial" w:hAnsi="Arial"/>
          <w:sz w:val="22"/>
        </w:rPr>
        <w:t>éto S</w:t>
      </w:r>
      <w:r w:rsidR="00674430">
        <w:rPr>
          <w:rFonts w:ascii="Arial" w:hAnsi="Arial"/>
          <w:sz w:val="22"/>
        </w:rPr>
        <w:t>mlouvy</w:t>
      </w:r>
      <w:r w:rsidRPr="00205BDA">
        <w:rPr>
          <w:rFonts w:ascii="Arial" w:hAnsi="Arial"/>
          <w:sz w:val="22"/>
        </w:rPr>
        <w:t>, a k jednání s orgány státní správy, správci sítí a s ve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ejnoprávními orgány</w:t>
      </w:r>
      <w:r w:rsidRPr="00CC7D6D">
        <w:rPr>
          <w:rFonts w:ascii="Arial" w:hAnsi="Arial" w:cs="Arial"/>
          <w:sz w:val="22"/>
          <w:szCs w:val="22"/>
        </w:rPr>
        <w:t>.</w:t>
      </w:r>
    </w:p>
    <w:p w14:paraId="51B2E602" w14:textId="77777777" w:rsidR="00BB2A9E" w:rsidRDefault="00BB2A9E" w:rsidP="00BB2A9E">
      <w:pPr>
        <w:spacing w:before="240" w:after="24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5627245" w14:textId="77777777" w:rsidR="00BB2A9E" w:rsidRPr="001949E3" w:rsidRDefault="00BB2A9E" w:rsidP="00BB2A9E">
      <w:pPr>
        <w:spacing w:before="240" w:after="24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0C6FFC14" w14:textId="77777777" w:rsidR="007233C6" w:rsidRPr="00205BDA" w:rsidRDefault="002046F4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</w:t>
      </w:r>
      <w:r w:rsidR="007233C6" w:rsidRPr="00205BDA">
        <w:rPr>
          <w:rFonts w:ascii="Arial" w:hAnsi="Arial" w:cs="Arial"/>
          <w:b/>
          <w:sz w:val="22"/>
          <w:szCs w:val="22"/>
        </w:rPr>
        <w:t>hotovitele</w:t>
      </w:r>
    </w:p>
    <w:p w14:paraId="3F263A19" w14:textId="01EC89A8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</w:t>
      </w:r>
      <w:r w:rsidR="005D11B2">
        <w:rPr>
          <w:rFonts w:ascii="Arial" w:hAnsi="Arial" w:cs="Arial"/>
          <w:sz w:val="22"/>
          <w:szCs w:val="22"/>
        </w:rPr>
        <w:t>podmínek specifikovaných touto 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 xml:space="preserve">ouvou </w:t>
      </w:r>
      <w:r w:rsidR="002B1697">
        <w:rPr>
          <w:rFonts w:ascii="Arial" w:hAnsi="Arial" w:cs="Arial"/>
          <w:sz w:val="22"/>
          <w:szCs w:val="22"/>
        </w:rPr>
        <w:t xml:space="preserve">a </w:t>
      </w:r>
      <w:r w:rsidR="00674430">
        <w:rPr>
          <w:rFonts w:ascii="Arial" w:hAnsi="Arial" w:cs="Arial"/>
          <w:sz w:val="22"/>
          <w:szCs w:val="22"/>
        </w:rPr>
        <w:t>podle platných právních předpisů</w:t>
      </w:r>
      <w:r w:rsidR="002B1697">
        <w:rPr>
          <w:rFonts w:ascii="Arial" w:hAnsi="Arial" w:cs="Arial"/>
          <w:sz w:val="22"/>
          <w:szCs w:val="22"/>
        </w:rPr>
        <w:t xml:space="preserve"> technických norem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nebo TDS. Zhotovitel se zavazuje, že k provedení díla použije pouze nové a nepoužité materiály a výrobky a dodávky odpovídající platným předpisům ČR.</w:t>
      </w:r>
    </w:p>
    <w:p w14:paraId="388F98B7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</w:t>
      </w:r>
      <w:r w:rsidR="005D11B2">
        <w:rPr>
          <w:rFonts w:ascii="Arial" w:hAnsi="Arial" w:cs="Arial"/>
          <w:sz w:val="22"/>
          <w:szCs w:val="22"/>
        </w:rPr>
        <w:t xml:space="preserve"> zhotovována v souladu s touto 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77E270D4" w14:textId="77777777" w:rsidR="00C614AE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Zhotovitel je povinen vést ode dne</w:t>
      </w:r>
      <w:r w:rsidR="000F1ED6">
        <w:rPr>
          <w:rFonts w:ascii="Arial" w:hAnsi="Arial" w:cs="Arial"/>
          <w:sz w:val="22"/>
          <w:szCs w:val="22"/>
        </w:rPr>
        <w:t xml:space="preserve"> předání staveniště</w:t>
      </w:r>
      <w:r w:rsidRPr="007A3FF7">
        <w:rPr>
          <w:rFonts w:ascii="Arial" w:hAnsi="Arial" w:cs="Arial"/>
          <w:sz w:val="22"/>
          <w:szCs w:val="22"/>
        </w:rPr>
        <w:t xml:space="preserve"> stavební deník, a to až do dne odstranění veškerých vad a nedodělků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7972F0">
        <w:rPr>
          <w:rFonts w:ascii="Arial" w:hAnsi="Arial" w:cs="Arial"/>
          <w:sz w:val="22"/>
          <w:szCs w:val="22"/>
        </w:rPr>
        <w:t>z</w:t>
      </w:r>
      <w:r w:rsidR="000F1ED6">
        <w:rPr>
          <w:rFonts w:ascii="Arial" w:hAnsi="Arial" w:cs="Arial"/>
          <w:sz w:val="22"/>
          <w:szCs w:val="22"/>
        </w:rPr>
        <w:t>jištěných při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0F1ED6">
        <w:rPr>
          <w:rFonts w:ascii="Arial" w:hAnsi="Arial" w:cs="Arial"/>
          <w:sz w:val="22"/>
          <w:szCs w:val="22"/>
        </w:rPr>
        <w:t>přejímce.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D97D115" w14:textId="77777777" w:rsidR="00501CAC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</w:t>
      </w:r>
      <w:r w:rsidR="00335ECC">
        <w:rPr>
          <w:rFonts w:ascii="Arial" w:hAnsi="Arial" w:cs="Arial"/>
          <w:sz w:val="22"/>
          <w:szCs w:val="22"/>
        </w:rPr>
        <w:t>né, nemohou však vést ke změně S</w:t>
      </w:r>
      <w:r w:rsidR="00C96923" w:rsidRPr="00501CAC">
        <w:rPr>
          <w:rFonts w:ascii="Arial" w:hAnsi="Arial" w:cs="Arial"/>
          <w:sz w:val="22"/>
          <w:szCs w:val="22"/>
        </w:rPr>
        <w:t>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7225C7E7" w14:textId="77777777" w:rsidR="00A3603A" w:rsidRDefault="00C614AE" w:rsidP="00A3603A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povinen na pokyn TDS tuto část díla zpřístupnit a umožnit ji podrobit určeným zkouškám, kontrolám nebo schvalovacím procedurám, nechat je uspokojivě provést, a ukončit a na vlastní náklady navrátit a uvést dílo do původního </w:t>
      </w:r>
      <w:r w:rsidRPr="00A3603A">
        <w:rPr>
          <w:rFonts w:ascii="Arial" w:hAnsi="Arial" w:cs="Arial"/>
          <w:sz w:val="22"/>
          <w:szCs w:val="22"/>
        </w:rPr>
        <w:t>řádného stavu.</w:t>
      </w:r>
    </w:p>
    <w:p w14:paraId="77C5D327" w14:textId="2E72EAFF" w:rsidR="009129C8" w:rsidRPr="00A3603A" w:rsidRDefault="009129C8" w:rsidP="00A3603A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3603A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opravou a odstraňovat na své náklady odpady a nečistoty vzniklé prováděním díla. Pracovníci </w:t>
      </w:r>
      <w:r w:rsidR="006E0D0D" w:rsidRPr="00A3603A">
        <w:rPr>
          <w:rFonts w:ascii="Arial" w:hAnsi="Arial" w:cs="Arial"/>
          <w:sz w:val="22"/>
          <w:szCs w:val="22"/>
        </w:rPr>
        <w:t>Z</w:t>
      </w:r>
      <w:r w:rsidRPr="00A3603A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 w:rsidRPr="00A3603A">
        <w:rPr>
          <w:rFonts w:ascii="Arial" w:hAnsi="Arial" w:cs="Arial"/>
          <w:sz w:val="22"/>
          <w:szCs w:val="22"/>
        </w:rPr>
        <w:t xml:space="preserve"> </w:t>
      </w:r>
    </w:p>
    <w:p w14:paraId="7B4273E7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eventuálně z</w:t>
      </w:r>
      <w:r w:rsidR="002046F4">
        <w:rPr>
          <w:rFonts w:ascii="Arial" w:hAnsi="Arial" w:cs="Arial"/>
          <w:sz w:val="22"/>
          <w:szCs w:val="22"/>
        </w:rPr>
        <w:t>draví pracovníků a návštěvníků O</w:t>
      </w:r>
      <w:r w:rsidRPr="007A3FF7">
        <w:rPr>
          <w:rFonts w:ascii="Arial" w:hAnsi="Arial" w:cs="Arial"/>
          <w:sz w:val="22"/>
          <w:szCs w:val="22"/>
        </w:rPr>
        <w:t xml:space="preserve">bjednatele,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porušením předpisů a norem pro poskytování služeb, používáním přístrojů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prostředků neodpovídající</w:t>
      </w:r>
      <w:r w:rsidR="00227BF5">
        <w:rPr>
          <w:rFonts w:ascii="Arial" w:hAnsi="Arial" w:cs="Arial"/>
          <w:sz w:val="22"/>
          <w:szCs w:val="22"/>
        </w:rPr>
        <w:t>ch</w:t>
      </w:r>
      <w:r w:rsidRPr="007A3FF7">
        <w:rPr>
          <w:rFonts w:ascii="Arial" w:hAnsi="Arial" w:cs="Arial"/>
          <w:sz w:val="22"/>
          <w:szCs w:val="22"/>
        </w:rPr>
        <w:t xml:space="preserve"> platným normám.</w:t>
      </w:r>
    </w:p>
    <w:p w14:paraId="3F65651F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2FE52803" w14:textId="6D8FE23C" w:rsidR="009129C8" w:rsidRPr="00205BDA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>bjednatele, v sou</w:t>
      </w:r>
      <w:r w:rsidR="00335ECC">
        <w:rPr>
          <w:rFonts w:ascii="Arial" w:hAnsi="Arial" w:cs="Arial"/>
          <w:sz w:val="22"/>
          <w:szCs w:val="22"/>
        </w:rPr>
        <w:t>ladu s čl. 14</w:t>
      </w:r>
      <w:r w:rsidR="0019341E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="005F5E37" w:rsidRPr="00205BDA">
        <w:rPr>
          <w:rFonts w:ascii="Arial" w:hAnsi="Arial" w:cs="Arial"/>
          <w:sz w:val="22"/>
          <w:szCs w:val="22"/>
        </w:rPr>
        <w:t>mlouvy.</w:t>
      </w:r>
    </w:p>
    <w:p w14:paraId="053CB517" w14:textId="73D4E776" w:rsidR="009129C8" w:rsidRPr="00205BDA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1B6413">
        <w:rPr>
          <w:rFonts w:ascii="Arial" w:hAnsi="Arial" w:cs="Arial"/>
          <w:sz w:val="22"/>
          <w:szCs w:val="22"/>
        </w:rPr>
        <w:t xml:space="preserve"> </w:t>
      </w:r>
      <w:r w:rsidR="007E7130">
        <w:rPr>
          <w:rFonts w:ascii="Arial" w:hAnsi="Arial" w:cs="Arial"/>
          <w:sz w:val="22"/>
          <w:szCs w:val="22"/>
        </w:rPr>
        <w:t xml:space="preserve">§ 2627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7E7130">
        <w:rPr>
          <w:rFonts w:ascii="Arial" w:hAnsi="Arial" w:cs="Arial"/>
          <w:sz w:val="22"/>
          <w:szCs w:val="22"/>
        </w:rPr>
        <w:t xml:space="preserve">ovení § 2594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04FBD71A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</w:t>
      </w:r>
      <w:r w:rsidR="00335ECC">
        <w:rPr>
          <w:rFonts w:ascii="Arial" w:hAnsi="Arial" w:cs="Arial"/>
          <w:sz w:val="22"/>
          <w:szCs w:val="22"/>
        </w:rPr>
        <w:t>s plnění</w:t>
      </w:r>
      <w:r w:rsidR="00227BF5">
        <w:rPr>
          <w:rFonts w:ascii="Arial" w:hAnsi="Arial" w:cs="Arial"/>
          <w:sz w:val="22"/>
          <w:szCs w:val="22"/>
        </w:rPr>
        <w:t>m</w:t>
      </w:r>
      <w:r w:rsidR="00335ECC">
        <w:rPr>
          <w:rFonts w:ascii="Arial" w:hAnsi="Arial" w:cs="Arial"/>
          <w:sz w:val="22"/>
          <w:szCs w:val="22"/>
        </w:rPr>
        <w:t xml:space="preserve"> jeho závazků dle této S</w:t>
      </w:r>
      <w:r w:rsidRPr="00205BDA">
        <w:rPr>
          <w:rFonts w:ascii="Arial" w:hAnsi="Arial" w:cs="Arial"/>
          <w:sz w:val="22"/>
          <w:szCs w:val="22"/>
        </w:rPr>
        <w:t>mlouvy.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4C77A635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25302E13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Zhotovitel je povinen zajistit dílo proti krádeži.</w:t>
      </w:r>
    </w:p>
    <w:p w14:paraId="44645B2E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11191A" w:rsidRPr="007A3FF7">
        <w:rPr>
          <w:rFonts w:ascii="Arial" w:hAnsi="Arial" w:cs="Arial"/>
          <w:sz w:val="22"/>
          <w:szCs w:val="22"/>
        </w:rPr>
        <w:t xml:space="preserve"> v případě, že projektová dokumentace nebo soupis stavebních prací obsahoval 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FA58EF" w:rsidRPr="00153DE0">
        <w:rPr>
          <w:rFonts w:ascii="Arial" w:hAnsi="Arial" w:cs="Arial"/>
          <w:bCs/>
          <w:sz w:val="22"/>
        </w:rPr>
        <w:t>Dle § 6 Obecně závazné vyhlášky hlavního města Prahy č. 5/2011 Sb. hl. m., o místním poplatku za užívání veřejného prostranství, ve znění pozdějších předpisů, je místní poplatek za užívání veřejného prostranství osvobozen od platby.</w:t>
      </w:r>
    </w:p>
    <w:p w14:paraId="590ACA1A" w14:textId="75019C96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>ost stanoven</w:t>
      </w:r>
      <w:r w:rsidR="00E07C2B">
        <w:rPr>
          <w:rFonts w:ascii="Arial" w:hAnsi="Arial" w:cs="Arial"/>
          <w:sz w:val="22"/>
          <w:szCs w:val="22"/>
        </w:rPr>
        <w:t>ou</w:t>
      </w:r>
      <w:r w:rsidR="0011191A" w:rsidRPr="007A3FF7">
        <w:rPr>
          <w:rFonts w:ascii="Arial" w:hAnsi="Arial" w:cs="Arial"/>
          <w:sz w:val="22"/>
          <w:szCs w:val="22"/>
        </w:rPr>
        <w:t xml:space="preserve"> příslušnými ČSN.</w:t>
      </w:r>
    </w:p>
    <w:p w14:paraId="0DF831D9" w14:textId="6CA8C11B" w:rsidR="0011191A" w:rsidRPr="005817C2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</w:t>
      </w:r>
      <w:r w:rsidR="001B6413"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059D029D" w14:textId="77777777" w:rsidR="007233C6" w:rsidRPr="006314E4" w:rsidRDefault="009129C8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</w:t>
      </w:r>
      <w:r w:rsidRPr="0019341E">
        <w:rPr>
          <w:rFonts w:ascii="Arial" w:hAnsi="Arial" w:cs="Arial"/>
          <w:sz w:val="22"/>
          <w:szCs w:val="22"/>
        </w:rPr>
        <w:t xml:space="preserve">pojistného </w:t>
      </w:r>
      <w:r w:rsidRPr="00A3603A">
        <w:rPr>
          <w:rFonts w:ascii="Arial" w:hAnsi="Arial" w:cs="Arial"/>
          <w:sz w:val="22"/>
          <w:szCs w:val="22"/>
        </w:rPr>
        <w:t>plnění 5 mil. Kč (slovy</w:t>
      </w:r>
      <w:r w:rsidRPr="001E55E4">
        <w:rPr>
          <w:rFonts w:ascii="Arial" w:hAnsi="Arial" w:cs="Arial"/>
          <w:sz w:val="22"/>
          <w:szCs w:val="22"/>
        </w:rPr>
        <w:t xml:space="preserve">: pět milionů korun českých). Doklad o pojištění </w:t>
      </w:r>
      <w:r w:rsidR="005C7E58" w:rsidRPr="001E55E4">
        <w:rPr>
          <w:rFonts w:ascii="Arial" w:hAnsi="Arial" w:cs="Arial"/>
          <w:sz w:val="22"/>
          <w:szCs w:val="22"/>
        </w:rPr>
        <w:t>v</w:t>
      </w:r>
      <w:r w:rsidR="00CC510F" w:rsidRPr="001E55E4">
        <w:rPr>
          <w:rFonts w:ascii="Arial" w:hAnsi="Arial" w:cs="Arial"/>
          <w:sz w:val="22"/>
          <w:szCs w:val="22"/>
        </w:rPr>
        <w:t> </w:t>
      </w:r>
      <w:r w:rsidR="005C7E58" w:rsidRPr="001E55E4">
        <w:rPr>
          <w:rFonts w:ascii="Arial" w:hAnsi="Arial" w:cs="Arial"/>
          <w:sz w:val="22"/>
          <w:szCs w:val="22"/>
        </w:rPr>
        <w:t>kopii</w:t>
      </w:r>
      <w:r w:rsidR="00CC510F" w:rsidRPr="001E55E4">
        <w:rPr>
          <w:rFonts w:ascii="Arial" w:hAnsi="Arial" w:cs="Arial"/>
          <w:sz w:val="22"/>
          <w:szCs w:val="22"/>
        </w:rPr>
        <w:t xml:space="preserve"> </w:t>
      </w:r>
      <w:r w:rsidR="005C7E58" w:rsidRPr="001E55E4">
        <w:rPr>
          <w:rFonts w:ascii="Arial" w:hAnsi="Arial" w:cs="Arial"/>
          <w:sz w:val="22"/>
          <w:szCs w:val="22"/>
        </w:rPr>
        <w:t xml:space="preserve">bude předložen </w:t>
      </w:r>
      <w:r w:rsidR="007C14FC" w:rsidRPr="001E55E4">
        <w:rPr>
          <w:rFonts w:ascii="Arial" w:hAnsi="Arial" w:cs="Arial"/>
          <w:sz w:val="22"/>
          <w:szCs w:val="22"/>
        </w:rPr>
        <w:t>O</w:t>
      </w:r>
      <w:r w:rsidR="005C7E58" w:rsidRPr="001E55E4">
        <w:rPr>
          <w:rFonts w:ascii="Arial" w:hAnsi="Arial" w:cs="Arial"/>
          <w:sz w:val="22"/>
          <w:szCs w:val="22"/>
        </w:rPr>
        <w:t>bjednateli</w:t>
      </w:r>
      <w:r w:rsidR="00335ECC" w:rsidRPr="001E55E4">
        <w:rPr>
          <w:rFonts w:ascii="Arial" w:hAnsi="Arial" w:cs="Arial"/>
          <w:sz w:val="22"/>
          <w:szCs w:val="22"/>
        </w:rPr>
        <w:t xml:space="preserve"> při podpisu S</w:t>
      </w:r>
      <w:r w:rsidR="005C7E58" w:rsidRPr="001E55E4">
        <w:rPr>
          <w:rFonts w:ascii="Arial" w:hAnsi="Arial" w:cs="Arial"/>
          <w:sz w:val="22"/>
          <w:szCs w:val="22"/>
        </w:rPr>
        <w:t>mlouvy</w:t>
      </w:r>
      <w:r w:rsidRPr="001E55E4">
        <w:rPr>
          <w:rFonts w:ascii="Arial" w:hAnsi="Arial" w:cs="Arial"/>
          <w:sz w:val="22"/>
          <w:szCs w:val="22"/>
        </w:rPr>
        <w:t xml:space="preserve">. </w:t>
      </w:r>
      <w:r w:rsidR="005C7E58" w:rsidRPr="001E55E4">
        <w:rPr>
          <w:rFonts w:ascii="Arial" w:hAnsi="Arial" w:cs="Arial"/>
          <w:sz w:val="22"/>
          <w:szCs w:val="22"/>
        </w:rPr>
        <w:t>Zhotovitel s</w:t>
      </w:r>
      <w:r w:rsidRPr="001E55E4">
        <w:rPr>
          <w:rFonts w:ascii="Arial" w:hAnsi="Arial" w:cs="Arial"/>
          <w:sz w:val="22"/>
          <w:szCs w:val="22"/>
        </w:rPr>
        <w:t xml:space="preserve">e zavazuje pojistnou smlouvu udržovat v platnosti a </w:t>
      </w:r>
      <w:r w:rsidR="00335ECC" w:rsidRPr="001E55E4">
        <w:rPr>
          <w:rFonts w:ascii="Arial" w:hAnsi="Arial" w:cs="Arial"/>
          <w:sz w:val="22"/>
          <w:szCs w:val="22"/>
        </w:rPr>
        <w:t xml:space="preserve">účinnosti od </w:t>
      </w:r>
      <w:r w:rsidR="00335ECC" w:rsidRPr="0019341E">
        <w:rPr>
          <w:rFonts w:ascii="Arial" w:hAnsi="Arial" w:cs="Arial"/>
          <w:sz w:val="22"/>
          <w:szCs w:val="22"/>
        </w:rPr>
        <w:t>data podpisu této S</w:t>
      </w:r>
      <w:r w:rsidRPr="0019341E">
        <w:rPr>
          <w:rFonts w:ascii="Arial" w:hAnsi="Arial" w:cs="Arial"/>
          <w:sz w:val="22"/>
          <w:szCs w:val="22"/>
        </w:rPr>
        <w:t>mlouvy až do up</w:t>
      </w:r>
      <w:r w:rsidR="00335ECC" w:rsidRPr="0019341E">
        <w:rPr>
          <w:rFonts w:ascii="Arial" w:hAnsi="Arial" w:cs="Arial"/>
          <w:sz w:val="22"/>
          <w:szCs w:val="22"/>
        </w:rPr>
        <w:t>lynutí záruční doby podle této S</w:t>
      </w:r>
      <w:r w:rsidRPr="0019341E">
        <w:rPr>
          <w:rFonts w:ascii="Arial" w:hAnsi="Arial" w:cs="Arial"/>
          <w:sz w:val="22"/>
          <w:szCs w:val="22"/>
        </w:rPr>
        <w:t xml:space="preserve">mlouvy a kdykoli po tuto dobu </w:t>
      </w:r>
      <w:r w:rsidR="00486C8D" w:rsidRPr="0019341E">
        <w:rPr>
          <w:rFonts w:ascii="Arial" w:hAnsi="Arial" w:cs="Arial"/>
          <w:sz w:val="22"/>
          <w:szCs w:val="22"/>
        </w:rPr>
        <w:t>na</w:t>
      </w:r>
      <w:r w:rsidRPr="0019341E">
        <w:rPr>
          <w:rFonts w:ascii="Arial" w:hAnsi="Arial" w:cs="Arial"/>
          <w:sz w:val="22"/>
          <w:szCs w:val="22"/>
        </w:rPr>
        <w:t> výzv</w:t>
      </w:r>
      <w:r w:rsidR="00486C8D" w:rsidRPr="0019341E">
        <w:rPr>
          <w:rFonts w:ascii="Arial" w:hAnsi="Arial" w:cs="Arial"/>
          <w:sz w:val="22"/>
          <w:szCs w:val="22"/>
        </w:rPr>
        <w:t>u</w:t>
      </w:r>
      <w:r w:rsidR="00CC510F" w:rsidRPr="0019341E">
        <w:rPr>
          <w:rFonts w:ascii="Arial" w:hAnsi="Arial" w:cs="Arial"/>
          <w:sz w:val="22"/>
          <w:szCs w:val="22"/>
        </w:rPr>
        <w:t xml:space="preserve"> </w:t>
      </w:r>
      <w:r w:rsidR="007C14FC" w:rsidRPr="0019341E">
        <w:rPr>
          <w:rFonts w:ascii="Arial" w:hAnsi="Arial" w:cs="Arial"/>
          <w:sz w:val="22"/>
          <w:szCs w:val="22"/>
        </w:rPr>
        <w:t>O</w:t>
      </w:r>
      <w:r w:rsidRPr="0019341E">
        <w:rPr>
          <w:rFonts w:ascii="Arial" w:hAnsi="Arial" w:cs="Arial"/>
          <w:sz w:val="22"/>
          <w:szCs w:val="22"/>
        </w:rPr>
        <w:t xml:space="preserve">bjednatele </w:t>
      </w:r>
      <w:r w:rsidR="00335ECC" w:rsidRPr="0019341E">
        <w:rPr>
          <w:rFonts w:ascii="Arial" w:hAnsi="Arial" w:cs="Arial"/>
          <w:sz w:val="22"/>
          <w:szCs w:val="22"/>
        </w:rPr>
        <w:t>udržování poji</w:t>
      </w:r>
      <w:r w:rsidR="002046F4" w:rsidRPr="0019341E">
        <w:rPr>
          <w:rFonts w:ascii="Arial" w:hAnsi="Arial" w:cs="Arial"/>
          <w:sz w:val="22"/>
          <w:szCs w:val="22"/>
        </w:rPr>
        <w:t>stné s</w:t>
      </w:r>
      <w:r w:rsidRPr="0019341E">
        <w:rPr>
          <w:rFonts w:ascii="Arial" w:hAnsi="Arial" w:cs="Arial"/>
          <w:sz w:val="22"/>
          <w:szCs w:val="22"/>
        </w:rPr>
        <w:t>mlouvy v</w:t>
      </w:r>
      <w:r w:rsidR="005F5E37" w:rsidRPr="0019341E">
        <w:rPr>
          <w:rFonts w:ascii="Arial" w:hAnsi="Arial" w:cs="Arial"/>
          <w:sz w:val="22"/>
          <w:szCs w:val="22"/>
        </w:rPr>
        <w:t> platnosti</w:t>
      </w:r>
      <w:r w:rsidR="005F5E37">
        <w:rPr>
          <w:rFonts w:ascii="Arial" w:hAnsi="Arial" w:cs="Arial"/>
          <w:sz w:val="22"/>
          <w:szCs w:val="22"/>
        </w:rPr>
        <w:t xml:space="preserve"> a účinnosti </w:t>
      </w:r>
      <w:r w:rsidR="005F5E37" w:rsidRPr="00205BDA">
        <w:rPr>
          <w:rFonts w:ascii="Arial" w:hAnsi="Arial" w:cs="Arial"/>
          <w:sz w:val="22"/>
          <w:szCs w:val="22"/>
        </w:rPr>
        <w:t xml:space="preserve">prokázat </w:t>
      </w:r>
      <w:r w:rsidR="005F5E37" w:rsidRPr="006314E4">
        <w:rPr>
          <w:rFonts w:ascii="Arial" w:hAnsi="Arial" w:cs="Arial"/>
          <w:sz w:val="22"/>
          <w:szCs w:val="22"/>
        </w:rPr>
        <w:t>nejpozději do 5 dnů od doručení takové žádosti</w:t>
      </w:r>
      <w:r w:rsidR="003430D9" w:rsidRPr="006314E4">
        <w:rPr>
          <w:rFonts w:ascii="Arial" w:hAnsi="Arial" w:cs="Arial"/>
          <w:sz w:val="22"/>
          <w:szCs w:val="22"/>
        </w:rPr>
        <w:t>.</w:t>
      </w:r>
    </w:p>
    <w:p w14:paraId="3BC5C6EB" w14:textId="77777777" w:rsidR="007233C6" w:rsidRPr="00E268AF" w:rsidRDefault="007233C6" w:rsidP="00F81EE0">
      <w:pPr>
        <w:rPr>
          <w:rFonts w:ascii="Arial" w:hAnsi="Arial" w:cs="Arial"/>
          <w:sz w:val="22"/>
          <w:szCs w:val="22"/>
        </w:rPr>
      </w:pPr>
    </w:p>
    <w:p w14:paraId="2D6D03C8" w14:textId="77777777" w:rsidR="007233C6" w:rsidRPr="00E268AF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Pr="00E268AF">
        <w:rPr>
          <w:rFonts w:ascii="Arial" w:hAnsi="Arial" w:cs="Arial"/>
          <w:sz w:val="22"/>
          <w:szCs w:val="22"/>
        </w:rPr>
        <w:t xml:space="preserve"> a zástupce projektanta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4A36E466" w14:textId="77777777" w:rsidR="007233C6" w:rsidRPr="007A3FF7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36E5079B" w14:textId="77777777" w:rsidR="00AF0454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0B618407" w14:textId="77777777" w:rsidR="00AF0454" w:rsidRPr="007A3FF7" w:rsidRDefault="00AF0454" w:rsidP="00AD172D">
      <w:pPr>
        <w:pStyle w:val="Odstavecseseznamem"/>
        <w:ind w:left="284" w:hanging="568"/>
        <w:rPr>
          <w:rFonts w:ascii="Arial" w:hAnsi="Arial" w:cs="Arial"/>
          <w:sz w:val="22"/>
          <w:szCs w:val="22"/>
        </w:rPr>
      </w:pPr>
    </w:p>
    <w:p w14:paraId="3712B54B" w14:textId="77777777" w:rsidR="007233C6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63C1D34A" w14:textId="77777777" w:rsidR="004F11CD" w:rsidRDefault="004F11CD" w:rsidP="00AD172D">
      <w:pPr>
        <w:pStyle w:val="Odstavecseseznamem"/>
        <w:ind w:left="284" w:hanging="568"/>
        <w:rPr>
          <w:rFonts w:ascii="Arial" w:hAnsi="Arial" w:cs="Arial"/>
          <w:sz w:val="22"/>
          <w:szCs w:val="22"/>
        </w:rPr>
      </w:pPr>
    </w:p>
    <w:p w14:paraId="79669D3D" w14:textId="04C43CC1" w:rsidR="00D15315" w:rsidRPr="00BB2A9E" w:rsidRDefault="004F11CD" w:rsidP="00D1531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Zhotovitel je povinen poskytnout součinnost a umožnit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bjednateli v průběhu realizace </w:t>
      </w:r>
      <w:r w:rsidR="00E07C2B">
        <w:rPr>
          <w:rFonts w:ascii="Arial" w:eastAsiaTheme="minorHAnsi" w:hAnsi="Arial" w:cs="Arial"/>
          <w:sz w:val="22"/>
          <w:szCs w:val="22"/>
          <w:lang w:eastAsia="en-US"/>
        </w:rPr>
        <w:t>díla dle této Smlouvy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 provádět v místě plnění </w:t>
      </w:r>
      <w:r w:rsidR="00E07C2B">
        <w:rPr>
          <w:rFonts w:ascii="Arial" w:eastAsiaTheme="minorHAnsi" w:hAnsi="Arial" w:cs="Arial"/>
          <w:sz w:val="22"/>
          <w:szCs w:val="22"/>
          <w:lang w:eastAsia="en-US"/>
        </w:rPr>
        <w:t>díla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 další dodávky a stavební práce spojené 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B93D08">
        <w:rPr>
          <w:rFonts w:ascii="Arial" w:eastAsiaTheme="minorHAnsi" w:hAnsi="Arial" w:cs="Arial"/>
          <w:sz w:val="22"/>
          <w:szCs w:val="22"/>
          <w:lang w:eastAsia="en-US"/>
        </w:rPr>
        <w:t> dodávkami, montáží a instalací, a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 xml:space="preserve"> to pomocí jiných dodavatelů, kdy pro tyto práce bude vyžadována součinnost a koordinace ze strany vybraného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hotovitele.</w:t>
      </w:r>
    </w:p>
    <w:p w14:paraId="572EBFA7" w14:textId="77777777" w:rsidR="00BB2A9E" w:rsidRPr="00EA3D25" w:rsidRDefault="00BB2A9E" w:rsidP="00BB2A9E">
      <w:pPr>
        <w:spacing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5A5EFB25" w14:textId="77777777" w:rsidR="007233C6" w:rsidRPr="00205BDA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8D5970E" w14:textId="77777777" w:rsidR="008C3805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zajistí vedení stavebního deníku </w:t>
      </w:r>
      <w:r w:rsidRPr="007E7130">
        <w:rPr>
          <w:rFonts w:ascii="Arial" w:hAnsi="Arial" w:cs="Arial"/>
          <w:i/>
          <w:sz w:val="22"/>
          <w:szCs w:val="22"/>
        </w:rPr>
        <w:t>(dále jen „SD“)</w:t>
      </w:r>
      <w:r w:rsidRPr="00205BDA">
        <w:rPr>
          <w:rFonts w:ascii="Arial" w:hAnsi="Arial" w:cs="Arial"/>
          <w:sz w:val="22"/>
          <w:szCs w:val="22"/>
        </w:rPr>
        <w:t xml:space="preserve"> v souladu s ustanovením § 157 zák. č. 183/2006 Sb., stavební zákon a přílohy č. 5 k vyhlášce č. 499/2006 Sb. SD </w:t>
      </w:r>
      <w:r w:rsidR="007C14FC" w:rsidRPr="00205BDA">
        <w:rPr>
          <w:rFonts w:ascii="Arial" w:hAnsi="Arial" w:cs="Arial"/>
          <w:sz w:val="22"/>
          <w:szCs w:val="22"/>
        </w:rPr>
        <w:t xml:space="preserve">povede </w:t>
      </w:r>
      <w:r w:rsidR="0055773A" w:rsidRPr="00205BDA">
        <w:rPr>
          <w:rFonts w:ascii="Arial" w:hAnsi="Arial" w:cs="Arial"/>
          <w:sz w:val="22"/>
          <w:szCs w:val="22"/>
        </w:rPr>
        <w:t xml:space="preserve">zhotovitel </w:t>
      </w:r>
      <w:r w:rsidR="0055773A">
        <w:rPr>
          <w:rFonts w:ascii="Arial" w:hAnsi="Arial" w:cs="Arial"/>
          <w:sz w:val="22"/>
          <w:szCs w:val="22"/>
        </w:rPr>
        <w:t>ode</w:t>
      </w:r>
      <w:r w:rsidRPr="00205BDA">
        <w:rPr>
          <w:rFonts w:ascii="Arial" w:hAnsi="Arial" w:cs="Arial"/>
          <w:sz w:val="22"/>
          <w:szCs w:val="22"/>
        </w:rPr>
        <w:t xml:space="preserve"> dne </w:t>
      </w:r>
      <w:r w:rsidRPr="00205BDA">
        <w:rPr>
          <w:rFonts w:ascii="Arial" w:hAnsi="Arial" w:cs="Arial"/>
          <w:sz w:val="22"/>
          <w:szCs w:val="22"/>
        </w:rPr>
        <w:lastRenderedPageBreak/>
        <w:t>převzetí staveniště o pracích, které provádí. SD bude kdykoli přístupný na stavbě v průběhu práce na staveništi. Zhotovitel zapisuje do SD všechny důležité okolnosti týkající se stavby a skuteč</w:t>
      </w:r>
      <w:r w:rsidR="00335ECC">
        <w:rPr>
          <w:rFonts w:ascii="Arial" w:hAnsi="Arial" w:cs="Arial"/>
          <w:sz w:val="22"/>
          <w:szCs w:val="22"/>
        </w:rPr>
        <w:t>nosti rozhodné pro plnění této S</w:t>
      </w:r>
      <w:r w:rsidRPr="00205BDA">
        <w:rPr>
          <w:rFonts w:ascii="Arial" w:hAnsi="Arial" w:cs="Arial"/>
          <w:sz w:val="22"/>
          <w:szCs w:val="22"/>
        </w:rPr>
        <w:t>mlouvy, zejména časový postup prací, odchylky od projektu nebo od podmínek stanovených rozhodnutím nebo opatřením, popřípadě další údaje nutné pro posouzení prací stavebním úřadem a ostatními orgány státní správy. Objednatel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0510BB0C" w14:textId="77777777" w:rsidR="008C3805" w:rsidRPr="007A3FF7" w:rsidRDefault="008C3805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oprávněná osoba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je povinna připojit k záznamu do 5 pracovních dnů své vyjádření. Pokud tak neučiní, má se za to, že s obsahem záznamu souhlasí; to se ne</w:t>
      </w:r>
      <w:r w:rsidR="005D11B2">
        <w:rPr>
          <w:rFonts w:ascii="Arial" w:hAnsi="Arial" w:cs="Arial"/>
          <w:sz w:val="22"/>
          <w:szCs w:val="22"/>
        </w:rPr>
        <w:t>týká případů, kdy je zapotřebí 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6DE46F5B" w14:textId="77777777" w:rsidR="008C3805" w:rsidRPr="007A3FF7" w:rsidRDefault="008C3805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k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6F90F882" w14:textId="77777777" w:rsidR="008C3805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79A7635" w14:textId="26D376DE" w:rsidR="0090778E" w:rsidRPr="007E7130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E7130">
        <w:rPr>
          <w:rFonts w:ascii="Arial" w:hAnsi="Arial" w:cs="Arial"/>
          <w:sz w:val="22"/>
          <w:szCs w:val="22"/>
        </w:rPr>
        <w:t xml:space="preserve">Případný zápis v SD, jež by zavazoval některou ze stran přímo k dohodě </w:t>
      </w:r>
      <w:r w:rsidR="00B67441" w:rsidRPr="007E7130">
        <w:rPr>
          <w:rFonts w:ascii="Arial" w:hAnsi="Arial" w:cs="Arial"/>
          <w:sz w:val="22"/>
          <w:szCs w:val="22"/>
        </w:rPr>
        <w:br/>
      </w:r>
      <w:r w:rsidRPr="007E7130">
        <w:rPr>
          <w:rFonts w:ascii="Arial" w:hAnsi="Arial" w:cs="Arial"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 w:rsidRPr="007E7130">
        <w:rPr>
          <w:rFonts w:ascii="Arial" w:hAnsi="Arial" w:cs="Arial"/>
          <w:sz w:val="22"/>
          <w:szCs w:val="22"/>
        </w:rPr>
        <w:t>zákla</w:t>
      </w:r>
      <w:r w:rsidRPr="007E7130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335ECC" w:rsidRPr="007E7130">
        <w:rPr>
          <w:rFonts w:ascii="Arial" w:hAnsi="Arial" w:cs="Arial"/>
          <w:sz w:val="22"/>
          <w:szCs w:val="22"/>
        </w:rPr>
        <w:t>e Smlouvě nebo uzavřením S</w:t>
      </w:r>
      <w:r w:rsidR="008C3805" w:rsidRPr="007E7130">
        <w:rPr>
          <w:rFonts w:ascii="Arial" w:hAnsi="Arial" w:cs="Arial"/>
          <w:sz w:val="22"/>
          <w:szCs w:val="22"/>
        </w:rPr>
        <w:t>mlouvy</w:t>
      </w:r>
      <w:r w:rsidRPr="007E7130">
        <w:rPr>
          <w:rFonts w:ascii="Arial" w:hAnsi="Arial" w:cs="Arial"/>
          <w:sz w:val="22"/>
          <w:szCs w:val="22"/>
        </w:rPr>
        <w:t xml:space="preserve"> nové.</w:t>
      </w:r>
      <w:r w:rsidR="00CC510F" w:rsidRPr="007E7130">
        <w:rPr>
          <w:rFonts w:ascii="Arial" w:hAnsi="Arial" w:cs="Arial"/>
          <w:sz w:val="22"/>
          <w:szCs w:val="22"/>
        </w:rPr>
        <w:t xml:space="preserve"> </w:t>
      </w:r>
      <w:r w:rsidRPr="007E7130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7E7130">
        <w:rPr>
          <w:rFonts w:ascii="Arial" w:hAnsi="Arial" w:cs="Arial"/>
          <w:sz w:val="22"/>
          <w:szCs w:val="22"/>
        </w:rPr>
        <w:t>Z</w:t>
      </w:r>
      <w:r w:rsidRPr="007E7130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B40234" w:rsidRPr="007E7130">
        <w:rPr>
          <w:rFonts w:ascii="Arial" w:hAnsi="Arial" w:cs="Arial"/>
          <w:sz w:val="22"/>
          <w:szCs w:val="22"/>
        </w:rPr>
        <w:t>O</w:t>
      </w:r>
      <w:r w:rsidRPr="007E7130">
        <w:rPr>
          <w:rFonts w:ascii="Arial" w:hAnsi="Arial" w:cs="Arial"/>
          <w:sz w:val="22"/>
          <w:szCs w:val="22"/>
        </w:rPr>
        <w:t>bjednatele přístup ke SD.</w:t>
      </w:r>
    </w:p>
    <w:p w14:paraId="6BB5A724" w14:textId="77777777" w:rsidR="007233C6" w:rsidRPr="00BB2A9E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</w:t>
      </w:r>
      <w:r w:rsidR="00B67441">
        <w:rPr>
          <w:rFonts w:ascii="Arial" w:hAnsi="Arial" w:cs="Arial"/>
          <w:sz w:val="22"/>
          <w:szCs w:val="22"/>
        </w:rPr>
        <w:br/>
      </w:r>
      <w:r w:rsidR="007233C6" w:rsidRPr="007A3FF7">
        <w:rPr>
          <w:rFonts w:ascii="Arial" w:hAnsi="Arial" w:cs="Arial"/>
          <w:sz w:val="22"/>
          <w:szCs w:val="22"/>
        </w:rPr>
        <w:t xml:space="preserve">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Zejména je dozor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377B5D35" w14:textId="77777777" w:rsidR="00BB2A9E" w:rsidRPr="006E43EB" w:rsidRDefault="00BB2A9E" w:rsidP="00BB2A9E">
      <w:pPr>
        <w:spacing w:after="24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2DA12C1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30E478F" w14:textId="77777777" w:rsidR="003B4307" w:rsidRPr="007A3FF7" w:rsidRDefault="003B430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05DC23CD" w14:textId="77777777" w:rsidR="003B4307" w:rsidRPr="007A3FF7" w:rsidRDefault="003B430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Dílo je dokončeno, je-li předvedena jeho způsobilost sloužit svému účelu, zejména musí být provedeny všechny stavební a montážní práce a konstrukce včetně dodávek potřebných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materiálů, technologií a zařízení nezbytných pro dokončení díla, dále musí být provedeny všechny činnosti související s dodávkou montážních prací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konstrukcí, jejichž provedení je pro dokončení díla nezbytné (např. zařízení staveniště, bezpečnostní opatření apod.). </w:t>
      </w:r>
    </w:p>
    <w:p w14:paraId="695623D8" w14:textId="77777777" w:rsidR="003B4307" w:rsidRPr="007A3FF7" w:rsidRDefault="003B4307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28AA1466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2046F4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</w:p>
    <w:p w14:paraId="1FDD5B5B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provedení veškerých prací a dodávek souvisejících s bezpečnostními opatřeními na ochranu lidí a majetku (v místech dotčených stavbou a zejména na ochranu nájemníků, návštěv),</w:t>
      </w:r>
    </w:p>
    <w:p w14:paraId="0A0684C8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0E5D0D">
        <w:rPr>
          <w:rFonts w:ascii="Arial" w:hAnsi="Arial" w:cs="Arial"/>
          <w:sz w:val="22"/>
          <w:szCs w:val="22"/>
        </w:rPr>
        <w:t>,</w:t>
      </w:r>
    </w:p>
    <w:p w14:paraId="3720B483" w14:textId="1414C3CD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  <w:r w:rsidR="0019341E">
        <w:rPr>
          <w:rFonts w:ascii="Arial" w:hAnsi="Arial" w:cs="Arial"/>
          <w:sz w:val="22"/>
          <w:szCs w:val="22"/>
        </w:rPr>
        <w:t>,</w:t>
      </w:r>
    </w:p>
    <w:p w14:paraId="7CB9E6D8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atestů a dokladů o požadovaných vlastnostech výrobků </w:t>
      </w:r>
      <w:r w:rsidR="000E5D0D">
        <w:rPr>
          <w:rFonts w:ascii="Arial" w:hAnsi="Arial" w:cs="Arial"/>
          <w:sz w:val="22"/>
          <w:szCs w:val="22"/>
        </w:rPr>
        <w:t>a použitého materiálu,</w:t>
      </w:r>
    </w:p>
    <w:p w14:paraId="02D9E3D5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  <w:r w:rsidR="000E5D0D">
        <w:rPr>
          <w:rFonts w:ascii="Arial" w:hAnsi="Arial" w:cs="Arial"/>
          <w:sz w:val="22"/>
          <w:szCs w:val="22"/>
        </w:rPr>
        <w:t>,</w:t>
      </w:r>
    </w:p>
    <w:p w14:paraId="7C06237D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  <w:r w:rsidR="000E5D0D">
        <w:rPr>
          <w:rFonts w:ascii="Arial" w:hAnsi="Arial" w:cs="Arial"/>
          <w:sz w:val="22"/>
          <w:szCs w:val="22"/>
        </w:rPr>
        <w:t>,</w:t>
      </w:r>
    </w:p>
    <w:p w14:paraId="128C6CB3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</w:t>
      </w:r>
      <w:r w:rsidR="001067E5">
        <w:rPr>
          <w:rFonts w:ascii="Arial" w:hAnsi="Arial" w:cs="Arial"/>
          <w:sz w:val="22"/>
          <w:szCs w:val="22"/>
        </w:rPr>
        <w:t xml:space="preserve">i k </w:t>
      </w:r>
      <w:r w:rsidRPr="007A3FF7">
        <w:rPr>
          <w:rFonts w:ascii="Arial" w:hAnsi="Arial" w:cs="Arial"/>
          <w:sz w:val="22"/>
          <w:szCs w:val="22"/>
        </w:rPr>
        <w:t>realizaci</w:t>
      </w:r>
      <w:r w:rsidR="000F1ED6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zejména:</w:t>
      </w:r>
    </w:p>
    <w:p w14:paraId="3032C401" w14:textId="77777777" w:rsidR="003B4307" w:rsidRPr="00205BDA" w:rsidRDefault="003B4307" w:rsidP="001B6413">
      <w:pPr>
        <w:pStyle w:val="Zkladntextodsazen2"/>
        <w:numPr>
          <w:ilvl w:val="0"/>
          <w:numId w:val="26"/>
        </w:numPr>
        <w:tabs>
          <w:tab w:val="clear" w:pos="2061"/>
          <w:tab w:val="num" w:pos="3053"/>
        </w:tabs>
        <w:ind w:left="1276" w:hanging="568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</w:p>
    <w:p w14:paraId="26961DF3" w14:textId="0A188AF6" w:rsidR="003B4307" w:rsidRPr="006314E4" w:rsidRDefault="003B4307" w:rsidP="001B6413">
      <w:pPr>
        <w:pStyle w:val="Zkladntextodsazen2"/>
        <w:numPr>
          <w:ilvl w:val="0"/>
          <w:numId w:val="26"/>
        </w:numPr>
        <w:tabs>
          <w:tab w:val="clear" w:pos="2061"/>
          <w:tab w:val="num" w:pos="3053"/>
        </w:tabs>
        <w:spacing w:after="240"/>
        <w:ind w:left="1276" w:hanging="568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</w:t>
      </w:r>
      <w:r w:rsidRPr="006314E4">
        <w:rPr>
          <w:rFonts w:ascii="Arial" w:hAnsi="Arial" w:cs="Arial"/>
          <w:sz w:val="22"/>
          <w:szCs w:val="22"/>
        </w:rPr>
        <w:t xml:space="preserve">dokladů o jejich likvidaci a odvozu na skládku (nezávadném </w:t>
      </w:r>
      <w:r w:rsidR="006314E4">
        <w:rPr>
          <w:rFonts w:ascii="Arial" w:hAnsi="Arial" w:cs="Arial"/>
          <w:sz w:val="22"/>
          <w:szCs w:val="22"/>
        </w:rPr>
        <w:br/>
      </w:r>
      <w:r w:rsidRPr="006314E4">
        <w:rPr>
          <w:rFonts w:ascii="Arial" w:hAnsi="Arial" w:cs="Arial"/>
          <w:sz w:val="22"/>
          <w:szCs w:val="22"/>
        </w:rPr>
        <w:t>zneškodňování)</w:t>
      </w:r>
      <w:r w:rsidR="000E5D0D" w:rsidRPr="006314E4">
        <w:rPr>
          <w:rFonts w:ascii="Arial" w:hAnsi="Arial" w:cs="Arial"/>
          <w:sz w:val="22"/>
          <w:szCs w:val="22"/>
        </w:rPr>
        <w:t>.</w:t>
      </w:r>
    </w:p>
    <w:p w14:paraId="6807C6F8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674430" w:rsidRPr="00674430">
        <w:rPr>
          <w:rFonts w:ascii="Arial" w:hAnsi="Arial" w:cs="Arial"/>
          <w:sz w:val="22"/>
          <w:szCs w:val="22"/>
        </w:rPr>
        <w:t>odst. 7.10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="002E7C61" w:rsidRPr="00674430">
        <w:rPr>
          <w:rFonts w:ascii="Arial" w:hAnsi="Arial" w:cs="Arial"/>
          <w:sz w:val="22"/>
          <w:szCs w:val="22"/>
        </w:rPr>
        <w:t>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</w:t>
      </w:r>
      <w:r w:rsidRPr="00FD4C08">
        <w:rPr>
          <w:rFonts w:ascii="Arial" w:hAnsi="Arial" w:cs="Arial"/>
          <w:i/>
          <w:sz w:val="22"/>
          <w:szCs w:val="22"/>
        </w:rPr>
        <w:t>(dále jen „</w:t>
      </w:r>
      <w:r w:rsidR="00C614AE" w:rsidRPr="00FD4C08">
        <w:rPr>
          <w:rFonts w:ascii="Arial" w:hAnsi="Arial" w:cs="Arial"/>
          <w:i/>
          <w:sz w:val="22"/>
          <w:szCs w:val="22"/>
        </w:rPr>
        <w:t>pod</w:t>
      </w:r>
      <w:r w:rsidRPr="00FD4C08">
        <w:rPr>
          <w:rFonts w:ascii="Arial" w:hAnsi="Arial" w:cs="Arial"/>
          <w:i/>
          <w:sz w:val="22"/>
          <w:szCs w:val="22"/>
        </w:rPr>
        <w:t>dodavatelé“)</w:t>
      </w:r>
      <w:r w:rsidRPr="00205BDA">
        <w:rPr>
          <w:rFonts w:ascii="Arial" w:hAnsi="Arial" w:cs="Arial"/>
          <w:sz w:val="22"/>
          <w:szCs w:val="22"/>
        </w:rPr>
        <w:t xml:space="preserve">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0D69142E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ění a řízení prací vlastních i pod</w:t>
      </w:r>
      <w:r w:rsidRPr="00205BDA">
        <w:rPr>
          <w:rFonts w:ascii="Arial" w:hAnsi="Arial" w:cs="Arial"/>
          <w:sz w:val="22"/>
          <w:szCs w:val="22"/>
        </w:rPr>
        <w:t xml:space="preserve">dodavatelů. </w:t>
      </w:r>
    </w:p>
    <w:p w14:paraId="1337D466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dodavatelů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5FDBFC8F" w14:textId="77777777" w:rsidR="000F3D63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12B3978B" w14:textId="77777777" w:rsidR="00BB2A9E" w:rsidRPr="006E43EB" w:rsidRDefault="00BB2A9E" w:rsidP="00BB2A9E">
      <w:pPr>
        <w:spacing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1574D9EF" w14:textId="77777777" w:rsidR="007233C6" w:rsidRPr="007A3FF7" w:rsidRDefault="00E51BB5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</w:t>
      </w:r>
      <w:r w:rsidR="003B4307" w:rsidRPr="007A3FF7">
        <w:rPr>
          <w:rFonts w:ascii="Arial" w:hAnsi="Arial" w:cs="Arial"/>
          <w:b/>
          <w:sz w:val="22"/>
          <w:szCs w:val="22"/>
        </w:rPr>
        <w:t xml:space="preserve">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3ED97373" w14:textId="77777777" w:rsidR="007233C6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372EE383" w14:textId="77777777" w:rsidR="007233C6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1CDADF2D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13B078DF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7419CD56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1CE763A4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73E646BE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6434E1C1" w14:textId="77777777" w:rsidR="007233C6" w:rsidRPr="00205BDA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vyzkoušení smontovaného zařízení, o provedených revizích, protokoly o provedených provozních zkouškách</w:t>
      </w:r>
      <w:r w:rsidR="001067E5">
        <w:rPr>
          <w:rFonts w:ascii="Arial" w:hAnsi="Arial" w:cs="Arial"/>
          <w:sz w:val="22"/>
          <w:szCs w:val="22"/>
        </w:rPr>
        <w:t xml:space="preserve">, </w:t>
      </w:r>
      <w:r w:rsidRPr="007A3FF7">
        <w:rPr>
          <w:rFonts w:ascii="Arial" w:hAnsi="Arial" w:cs="Arial"/>
          <w:sz w:val="22"/>
          <w:szCs w:val="22"/>
        </w:rPr>
        <w:t>apod.</w:t>
      </w:r>
      <w:r w:rsidR="001067E5">
        <w:rPr>
          <w:rFonts w:ascii="Arial" w:hAnsi="Arial" w:cs="Arial"/>
          <w:sz w:val="22"/>
          <w:szCs w:val="22"/>
        </w:rPr>
        <w:t xml:space="preserve">, </w:t>
      </w:r>
      <w:r w:rsidRPr="007A3FF7">
        <w:rPr>
          <w:rFonts w:ascii="Arial" w:hAnsi="Arial" w:cs="Arial"/>
          <w:sz w:val="22"/>
          <w:szCs w:val="22"/>
        </w:rPr>
        <w:t xml:space="preserve">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5BC59755" w14:textId="77777777" w:rsidR="007233C6" w:rsidRPr="00205BDA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464B7923" w14:textId="3F5CBD81" w:rsidR="007233C6" w:rsidRPr="00205BDA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doklady o likvidaci odpadu vzniklého stavebními pracemi v souladu se zákonem č. </w:t>
      </w:r>
      <w:r w:rsidR="00470DB6">
        <w:rPr>
          <w:rFonts w:ascii="Arial" w:hAnsi="Arial" w:cs="Arial"/>
          <w:sz w:val="22"/>
          <w:szCs w:val="22"/>
        </w:rPr>
        <w:t>541/2020</w:t>
      </w:r>
      <w:r w:rsidRPr="00205BDA">
        <w:rPr>
          <w:rFonts w:ascii="Arial" w:hAnsi="Arial" w:cs="Arial"/>
          <w:sz w:val="22"/>
          <w:szCs w:val="22"/>
        </w:rPr>
        <w:t xml:space="preserve"> Sb.</w:t>
      </w:r>
      <w:r w:rsidR="00470DB6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</w:t>
      </w:r>
      <w:r w:rsidR="00470DB6" w:rsidRPr="00205BDA">
        <w:rPr>
          <w:rFonts w:ascii="Arial" w:hAnsi="Arial" w:cs="Arial"/>
          <w:sz w:val="22"/>
          <w:szCs w:val="22"/>
        </w:rPr>
        <w:t>o odpadech</w:t>
      </w:r>
      <w:r w:rsidR="00470DB6">
        <w:rPr>
          <w:rFonts w:ascii="Arial" w:hAnsi="Arial" w:cs="Arial"/>
          <w:sz w:val="22"/>
          <w:szCs w:val="22"/>
        </w:rPr>
        <w:t>,</w:t>
      </w:r>
      <w:r w:rsidR="00470DB6" w:rsidRPr="00205BD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ve znění pozdějších předpisů, </w:t>
      </w:r>
    </w:p>
    <w:p w14:paraId="587304B6" w14:textId="77777777" w:rsidR="007233C6" w:rsidRPr="00205BDA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>v čl. 1 odst. 1</w:t>
      </w:r>
      <w:r w:rsidR="00750455" w:rsidRPr="00205BDA">
        <w:rPr>
          <w:rFonts w:ascii="Arial" w:hAnsi="Arial" w:cs="Arial"/>
          <w:sz w:val="22"/>
          <w:szCs w:val="22"/>
        </w:rPr>
        <w:t xml:space="preserve">. </w:t>
      </w:r>
      <w:r w:rsidR="00335ECC">
        <w:rPr>
          <w:rFonts w:ascii="Arial" w:hAnsi="Arial" w:cs="Arial"/>
          <w:sz w:val="22"/>
          <w:szCs w:val="22"/>
        </w:rPr>
        <w:t>této S</w:t>
      </w:r>
      <w:r w:rsidRPr="00205BDA">
        <w:rPr>
          <w:rFonts w:ascii="Arial" w:hAnsi="Arial" w:cs="Arial"/>
          <w:sz w:val="22"/>
          <w:szCs w:val="22"/>
        </w:rPr>
        <w:t>mlouvy,</w:t>
      </w:r>
    </w:p>
    <w:p w14:paraId="4F88A185" w14:textId="3A46185F" w:rsidR="007233C6" w:rsidRPr="00205BDA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</w:r>
      <w:r w:rsidR="00AD172D">
        <w:rPr>
          <w:rFonts w:ascii="Arial" w:hAnsi="Arial" w:cs="Arial"/>
          <w:sz w:val="22"/>
          <w:szCs w:val="22"/>
        </w:rPr>
        <w:t>2</w:t>
      </w:r>
      <w:r w:rsidRPr="00205BDA">
        <w:rPr>
          <w:rFonts w:ascii="Arial" w:hAnsi="Arial" w:cs="Arial"/>
          <w:sz w:val="22"/>
          <w:szCs w:val="22"/>
        </w:rPr>
        <w:t xml:space="preserve"> paré projektové dokumenta</w:t>
      </w:r>
      <w:r w:rsidR="004D2479">
        <w:rPr>
          <w:rFonts w:ascii="Arial" w:hAnsi="Arial" w:cs="Arial"/>
          <w:sz w:val="22"/>
          <w:szCs w:val="22"/>
        </w:rPr>
        <w:t>ce skutečného provedení stavby</w:t>
      </w:r>
    </w:p>
    <w:p w14:paraId="47A93845" w14:textId="77777777" w:rsidR="007233C6" w:rsidRPr="00205BDA" w:rsidRDefault="007233C6" w:rsidP="00AD172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41E07773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5B533C16" w14:textId="77777777" w:rsidR="007233C6" w:rsidRPr="00205BDA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 protokol, který bude obsahovat:</w:t>
      </w:r>
    </w:p>
    <w:p w14:paraId="2334F282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>-</w:t>
      </w:r>
      <w:r w:rsidRPr="00205BDA">
        <w:rPr>
          <w:rFonts w:ascii="Arial" w:hAnsi="Arial" w:cs="Arial"/>
          <w:sz w:val="22"/>
          <w:szCs w:val="22"/>
        </w:rPr>
        <w:tab/>
        <w:t>označení díla,</w:t>
      </w:r>
    </w:p>
    <w:p w14:paraId="414828E3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označení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bjednatele </w:t>
      </w:r>
      <w:r w:rsidRPr="00205BDA">
        <w:rPr>
          <w:rFonts w:ascii="Arial" w:hAnsi="Arial" w:cs="Arial"/>
          <w:sz w:val="22"/>
          <w:szCs w:val="22"/>
        </w:rPr>
        <w:t xml:space="preserve">a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</w:t>
      </w:r>
      <w:r w:rsidR="00335ECC">
        <w:rPr>
          <w:rFonts w:ascii="Arial" w:hAnsi="Arial" w:cs="Arial"/>
          <w:sz w:val="22"/>
          <w:szCs w:val="22"/>
        </w:rPr>
        <w:t>vitele, číslo a datum uzavření S</w:t>
      </w:r>
      <w:r w:rsidRPr="00205BDA">
        <w:rPr>
          <w:rFonts w:ascii="Arial" w:hAnsi="Arial" w:cs="Arial"/>
          <w:sz w:val="22"/>
          <w:szCs w:val="22"/>
        </w:rPr>
        <w:t>mlouvy</w:t>
      </w:r>
      <w:r w:rsidRPr="007A3FF7">
        <w:rPr>
          <w:rFonts w:ascii="Arial" w:hAnsi="Arial" w:cs="Arial"/>
          <w:sz w:val="22"/>
          <w:szCs w:val="22"/>
        </w:rPr>
        <w:t xml:space="preserve"> o dílo,</w:t>
      </w:r>
    </w:p>
    <w:p w14:paraId="08556722" w14:textId="42C372DD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4F622E96" w14:textId="5F1A5BE7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 xml:space="preserve">prohlášení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bjednatele o převzetí díla,</w:t>
      </w:r>
    </w:p>
    <w:p w14:paraId="04A202EB" w14:textId="1108E314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56569D5A" w14:textId="1CFC2566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53DF7770" w14:textId="10337733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3EF5D330" w14:textId="21709B66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77B3A78F" w14:textId="7806508C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423011F5" w14:textId="392353B5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datum počátku záruky za dílo a předpokládané datum ukončení záruky za dílo (v </w:t>
      </w:r>
      <w:r w:rsidR="002A3866">
        <w:rPr>
          <w:rFonts w:ascii="Arial" w:hAnsi="Arial" w:cs="Arial"/>
          <w:sz w:val="22"/>
          <w:szCs w:val="22"/>
        </w:rPr>
        <w:br/>
        <w:t xml:space="preserve"> </w:t>
      </w:r>
      <w:r w:rsidR="002A3866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případě, že nedojde k reklamaci a přerušení běhu záruční doby),</w:t>
      </w:r>
    </w:p>
    <w:p w14:paraId="492DCB54" w14:textId="176EF968" w:rsidR="007233C6" w:rsidRPr="00AE6A4C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="007233C6"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</w:r>
      <w:r w:rsidR="002E7C61">
        <w:rPr>
          <w:rFonts w:ascii="Arial" w:hAnsi="Arial" w:cs="Arial"/>
          <w:sz w:val="22"/>
          <w:szCs w:val="22"/>
        </w:rPr>
        <w:tab/>
      </w:r>
      <w:r w:rsidR="007233C6" w:rsidRPr="00AE6A4C">
        <w:rPr>
          <w:rFonts w:ascii="Arial" w:hAnsi="Arial" w:cs="Arial"/>
          <w:sz w:val="22"/>
          <w:szCs w:val="22"/>
        </w:rPr>
        <w:t>odstranění.</w:t>
      </w:r>
    </w:p>
    <w:p w14:paraId="7CDE41DC" w14:textId="77777777" w:rsidR="007233C6" w:rsidRPr="00AE6A4C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759187C9" w14:textId="79219492" w:rsidR="007233C6" w:rsidRPr="00AE6A4C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lastRenderedPageBreak/>
        <w:t>Dílo je provedeno, je-li dok</w:t>
      </w:r>
      <w:r w:rsidR="001B6413">
        <w:rPr>
          <w:rFonts w:ascii="Arial" w:hAnsi="Arial" w:cs="Arial"/>
          <w:sz w:val="22"/>
          <w:szCs w:val="22"/>
        </w:rPr>
        <w:t xml:space="preserve">ončeno a je-li v souladu s </w:t>
      </w:r>
      <w:r w:rsidR="007E7130">
        <w:rPr>
          <w:rFonts w:ascii="Arial" w:hAnsi="Arial" w:cs="Arial"/>
          <w:sz w:val="22"/>
          <w:szCs w:val="22"/>
        </w:rPr>
        <w:t xml:space="preserve">§ 2605 odst. 1 OZ </w:t>
      </w:r>
      <w:r w:rsidRPr="00AE6A4C">
        <w:rPr>
          <w:rFonts w:ascii="Arial" w:hAnsi="Arial" w:cs="Arial"/>
          <w:sz w:val="22"/>
          <w:szCs w:val="22"/>
        </w:rPr>
        <w:t xml:space="preserve">předvedena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.1 této S</w:t>
      </w:r>
      <w:r w:rsidRPr="00AE6A4C">
        <w:rPr>
          <w:rFonts w:ascii="Arial" w:hAnsi="Arial" w:cs="Arial"/>
          <w:sz w:val="22"/>
          <w:szCs w:val="22"/>
        </w:rPr>
        <w:t xml:space="preserve">mlouvy. </w:t>
      </w:r>
    </w:p>
    <w:p w14:paraId="6B131564" w14:textId="20CFB614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nemá právo odmítnout převzetí stavby</w:t>
      </w:r>
      <w:r w:rsidR="0093393E">
        <w:rPr>
          <w:rFonts w:ascii="Arial" w:hAnsi="Arial" w:cs="Arial"/>
          <w:sz w:val="22"/>
          <w:szCs w:val="22"/>
        </w:rPr>
        <w:t xml:space="preserve"> /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FF7F6B">
        <w:rPr>
          <w:rFonts w:ascii="Arial" w:hAnsi="Arial" w:cs="Arial"/>
          <w:sz w:val="22"/>
          <w:szCs w:val="22"/>
        </w:rPr>
        <w:t>díla</w:t>
      </w:r>
      <w:r w:rsidR="00FF7F6B" w:rsidRPr="007A3FF7">
        <w:rPr>
          <w:rFonts w:ascii="Arial" w:hAnsi="Arial" w:cs="Arial"/>
          <w:sz w:val="22"/>
          <w:szCs w:val="22"/>
        </w:rPr>
        <w:t xml:space="preserve"> </w:t>
      </w:r>
      <w:r w:rsidR="0093393E">
        <w:rPr>
          <w:rFonts w:ascii="Arial" w:hAnsi="Arial" w:cs="Arial"/>
          <w:sz w:val="22"/>
          <w:szCs w:val="22"/>
        </w:rPr>
        <w:t xml:space="preserve">dle této Smlouvy </w:t>
      </w:r>
      <w:r w:rsidRPr="007A3FF7">
        <w:rPr>
          <w:rFonts w:ascii="Arial" w:hAnsi="Arial" w:cs="Arial"/>
          <w:sz w:val="22"/>
          <w:szCs w:val="22"/>
        </w:rPr>
        <w:t>pro ojedinělé drobné vady, které samy o sobě ani ve spojení s jinými nebrání užívání stavby funkčně nebo esteticky, ani její užívání podstatným způsobem neomezují. P</w:t>
      </w:r>
      <w:r w:rsidR="005D11B2">
        <w:rPr>
          <w:rFonts w:ascii="Arial" w:hAnsi="Arial" w:cs="Arial"/>
          <w:sz w:val="22"/>
          <w:szCs w:val="22"/>
        </w:rPr>
        <w:t>okud dokončené dílo neodpovídá S</w:t>
      </w:r>
      <w:r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56288268" w14:textId="61EE2BEF" w:rsidR="007233C6" w:rsidRPr="001B6413" w:rsidRDefault="007233C6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je</w:t>
      </w:r>
      <w:r w:rsidR="001B6413">
        <w:rPr>
          <w:rFonts w:ascii="Arial" w:hAnsi="Arial" w:cs="Arial"/>
          <w:sz w:val="22"/>
          <w:szCs w:val="22"/>
        </w:rPr>
        <w:t>-</w:t>
      </w:r>
      <w:r w:rsidRPr="001B6413">
        <w:rPr>
          <w:rFonts w:ascii="Arial" w:hAnsi="Arial" w:cs="Arial"/>
          <w:sz w:val="22"/>
          <w:szCs w:val="22"/>
        </w:rPr>
        <w:t>li vadné</w:t>
      </w:r>
      <w:r w:rsidR="00335ECC" w:rsidRPr="001B6413">
        <w:rPr>
          <w:rFonts w:ascii="Arial" w:hAnsi="Arial" w:cs="Arial"/>
          <w:sz w:val="22"/>
          <w:szCs w:val="22"/>
        </w:rPr>
        <w:t xml:space="preserve"> plnění nepodstatným porušením S</w:t>
      </w:r>
      <w:r w:rsidRPr="001B6413">
        <w:rPr>
          <w:rFonts w:ascii="Arial" w:hAnsi="Arial" w:cs="Arial"/>
          <w:sz w:val="22"/>
          <w:szCs w:val="22"/>
        </w:rPr>
        <w:t xml:space="preserve">mlouvy, má </w:t>
      </w:r>
      <w:r w:rsidR="00B40234" w:rsidRPr="001B6413">
        <w:rPr>
          <w:rFonts w:ascii="Arial" w:hAnsi="Arial" w:cs="Arial"/>
          <w:sz w:val="22"/>
          <w:szCs w:val="22"/>
        </w:rPr>
        <w:t>O</w:t>
      </w:r>
      <w:r w:rsidRPr="001B6413">
        <w:rPr>
          <w:rFonts w:ascii="Arial" w:hAnsi="Arial" w:cs="Arial"/>
          <w:sz w:val="22"/>
          <w:szCs w:val="22"/>
        </w:rPr>
        <w:t>bjednatel právo na odstranění vady nebo na slevu z ceny díla,</w:t>
      </w:r>
      <w:r w:rsidR="007D1AE3" w:rsidRPr="001B6413">
        <w:rPr>
          <w:rFonts w:ascii="Arial" w:hAnsi="Arial" w:cs="Arial"/>
          <w:sz w:val="22"/>
          <w:szCs w:val="22"/>
        </w:rPr>
        <w:t xml:space="preserve"> a to v termínu, na kt</w:t>
      </w:r>
      <w:r w:rsidR="001B6413" w:rsidRPr="001B6413">
        <w:rPr>
          <w:rFonts w:ascii="Arial" w:hAnsi="Arial" w:cs="Arial"/>
          <w:sz w:val="22"/>
          <w:szCs w:val="22"/>
        </w:rPr>
        <w:t>erém se smluvní strany dohodnou,</w:t>
      </w:r>
    </w:p>
    <w:p w14:paraId="6B1FAAF7" w14:textId="77777777" w:rsidR="007233C6" w:rsidRPr="001B6413" w:rsidRDefault="007233C6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je-li vad</w:t>
      </w:r>
      <w:r w:rsidR="00335ECC" w:rsidRPr="001B6413">
        <w:rPr>
          <w:rFonts w:ascii="Arial" w:hAnsi="Arial" w:cs="Arial"/>
          <w:sz w:val="22"/>
          <w:szCs w:val="22"/>
        </w:rPr>
        <w:t>né plnění podstatným porušením S</w:t>
      </w:r>
      <w:r w:rsidRPr="001B6413">
        <w:rPr>
          <w:rFonts w:ascii="Arial" w:hAnsi="Arial" w:cs="Arial"/>
          <w:sz w:val="22"/>
          <w:szCs w:val="22"/>
        </w:rPr>
        <w:t>mlouvy, tj. takovým, o němž strana porušuj</w:t>
      </w:r>
      <w:r w:rsidR="005D11B2" w:rsidRPr="001B6413">
        <w:rPr>
          <w:rFonts w:ascii="Arial" w:hAnsi="Arial" w:cs="Arial"/>
          <w:sz w:val="22"/>
          <w:szCs w:val="22"/>
        </w:rPr>
        <w:t>ící S</w:t>
      </w:r>
      <w:r w:rsidR="00335ECC" w:rsidRPr="001B6413">
        <w:rPr>
          <w:rFonts w:ascii="Arial" w:hAnsi="Arial" w:cs="Arial"/>
          <w:sz w:val="22"/>
          <w:szCs w:val="22"/>
        </w:rPr>
        <w:t>mlouvu již při uzavření S</w:t>
      </w:r>
      <w:r w:rsidRPr="001B6413">
        <w:rPr>
          <w:rFonts w:ascii="Arial" w:hAnsi="Arial" w:cs="Arial"/>
          <w:sz w:val="22"/>
          <w:szCs w:val="22"/>
        </w:rPr>
        <w:t>mlouvy věděla nebo mu</w:t>
      </w:r>
      <w:r w:rsidR="005D11B2" w:rsidRPr="001B6413">
        <w:rPr>
          <w:rFonts w:ascii="Arial" w:hAnsi="Arial" w:cs="Arial"/>
          <w:sz w:val="22"/>
          <w:szCs w:val="22"/>
        </w:rPr>
        <w:t>sela vědět, že by druhá strana S</w:t>
      </w:r>
      <w:r w:rsidRPr="001B6413">
        <w:rPr>
          <w:rFonts w:ascii="Arial" w:hAnsi="Arial" w:cs="Arial"/>
          <w:sz w:val="22"/>
          <w:szCs w:val="22"/>
        </w:rPr>
        <w:t>mlouvu neuzavřela, pokud by toto porušení p</w:t>
      </w:r>
      <w:r w:rsidR="00E75433" w:rsidRPr="001B6413">
        <w:rPr>
          <w:rFonts w:ascii="Arial" w:hAnsi="Arial" w:cs="Arial"/>
          <w:sz w:val="22"/>
          <w:szCs w:val="22"/>
        </w:rPr>
        <w:t xml:space="preserve">ředvídala, má </w:t>
      </w:r>
      <w:r w:rsidR="001973EA" w:rsidRPr="001B6413">
        <w:rPr>
          <w:rFonts w:ascii="Arial" w:hAnsi="Arial" w:cs="Arial"/>
          <w:sz w:val="22"/>
          <w:szCs w:val="22"/>
        </w:rPr>
        <w:t>O</w:t>
      </w:r>
      <w:r w:rsidR="00E75433" w:rsidRPr="001B6413">
        <w:rPr>
          <w:rFonts w:ascii="Arial" w:hAnsi="Arial" w:cs="Arial"/>
          <w:sz w:val="22"/>
          <w:szCs w:val="22"/>
        </w:rPr>
        <w:t>bjednatel právo</w:t>
      </w:r>
      <w:r w:rsidR="002569F8" w:rsidRPr="001B6413">
        <w:rPr>
          <w:rFonts w:ascii="Arial" w:hAnsi="Arial" w:cs="Arial"/>
          <w:sz w:val="22"/>
          <w:szCs w:val="22"/>
        </w:rPr>
        <w:t>:</w:t>
      </w:r>
    </w:p>
    <w:p w14:paraId="38EEC81B" w14:textId="77777777" w:rsidR="007233C6" w:rsidRPr="001B6413" w:rsidRDefault="007233C6" w:rsidP="002A3866">
      <w:pPr>
        <w:ind w:left="992" w:firstLine="424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a)</w:t>
      </w:r>
      <w:r w:rsidRPr="001B6413">
        <w:rPr>
          <w:rFonts w:ascii="Arial" w:hAnsi="Arial" w:cs="Arial"/>
          <w:sz w:val="22"/>
          <w:szCs w:val="22"/>
        </w:rPr>
        <w:tab/>
      </w:r>
      <w:r w:rsidR="00B32F69" w:rsidRPr="001B6413">
        <w:rPr>
          <w:rFonts w:ascii="Arial" w:hAnsi="Arial" w:cs="Arial"/>
          <w:sz w:val="22"/>
          <w:szCs w:val="22"/>
        </w:rPr>
        <w:t xml:space="preserve">na </w:t>
      </w:r>
      <w:r w:rsidRPr="001B6413">
        <w:rPr>
          <w:rFonts w:ascii="Arial" w:hAnsi="Arial" w:cs="Arial"/>
          <w:sz w:val="22"/>
          <w:szCs w:val="22"/>
        </w:rPr>
        <w:t>odstranění vady opravou díla</w:t>
      </w:r>
      <w:r w:rsidR="007D1AE3" w:rsidRPr="001B6413">
        <w:rPr>
          <w:rFonts w:ascii="Arial" w:hAnsi="Arial" w:cs="Arial"/>
          <w:sz w:val="22"/>
          <w:szCs w:val="22"/>
        </w:rPr>
        <w:t xml:space="preserve"> v dohodnutém termínu</w:t>
      </w:r>
      <w:r w:rsidRPr="001B6413">
        <w:rPr>
          <w:rFonts w:ascii="Arial" w:hAnsi="Arial" w:cs="Arial"/>
          <w:sz w:val="22"/>
          <w:szCs w:val="22"/>
        </w:rPr>
        <w:t xml:space="preserve">, </w:t>
      </w:r>
    </w:p>
    <w:p w14:paraId="3B7F8FBF" w14:textId="77777777" w:rsidR="007233C6" w:rsidRPr="001B6413" w:rsidRDefault="007233C6" w:rsidP="002A3866">
      <w:pPr>
        <w:ind w:left="992" w:firstLine="424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b)</w:t>
      </w:r>
      <w:r w:rsidRPr="001B6413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252936E9" w14:textId="77777777" w:rsidR="001B6413" w:rsidRPr="001B6413" w:rsidRDefault="007233C6" w:rsidP="002A386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c)</w:t>
      </w:r>
      <w:r w:rsidRPr="001B6413">
        <w:rPr>
          <w:rFonts w:ascii="Arial" w:hAnsi="Arial" w:cs="Arial"/>
          <w:sz w:val="22"/>
          <w:szCs w:val="22"/>
        </w:rPr>
        <w:tab/>
      </w:r>
      <w:r w:rsidR="00B32F69" w:rsidRPr="001B6413">
        <w:rPr>
          <w:rFonts w:ascii="Arial" w:hAnsi="Arial" w:cs="Arial"/>
          <w:sz w:val="22"/>
          <w:szCs w:val="22"/>
        </w:rPr>
        <w:t xml:space="preserve">na </w:t>
      </w:r>
      <w:r w:rsidR="00335ECC" w:rsidRPr="001B6413">
        <w:rPr>
          <w:rFonts w:ascii="Arial" w:hAnsi="Arial" w:cs="Arial"/>
          <w:sz w:val="22"/>
          <w:szCs w:val="22"/>
        </w:rPr>
        <w:t>odstoupení od S</w:t>
      </w:r>
      <w:r w:rsidRPr="001B6413">
        <w:rPr>
          <w:rFonts w:ascii="Arial" w:hAnsi="Arial" w:cs="Arial"/>
          <w:sz w:val="22"/>
          <w:szCs w:val="22"/>
        </w:rPr>
        <w:t xml:space="preserve">mlouvy. </w:t>
      </w:r>
    </w:p>
    <w:p w14:paraId="27BA675B" w14:textId="485F776D" w:rsidR="007233C6" w:rsidRPr="001B6413" w:rsidRDefault="001B6413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233C6" w:rsidRPr="001B6413">
        <w:rPr>
          <w:rFonts w:ascii="Arial" w:hAnsi="Arial" w:cs="Arial"/>
          <w:sz w:val="22"/>
          <w:szCs w:val="22"/>
        </w:rPr>
        <w:t>á-li dílo vady, kter</w:t>
      </w:r>
      <w:r w:rsidR="005D11B2" w:rsidRPr="001B6413">
        <w:rPr>
          <w:rFonts w:ascii="Arial" w:hAnsi="Arial" w:cs="Arial"/>
          <w:sz w:val="22"/>
          <w:szCs w:val="22"/>
        </w:rPr>
        <w:t>é podstatným způsobem porušují S</w:t>
      </w:r>
      <w:r w:rsidR="007233C6" w:rsidRPr="001B6413">
        <w:rPr>
          <w:rFonts w:ascii="Arial" w:hAnsi="Arial" w:cs="Arial"/>
          <w:sz w:val="22"/>
          <w:szCs w:val="22"/>
        </w:rPr>
        <w:t xml:space="preserve">mlouvu, sdělí </w:t>
      </w:r>
      <w:r w:rsidR="00B40234" w:rsidRPr="001B6413">
        <w:rPr>
          <w:rFonts w:ascii="Arial" w:hAnsi="Arial" w:cs="Arial"/>
          <w:sz w:val="22"/>
          <w:szCs w:val="22"/>
        </w:rPr>
        <w:t>O</w:t>
      </w:r>
      <w:r w:rsidR="007233C6" w:rsidRPr="001B6413">
        <w:rPr>
          <w:rFonts w:ascii="Arial" w:hAnsi="Arial" w:cs="Arial"/>
          <w:sz w:val="22"/>
          <w:szCs w:val="22"/>
        </w:rPr>
        <w:t xml:space="preserve">bjednatel </w:t>
      </w:r>
      <w:r w:rsidR="00B40234" w:rsidRPr="001B6413">
        <w:rPr>
          <w:rFonts w:ascii="Arial" w:hAnsi="Arial" w:cs="Arial"/>
          <w:sz w:val="22"/>
          <w:szCs w:val="22"/>
        </w:rPr>
        <w:t>Z</w:t>
      </w:r>
      <w:r w:rsidR="00501CAC" w:rsidRPr="001B6413">
        <w:rPr>
          <w:rFonts w:ascii="Arial" w:hAnsi="Arial" w:cs="Arial"/>
          <w:sz w:val="22"/>
          <w:szCs w:val="22"/>
        </w:rPr>
        <w:t>hotoviteli, jaké</w:t>
      </w:r>
      <w:r w:rsidR="007233C6" w:rsidRPr="001B6413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</w:t>
      </w:r>
      <w:r w:rsidR="002046F4" w:rsidRPr="001B6413">
        <w:rPr>
          <w:rFonts w:ascii="Arial" w:hAnsi="Arial" w:cs="Arial"/>
          <w:sz w:val="22"/>
          <w:szCs w:val="22"/>
        </w:rPr>
        <w:t>sti za vady nelze bez souhlasu Z</w:t>
      </w:r>
      <w:r w:rsidR="007233C6" w:rsidRPr="001B6413">
        <w:rPr>
          <w:rFonts w:ascii="Arial" w:hAnsi="Arial" w:cs="Arial"/>
          <w:sz w:val="22"/>
          <w:szCs w:val="22"/>
        </w:rPr>
        <w:t xml:space="preserve">hotovitele změnit. </w:t>
      </w:r>
    </w:p>
    <w:p w14:paraId="351BE726" w14:textId="77777777" w:rsidR="007233C6" w:rsidRPr="007A3FF7" w:rsidRDefault="007233C6" w:rsidP="00AD172D">
      <w:pPr>
        <w:ind w:left="284" w:hanging="568"/>
        <w:jc w:val="both"/>
        <w:rPr>
          <w:rFonts w:ascii="Arial" w:hAnsi="Arial" w:cs="Arial"/>
          <w:i/>
          <w:iCs/>
          <w:sz w:val="22"/>
          <w:szCs w:val="22"/>
        </w:rPr>
      </w:pPr>
    </w:p>
    <w:p w14:paraId="0A7F7586" w14:textId="77777777" w:rsidR="007233C6" w:rsidRPr="00A3603A" w:rsidRDefault="002046F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odstranění vady Z</w:t>
      </w:r>
      <w:r w:rsidR="007233C6" w:rsidRPr="007A3FF7">
        <w:rPr>
          <w:rFonts w:ascii="Arial" w:hAnsi="Arial" w:cs="Arial"/>
          <w:sz w:val="22"/>
          <w:szCs w:val="22"/>
        </w:rPr>
        <w:t xml:space="preserve">hotovitelem nemusí objednatel platit část ceny díla odhadem přiměřeně odpovídající jeho právu na </w:t>
      </w:r>
      <w:r w:rsidR="007233C6" w:rsidRPr="00A3603A">
        <w:rPr>
          <w:rFonts w:ascii="Arial" w:hAnsi="Arial" w:cs="Arial"/>
          <w:sz w:val="22"/>
          <w:szCs w:val="22"/>
        </w:rPr>
        <w:t xml:space="preserve">slevu. </w:t>
      </w:r>
    </w:p>
    <w:p w14:paraId="56CC4B8D" w14:textId="6F8CD646" w:rsidR="006A7B8D" w:rsidRPr="00A3603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3603A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 w:rsidRPr="00A3603A">
        <w:rPr>
          <w:rFonts w:ascii="Arial" w:hAnsi="Arial" w:cs="Arial"/>
          <w:sz w:val="22"/>
          <w:szCs w:val="22"/>
        </w:rPr>
        <w:t>Z</w:t>
      </w:r>
      <w:r w:rsidRPr="00A3603A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BD74D9">
        <w:rPr>
          <w:rFonts w:ascii="Arial" w:hAnsi="Arial" w:cs="Arial"/>
          <w:b/>
          <w:sz w:val="22"/>
          <w:szCs w:val="22"/>
        </w:rPr>
        <w:t>do</w:t>
      </w:r>
      <w:r w:rsidR="00CC510F" w:rsidRPr="00BD74D9">
        <w:rPr>
          <w:rFonts w:ascii="Arial" w:hAnsi="Arial" w:cs="Arial"/>
          <w:b/>
          <w:sz w:val="22"/>
          <w:szCs w:val="22"/>
        </w:rPr>
        <w:t xml:space="preserve"> </w:t>
      </w:r>
      <w:r w:rsidR="00A3603A" w:rsidRPr="00BD74D9">
        <w:rPr>
          <w:rFonts w:ascii="Arial" w:hAnsi="Arial" w:cs="Arial"/>
          <w:b/>
          <w:sz w:val="22"/>
          <w:szCs w:val="22"/>
        </w:rPr>
        <w:t>tří</w:t>
      </w:r>
      <w:r w:rsidR="00426924" w:rsidRPr="00BD74D9">
        <w:rPr>
          <w:rFonts w:ascii="Arial" w:hAnsi="Arial" w:cs="Arial"/>
          <w:b/>
          <w:sz w:val="22"/>
          <w:szCs w:val="22"/>
        </w:rPr>
        <w:t xml:space="preserve"> </w:t>
      </w:r>
      <w:r w:rsidRPr="00BD74D9">
        <w:rPr>
          <w:rFonts w:ascii="Arial" w:hAnsi="Arial" w:cs="Arial"/>
          <w:b/>
          <w:sz w:val="22"/>
          <w:szCs w:val="22"/>
        </w:rPr>
        <w:t>let od převzetí</w:t>
      </w:r>
      <w:r w:rsidRPr="00A3603A">
        <w:rPr>
          <w:rFonts w:ascii="Arial" w:hAnsi="Arial" w:cs="Arial"/>
          <w:b/>
          <w:sz w:val="22"/>
          <w:szCs w:val="22"/>
        </w:rPr>
        <w:t xml:space="preserve"> díla</w:t>
      </w:r>
      <w:r w:rsidR="0040323C" w:rsidRPr="00A3603A">
        <w:rPr>
          <w:rFonts w:ascii="Arial" w:hAnsi="Arial" w:cs="Arial"/>
          <w:b/>
          <w:sz w:val="22"/>
          <w:szCs w:val="22"/>
        </w:rPr>
        <w:t>.</w:t>
      </w:r>
    </w:p>
    <w:p w14:paraId="3E09B4DD" w14:textId="77777777" w:rsidR="002A386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73E1C1C7" w14:textId="522958B7" w:rsidR="006A7B8D" w:rsidRPr="002A3866" w:rsidRDefault="007233C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 xml:space="preserve">Po předání staveniště </w:t>
      </w:r>
      <w:r w:rsidR="00B40234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>hotovite</w:t>
      </w:r>
      <w:r w:rsidR="00335ECC" w:rsidRPr="002A3866">
        <w:rPr>
          <w:rFonts w:ascii="Arial" w:hAnsi="Arial" w:cs="Arial"/>
          <w:sz w:val="22"/>
          <w:szCs w:val="22"/>
        </w:rPr>
        <w:t>li k provedení díla podle této S</w:t>
      </w:r>
      <w:r w:rsidRPr="002A3866">
        <w:rPr>
          <w:rFonts w:ascii="Arial" w:hAnsi="Arial" w:cs="Arial"/>
          <w:sz w:val="22"/>
          <w:szCs w:val="22"/>
        </w:rPr>
        <w:t xml:space="preserve">mlouvy nese </w:t>
      </w:r>
      <w:r w:rsidR="00B40234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 xml:space="preserve">hotovitel nebezpečí škody na díle a všech jeho zhotovovaných, upravovaných a dalších částích a na částích  součástích díla, které jsou na staveništi uskladněny, stejně jako za </w:t>
      </w:r>
      <w:r w:rsidR="00E75433" w:rsidRPr="002A3866">
        <w:rPr>
          <w:rFonts w:ascii="Arial" w:hAnsi="Arial" w:cs="Arial"/>
          <w:sz w:val="22"/>
          <w:szCs w:val="22"/>
        </w:rPr>
        <w:t>škodu způsobenou jeho provozem.</w:t>
      </w:r>
    </w:p>
    <w:p w14:paraId="36D3EFF2" w14:textId="2661B74C" w:rsidR="004B2FF6" w:rsidRPr="001E55E4" w:rsidRDefault="004B2FF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bjednatele, dnem protokolárního předání a převzetí díla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hotovitel.  Zhotovitel je povinen mít nejpozději v den </w:t>
      </w:r>
      <w:r w:rsidR="00335ECC">
        <w:rPr>
          <w:rFonts w:ascii="Arial" w:hAnsi="Arial" w:cs="Arial"/>
          <w:sz w:val="22"/>
          <w:szCs w:val="22"/>
        </w:rPr>
        <w:t>předcházející dni podpisu této S</w:t>
      </w:r>
      <w:r w:rsidRPr="00205BDA">
        <w:rPr>
          <w:rFonts w:ascii="Arial" w:hAnsi="Arial" w:cs="Arial"/>
          <w:sz w:val="22"/>
          <w:szCs w:val="22"/>
        </w:rPr>
        <w:t xml:space="preserve">mlouvy uzavřenou pojistnou smlouvu, jejímž předmětem je pojištění odpovědnosti za škodu způsobenou třetí osobě v souvislosti s výkonem jeho činnosti a pojištění za škody </w:t>
      </w:r>
      <w:r w:rsidRPr="00A729CA">
        <w:rPr>
          <w:rFonts w:ascii="Arial" w:hAnsi="Arial" w:cs="Arial"/>
          <w:sz w:val="22"/>
          <w:szCs w:val="22"/>
        </w:rPr>
        <w:t xml:space="preserve">způsobené na zhotovovaném </w:t>
      </w:r>
      <w:r w:rsidR="00426924" w:rsidRPr="00A729CA">
        <w:rPr>
          <w:rFonts w:ascii="Arial" w:hAnsi="Arial" w:cs="Arial"/>
          <w:sz w:val="22"/>
          <w:szCs w:val="22"/>
        </w:rPr>
        <w:t>d</w:t>
      </w:r>
      <w:r w:rsidRPr="00A729CA">
        <w:rPr>
          <w:rFonts w:ascii="Arial" w:hAnsi="Arial" w:cs="Arial"/>
          <w:sz w:val="22"/>
          <w:szCs w:val="22"/>
        </w:rPr>
        <w:t>íle</w:t>
      </w:r>
      <w:r w:rsidR="00426924" w:rsidRPr="00A729CA">
        <w:rPr>
          <w:rFonts w:ascii="Arial" w:hAnsi="Arial" w:cs="Arial"/>
          <w:sz w:val="22"/>
          <w:szCs w:val="22"/>
        </w:rPr>
        <w:t xml:space="preserve"> s minimálním pojistným </w:t>
      </w:r>
      <w:r w:rsidR="00426924" w:rsidRPr="00A729CA">
        <w:rPr>
          <w:rFonts w:ascii="Arial" w:hAnsi="Arial" w:cs="Arial"/>
          <w:sz w:val="22"/>
          <w:szCs w:val="22"/>
        </w:rPr>
        <w:lastRenderedPageBreak/>
        <w:t xml:space="preserve">plněním </w:t>
      </w:r>
      <w:r w:rsidR="00A729CA" w:rsidRPr="001E55E4">
        <w:rPr>
          <w:rFonts w:ascii="Arial" w:hAnsi="Arial" w:cs="Arial"/>
          <w:sz w:val="22"/>
          <w:szCs w:val="22"/>
        </w:rPr>
        <w:t xml:space="preserve">ve </w:t>
      </w:r>
      <w:r w:rsidR="00A729CA" w:rsidRPr="00A3603A">
        <w:rPr>
          <w:rFonts w:ascii="Arial" w:hAnsi="Arial" w:cs="Arial"/>
          <w:sz w:val="22"/>
          <w:szCs w:val="22"/>
        </w:rPr>
        <w:t>výši 5 milionů Kč.</w:t>
      </w:r>
      <w:r w:rsidR="00A729CA" w:rsidRPr="001E55E4">
        <w:rPr>
          <w:rFonts w:ascii="Arial" w:hAnsi="Arial" w:cs="Arial"/>
          <w:sz w:val="22"/>
          <w:szCs w:val="22"/>
        </w:rPr>
        <w:t xml:space="preserve"> </w:t>
      </w:r>
      <w:r w:rsidRPr="001E55E4">
        <w:rPr>
          <w:rFonts w:ascii="Arial" w:hAnsi="Arial" w:cs="Arial"/>
          <w:sz w:val="22"/>
          <w:szCs w:val="22"/>
        </w:rPr>
        <w:t>Zhotovitel se zavazuje</w:t>
      </w:r>
      <w:r w:rsidR="00335ECC" w:rsidRPr="001E55E4">
        <w:rPr>
          <w:rFonts w:ascii="Arial" w:hAnsi="Arial" w:cs="Arial"/>
          <w:sz w:val="22"/>
          <w:szCs w:val="22"/>
        </w:rPr>
        <w:t>, že po celou dobu trvání této S</w:t>
      </w:r>
      <w:r w:rsidRPr="001E55E4">
        <w:rPr>
          <w:rFonts w:ascii="Arial" w:hAnsi="Arial" w:cs="Arial"/>
          <w:sz w:val="22"/>
          <w:szCs w:val="22"/>
        </w:rPr>
        <w:t>mlouvy do uplynutí sjednané záruky za jakost díla bude pojištěn ve smyslu tohoto ustanovení.</w:t>
      </w:r>
      <w:r w:rsidR="007233C6" w:rsidRPr="001E55E4">
        <w:rPr>
          <w:rFonts w:ascii="Arial" w:hAnsi="Arial" w:cs="Arial"/>
          <w:sz w:val="22"/>
          <w:szCs w:val="22"/>
        </w:rPr>
        <w:tab/>
      </w:r>
    </w:p>
    <w:p w14:paraId="7BA8EC1B" w14:textId="475C055B" w:rsidR="0055773A" w:rsidRPr="00BB2A9E" w:rsidRDefault="007233C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b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takto připravený předmět díla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</w:t>
      </w:r>
      <w:r w:rsidR="005D11B2">
        <w:rPr>
          <w:rFonts w:ascii="Arial" w:hAnsi="Arial" w:cs="Arial"/>
          <w:sz w:val="22"/>
          <w:szCs w:val="22"/>
        </w:rPr>
        <w:t>díl</w:t>
      </w:r>
      <w:r w:rsidR="0093393E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 xml:space="preserve"> ve stavu odpovídajícímu S</w:t>
      </w:r>
      <w:r w:rsidRPr="00CC7D6D">
        <w:rPr>
          <w:rFonts w:ascii="Arial" w:hAnsi="Arial" w:cs="Arial"/>
          <w:sz w:val="22"/>
          <w:szCs w:val="22"/>
        </w:rPr>
        <w:t>mlouvě.</w:t>
      </w:r>
      <w:bookmarkStart w:id="1" w:name="_Ref59517080"/>
      <w:bookmarkEnd w:id="1"/>
    </w:p>
    <w:p w14:paraId="00DED8C6" w14:textId="77777777" w:rsidR="00BB2A9E" w:rsidRPr="000F3D63" w:rsidRDefault="00BB2A9E" w:rsidP="00BB2A9E">
      <w:pPr>
        <w:spacing w:after="240"/>
        <w:jc w:val="both"/>
        <w:rPr>
          <w:rFonts w:ascii="Arial" w:hAnsi="Arial" w:cs="Arial"/>
          <w:b/>
          <w:sz w:val="22"/>
          <w:szCs w:val="22"/>
        </w:rPr>
      </w:pPr>
    </w:p>
    <w:p w14:paraId="1A76B5CE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57296C30" w14:textId="1D2F977F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poskytuje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záruku </w:t>
      </w:r>
      <w:r w:rsidR="00470DB6">
        <w:rPr>
          <w:rFonts w:ascii="Arial" w:hAnsi="Arial" w:cs="Arial"/>
          <w:sz w:val="22"/>
          <w:szCs w:val="22"/>
        </w:rPr>
        <w:t xml:space="preserve">za jakost </w:t>
      </w:r>
      <w:r w:rsidRPr="007A3FF7">
        <w:rPr>
          <w:rFonts w:ascii="Arial" w:hAnsi="Arial" w:cs="Arial"/>
          <w:sz w:val="22"/>
          <w:szCs w:val="22"/>
        </w:rPr>
        <w:t xml:space="preserve">na celé </w:t>
      </w:r>
      <w:r w:rsidR="00AE6A4C" w:rsidRPr="001E55E4">
        <w:rPr>
          <w:rFonts w:ascii="Arial" w:hAnsi="Arial" w:cs="Arial"/>
          <w:sz w:val="22"/>
          <w:szCs w:val="22"/>
        </w:rPr>
        <w:t xml:space="preserve">dílo po dobu </w:t>
      </w:r>
      <w:r w:rsidR="00BD74D9">
        <w:rPr>
          <w:rFonts w:ascii="Arial" w:hAnsi="Arial" w:cs="Arial"/>
          <w:b/>
          <w:sz w:val="22"/>
          <w:szCs w:val="22"/>
        </w:rPr>
        <w:t>36</w:t>
      </w:r>
      <w:r w:rsidR="00BD74D9" w:rsidRPr="001E55E4">
        <w:rPr>
          <w:rFonts w:ascii="Arial" w:hAnsi="Arial" w:cs="Arial"/>
          <w:b/>
          <w:sz w:val="22"/>
          <w:szCs w:val="22"/>
        </w:rPr>
        <w:t xml:space="preserve"> </w:t>
      </w:r>
      <w:r w:rsidR="00AE6A4C" w:rsidRPr="001E55E4">
        <w:rPr>
          <w:rFonts w:ascii="Arial" w:hAnsi="Arial" w:cs="Arial"/>
          <w:b/>
          <w:sz w:val="22"/>
          <w:szCs w:val="22"/>
        </w:rPr>
        <w:t xml:space="preserve">ti </w:t>
      </w:r>
      <w:r w:rsidRPr="001E55E4">
        <w:rPr>
          <w:rFonts w:ascii="Arial" w:hAnsi="Arial" w:cs="Arial"/>
          <w:sz w:val="22"/>
          <w:szCs w:val="22"/>
        </w:rPr>
        <w:t>měsíců</w:t>
      </w:r>
      <w:r w:rsidRPr="00EA3D25">
        <w:rPr>
          <w:rFonts w:ascii="Arial" w:hAnsi="Arial" w:cs="Arial"/>
          <w:sz w:val="22"/>
          <w:szCs w:val="22"/>
        </w:rPr>
        <w:t xml:space="preserve"> od </w:t>
      </w:r>
      <w:r w:rsidRPr="001B6413">
        <w:rPr>
          <w:rFonts w:ascii="Arial" w:hAnsi="Arial" w:cs="Arial"/>
          <w:sz w:val="22"/>
          <w:szCs w:val="22"/>
        </w:rPr>
        <w:t>předání a</w:t>
      </w:r>
      <w:r w:rsidRPr="005817C2">
        <w:rPr>
          <w:rFonts w:ascii="Arial" w:hAnsi="Arial" w:cs="Arial"/>
          <w:sz w:val="22"/>
          <w:szCs w:val="22"/>
        </w:rPr>
        <w:t xml:space="preserve"> převzetí celého díla</w:t>
      </w:r>
      <w:r w:rsidR="00674430">
        <w:rPr>
          <w:rFonts w:ascii="Arial" w:hAnsi="Arial" w:cs="Arial"/>
          <w:sz w:val="22"/>
          <w:szCs w:val="22"/>
        </w:rPr>
        <w:t xml:space="preserve"> bez vad a nedodělků</w:t>
      </w:r>
      <w:r w:rsidRPr="005817C2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</w:t>
      </w:r>
      <w:r w:rsidRPr="00AE6A4C">
        <w:rPr>
          <w:rFonts w:ascii="Arial" w:hAnsi="Arial" w:cs="Arial"/>
          <w:sz w:val="22"/>
          <w:szCs w:val="22"/>
        </w:rPr>
        <w:t>vztahují k materiálům, zařízením a pracím souvisejících se zhotovením díla, dále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5D11B2">
        <w:rPr>
          <w:rFonts w:ascii="Arial" w:hAnsi="Arial" w:cs="Arial"/>
          <w:sz w:val="22"/>
          <w:szCs w:val="22"/>
        </w:rPr>
        <w:t>stanovené touto S</w:t>
      </w:r>
      <w:r w:rsidRPr="007A3FF7">
        <w:rPr>
          <w:rFonts w:ascii="Arial" w:hAnsi="Arial" w:cs="Arial"/>
          <w:sz w:val="22"/>
          <w:szCs w:val="22"/>
        </w:rPr>
        <w:t>mlouvou a že dílo může po tuto dobu sloužit účelu, ke kterému bylo zhotoveno. Záruční doba díla začíná běžet od řádného předání a převzetí celého díla.</w:t>
      </w:r>
    </w:p>
    <w:p w14:paraId="6B284ACC" w14:textId="77777777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03CA5A64" w14:textId="77777777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7A3FF7">
        <w:rPr>
          <w:rFonts w:ascii="Arial" w:hAnsi="Arial" w:cs="Arial"/>
          <w:i/>
          <w:sz w:val="22"/>
          <w:szCs w:val="22"/>
        </w:rPr>
        <w:t>,</w:t>
      </w:r>
      <w:r w:rsidR="00CC510F">
        <w:rPr>
          <w:rFonts w:ascii="Arial" w:hAnsi="Arial" w:cs="Arial"/>
          <w:i/>
          <w:sz w:val="22"/>
          <w:szCs w:val="22"/>
        </w:rPr>
        <w:t xml:space="preserve"> </w:t>
      </w:r>
      <w:r w:rsidRPr="007A3FF7">
        <w:rPr>
          <w:rFonts w:ascii="Arial" w:hAnsi="Arial" w:cs="Arial"/>
          <w:iCs/>
          <w:sz w:val="22"/>
          <w:szCs w:val="22"/>
        </w:rPr>
        <w:t>e-mailem nebo faxem bez zbytečného odkladu po jejich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04FA5F8F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1430B164" w14:textId="77777777" w:rsidR="007233C6" w:rsidRPr="00205BDA" w:rsidRDefault="00674430" w:rsidP="002A386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2B1204E6" w14:textId="02CD70C3" w:rsidR="007233C6" w:rsidRPr="007A3FF7" w:rsidRDefault="00674430" w:rsidP="002A386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a to bezplatně.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6D52AE8A" w14:textId="77777777" w:rsidR="007233C6" w:rsidRPr="007A3FF7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091856EE" w14:textId="0E4793F4" w:rsidR="001B6413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="002A3866">
        <w:rPr>
          <w:rFonts w:ascii="Arial" w:hAnsi="Arial" w:cs="Arial"/>
          <w:sz w:val="22"/>
          <w:szCs w:val="22"/>
        </w:rPr>
        <w:t xml:space="preserve"> do </w:t>
      </w:r>
      <w:r w:rsidRPr="007A3FF7">
        <w:rPr>
          <w:rFonts w:ascii="Arial" w:hAnsi="Arial" w:cs="Arial"/>
          <w:sz w:val="22"/>
          <w:szCs w:val="22"/>
        </w:rPr>
        <w:t>15</w:t>
      </w:r>
      <w:r w:rsidR="00FB792A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ti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0E18EB81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lastRenderedPageBreak/>
        <w:t>Smluvní pokuta</w:t>
      </w:r>
    </w:p>
    <w:p w14:paraId="6D0F793F" w14:textId="4E0CC70E" w:rsidR="00F579D1" w:rsidRPr="00EA3D25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Zhotovitel je povinen v případě prodlení s plněním termínu dokončení díla dle čl. </w:t>
      </w:r>
      <w:r w:rsidR="00F579D1" w:rsidRPr="00770EC6">
        <w:rPr>
          <w:rFonts w:ascii="Arial" w:hAnsi="Arial" w:cs="Arial"/>
          <w:sz w:val="22"/>
          <w:szCs w:val="22"/>
        </w:rPr>
        <w:t>3 této</w:t>
      </w:r>
      <w:r w:rsidR="00CC510F" w:rsidRPr="00770EC6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S</w:t>
      </w:r>
      <w:r w:rsidRPr="00770EC6">
        <w:rPr>
          <w:rFonts w:ascii="Arial" w:hAnsi="Arial" w:cs="Arial"/>
          <w:sz w:val="22"/>
          <w:szCs w:val="22"/>
        </w:rPr>
        <w:t xml:space="preserve">mlouvy zaplatit smluvní pokutu </w:t>
      </w:r>
      <w:r w:rsidRPr="00EA3D25">
        <w:rPr>
          <w:rFonts w:ascii="Arial" w:hAnsi="Arial" w:cs="Arial"/>
          <w:sz w:val="22"/>
          <w:szCs w:val="22"/>
        </w:rPr>
        <w:t xml:space="preserve">ve </w:t>
      </w:r>
      <w:r w:rsidRPr="00A3603A">
        <w:rPr>
          <w:rFonts w:ascii="Arial" w:hAnsi="Arial" w:cs="Arial"/>
          <w:sz w:val="22"/>
          <w:szCs w:val="22"/>
        </w:rPr>
        <w:t xml:space="preserve">výši </w:t>
      </w:r>
      <w:r w:rsidR="001E55E4" w:rsidRPr="00A3603A">
        <w:rPr>
          <w:rFonts w:ascii="Arial" w:hAnsi="Arial" w:cs="Arial"/>
          <w:sz w:val="22"/>
          <w:szCs w:val="22"/>
        </w:rPr>
        <w:t>1 5</w:t>
      </w:r>
      <w:r w:rsidRPr="00A3603A">
        <w:rPr>
          <w:rFonts w:ascii="Arial" w:hAnsi="Arial" w:cs="Arial"/>
          <w:sz w:val="22"/>
          <w:szCs w:val="22"/>
        </w:rPr>
        <w:t>00,- Kč za ka</w:t>
      </w:r>
      <w:r w:rsidRPr="00EA3D25">
        <w:rPr>
          <w:rFonts w:ascii="Arial" w:hAnsi="Arial" w:cs="Arial"/>
          <w:sz w:val="22"/>
          <w:szCs w:val="22"/>
        </w:rPr>
        <w:t>ždý i započatý den prodlení</w:t>
      </w:r>
      <w:r w:rsidR="002569F8" w:rsidRPr="00EA3D25">
        <w:rPr>
          <w:rFonts w:ascii="Arial" w:hAnsi="Arial" w:cs="Arial"/>
          <w:sz w:val="22"/>
          <w:szCs w:val="22"/>
        </w:rPr>
        <w:t>,</w:t>
      </w:r>
      <w:r w:rsidRPr="00EA3D25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EA3D25">
        <w:rPr>
          <w:rFonts w:ascii="Arial" w:hAnsi="Arial" w:cs="Arial"/>
          <w:sz w:val="22"/>
          <w:szCs w:val="22"/>
        </w:rPr>
        <w:t>edání a převzetí díla dle čl. 10</w:t>
      </w:r>
      <w:r w:rsidR="00335ECC" w:rsidRPr="00EA3D25">
        <w:rPr>
          <w:rFonts w:ascii="Arial" w:hAnsi="Arial" w:cs="Arial"/>
          <w:sz w:val="22"/>
          <w:szCs w:val="22"/>
        </w:rPr>
        <w:t xml:space="preserve"> této S</w:t>
      </w:r>
      <w:r w:rsidRPr="00EA3D25">
        <w:rPr>
          <w:rFonts w:ascii="Arial" w:hAnsi="Arial" w:cs="Arial"/>
          <w:sz w:val="22"/>
          <w:szCs w:val="22"/>
        </w:rPr>
        <w:t>mlouvy.</w:t>
      </w:r>
    </w:p>
    <w:p w14:paraId="05AB475F" w14:textId="559A947F" w:rsidR="00F579D1" w:rsidRPr="00EA3D25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EA3D25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1E55E4">
        <w:rPr>
          <w:rFonts w:ascii="Arial" w:hAnsi="Arial" w:cs="Arial"/>
          <w:sz w:val="22"/>
          <w:szCs w:val="22"/>
        </w:rPr>
        <w:t>1 5</w:t>
      </w:r>
      <w:r w:rsidRPr="00EA3D25">
        <w:rPr>
          <w:rFonts w:ascii="Arial" w:hAnsi="Arial" w:cs="Arial"/>
          <w:sz w:val="22"/>
          <w:szCs w:val="22"/>
        </w:rPr>
        <w:t>00,- Kč za každý započatý den prodlení, a to až do dne podpisu zápisu o odstranění reklamovaných vad.</w:t>
      </w:r>
    </w:p>
    <w:p w14:paraId="16DDC721" w14:textId="77777777" w:rsidR="00F579D1" w:rsidRPr="00EA3D25" w:rsidRDefault="00F579D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EA3D25">
        <w:rPr>
          <w:rFonts w:ascii="Arial" w:hAnsi="Arial" w:cs="Arial"/>
          <w:sz w:val="22"/>
          <w:szCs w:val="22"/>
        </w:rPr>
        <w:t xml:space="preserve">V případě, že </w:t>
      </w:r>
      <w:r w:rsidR="00BE01AD" w:rsidRPr="00EA3D25">
        <w:rPr>
          <w:rFonts w:ascii="Arial" w:hAnsi="Arial" w:cs="Arial"/>
          <w:sz w:val="22"/>
          <w:szCs w:val="22"/>
        </w:rPr>
        <w:t>Z</w:t>
      </w:r>
      <w:r w:rsidRPr="00EA3D25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 w:rsidRPr="00EA3D25">
        <w:rPr>
          <w:rFonts w:ascii="Arial" w:hAnsi="Arial" w:cs="Arial"/>
          <w:sz w:val="22"/>
          <w:szCs w:val="22"/>
        </w:rPr>
        <w:t>O</w:t>
      </w:r>
      <w:r w:rsidRPr="00EA3D25">
        <w:rPr>
          <w:rFonts w:ascii="Arial" w:hAnsi="Arial" w:cs="Arial"/>
          <w:sz w:val="22"/>
          <w:szCs w:val="22"/>
        </w:rPr>
        <w:t xml:space="preserve">bjednatele neprokáže trvání smlouvy o pojištění odpovědnosti za škody vzniklé v souvislosti s jeho činností, je </w:t>
      </w:r>
      <w:r w:rsidR="00BE01AD" w:rsidRPr="00EA3D25">
        <w:rPr>
          <w:rFonts w:ascii="Arial" w:hAnsi="Arial" w:cs="Arial"/>
          <w:sz w:val="22"/>
          <w:szCs w:val="22"/>
        </w:rPr>
        <w:t>O</w:t>
      </w:r>
      <w:r w:rsidRPr="00EA3D25">
        <w:rPr>
          <w:rFonts w:ascii="Arial" w:hAnsi="Arial" w:cs="Arial"/>
          <w:sz w:val="22"/>
          <w:szCs w:val="22"/>
        </w:rPr>
        <w:t xml:space="preserve">bjednateli oprávněn požadovat a </w:t>
      </w:r>
      <w:r w:rsidR="00BE01AD" w:rsidRPr="00EA3D25">
        <w:rPr>
          <w:rFonts w:ascii="Arial" w:hAnsi="Arial" w:cs="Arial"/>
          <w:sz w:val="22"/>
          <w:szCs w:val="22"/>
        </w:rPr>
        <w:t>Z</w:t>
      </w:r>
      <w:r w:rsidRPr="00EA3D25">
        <w:rPr>
          <w:rFonts w:ascii="Arial" w:hAnsi="Arial" w:cs="Arial"/>
          <w:sz w:val="22"/>
          <w:szCs w:val="22"/>
        </w:rPr>
        <w:t>hotovitel v takovém případě povinen zaplatit jednorázovou smluvní pokutu ve výši 20 000,- Kč.</w:t>
      </w:r>
    </w:p>
    <w:p w14:paraId="552CF8A1" w14:textId="0A9432A6" w:rsidR="00F579D1" w:rsidRPr="00770EC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Splatnost smluvní pokuty je </w:t>
      </w:r>
      <w:r w:rsidR="00B93D08" w:rsidRPr="00B93D08">
        <w:rPr>
          <w:rFonts w:ascii="Arial" w:hAnsi="Arial" w:cs="Arial"/>
          <w:b/>
          <w:sz w:val="22"/>
          <w:szCs w:val="22"/>
        </w:rPr>
        <w:t>2</w:t>
      </w:r>
      <w:r w:rsidRPr="00770EC6">
        <w:rPr>
          <w:rFonts w:ascii="Arial" w:hAnsi="Arial" w:cs="Arial"/>
          <w:b/>
          <w:sz w:val="22"/>
          <w:szCs w:val="22"/>
        </w:rPr>
        <w:t>1 dnů</w:t>
      </w:r>
      <w:r w:rsidRPr="00770EC6">
        <w:rPr>
          <w:rFonts w:ascii="Arial" w:hAnsi="Arial" w:cs="Arial"/>
          <w:sz w:val="22"/>
          <w:szCs w:val="22"/>
        </w:rPr>
        <w:t xml:space="preserve"> od doručení vyúčtování povinné smluvní straně. Vyúčtování smluvní pokuty musí vždy obsahovat popis skutečnost</w:t>
      </w:r>
      <w:r w:rsidR="005D11B2">
        <w:rPr>
          <w:rFonts w:ascii="Arial" w:hAnsi="Arial" w:cs="Arial"/>
          <w:sz w:val="22"/>
          <w:szCs w:val="22"/>
        </w:rPr>
        <w:t>i, která v souladu s uzavřenou S</w:t>
      </w:r>
      <w:r w:rsidRPr="00770EC6">
        <w:rPr>
          <w:rFonts w:ascii="Arial" w:hAnsi="Arial" w:cs="Arial"/>
          <w:sz w:val="22"/>
          <w:szCs w:val="22"/>
        </w:rPr>
        <w:t>mlouvou zakládá oprávněné smluvní straně účtovat povinné smluvní straně smluvní pokutu.</w:t>
      </w:r>
    </w:p>
    <w:p w14:paraId="394B28CE" w14:textId="77777777" w:rsidR="007E1681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13694B65" w14:textId="77777777" w:rsidR="007E1681" w:rsidRPr="00205BDA" w:rsidRDefault="00486C8D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497E0C07" w14:textId="77777777" w:rsidR="008A7E1A" w:rsidRDefault="007E168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</w:t>
      </w:r>
      <w:r w:rsidR="005D11B2">
        <w:rPr>
          <w:rFonts w:ascii="Arial" w:hAnsi="Arial" w:cs="Arial"/>
          <w:sz w:val="22"/>
          <w:szCs w:val="22"/>
        </w:rPr>
        <w:t>plnění závazků a ujednání této S</w:t>
      </w:r>
      <w:r w:rsidRPr="00205BDA">
        <w:rPr>
          <w:rFonts w:ascii="Arial" w:hAnsi="Arial" w:cs="Arial"/>
          <w:sz w:val="22"/>
          <w:szCs w:val="22"/>
        </w:rPr>
        <w:t>mlouvy je přípustné.</w:t>
      </w:r>
    </w:p>
    <w:p w14:paraId="5FB892B0" w14:textId="77777777" w:rsidR="00BB2A9E" w:rsidRPr="006E43EB" w:rsidRDefault="00BB2A9E" w:rsidP="00BB2A9E">
      <w:pPr>
        <w:spacing w:after="240"/>
        <w:ind w:left="284"/>
        <w:jc w:val="both"/>
        <w:rPr>
          <w:rFonts w:ascii="Arial" w:hAnsi="Arial" w:cs="Arial"/>
          <w:sz w:val="22"/>
          <w:szCs w:val="22"/>
        </w:rPr>
      </w:pPr>
    </w:p>
    <w:p w14:paraId="03A03413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33FA73FA" w14:textId="77777777" w:rsidR="00ED0DB3" w:rsidRPr="007A3FF7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mohou S</w:t>
      </w:r>
      <w:r w:rsidR="00ED0DB3" w:rsidRPr="007A3FF7">
        <w:rPr>
          <w:rFonts w:ascii="Arial" w:hAnsi="Arial" w:cs="Arial"/>
          <w:sz w:val="22"/>
          <w:szCs w:val="22"/>
        </w:rPr>
        <w:t>mlouvu ukončit písemnou dohodou nebo formou písemného odstoupení.</w:t>
      </w:r>
    </w:p>
    <w:p w14:paraId="2A4004B4" w14:textId="77777777" w:rsidR="00ED0DB3" w:rsidRPr="00205BDA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nebo </w:t>
      </w:r>
      <w:r w:rsidR="00BE01AD">
        <w:rPr>
          <w:rFonts w:ascii="Arial" w:hAnsi="Arial" w:cs="Arial"/>
          <w:sz w:val="22"/>
          <w:szCs w:val="22"/>
        </w:rPr>
        <w:t>Z</w:t>
      </w:r>
      <w:r w:rsidR="005D11B2">
        <w:rPr>
          <w:rFonts w:ascii="Arial" w:hAnsi="Arial" w:cs="Arial"/>
          <w:sz w:val="22"/>
          <w:szCs w:val="22"/>
        </w:rPr>
        <w:t>hotovitel mají právo od S</w:t>
      </w:r>
      <w:r w:rsidRPr="007A3FF7">
        <w:rPr>
          <w:rFonts w:ascii="Arial" w:hAnsi="Arial" w:cs="Arial"/>
          <w:sz w:val="22"/>
          <w:szCs w:val="22"/>
        </w:rPr>
        <w:t>mlouvy odstoupit na základě skutečností vyplý</w:t>
      </w:r>
      <w:r w:rsidR="005D11B2">
        <w:rPr>
          <w:rFonts w:ascii="Arial" w:hAnsi="Arial" w:cs="Arial"/>
          <w:sz w:val="22"/>
          <w:szCs w:val="22"/>
        </w:rPr>
        <w:t>vajících ze zákona nebo z této Smlouvy. Každá ze stran S</w:t>
      </w:r>
      <w:r w:rsidRPr="007A3FF7">
        <w:rPr>
          <w:rFonts w:ascii="Arial" w:hAnsi="Arial" w:cs="Arial"/>
          <w:sz w:val="22"/>
          <w:szCs w:val="22"/>
        </w:rPr>
        <w:t>mlouvy je povinna svoje odstoupení písemně oznámit druhé straně</w:t>
      </w:r>
      <w:r w:rsidR="009D5754">
        <w:rPr>
          <w:rFonts w:ascii="Arial" w:hAnsi="Arial" w:cs="Arial"/>
          <w:sz w:val="22"/>
          <w:szCs w:val="22"/>
        </w:rPr>
        <w:t xml:space="preserve">. Odstoupení je účinné </w:t>
      </w:r>
      <w:r w:rsidR="009E7592">
        <w:rPr>
          <w:rFonts w:ascii="Arial" w:hAnsi="Arial" w:cs="Arial"/>
          <w:sz w:val="22"/>
          <w:szCs w:val="22"/>
        </w:rPr>
        <w:t>10. den po doručení oznámení o odstoupení.</w:t>
      </w:r>
      <w:r w:rsidRPr="00205BDA">
        <w:rPr>
          <w:rFonts w:ascii="Arial" w:hAnsi="Arial" w:cs="Arial"/>
          <w:sz w:val="22"/>
          <w:szCs w:val="22"/>
        </w:rPr>
        <w:t xml:space="preserve"> V odstoupení musí být dále uveden důvo</w:t>
      </w:r>
      <w:r w:rsidR="005D11B2">
        <w:rPr>
          <w:rFonts w:ascii="Arial" w:hAnsi="Arial" w:cs="Arial"/>
          <w:sz w:val="22"/>
          <w:szCs w:val="22"/>
        </w:rPr>
        <w:t>d, pro který smluvní strana od S</w:t>
      </w:r>
      <w:r w:rsidRPr="00205BDA">
        <w:rPr>
          <w:rFonts w:ascii="Arial" w:hAnsi="Arial" w:cs="Arial"/>
          <w:sz w:val="22"/>
          <w:szCs w:val="22"/>
        </w:rPr>
        <w:t xml:space="preserve">mlouvy odstupuje. </w:t>
      </w:r>
    </w:p>
    <w:p w14:paraId="750140C8" w14:textId="77777777" w:rsidR="007E1681" w:rsidRPr="00205BDA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odstoupení od S</w:t>
      </w:r>
      <w:r w:rsidR="007E1681" w:rsidRPr="00205BDA">
        <w:rPr>
          <w:rFonts w:ascii="Arial" w:hAnsi="Arial" w:cs="Arial"/>
          <w:sz w:val="22"/>
          <w:szCs w:val="22"/>
        </w:rPr>
        <w:t xml:space="preserve">mlouvy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="007E1681" w:rsidRPr="00205BDA">
        <w:rPr>
          <w:rFonts w:ascii="Arial" w:hAnsi="Arial" w:cs="Arial"/>
          <w:sz w:val="22"/>
          <w:szCs w:val="22"/>
        </w:rPr>
        <w:t>íle, na majetku anebo zdraví osob škoda.</w:t>
      </w:r>
    </w:p>
    <w:p w14:paraId="4C1F3F3A" w14:textId="77777777" w:rsidR="003430D9" w:rsidRPr="00943DFD" w:rsidRDefault="003430D9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943DFD">
        <w:rPr>
          <w:rFonts w:ascii="Arial" w:hAnsi="Arial" w:cs="Arial"/>
          <w:sz w:val="22"/>
          <w:szCs w:val="22"/>
        </w:rPr>
        <w:lastRenderedPageBreak/>
        <w:t>Objednatel je</w:t>
      </w:r>
      <w:r w:rsidR="005D11B2">
        <w:rPr>
          <w:rFonts w:ascii="Arial" w:hAnsi="Arial" w:cs="Arial"/>
          <w:sz w:val="22"/>
          <w:szCs w:val="22"/>
        </w:rPr>
        <w:t xml:space="preserve"> oprávněn písemně odstoupit od S</w:t>
      </w:r>
      <w:r w:rsidRPr="00943DFD">
        <w:rPr>
          <w:rFonts w:ascii="Arial" w:hAnsi="Arial" w:cs="Arial"/>
          <w:sz w:val="22"/>
          <w:szCs w:val="22"/>
        </w:rPr>
        <w:t>mlouvy, pokud:</w:t>
      </w:r>
    </w:p>
    <w:p w14:paraId="65C97699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7E1681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CD7C650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neoprávněně zastavil či přerušil práce na díle na dobu delší než 5 </w:t>
      </w:r>
      <w:r w:rsidR="005D11B2">
        <w:rPr>
          <w:rFonts w:ascii="Arial" w:hAnsi="Arial" w:cs="Arial"/>
          <w:sz w:val="22"/>
          <w:szCs w:val="22"/>
        </w:rPr>
        <w:t>dnů v rozporu s touto S</w:t>
      </w:r>
      <w:r w:rsidR="007E1681" w:rsidRPr="007A3FF7">
        <w:rPr>
          <w:rFonts w:ascii="Arial" w:hAnsi="Arial" w:cs="Arial"/>
          <w:sz w:val="22"/>
          <w:szCs w:val="22"/>
        </w:rPr>
        <w:t>mlouvou,</w:t>
      </w:r>
    </w:p>
    <w:p w14:paraId="7CDFD921" w14:textId="77777777" w:rsidR="007E1681" w:rsidRPr="007A3FF7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ve znění pozdějších předpisů,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3299C0BF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4F843FAB" w14:textId="77777777" w:rsidR="007E1681" w:rsidRPr="007A3FF7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nastane vyšší moc, která na dobu delší než 60 dnů znemožní některé ze smluvn</w:t>
      </w:r>
      <w:r w:rsidR="005D11B2">
        <w:rPr>
          <w:rFonts w:ascii="Arial" w:hAnsi="Arial" w:cs="Arial"/>
          <w:sz w:val="22"/>
          <w:szCs w:val="22"/>
        </w:rPr>
        <w:t>ích stran plnit své závazky ze S</w:t>
      </w:r>
      <w:r w:rsidRPr="007A3FF7">
        <w:rPr>
          <w:rFonts w:ascii="Arial" w:hAnsi="Arial" w:cs="Arial"/>
          <w:sz w:val="22"/>
          <w:szCs w:val="22"/>
        </w:rPr>
        <w:t>mlouvy,</w:t>
      </w:r>
    </w:p>
    <w:p w14:paraId="1F8B6C9F" w14:textId="77777777" w:rsidR="0096157C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</w:t>
      </w:r>
      <w:r w:rsidR="00335ECC">
        <w:rPr>
          <w:rFonts w:ascii="Arial" w:hAnsi="Arial" w:cs="Arial"/>
          <w:sz w:val="22"/>
          <w:szCs w:val="22"/>
        </w:rPr>
        <w:t>adě kterého byla uzavřena tato S</w:t>
      </w:r>
      <w:r w:rsidRPr="007A3FF7">
        <w:rPr>
          <w:rFonts w:ascii="Arial" w:hAnsi="Arial" w:cs="Arial"/>
          <w:sz w:val="22"/>
          <w:szCs w:val="22"/>
        </w:rPr>
        <w:t xml:space="preserve">mlouva,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42D2E003" w14:textId="77777777" w:rsidR="009E7592" w:rsidRPr="0096157C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6157C">
        <w:rPr>
          <w:rFonts w:ascii="Arial" w:hAnsi="Arial" w:cs="Arial"/>
          <w:sz w:val="22"/>
          <w:szCs w:val="22"/>
        </w:rPr>
        <w:t xml:space="preserve">v případě, že </w:t>
      </w:r>
      <w:r w:rsidR="00BE01AD" w:rsidRPr="0096157C">
        <w:rPr>
          <w:rFonts w:ascii="Arial" w:hAnsi="Arial" w:cs="Arial"/>
          <w:sz w:val="22"/>
          <w:szCs w:val="22"/>
        </w:rPr>
        <w:t>Z</w:t>
      </w:r>
      <w:r w:rsidRPr="0096157C">
        <w:rPr>
          <w:rFonts w:ascii="Arial" w:hAnsi="Arial" w:cs="Arial"/>
          <w:sz w:val="22"/>
          <w:szCs w:val="22"/>
        </w:rPr>
        <w:t xml:space="preserve">hotovitel k výzvě </w:t>
      </w:r>
      <w:r w:rsidR="00BE01AD" w:rsidRPr="0096157C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>bjednatele neprokáže trvání S</w:t>
      </w:r>
      <w:r w:rsidRPr="0096157C">
        <w:rPr>
          <w:rFonts w:ascii="Arial" w:hAnsi="Arial" w:cs="Arial"/>
          <w:sz w:val="22"/>
          <w:szCs w:val="22"/>
        </w:rPr>
        <w:t xml:space="preserve">mlouvy </w:t>
      </w:r>
      <w:r w:rsidRPr="0096157C">
        <w:rPr>
          <w:rFonts w:ascii="Arial" w:hAnsi="Arial" w:cs="Arial"/>
          <w:sz w:val="22"/>
          <w:szCs w:val="22"/>
        </w:rPr>
        <w:br/>
        <w:t>o pojištění odpovědnosti za škody vzniklé v souvislosti s jeho činností a to ani v dodatečně stanovené lhůtě.</w:t>
      </w:r>
    </w:p>
    <w:p w14:paraId="2EE89B2C" w14:textId="77777777" w:rsidR="0096157C" w:rsidRDefault="0096157C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4EB46969" w14:textId="0DC1A160" w:rsidR="00C475F5" w:rsidRDefault="009E7592" w:rsidP="00AD172D">
      <w:p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13.5</w:t>
      </w:r>
      <w:r>
        <w:rPr>
          <w:rFonts w:ascii="Arial" w:hAnsi="Arial" w:cs="Arial"/>
          <w:sz w:val="22"/>
          <w:szCs w:val="22"/>
        </w:rPr>
        <w:tab/>
        <w:t xml:space="preserve">Smluvní strany </w:t>
      </w:r>
      <w:r w:rsidR="005D11B2">
        <w:rPr>
          <w:rFonts w:ascii="Arial" w:hAnsi="Arial" w:cs="Arial"/>
          <w:sz w:val="22"/>
          <w:szCs w:val="22"/>
        </w:rPr>
        <w:t>se zavazují v případě ukončení S</w:t>
      </w:r>
      <w:r>
        <w:rPr>
          <w:rFonts w:ascii="Arial" w:hAnsi="Arial" w:cs="Arial"/>
          <w:sz w:val="22"/>
          <w:szCs w:val="22"/>
        </w:rPr>
        <w:t>mlouvy z jakéhokoliv důvodu provést vzáj</w:t>
      </w:r>
      <w:r w:rsidR="005D11B2">
        <w:rPr>
          <w:rFonts w:ascii="Arial" w:hAnsi="Arial" w:cs="Arial"/>
          <w:sz w:val="22"/>
          <w:szCs w:val="22"/>
        </w:rPr>
        <w:t>emné vypořádání závazku z této S</w:t>
      </w:r>
      <w:r>
        <w:rPr>
          <w:rFonts w:ascii="Arial" w:hAnsi="Arial" w:cs="Arial"/>
          <w:sz w:val="22"/>
          <w:szCs w:val="22"/>
        </w:rPr>
        <w:t xml:space="preserve">mlouvy, a to do 1 měsíce od </w:t>
      </w:r>
      <w:r w:rsidR="005D11B2">
        <w:rPr>
          <w:rFonts w:ascii="Arial" w:hAnsi="Arial" w:cs="Arial"/>
          <w:sz w:val="22"/>
          <w:szCs w:val="22"/>
        </w:rPr>
        <w:t>ukončení S</w:t>
      </w:r>
      <w:r>
        <w:rPr>
          <w:rFonts w:ascii="Arial" w:hAnsi="Arial" w:cs="Arial"/>
          <w:sz w:val="22"/>
          <w:szCs w:val="22"/>
        </w:rPr>
        <w:t>mlouvy.</w:t>
      </w:r>
    </w:p>
    <w:p w14:paraId="3CC69BA8" w14:textId="77777777" w:rsidR="00BB2A9E" w:rsidRDefault="00BB2A9E" w:rsidP="00AD172D">
      <w:p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069201A8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2A564C32" w14:textId="63DECC9C" w:rsidR="00486C8D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Smlouva nabývá  platnosti </w:t>
      </w:r>
      <w:r w:rsidR="00486C8D" w:rsidRPr="00486C8D">
        <w:rPr>
          <w:rFonts w:ascii="Arial" w:hAnsi="Arial" w:cs="Arial"/>
          <w:sz w:val="22"/>
          <w:szCs w:val="22"/>
        </w:rPr>
        <w:t xml:space="preserve">dnem podpisu oběma </w:t>
      </w:r>
      <w:r w:rsidR="00470DB6">
        <w:rPr>
          <w:rFonts w:ascii="Arial" w:hAnsi="Arial" w:cs="Arial"/>
          <w:sz w:val="22"/>
          <w:szCs w:val="22"/>
        </w:rPr>
        <w:t>s</w:t>
      </w:r>
      <w:r w:rsidR="00486C8D" w:rsidRPr="00486C8D">
        <w:rPr>
          <w:rFonts w:ascii="Arial" w:hAnsi="Arial" w:cs="Arial"/>
          <w:sz w:val="22"/>
          <w:szCs w:val="22"/>
        </w:rPr>
        <w:t xml:space="preserve">mluvními stranami </w:t>
      </w:r>
      <w:r w:rsidRPr="00486C8D">
        <w:rPr>
          <w:rFonts w:ascii="Arial" w:hAnsi="Arial" w:cs="Arial"/>
          <w:sz w:val="22"/>
          <w:szCs w:val="22"/>
        </w:rPr>
        <w:t xml:space="preserve">a  účinnosti </w:t>
      </w:r>
      <w:r w:rsidR="00486C8D" w:rsidRPr="00486C8D">
        <w:rPr>
          <w:rFonts w:ascii="Arial" w:hAnsi="Arial" w:cs="Arial"/>
          <w:sz w:val="22"/>
          <w:szCs w:val="22"/>
        </w:rPr>
        <w:t xml:space="preserve">dnem </w:t>
      </w:r>
      <w:r w:rsidR="007D1AE3">
        <w:rPr>
          <w:rFonts w:ascii="Arial" w:hAnsi="Arial" w:cs="Arial"/>
          <w:sz w:val="22"/>
          <w:szCs w:val="22"/>
        </w:rPr>
        <w:t>u</w:t>
      </w:r>
      <w:r w:rsidR="00486C8D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486C8D"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uveřejňování těchto smluv a registru smluv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9E7592" w:rsidRPr="002E74F6">
        <w:rPr>
          <w:rFonts w:ascii="Arial" w:hAnsi="Arial" w:cs="Arial"/>
          <w:sz w:val="22"/>
          <w:szCs w:val="22"/>
        </w:rPr>
        <w:t>(zákon o registru smluv)</w:t>
      </w:r>
      <w:r w:rsidR="00486C8D" w:rsidRPr="002E74F6">
        <w:rPr>
          <w:rFonts w:ascii="Arial" w:hAnsi="Arial" w:cs="Arial"/>
          <w:sz w:val="22"/>
          <w:szCs w:val="22"/>
        </w:rPr>
        <w:t>, v platném</w:t>
      </w:r>
      <w:r w:rsidR="00152400" w:rsidRPr="002E74F6">
        <w:rPr>
          <w:rFonts w:ascii="Arial" w:hAnsi="Arial" w:cs="Arial"/>
          <w:sz w:val="22"/>
          <w:szCs w:val="22"/>
        </w:rPr>
        <w:t xml:space="preserve"> znění. </w:t>
      </w:r>
    </w:p>
    <w:p w14:paraId="4BB5DC8D" w14:textId="34A2E860" w:rsidR="00674430" w:rsidRPr="007D1AE3" w:rsidRDefault="00674430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Pr="00F462BE">
        <w:rPr>
          <w:rFonts w:ascii="Arial" w:hAnsi="Arial" w:cs="Arial"/>
          <w:sz w:val="22"/>
          <w:szCs w:val="22"/>
        </w:rPr>
        <w:t xml:space="preserve">výslovně </w:t>
      </w:r>
      <w:r w:rsidR="005D11B2">
        <w:rPr>
          <w:rFonts w:ascii="Arial" w:hAnsi="Arial" w:cs="Arial"/>
          <w:sz w:val="22"/>
          <w:szCs w:val="22"/>
        </w:rPr>
        <w:t>sjednávají, že uveřejnění této S</w:t>
      </w:r>
      <w:r>
        <w:rPr>
          <w:rFonts w:ascii="Arial" w:hAnsi="Arial" w:cs="Arial"/>
          <w:sz w:val="22"/>
          <w:szCs w:val="22"/>
        </w:rPr>
        <w:t xml:space="preserve">mlouvy v registru smluv dle </w:t>
      </w:r>
      <w:r w:rsidRPr="00F462BE">
        <w:rPr>
          <w:rFonts w:ascii="Arial" w:hAnsi="Arial" w:cs="Arial"/>
          <w:sz w:val="22"/>
          <w:szCs w:val="22"/>
        </w:rPr>
        <w:t>zákona č. 340/2015 Sb., o zvláštních podmínkác</w:t>
      </w:r>
      <w:r>
        <w:rPr>
          <w:rFonts w:ascii="Arial" w:hAnsi="Arial" w:cs="Arial"/>
          <w:sz w:val="22"/>
          <w:szCs w:val="22"/>
        </w:rPr>
        <w:t xml:space="preserve">h účinnosti některých smluv, </w:t>
      </w:r>
      <w:r w:rsidRPr="00F462BE">
        <w:rPr>
          <w:rFonts w:ascii="Arial" w:hAnsi="Arial" w:cs="Arial"/>
          <w:sz w:val="22"/>
          <w:szCs w:val="22"/>
        </w:rPr>
        <w:t xml:space="preserve">uveřejňování těchto smluv a registru smluv </w:t>
      </w:r>
      <w:r w:rsidR="007D1AE3" w:rsidRPr="002E74F6">
        <w:rPr>
          <w:rFonts w:ascii="Arial" w:hAnsi="Arial" w:cs="Arial"/>
          <w:sz w:val="22"/>
          <w:szCs w:val="22"/>
        </w:rPr>
        <w:t>(zákon o registru smluv), v platném znění</w:t>
      </w:r>
      <w:r w:rsidR="007D1AE3">
        <w:rPr>
          <w:rFonts w:ascii="Arial" w:hAnsi="Arial" w:cs="Arial"/>
          <w:sz w:val="22"/>
          <w:szCs w:val="22"/>
        </w:rPr>
        <w:t xml:space="preserve">, </w:t>
      </w:r>
      <w:r w:rsidR="00713A4F">
        <w:rPr>
          <w:rFonts w:ascii="Arial" w:hAnsi="Arial" w:cs="Arial"/>
          <w:sz w:val="22"/>
          <w:szCs w:val="22"/>
        </w:rPr>
        <w:t>zajistí M</w:t>
      </w:r>
      <w:r w:rsidRPr="007D1AE3">
        <w:rPr>
          <w:rFonts w:ascii="Arial" w:hAnsi="Arial" w:cs="Arial"/>
          <w:sz w:val="22"/>
          <w:szCs w:val="22"/>
        </w:rPr>
        <w:t xml:space="preserve">ěstská část Praha 7 do 30 dnů od </w:t>
      </w:r>
      <w:r w:rsidR="005D11B2" w:rsidRPr="007D1AE3">
        <w:rPr>
          <w:rFonts w:ascii="Arial" w:hAnsi="Arial" w:cs="Arial"/>
          <w:sz w:val="22"/>
          <w:szCs w:val="22"/>
        </w:rPr>
        <w:t>podpisu S</w:t>
      </w:r>
      <w:r w:rsidRPr="007D1AE3">
        <w:rPr>
          <w:rFonts w:ascii="Arial" w:hAnsi="Arial" w:cs="Arial"/>
          <w:sz w:val="22"/>
          <w:szCs w:val="22"/>
        </w:rPr>
        <w:t>mlouvy a neprodleně bude druhou smluvní stranu o provedeném uveřejnění v registru smluv informovat.</w:t>
      </w:r>
    </w:p>
    <w:p w14:paraId="1ADAE484" w14:textId="77777777" w:rsidR="00FA7DC3" w:rsidRPr="00152400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změny a doplňky této S</w:t>
      </w:r>
      <w:r w:rsidR="00ED0DB3" w:rsidRPr="00486C8D">
        <w:rPr>
          <w:rFonts w:ascii="Arial" w:hAnsi="Arial" w:cs="Arial"/>
          <w:sz w:val="22"/>
          <w:szCs w:val="22"/>
        </w:rPr>
        <w:t>mlouvy lze činit pouze písemnou formou vzestupně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ED0DB3" w:rsidRPr="00486C8D">
        <w:rPr>
          <w:rFonts w:ascii="Arial" w:hAnsi="Arial" w:cs="Arial"/>
          <w:sz w:val="22"/>
          <w:szCs w:val="22"/>
        </w:rPr>
        <w:t>číslovaných dodatků podepsaných oprávněnými zástupci smluvních stran.</w:t>
      </w:r>
    </w:p>
    <w:p w14:paraId="5A7D66E1" w14:textId="6D762C16" w:rsidR="00ED0DB3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bez souhlasu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postoupit pohledávky či jejich</w:t>
      </w:r>
      <w:r w:rsidR="005D11B2">
        <w:rPr>
          <w:rFonts w:ascii="Arial" w:hAnsi="Arial" w:cs="Arial"/>
          <w:sz w:val="22"/>
          <w:szCs w:val="22"/>
        </w:rPr>
        <w:t xml:space="preserve"> části vzniklé na základě této S</w:t>
      </w:r>
      <w:r w:rsidRPr="007A3FF7">
        <w:rPr>
          <w:rFonts w:ascii="Arial" w:hAnsi="Arial" w:cs="Arial"/>
          <w:sz w:val="22"/>
          <w:szCs w:val="22"/>
        </w:rPr>
        <w:t xml:space="preserve">mlouvy na jinou osobu. Zhotovitel je oprávněn postoupit pohledávky či jejich části vzniklé </w:t>
      </w:r>
      <w:r w:rsidRPr="007A3FF7">
        <w:rPr>
          <w:rFonts w:ascii="Arial" w:hAnsi="Arial" w:cs="Arial"/>
          <w:sz w:val="22"/>
          <w:szCs w:val="22"/>
        </w:rPr>
        <w:lastRenderedPageBreak/>
        <w:t>na zá</w:t>
      </w:r>
      <w:r w:rsidR="005D11B2">
        <w:rPr>
          <w:rFonts w:ascii="Arial" w:hAnsi="Arial" w:cs="Arial"/>
          <w:sz w:val="22"/>
          <w:szCs w:val="22"/>
        </w:rPr>
        <w:t>kladě této S</w:t>
      </w:r>
      <w:r w:rsidRPr="007A3FF7">
        <w:rPr>
          <w:rFonts w:ascii="Arial" w:hAnsi="Arial" w:cs="Arial"/>
          <w:sz w:val="22"/>
          <w:szCs w:val="22"/>
        </w:rPr>
        <w:t xml:space="preserve">mlouvy na jinou osobu pouze s předchozím písemným souhlasem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Objedna</w:t>
      </w:r>
      <w:r w:rsidR="005D11B2">
        <w:rPr>
          <w:rFonts w:ascii="Arial" w:hAnsi="Arial" w:cs="Arial"/>
          <w:sz w:val="22"/>
          <w:szCs w:val="22"/>
        </w:rPr>
        <w:t>tel je oprávněn postoupit tuto S</w:t>
      </w:r>
      <w:r w:rsidRPr="007A3FF7">
        <w:rPr>
          <w:rFonts w:ascii="Arial" w:hAnsi="Arial" w:cs="Arial"/>
          <w:sz w:val="22"/>
          <w:szCs w:val="22"/>
        </w:rPr>
        <w:t>mlouvu na jino</w:t>
      </w:r>
      <w:r w:rsidR="005D11B2">
        <w:rPr>
          <w:rFonts w:ascii="Arial" w:hAnsi="Arial" w:cs="Arial"/>
          <w:sz w:val="22"/>
          <w:szCs w:val="22"/>
        </w:rPr>
        <w:t>u osobu, přičemž podpisem této S</w:t>
      </w:r>
      <w:r w:rsidRPr="007A3FF7">
        <w:rPr>
          <w:rFonts w:ascii="Arial" w:hAnsi="Arial" w:cs="Arial"/>
          <w:sz w:val="22"/>
          <w:szCs w:val="22"/>
        </w:rPr>
        <w:t xml:space="preserve">mlouvy mu k tomu </w:t>
      </w:r>
      <w:r w:rsidR="007D1AE3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uděluje svůj výslovný souhlas.</w:t>
      </w:r>
    </w:p>
    <w:p w14:paraId="17E0B828" w14:textId="2A96B398" w:rsidR="00ED0DB3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má v případě nep</w:t>
      </w:r>
      <w:r w:rsidR="005D11B2">
        <w:rPr>
          <w:rFonts w:ascii="Arial" w:hAnsi="Arial" w:cs="Arial"/>
          <w:sz w:val="22"/>
          <w:szCs w:val="22"/>
        </w:rPr>
        <w:t>lnění ujednání této S</w:t>
      </w:r>
      <w:r w:rsidRPr="007A3FF7">
        <w:rPr>
          <w:rFonts w:ascii="Arial" w:hAnsi="Arial" w:cs="Arial"/>
          <w:sz w:val="22"/>
          <w:szCs w:val="22"/>
        </w:rPr>
        <w:t xml:space="preserve">mlouvy ze strany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právo na pozastavení prací na díle až do odstranění důvodů takové po</w:t>
      </w:r>
      <w:r w:rsidR="002046F4">
        <w:rPr>
          <w:rFonts w:ascii="Arial" w:hAnsi="Arial" w:cs="Arial"/>
          <w:sz w:val="22"/>
          <w:szCs w:val="22"/>
        </w:rPr>
        <w:t>zastávky. Pozastavení prací je Z</w:t>
      </w:r>
      <w:r w:rsidRPr="007A3FF7">
        <w:rPr>
          <w:rFonts w:ascii="Arial" w:hAnsi="Arial" w:cs="Arial"/>
          <w:sz w:val="22"/>
          <w:szCs w:val="22"/>
        </w:rPr>
        <w:t xml:space="preserve">hotovitel povinen sdělit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písemně nejpozději 3 dn</w:t>
      </w:r>
      <w:r w:rsidR="007D1AE3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 předem. V takovém případě je </w:t>
      </w:r>
      <w:r w:rsidR="00456A4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učinit také veškerá opatření pro zabránění škod na majetku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</w:t>
      </w:r>
    </w:p>
    <w:p w14:paraId="23059805" w14:textId="763539F2" w:rsidR="006F5147" w:rsidRPr="007A3FF7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spory z této S</w:t>
      </w:r>
      <w:r w:rsidR="00ED0DB3" w:rsidRPr="007A3FF7">
        <w:rPr>
          <w:rFonts w:ascii="Arial" w:hAnsi="Arial" w:cs="Arial"/>
          <w:sz w:val="22"/>
          <w:szCs w:val="22"/>
        </w:rPr>
        <w:t xml:space="preserve">mlouvy se smluvní strany zavazují nejprve pokusit vyřešit smírně. </w:t>
      </w:r>
      <w:bookmarkStart w:id="2" w:name="_Ref252981932"/>
      <w:r w:rsidR="002A3866">
        <w:rPr>
          <w:rFonts w:ascii="Arial" w:hAnsi="Arial" w:cs="Arial"/>
          <w:sz w:val="22"/>
          <w:szCs w:val="22"/>
        </w:rPr>
        <w:t xml:space="preserve">Smluvní strany se, </w:t>
      </w:r>
      <w:r w:rsidR="00ED0DB3" w:rsidRPr="007A3FF7">
        <w:rPr>
          <w:rFonts w:ascii="Arial" w:hAnsi="Arial" w:cs="Arial"/>
          <w:sz w:val="22"/>
          <w:szCs w:val="22"/>
        </w:rPr>
        <w:t>ve smyslu ustanovení § 89a zákona č. 99/1963 Sb., občanský soudní řád, ve znění pozdějších předpisů</w:t>
      </w:r>
      <w:r w:rsidR="007D1AE3">
        <w:rPr>
          <w:rFonts w:ascii="Arial" w:hAnsi="Arial" w:cs="Arial"/>
          <w:sz w:val="22"/>
          <w:szCs w:val="22"/>
        </w:rPr>
        <w:t>,</w:t>
      </w:r>
      <w:r w:rsidR="00ED0DB3" w:rsidRPr="007A3FF7">
        <w:rPr>
          <w:rFonts w:ascii="Arial" w:hAnsi="Arial" w:cs="Arial"/>
          <w:sz w:val="22"/>
          <w:szCs w:val="22"/>
        </w:rPr>
        <w:t xml:space="preserve"> dohodly, že v případě </w:t>
      </w:r>
      <w:r w:rsidR="002A3866">
        <w:rPr>
          <w:rFonts w:ascii="Arial" w:hAnsi="Arial" w:cs="Arial"/>
          <w:sz w:val="22"/>
          <w:szCs w:val="22"/>
        </w:rPr>
        <w:t xml:space="preserve">řešení sporů soudní cestou bude </w:t>
      </w:r>
      <w:r w:rsidR="00ED0DB3" w:rsidRPr="007A3FF7">
        <w:rPr>
          <w:rFonts w:ascii="Arial" w:hAnsi="Arial" w:cs="Arial"/>
          <w:sz w:val="22"/>
          <w:szCs w:val="22"/>
        </w:rPr>
        <w:t>místně příslušným soudem Obvodní soud pro Prahu 7.</w:t>
      </w:r>
      <w:bookmarkEnd w:id="2"/>
      <w:r w:rsidR="002A3866">
        <w:rPr>
          <w:rFonts w:ascii="Arial" w:hAnsi="Arial" w:cs="Arial"/>
          <w:sz w:val="22"/>
          <w:szCs w:val="22"/>
        </w:rPr>
        <w:t xml:space="preserve"> </w:t>
      </w:r>
      <w:r w:rsidR="00ED0DB3" w:rsidRPr="007A3FF7">
        <w:rPr>
          <w:rFonts w:ascii="Arial" w:hAnsi="Arial" w:cs="Arial"/>
          <w:sz w:val="22"/>
          <w:szCs w:val="22"/>
        </w:rPr>
        <w:t xml:space="preserve">Pro zamezení jakýchkoli pochyb smluvní strany konstatují, že pro řešení sporů sjednávají výlučnou jurisdikci českých soudů. </w:t>
      </w:r>
    </w:p>
    <w:p w14:paraId="28A5C837" w14:textId="77777777" w:rsidR="006F5147" w:rsidRPr="00205BDA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Nastanou-li u některé ze smluvních stran skutečnos</w:t>
      </w:r>
      <w:r w:rsidR="005D11B2">
        <w:rPr>
          <w:rFonts w:ascii="Arial" w:hAnsi="Arial" w:cs="Arial"/>
          <w:sz w:val="22"/>
          <w:szCs w:val="22"/>
        </w:rPr>
        <w:t>ti bránící řádnému plnění této S</w:t>
      </w:r>
      <w:r w:rsidRPr="007A3FF7">
        <w:rPr>
          <w:rFonts w:ascii="Arial" w:hAnsi="Arial" w:cs="Arial"/>
          <w:sz w:val="22"/>
          <w:szCs w:val="22"/>
        </w:rPr>
        <w:t xml:space="preserve">mlouvy, je tato smluvní strana povinna tuto skutečnost ihned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</w:t>
      </w:r>
      <w:r w:rsidR="005D11B2">
        <w:rPr>
          <w:rFonts w:ascii="Arial" w:hAnsi="Arial" w:cs="Arial"/>
          <w:sz w:val="22"/>
          <w:szCs w:val="22"/>
        </w:rPr>
        <w:t>zástupců oprávněných k podpisu S</w:t>
      </w:r>
      <w:r w:rsidRPr="00205BDA">
        <w:rPr>
          <w:rFonts w:ascii="Arial" w:hAnsi="Arial" w:cs="Arial"/>
          <w:sz w:val="22"/>
          <w:szCs w:val="22"/>
        </w:rPr>
        <w:t>mlouvy.</w:t>
      </w:r>
    </w:p>
    <w:p w14:paraId="7AFEBBFF" w14:textId="77777777" w:rsidR="006F5147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</w:t>
      </w:r>
      <w:r w:rsidR="005D11B2">
        <w:rPr>
          <w:rFonts w:ascii="Arial" w:hAnsi="Arial" w:cs="Arial"/>
          <w:sz w:val="22"/>
          <w:szCs w:val="22"/>
        </w:rPr>
        <w:t>ke kterémukoli ustanovení této S</w:t>
      </w:r>
      <w:r w:rsidRPr="00205BDA">
        <w:rPr>
          <w:rFonts w:ascii="Arial" w:hAnsi="Arial" w:cs="Arial"/>
          <w:sz w:val="22"/>
          <w:szCs w:val="22"/>
        </w:rPr>
        <w:t>mlouvy či k jeho části podle</w:t>
      </w:r>
      <w:r w:rsidR="00943DFD" w:rsidRPr="00205BDA">
        <w:rPr>
          <w:rFonts w:ascii="Arial" w:hAnsi="Arial" w:cs="Arial"/>
          <w:sz w:val="22"/>
          <w:szCs w:val="22"/>
        </w:rPr>
        <w:t xml:space="preserve"> zák. č. 89/2012 Sb.</w:t>
      </w:r>
      <w:r w:rsidR="00456A4D">
        <w:rPr>
          <w:rFonts w:ascii="Arial" w:hAnsi="Arial" w:cs="Arial"/>
          <w:sz w:val="22"/>
          <w:szCs w:val="22"/>
        </w:rPr>
        <w:t>, občanský zákoník</w:t>
      </w:r>
      <w:r w:rsidR="009E7592">
        <w:rPr>
          <w:rFonts w:ascii="Arial" w:hAnsi="Arial" w:cs="Arial"/>
          <w:sz w:val="22"/>
          <w:szCs w:val="22"/>
        </w:rPr>
        <w:t>, ve znění pozdějších předpisů</w:t>
      </w:r>
      <w:r w:rsidR="00456A4D">
        <w:rPr>
          <w:rFonts w:ascii="Arial" w:hAnsi="Arial" w:cs="Arial"/>
          <w:sz w:val="22"/>
          <w:szCs w:val="22"/>
        </w:rPr>
        <w:t xml:space="preserve"> </w:t>
      </w:r>
      <w:r w:rsidR="00456A4D" w:rsidRPr="006314E4">
        <w:rPr>
          <w:rFonts w:ascii="Arial" w:hAnsi="Arial" w:cs="Arial"/>
          <w:i/>
          <w:sz w:val="22"/>
          <w:szCs w:val="22"/>
        </w:rPr>
        <w:t>(dále jen „</w:t>
      </w:r>
      <w:r w:rsidR="00943DFD" w:rsidRPr="006314E4">
        <w:rPr>
          <w:rFonts w:ascii="Arial" w:hAnsi="Arial" w:cs="Arial"/>
          <w:i/>
          <w:sz w:val="22"/>
          <w:szCs w:val="22"/>
        </w:rPr>
        <w:t>OZ</w:t>
      </w:r>
      <w:r w:rsidR="00456A4D" w:rsidRPr="006314E4">
        <w:rPr>
          <w:rFonts w:ascii="Arial" w:hAnsi="Arial" w:cs="Arial"/>
          <w:i/>
          <w:sz w:val="22"/>
          <w:szCs w:val="22"/>
        </w:rPr>
        <w:t>“)</w:t>
      </w:r>
      <w:r w:rsidRPr="00205BDA">
        <w:rPr>
          <w:rFonts w:ascii="Arial" w:hAnsi="Arial" w:cs="Arial"/>
          <w:sz w:val="22"/>
          <w:szCs w:val="22"/>
        </w:rPr>
        <w:t xml:space="preserve"> jako ke zdánlivému právnímu jednání nepřihlíží, neb</w:t>
      </w:r>
      <w:r w:rsidR="005D11B2">
        <w:rPr>
          <w:rFonts w:ascii="Arial" w:hAnsi="Arial" w:cs="Arial"/>
          <w:sz w:val="22"/>
          <w:szCs w:val="22"/>
        </w:rPr>
        <w:t>o že kterékoli ustanovení této S</w:t>
      </w:r>
      <w:r w:rsidRPr="00205BDA">
        <w:rPr>
          <w:rFonts w:ascii="Arial" w:hAnsi="Arial" w:cs="Arial"/>
          <w:sz w:val="22"/>
          <w:szCs w:val="22"/>
        </w:rPr>
        <w:t>mlouvy či jeho část je nebo se stane neplatným, neúčinným a/nebo nevymahatelným, nebude mít žádný vliv na platnost, účinnost a vymahat</w:t>
      </w:r>
      <w:r w:rsidR="005D11B2">
        <w:rPr>
          <w:rFonts w:ascii="Arial" w:hAnsi="Arial" w:cs="Arial"/>
          <w:sz w:val="22"/>
          <w:szCs w:val="22"/>
        </w:rPr>
        <w:t>elnost ostatních ujednání této S</w:t>
      </w:r>
      <w:r w:rsidRPr="00205BDA">
        <w:rPr>
          <w:rFonts w:ascii="Arial" w:hAnsi="Arial" w:cs="Arial"/>
          <w:sz w:val="22"/>
          <w:szCs w:val="22"/>
        </w:rPr>
        <w:t>mlouvy. Smluvní strany se zavazují nahradit takové zdánlivé, nebo neplatné, neúčinné a/nebo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</w:t>
      </w:r>
      <w:r w:rsidR="005D11B2">
        <w:rPr>
          <w:rFonts w:ascii="Arial" w:hAnsi="Arial" w:cs="Arial"/>
          <w:sz w:val="22"/>
          <w:szCs w:val="22"/>
        </w:rPr>
        <w:t>ení tak, aby účel a smysl této S</w:t>
      </w:r>
      <w:r w:rsidRPr="007A3FF7">
        <w:rPr>
          <w:rFonts w:ascii="Arial" w:hAnsi="Arial" w:cs="Arial"/>
          <w:sz w:val="22"/>
          <w:szCs w:val="22"/>
        </w:rPr>
        <w:t>mlouvy zůstal zachován.</w:t>
      </w:r>
    </w:p>
    <w:p w14:paraId="61F6A3C9" w14:textId="77777777" w:rsidR="002A3866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 w:rsidR="009D42C3"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</w:t>
      </w:r>
      <w:r w:rsidR="002046F4">
        <w:rPr>
          <w:rFonts w:ascii="Arial" w:hAnsi="Arial" w:cs="Arial"/>
          <w:sz w:val="22"/>
          <w:szCs w:val="22"/>
        </w:rPr>
        <w:t>ího nebo jiného rozsahu v této S</w:t>
      </w:r>
      <w:r w:rsidRPr="007A3FF7">
        <w:rPr>
          <w:rFonts w:ascii="Arial" w:hAnsi="Arial" w:cs="Arial"/>
          <w:sz w:val="22"/>
          <w:szCs w:val="22"/>
        </w:rPr>
        <w:t>mlouvě je pevně určeno autonomní dohodou smluvních stran a soud není oprávněn dohodu smluvních stran v tomto smyslu měnit.</w:t>
      </w:r>
    </w:p>
    <w:p w14:paraId="7BBE253B" w14:textId="541B54C9" w:rsidR="002A3866" w:rsidRDefault="009D42C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 xml:space="preserve">Dle </w:t>
      </w:r>
      <w:r w:rsidR="00713A4F" w:rsidRPr="002A3866">
        <w:rPr>
          <w:rFonts w:ascii="Arial" w:hAnsi="Arial" w:cs="Arial"/>
          <w:sz w:val="22"/>
          <w:szCs w:val="22"/>
        </w:rPr>
        <w:t xml:space="preserve">§ </w:t>
      </w:r>
      <w:r w:rsidRPr="002A3866">
        <w:rPr>
          <w:rFonts w:ascii="Arial" w:hAnsi="Arial" w:cs="Arial"/>
          <w:sz w:val="22"/>
          <w:szCs w:val="22"/>
        </w:rPr>
        <w:t xml:space="preserve">1765 OZ </w:t>
      </w:r>
      <w:r w:rsidR="002046F4" w:rsidRPr="002A3866">
        <w:rPr>
          <w:rFonts w:ascii="Arial" w:hAnsi="Arial" w:cs="Arial"/>
          <w:sz w:val="22"/>
          <w:szCs w:val="22"/>
        </w:rPr>
        <w:t>na sebe Z</w:t>
      </w:r>
      <w:r w:rsidR="00ED0DB3" w:rsidRPr="002A3866">
        <w:rPr>
          <w:rFonts w:ascii="Arial" w:hAnsi="Arial" w:cs="Arial"/>
          <w:sz w:val="22"/>
          <w:szCs w:val="22"/>
        </w:rPr>
        <w:t>hotovitel převzal nebezpečí z</w:t>
      </w:r>
      <w:r w:rsidR="00713A4F" w:rsidRPr="002A3866">
        <w:rPr>
          <w:rFonts w:ascii="Arial" w:hAnsi="Arial" w:cs="Arial"/>
          <w:sz w:val="22"/>
          <w:szCs w:val="22"/>
        </w:rPr>
        <w:t xml:space="preserve">měny okolností. Před </w:t>
      </w:r>
      <w:r w:rsidR="005D11B2" w:rsidRPr="002A3866">
        <w:rPr>
          <w:rFonts w:ascii="Arial" w:hAnsi="Arial" w:cs="Arial"/>
          <w:sz w:val="22"/>
          <w:szCs w:val="22"/>
        </w:rPr>
        <w:t>uzavřením S</w:t>
      </w:r>
      <w:r w:rsidR="00ED0DB3" w:rsidRPr="002A3866">
        <w:rPr>
          <w:rFonts w:ascii="Arial" w:hAnsi="Arial" w:cs="Arial"/>
          <w:sz w:val="22"/>
          <w:szCs w:val="22"/>
        </w:rPr>
        <w:t>mlouvy smluvní strany zvážily hospodářskou, ekonomickou i faktickou situaci a jsou si plně v</w:t>
      </w:r>
      <w:r w:rsidR="005D11B2" w:rsidRPr="002A3866">
        <w:rPr>
          <w:rFonts w:ascii="Arial" w:hAnsi="Arial" w:cs="Arial"/>
          <w:sz w:val="22"/>
          <w:szCs w:val="22"/>
        </w:rPr>
        <w:t>ědomy okolností S</w:t>
      </w:r>
      <w:r w:rsidR="00ED0DB3" w:rsidRPr="002A3866">
        <w:rPr>
          <w:rFonts w:ascii="Arial" w:hAnsi="Arial" w:cs="Arial"/>
          <w:sz w:val="22"/>
          <w:szCs w:val="22"/>
        </w:rPr>
        <w:t xml:space="preserve">mlouvy. Zhotovitel </w:t>
      </w:r>
      <w:r w:rsidR="005D11B2" w:rsidRPr="002A3866">
        <w:rPr>
          <w:rFonts w:ascii="Arial" w:hAnsi="Arial" w:cs="Arial"/>
          <w:sz w:val="22"/>
          <w:szCs w:val="22"/>
        </w:rPr>
        <w:t>není oprávněn domáhat se změny S</w:t>
      </w:r>
      <w:r w:rsidR="00ED0DB3" w:rsidRPr="002A3866">
        <w:rPr>
          <w:rFonts w:ascii="Arial" w:hAnsi="Arial" w:cs="Arial"/>
          <w:sz w:val="22"/>
          <w:szCs w:val="22"/>
        </w:rPr>
        <w:t>mlouvy v tomto smyslu u soudu.</w:t>
      </w:r>
    </w:p>
    <w:p w14:paraId="56AB0FCD" w14:textId="77777777" w:rsidR="002A3866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Pokud není ve S</w:t>
      </w:r>
      <w:r w:rsidR="00ED0DB3" w:rsidRPr="002A3866">
        <w:rPr>
          <w:rFonts w:ascii="Arial" w:hAnsi="Arial" w:cs="Arial"/>
          <w:sz w:val="22"/>
          <w:szCs w:val="22"/>
        </w:rPr>
        <w:t xml:space="preserve">mlouvě uvedeno jinak, řídí se vzájemné vztahy smluvních stran příslušnými ustanoveními </w:t>
      </w:r>
      <w:r w:rsidR="009D42C3" w:rsidRPr="002A3866">
        <w:rPr>
          <w:rFonts w:ascii="Arial" w:hAnsi="Arial" w:cs="Arial"/>
          <w:sz w:val="22"/>
          <w:szCs w:val="22"/>
        </w:rPr>
        <w:t>OZ</w:t>
      </w:r>
      <w:r w:rsidR="00ED0DB3" w:rsidRPr="002A3866">
        <w:rPr>
          <w:rFonts w:ascii="Arial" w:hAnsi="Arial" w:cs="Arial"/>
          <w:sz w:val="22"/>
          <w:szCs w:val="22"/>
        </w:rPr>
        <w:t>, a ostatními souvisejícími právními předpisy.</w:t>
      </w:r>
    </w:p>
    <w:p w14:paraId="3EB14593" w14:textId="77777777" w:rsidR="002A3866" w:rsidRDefault="00335ECC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Tato Smlouva je vyhotovena v 5</w:t>
      </w:r>
      <w:r w:rsidR="00ED0DB3" w:rsidRPr="002A3866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 w:rsidR="00456A4D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>hotovitel a 3</w:t>
      </w:r>
      <w:r w:rsidR="00ED0DB3" w:rsidRPr="002A3866">
        <w:rPr>
          <w:rFonts w:ascii="Arial" w:hAnsi="Arial" w:cs="Arial"/>
          <w:sz w:val="22"/>
          <w:szCs w:val="22"/>
        </w:rPr>
        <w:t xml:space="preserve"> </w:t>
      </w:r>
      <w:r w:rsidR="00456A4D" w:rsidRPr="002A3866">
        <w:rPr>
          <w:rFonts w:ascii="Arial" w:hAnsi="Arial" w:cs="Arial"/>
          <w:sz w:val="22"/>
          <w:szCs w:val="22"/>
        </w:rPr>
        <w:t>O</w:t>
      </w:r>
      <w:r w:rsidR="00ED0DB3" w:rsidRPr="002A3866">
        <w:rPr>
          <w:rFonts w:ascii="Arial" w:hAnsi="Arial" w:cs="Arial"/>
          <w:sz w:val="22"/>
          <w:szCs w:val="22"/>
        </w:rPr>
        <w:t>bjednatel.</w:t>
      </w:r>
    </w:p>
    <w:p w14:paraId="19BABE65" w14:textId="31C6E115" w:rsidR="00ED0DB3" w:rsidRPr="002A3866" w:rsidRDefault="00ED0DB3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lastRenderedPageBreak/>
        <w:t>Odpovědní pracovníci:</w:t>
      </w:r>
    </w:p>
    <w:p w14:paraId="2C26F33F" w14:textId="77777777" w:rsidR="00ED0DB3" w:rsidRPr="00B617C9" w:rsidRDefault="00F3736C" w:rsidP="00AD172D">
      <w:pPr>
        <w:ind w:left="284" w:hanging="568"/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ED0DB3"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O</w:t>
      </w:r>
      <w:r w:rsidR="00ED0DB3" w:rsidRPr="00B617C9">
        <w:rPr>
          <w:rFonts w:ascii="Arial" w:hAnsi="Arial"/>
          <w:b/>
          <w:sz w:val="22"/>
        </w:rPr>
        <w:t>bjednatele:</w:t>
      </w:r>
    </w:p>
    <w:p w14:paraId="6D4E8775" w14:textId="454B01EB" w:rsidR="009561B7" w:rsidRPr="007A3FF7" w:rsidRDefault="00F3736C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9561B7" w:rsidRPr="007A3FF7">
        <w:rPr>
          <w:rFonts w:ascii="Arial" w:hAnsi="Arial" w:cs="Arial"/>
          <w:sz w:val="22"/>
          <w:szCs w:val="22"/>
        </w:rPr>
        <w:t xml:space="preserve">ve věcech </w:t>
      </w:r>
      <w:r w:rsidR="001C2ECE">
        <w:rPr>
          <w:rFonts w:ascii="Arial" w:hAnsi="Arial" w:cs="Arial"/>
          <w:sz w:val="22"/>
          <w:szCs w:val="22"/>
        </w:rPr>
        <w:t>úprav nebo změn Smlouvy</w:t>
      </w:r>
      <w:r w:rsidR="009561B7" w:rsidRPr="007A3FF7">
        <w:rPr>
          <w:rFonts w:ascii="Arial" w:hAnsi="Arial" w:cs="Arial"/>
          <w:sz w:val="22"/>
          <w:szCs w:val="22"/>
        </w:rPr>
        <w:t xml:space="preserve">: </w:t>
      </w:r>
    </w:p>
    <w:p w14:paraId="78AF8FF5" w14:textId="573B938B" w:rsidR="00B617C9" w:rsidRPr="009C54BC" w:rsidRDefault="002A3866" w:rsidP="001C2ECE">
      <w:pPr>
        <w:tabs>
          <w:tab w:val="left" w:pos="284"/>
        </w:tabs>
        <w:ind w:left="708" w:right="21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6FF4">
        <w:rPr>
          <w:rFonts w:ascii="Arial" w:hAnsi="Arial" w:cs="Arial"/>
          <w:sz w:val="22"/>
          <w:szCs w:val="22"/>
        </w:rPr>
        <w:t>………</w:t>
      </w:r>
      <w:r w:rsidR="00ED0DB3" w:rsidRPr="007A3FF7">
        <w:rPr>
          <w:rFonts w:ascii="Arial" w:hAnsi="Arial" w:cs="Arial"/>
          <w:sz w:val="22"/>
          <w:szCs w:val="22"/>
        </w:rPr>
        <w:t>,</w:t>
      </w:r>
      <w:r w:rsidR="001025D5">
        <w:rPr>
          <w:rFonts w:ascii="Arial" w:hAnsi="Arial" w:cs="Arial"/>
          <w:sz w:val="22"/>
          <w:szCs w:val="22"/>
        </w:rPr>
        <w:t xml:space="preserve"> </w:t>
      </w:r>
      <w:r w:rsidR="001C2ECE">
        <w:rPr>
          <w:rFonts w:ascii="Arial" w:hAnsi="Arial" w:cs="Arial"/>
          <w:sz w:val="22"/>
          <w:szCs w:val="22"/>
        </w:rPr>
        <w:br/>
      </w:r>
      <w:r w:rsidR="00E66FF4">
        <w:rPr>
          <w:rFonts w:ascii="Arial" w:hAnsi="Arial" w:cs="Arial"/>
          <w:sz w:val="22"/>
          <w:szCs w:val="22"/>
        </w:rPr>
        <w:t>……</w:t>
      </w:r>
    </w:p>
    <w:p w14:paraId="02329EF9" w14:textId="77777777" w:rsidR="00F3736C" w:rsidRPr="00F3736C" w:rsidRDefault="00F3736C" w:rsidP="00AD172D">
      <w:pPr>
        <w:tabs>
          <w:tab w:val="left" w:pos="284"/>
        </w:tabs>
        <w:ind w:left="284" w:hanging="568"/>
        <w:rPr>
          <w:rFonts w:ascii="Arial" w:hAnsi="Arial" w:cs="Arial"/>
          <w:sz w:val="4"/>
          <w:szCs w:val="4"/>
        </w:rPr>
      </w:pPr>
    </w:p>
    <w:p w14:paraId="6B095866" w14:textId="16FB92A9" w:rsidR="009C54BC" w:rsidRPr="006E43EB" w:rsidRDefault="002A386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6F5147" w:rsidRPr="006E43EB">
        <w:rPr>
          <w:rFonts w:ascii="Arial" w:hAnsi="Arial" w:cs="Arial"/>
          <w:sz w:val="22"/>
          <w:szCs w:val="22"/>
        </w:rPr>
        <w:t>ve věcech technických:</w:t>
      </w:r>
    </w:p>
    <w:p w14:paraId="609125C2" w14:textId="64E1CF6E" w:rsidR="0061200B" w:rsidRPr="006E43EB" w:rsidRDefault="002A3866" w:rsidP="00A3603A">
      <w:pPr>
        <w:tabs>
          <w:tab w:val="left" w:pos="284"/>
        </w:tabs>
        <w:ind w:left="708" w:right="21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6FF4">
        <w:rPr>
          <w:rFonts w:ascii="Arial" w:hAnsi="Arial" w:cs="Arial"/>
          <w:sz w:val="22"/>
          <w:szCs w:val="22"/>
        </w:rPr>
        <w:t>…………</w:t>
      </w:r>
      <w:r w:rsidR="006E43EB" w:rsidRPr="006E43EB">
        <w:rPr>
          <w:rFonts w:ascii="Arial" w:hAnsi="Arial" w:cs="Arial"/>
          <w:sz w:val="22"/>
          <w:szCs w:val="22"/>
        </w:rPr>
        <w:t xml:space="preserve">, </w:t>
      </w:r>
      <w:r w:rsidR="001C2ECE">
        <w:rPr>
          <w:rFonts w:ascii="Arial" w:hAnsi="Arial" w:cs="Arial"/>
          <w:sz w:val="22"/>
          <w:szCs w:val="22"/>
        </w:rPr>
        <w:br/>
      </w:r>
      <w:r w:rsidR="00E66FF4">
        <w:rPr>
          <w:rFonts w:ascii="Arial" w:hAnsi="Arial" w:cs="Arial"/>
          <w:sz w:val="22"/>
          <w:szCs w:val="22"/>
        </w:rPr>
        <w:t>…………</w:t>
      </w:r>
      <w:r w:rsidR="0061200B" w:rsidRPr="006E43EB">
        <w:rPr>
          <w:rFonts w:ascii="Arial" w:hAnsi="Arial" w:cs="Arial"/>
          <w:sz w:val="20"/>
          <w:szCs w:val="22"/>
        </w:rPr>
        <w:t>.</w:t>
      </w:r>
    </w:p>
    <w:p w14:paraId="3B627931" w14:textId="77777777" w:rsidR="0061200B" w:rsidRPr="009C54BC" w:rsidRDefault="0061200B" w:rsidP="00AD172D">
      <w:pPr>
        <w:ind w:left="284" w:hanging="568"/>
        <w:jc w:val="both"/>
        <w:rPr>
          <w:rFonts w:ascii="Arial" w:hAnsi="Arial" w:cs="Arial"/>
          <w:sz w:val="10"/>
          <w:szCs w:val="10"/>
        </w:rPr>
      </w:pPr>
    </w:p>
    <w:p w14:paraId="4BD00DFD" w14:textId="05CB998B" w:rsidR="00ED0DB3" w:rsidRPr="007A3FF7" w:rsidRDefault="001B6413" w:rsidP="00AD172D">
      <w:pPr>
        <w:tabs>
          <w:tab w:val="left" w:pos="284"/>
        </w:tabs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14AE" w:rsidRPr="007A3FF7">
        <w:rPr>
          <w:rFonts w:ascii="Arial" w:hAnsi="Arial" w:cs="Arial"/>
          <w:sz w:val="22"/>
          <w:szCs w:val="22"/>
        </w:rPr>
        <w:t>Technický dozor stavebníka (TDS)</w:t>
      </w:r>
      <w:r w:rsidR="00B63F18">
        <w:rPr>
          <w:rFonts w:ascii="Arial" w:hAnsi="Arial" w:cs="Arial"/>
          <w:sz w:val="22"/>
          <w:szCs w:val="22"/>
        </w:rPr>
        <w:t xml:space="preserve"> /Autorský dozor stavebníka (AD)</w:t>
      </w:r>
      <w:r w:rsidR="00C614AE" w:rsidRPr="007A3FF7">
        <w:rPr>
          <w:rFonts w:ascii="Arial" w:hAnsi="Arial" w:cs="Arial"/>
          <w:sz w:val="22"/>
          <w:szCs w:val="22"/>
        </w:rPr>
        <w:t xml:space="preserve">: konkrétní </w:t>
      </w:r>
      <w:r w:rsidR="002046F4">
        <w:rPr>
          <w:rFonts w:ascii="Arial" w:hAnsi="Arial" w:cs="Arial"/>
          <w:sz w:val="22"/>
          <w:szCs w:val="22"/>
        </w:rPr>
        <w:t>osoba a kontaktní údaje budou O</w:t>
      </w:r>
      <w:r w:rsidR="009561B7" w:rsidRPr="007A3FF7">
        <w:rPr>
          <w:rFonts w:ascii="Arial" w:hAnsi="Arial" w:cs="Arial"/>
          <w:sz w:val="22"/>
          <w:szCs w:val="22"/>
        </w:rPr>
        <w:t xml:space="preserve">bjednatelem </w:t>
      </w:r>
      <w:r w:rsidR="00E01406" w:rsidRPr="007A3FF7">
        <w:rPr>
          <w:rFonts w:ascii="Arial" w:hAnsi="Arial" w:cs="Arial"/>
          <w:sz w:val="22"/>
          <w:szCs w:val="22"/>
        </w:rPr>
        <w:t xml:space="preserve">uvedeny </w:t>
      </w:r>
      <w:r w:rsidR="00FD62D5">
        <w:rPr>
          <w:rFonts w:ascii="Arial" w:hAnsi="Arial" w:cs="Arial"/>
          <w:sz w:val="22"/>
          <w:szCs w:val="22"/>
        </w:rPr>
        <w:t>v</w:t>
      </w:r>
      <w:r w:rsidR="009561B7" w:rsidRPr="007A3FF7">
        <w:rPr>
          <w:rFonts w:ascii="Arial" w:hAnsi="Arial" w:cs="Arial"/>
          <w:sz w:val="22"/>
          <w:szCs w:val="22"/>
        </w:rPr>
        <w:t xml:space="preserve"> protokolu o předání </w:t>
      </w:r>
      <w:r w:rsidR="00E01406" w:rsidRPr="007A3FF7">
        <w:rPr>
          <w:rFonts w:ascii="Arial" w:hAnsi="Arial" w:cs="Arial"/>
          <w:sz w:val="22"/>
          <w:szCs w:val="22"/>
        </w:rPr>
        <w:t xml:space="preserve">staveniště nebo </w:t>
      </w:r>
      <w:r w:rsidR="00C6050C">
        <w:rPr>
          <w:rFonts w:ascii="Arial" w:hAnsi="Arial" w:cs="Arial"/>
          <w:sz w:val="22"/>
          <w:szCs w:val="22"/>
        </w:rPr>
        <w:t>v zápisu ve stavebním</w:t>
      </w:r>
      <w:r w:rsidR="00E01406" w:rsidRPr="007A3FF7">
        <w:rPr>
          <w:rFonts w:ascii="Arial" w:hAnsi="Arial" w:cs="Arial"/>
          <w:sz w:val="22"/>
          <w:szCs w:val="22"/>
        </w:rPr>
        <w:t xml:space="preserve"> deníku.</w:t>
      </w:r>
      <w:r w:rsidR="00ED0DB3" w:rsidRPr="007A3FF7"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ab/>
      </w:r>
    </w:p>
    <w:p w14:paraId="07B57DCD" w14:textId="77777777" w:rsidR="00ED0DB3" w:rsidRPr="00B617C9" w:rsidRDefault="00E01406" w:rsidP="00AD172D">
      <w:pPr>
        <w:tabs>
          <w:tab w:val="left" w:pos="284"/>
        </w:tabs>
        <w:ind w:left="284" w:hanging="568"/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ab/>
      </w:r>
      <w:r w:rsidR="00ED0DB3"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Z</w:t>
      </w:r>
      <w:r w:rsidR="00ED0DB3" w:rsidRPr="00B617C9">
        <w:rPr>
          <w:rFonts w:ascii="Arial" w:hAnsi="Arial"/>
          <w:b/>
          <w:sz w:val="22"/>
        </w:rPr>
        <w:t>hotovitele:</w:t>
      </w:r>
    </w:p>
    <w:p w14:paraId="58A7E19C" w14:textId="2165EAAB" w:rsidR="00AF2553" w:rsidRPr="00CB5B4E" w:rsidRDefault="00E0140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 </w:t>
      </w:r>
      <w:r w:rsidR="002A3866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 xml:space="preserve">- </w:t>
      </w:r>
      <w:r w:rsidR="00AF2553" w:rsidRPr="00CB5B4E">
        <w:rPr>
          <w:rFonts w:ascii="Arial" w:hAnsi="Arial" w:cs="Arial"/>
          <w:sz w:val="22"/>
          <w:szCs w:val="22"/>
        </w:rPr>
        <w:t xml:space="preserve">ve věcech smluvních:   </w:t>
      </w:r>
    </w:p>
    <w:p w14:paraId="3B870A18" w14:textId="27B81E2E" w:rsidR="00547E16" w:rsidRPr="00CB5B4E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CB5B4E">
        <w:rPr>
          <w:rFonts w:ascii="Arial" w:hAnsi="Arial" w:cs="Arial"/>
          <w:sz w:val="22"/>
          <w:szCs w:val="22"/>
        </w:rPr>
        <w:tab/>
      </w:r>
      <w:r w:rsidRPr="00CB5B4E">
        <w:rPr>
          <w:rFonts w:ascii="Arial" w:hAnsi="Arial" w:cs="Arial"/>
          <w:sz w:val="22"/>
          <w:szCs w:val="22"/>
        </w:rPr>
        <w:tab/>
      </w:r>
      <w:r w:rsidR="00CB5B4E" w:rsidRPr="00CB5B4E">
        <w:rPr>
          <w:rFonts w:ascii="Arial" w:hAnsi="Arial" w:cs="Arial"/>
          <w:sz w:val="22"/>
          <w:szCs w:val="22"/>
        </w:rPr>
        <w:t>Ing. Vladimír Zadražil, jednatel</w:t>
      </w:r>
      <w:r w:rsidR="00ED0DB3" w:rsidRPr="00CB5B4E">
        <w:rPr>
          <w:rFonts w:ascii="Arial" w:hAnsi="Arial" w:cs="Arial"/>
          <w:sz w:val="22"/>
          <w:szCs w:val="22"/>
        </w:rPr>
        <w:t xml:space="preserve">, tel. </w:t>
      </w:r>
      <w:r w:rsidR="00E66FF4">
        <w:rPr>
          <w:rFonts w:ascii="Arial" w:hAnsi="Arial" w:cs="Arial"/>
          <w:sz w:val="22"/>
          <w:szCs w:val="22"/>
        </w:rPr>
        <w:t>…………….</w:t>
      </w:r>
    </w:p>
    <w:p w14:paraId="469B0E30" w14:textId="77777777" w:rsidR="00AF2553" w:rsidRPr="00CB5B4E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4"/>
          <w:szCs w:val="4"/>
        </w:rPr>
      </w:pPr>
    </w:p>
    <w:p w14:paraId="457C2E9D" w14:textId="3955F025" w:rsidR="00AF2553" w:rsidRPr="00CB5B4E" w:rsidRDefault="002A386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CB5B4E">
        <w:rPr>
          <w:rFonts w:ascii="Arial" w:hAnsi="Arial" w:cs="Arial"/>
          <w:sz w:val="22"/>
          <w:szCs w:val="22"/>
        </w:rPr>
        <w:tab/>
      </w:r>
      <w:r w:rsidR="00ED0DB3" w:rsidRPr="00CB5B4E">
        <w:rPr>
          <w:rFonts w:ascii="Arial" w:hAnsi="Arial" w:cs="Arial"/>
          <w:sz w:val="22"/>
          <w:szCs w:val="22"/>
        </w:rPr>
        <w:t>- ve věcech technických:</w:t>
      </w:r>
      <w:r w:rsidR="00ED0DB3" w:rsidRPr="00CB5B4E">
        <w:rPr>
          <w:rFonts w:ascii="Arial" w:hAnsi="Arial" w:cs="Arial"/>
          <w:sz w:val="22"/>
          <w:szCs w:val="22"/>
        </w:rPr>
        <w:tab/>
      </w:r>
    </w:p>
    <w:p w14:paraId="48151B72" w14:textId="602CE293" w:rsidR="00ED0DB3" w:rsidRPr="00CB5B4E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CB5B4E">
        <w:rPr>
          <w:rFonts w:ascii="Arial" w:hAnsi="Arial" w:cs="Arial"/>
          <w:sz w:val="22"/>
          <w:szCs w:val="22"/>
        </w:rPr>
        <w:tab/>
      </w:r>
      <w:r w:rsidRPr="00CB5B4E">
        <w:rPr>
          <w:rFonts w:ascii="Arial" w:hAnsi="Arial" w:cs="Arial"/>
          <w:sz w:val="22"/>
          <w:szCs w:val="22"/>
        </w:rPr>
        <w:tab/>
      </w:r>
      <w:r w:rsidR="00FB792A" w:rsidRPr="00CB5B4E">
        <w:rPr>
          <w:rFonts w:ascii="Arial" w:hAnsi="Arial" w:cs="Arial"/>
          <w:sz w:val="22"/>
          <w:szCs w:val="22"/>
        </w:rPr>
        <w:t xml:space="preserve">- </w:t>
      </w:r>
      <w:r w:rsidR="00E66FF4">
        <w:rPr>
          <w:rFonts w:ascii="Arial" w:hAnsi="Arial" w:cs="Arial"/>
          <w:sz w:val="22"/>
          <w:szCs w:val="22"/>
        </w:rPr>
        <w:t>…………….</w:t>
      </w:r>
    </w:p>
    <w:p w14:paraId="6CCAB928" w14:textId="29FDD88E" w:rsidR="00E36CC9" w:rsidRPr="00CB5B4E" w:rsidRDefault="00FB792A" w:rsidP="00FB792A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CB5B4E">
        <w:rPr>
          <w:rFonts w:ascii="Arial" w:hAnsi="Arial" w:cs="Arial"/>
          <w:sz w:val="22"/>
          <w:szCs w:val="22"/>
        </w:rPr>
        <w:tab/>
      </w:r>
      <w:r w:rsidRPr="00CB5B4E">
        <w:rPr>
          <w:rFonts w:ascii="Arial" w:hAnsi="Arial" w:cs="Arial"/>
          <w:sz w:val="22"/>
          <w:szCs w:val="22"/>
        </w:rPr>
        <w:tab/>
        <w:t>- s</w:t>
      </w:r>
      <w:r w:rsidR="00E36CC9" w:rsidRPr="00CB5B4E">
        <w:rPr>
          <w:rFonts w:ascii="Arial" w:hAnsi="Arial" w:cs="Arial"/>
          <w:sz w:val="22"/>
          <w:szCs w:val="22"/>
        </w:rPr>
        <w:t xml:space="preserve">tavbyvedoucí: </w:t>
      </w:r>
      <w:r w:rsidR="00E66FF4">
        <w:rPr>
          <w:rFonts w:ascii="Arial" w:hAnsi="Arial" w:cs="Arial"/>
          <w:sz w:val="22"/>
          <w:szCs w:val="22"/>
        </w:rPr>
        <w:t>…………</w:t>
      </w:r>
      <w:r w:rsidR="00D40282" w:rsidRPr="00CB5B4E">
        <w:rPr>
          <w:rFonts w:ascii="Arial" w:hAnsi="Arial" w:cs="Arial"/>
          <w:sz w:val="22"/>
          <w:szCs w:val="22"/>
        </w:rPr>
        <w:t>,</w:t>
      </w:r>
    </w:p>
    <w:p w14:paraId="49DBB166" w14:textId="6AF71446" w:rsidR="00D40282" w:rsidRDefault="00FB792A" w:rsidP="00FB792A">
      <w:pPr>
        <w:tabs>
          <w:tab w:val="left" w:pos="284"/>
          <w:tab w:val="left" w:pos="851"/>
        </w:tabs>
        <w:ind w:left="284" w:hanging="568"/>
        <w:rPr>
          <w:rFonts w:ascii="Arial" w:hAnsi="Arial" w:cs="Arial"/>
          <w:sz w:val="22"/>
          <w:szCs w:val="22"/>
        </w:rPr>
      </w:pPr>
      <w:r w:rsidRPr="00CB5B4E">
        <w:rPr>
          <w:rFonts w:ascii="Arial" w:hAnsi="Arial" w:cs="Arial"/>
          <w:sz w:val="22"/>
          <w:szCs w:val="22"/>
        </w:rPr>
        <w:tab/>
      </w:r>
      <w:r w:rsidRPr="00CB5B4E">
        <w:rPr>
          <w:rFonts w:ascii="Arial" w:hAnsi="Arial" w:cs="Arial"/>
          <w:sz w:val="22"/>
          <w:szCs w:val="22"/>
        </w:rPr>
        <w:tab/>
      </w:r>
      <w:r w:rsidR="00F9022D" w:rsidRPr="00CB5B4E">
        <w:rPr>
          <w:rFonts w:ascii="Arial" w:hAnsi="Arial" w:cs="Arial"/>
          <w:sz w:val="22"/>
          <w:szCs w:val="22"/>
        </w:rPr>
        <w:t xml:space="preserve">v seznamu </w:t>
      </w:r>
      <w:r w:rsidR="00D40282" w:rsidRPr="00CB5B4E">
        <w:rPr>
          <w:rFonts w:ascii="Arial" w:hAnsi="Arial" w:cs="Arial"/>
          <w:sz w:val="22"/>
          <w:szCs w:val="22"/>
        </w:rPr>
        <w:t>ČKAIT</w:t>
      </w:r>
      <w:r w:rsidR="00F9022D" w:rsidRPr="00CB5B4E">
        <w:rPr>
          <w:rFonts w:ascii="Arial" w:hAnsi="Arial" w:cs="Arial"/>
          <w:sz w:val="22"/>
          <w:szCs w:val="22"/>
        </w:rPr>
        <w:t xml:space="preserve"> veden pod č</w:t>
      </w:r>
      <w:r w:rsidR="001114CA" w:rsidRPr="00CB5B4E">
        <w:rPr>
          <w:rFonts w:ascii="Arial" w:hAnsi="Arial" w:cs="Arial"/>
          <w:sz w:val="22"/>
          <w:szCs w:val="22"/>
        </w:rPr>
        <w:t>íslem</w:t>
      </w:r>
      <w:r w:rsidR="00D40282" w:rsidRPr="00CB5B4E">
        <w:rPr>
          <w:rFonts w:ascii="Arial" w:hAnsi="Arial" w:cs="Arial"/>
          <w:sz w:val="22"/>
          <w:szCs w:val="22"/>
        </w:rPr>
        <w:t xml:space="preserve">: </w:t>
      </w:r>
      <w:r w:rsidR="00E66FF4">
        <w:rPr>
          <w:rFonts w:ascii="Arial" w:hAnsi="Arial" w:cs="Arial"/>
          <w:sz w:val="22"/>
          <w:szCs w:val="22"/>
        </w:rPr>
        <w:t>…………</w:t>
      </w:r>
    </w:p>
    <w:p w14:paraId="382E1E15" w14:textId="77777777" w:rsidR="00AF2553" w:rsidRPr="00AE6A4C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</w:p>
    <w:p w14:paraId="5C44CA7E" w14:textId="77777777" w:rsidR="00A046C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</w:t>
      </w:r>
      <w:r w:rsidR="005D11B2">
        <w:rPr>
          <w:rFonts w:ascii="Arial" w:hAnsi="Arial" w:cs="Arial"/>
          <w:sz w:val="22"/>
          <w:szCs w:val="22"/>
        </w:rPr>
        <w:t>že se seznámily s celým textem S</w:t>
      </w:r>
      <w:r w:rsidRPr="00AE6A4C">
        <w:rPr>
          <w:rFonts w:ascii="Arial" w:hAnsi="Arial" w:cs="Arial"/>
          <w:sz w:val="22"/>
          <w:szCs w:val="22"/>
        </w:rPr>
        <w:t>mlouvy včetně j</w:t>
      </w:r>
      <w:r w:rsidR="005D11B2">
        <w:rPr>
          <w:rFonts w:ascii="Arial" w:hAnsi="Arial" w:cs="Arial"/>
          <w:sz w:val="22"/>
          <w:szCs w:val="22"/>
        </w:rPr>
        <w:t>ejich příloh a s celým obsahem S</w:t>
      </w:r>
      <w:r w:rsidRPr="00AE6A4C">
        <w:rPr>
          <w:rFonts w:ascii="Arial" w:hAnsi="Arial" w:cs="Arial"/>
          <w:sz w:val="22"/>
          <w:szCs w:val="22"/>
        </w:rPr>
        <w:t>mlouvy souhlasí. Současně</w:t>
      </w:r>
      <w:r w:rsidR="00335ECC">
        <w:rPr>
          <w:rFonts w:ascii="Arial" w:hAnsi="Arial" w:cs="Arial"/>
          <w:sz w:val="22"/>
          <w:szCs w:val="22"/>
        </w:rPr>
        <w:t xml:space="preserve"> prohlašují, že tato S</w:t>
      </w:r>
      <w:r w:rsidRPr="007A3FF7">
        <w:rPr>
          <w:rFonts w:ascii="Arial" w:hAnsi="Arial" w:cs="Arial"/>
          <w:sz w:val="22"/>
          <w:szCs w:val="22"/>
        </w:rPr>
        <w:t xml:space="preserve">mlouva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2A4E46A9" w14:textId="77777777" w:rsidR="00BB2A9E" w:rsidRDefault="00BB2A9E" w:rsidP="00BB2A9E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7F997F1" w14:textId="77777777" w:rsidR="00BB2A9E" w:rsidRDefault="00BB2A9E" w:rsidP="00BB2A9E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5D46A428" w14:textId="77777777" w:rsidR="00BB2A9E" w:rsidRDefault="00BB2A9E" w:rsidP="00BB2A9E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56192CD2" w14:textId="16D71A43" w:rsidR="00AB0C67" w:rsidRPr="00AB0C67" w:rsidRDefault="00AB0C6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B0C67">
        <w:rPr>
          <w:rFonts w:ascii="Arial" w:hAnsi="Arial" w:cs="Arial"/>
          <w:sz w:val="22"/>
          <w:szCs w:val="22"/>
        </w:rPr>
        <w:t xml:space="preserve">Objednatel jako zpracovatel  je oprávněn ke zpracování osobních údajů zaměstnanců </w:t>
      </w:r>
      <w:r w:rsidR="00456A4D">
        <w:rPr>
          <w:rFonts w:ascii="Arial" w:hAnsi="Arial" w:cs="Arial"/>
          <w:sz w:val="22"/>
          <w:szCs w:val="22"/>
        </w:rPr>
        <w:t>P</w:t>
      </w:r>
      <w:r w:rsidRPr="00AB0C67">
        <w:rPr>
          <w:rFonts w:ascii="Arial" w:hAnsi="Arial" w:cs="Arial"/>
          <w:sz w:val="22"/>
          <w:szCs w:val="22"/>
        </w:rPr>
        <w:t xml:space="preserve">oskytovatele (správce), a to identifikační údaje - jméno, příjmení, kontaktní údaje, a to  kontaktní </w:t>
      </w:r>
      <w:r w:rsidRPr="00CF7712">
        <w:rPr>
          <w:rFonts w:ascii="Arial" w:hAnsi="Arial" w:cs="Arial"/>
          <w:sz w:val="22"/>
          <w:szCs w:val="22"/>
        </w:rPr>
        <w:t>adresa, e</w:t>
      </w:r>
      <w:r w:rsidRPr="00CF7712">
        <w:rPr>
          <w:rFonts w:ascii="Arial" w:hAnsi="Arial" w:cs="Arial"/>
          <w:sz w:val="22"/>
          <w:szCs w:val="22"/>
        </w:rPr>
        <w:noBreakHyphen/>
        <w:t>mailová adresa, tel</w:t>
      </w:r>
      <w:r w:rsidR="005D11B2">
        <w:rPr>
          <w:rFonts w:ascii="Arial" w:hAnsi="Arial" w:cs="Arial"/>
          <w:sz w:val="22"/>
          <w:szCs w:val="22"/>
        </w:rPr>
        <w:t>efonní číslo, od uzavření této S</w:t>
      </w:r>
      <w:r w:rsidRPr="00CF7712">
        <w:rPr>
          <w:rFonts w:ascii="Arial" w:hAnsi="Arial" w:cs="Arial"/>
          <w:sz w:val="22"/>
          <w:szCs w:val="22"/>
        </w:rPr>
        <w:t>mlouvy po celou dobu realizace plnění a běhu záruční doby v rozs</w:t>
      </w:r>
      <w:r w:rsidR="005D11B2">
        <w:rPr>
          <w:rFonts w:ascii="Arial" w:hAnsi="Arial" w:cs="Arial"/>
          <w:sz w:val="22"/>
          <w:szCs w:val="22"/>
        </w:rPr>
        <w:t>ahu nezbytně nutném pro plnění S</w:t>
      </w:r>
      <w:r w:rsidRPr="00CF7712">
        <w:rPr>
          <w:rFonts w:ascii="Arial" w:hAnsi="Arial" w:cs="Arial"/>
          <w:sz w:val="22"/>
          <w:szCs w:val="22"/>
        </w:rPr>
        <w:t>mlouvy a fakturaci, a to v</w:t>
      </w:r>
      <w:r w:rsidR="00CC510F" w:rsidRPr="00CF7712">
        <w:rPr>
          <w:rFonts w:ascii="Arial" w:hAnsi="Arial" w:cs="Arial"/>
          <w:sz w:val="22"/>
          <w:szCs w:val="22"/>
        </w:rPr>
        <w:t> souladu s § 5 písm. a) zákona č. 110/2019 Sb., o zpracování osobních údajů</w:t>
      </w:r>
      <w:r w:rsidRPr="00CF7712">
        <w:rPr>
          <w:rFonts w:ascii="Arial" w:hAnsi="Arial" w:cs="Arial"/>
          <w:sz w:val="22"/>
          <w:szCs w:val="22"/>
        </w:rPr>
        <w:t>, ve znění pozdějších předpisů </w:t>
      </w:r>
      <w:r w:rsidRPr="00FD4C08">
        <w:rPr>
          <w:rFonts w:ascii="Arial" w:hAnsi="Arial" w:cs="Arial"/>
          <w:i/>
          <w:sz w:val="22"/>
          <w:szCs w:val="22"/>
        </w:rPr>
        <w:t>(dále jen „GDPR“)</w:t>
      </w:r>
      <w:r w:rsidRPr="00CF7712">
        <w:rPr>
          <w:rFonts w:ascii="Arial" w:hAnsi="Arial" w:cs="Arial"/>
          <w:sz w:val="22"/>
          <w:szCs w:val="22"/>
        </w:rPr>
        <w:t xml:space="preserve">. Dále pak je </w:t>
      </w:r>
      <w:r w:rsidR="00456A4D" w:rsidRPr="00CF7712">
        <w:rPr>
          <w:rFonts w:ascii="Arial" w:hAnsi="Arial" w:cs="Arial"/>
          <w:sz w:val="22"/>
          <w:szCs w:val="22"/>
        </w:rPr>
        <w:t>O</w:t>
      </w:r>
      <w:r w:rsidRPr="00CF7712">
        <w:rPr>
          <w:rFonts w:ascii="Arial" w:hAnsi="Arial" w:cs="Arial"/>
          <w:sz w:val="22"/>
          <w:szCs w:val="22"/>
        </w:rPr>
        <w:t>bjednatel oprávněn k archivaci takto získaných osobních údajů v souladu s § 5 odst. 2 písm. g) GDPR po dobu minimálně 10 let, jak</w:t>
      </w:r>
      <w:r w:rsidRPr="00AB0C67">
        <w:rPr>
          <w:rFonts w:ascii="Arial" w:hAnsi="Arial" w:cs="Arial"/>
          <w:sz w:val="22"/>
          <w:szCs w:val="22"/>
        </w:rPr>
        <w:t xml:space="preserve"> vyplývá z § 216 ZZVZ.</w:t>
      </w:r>
    </w:p>
    <w:p w14:paraId="1ED96775" w14:textId="2CAA1A3F" w:rsidR="00F462BE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lastRenderedPageBreak/>
        <w:t>Smluvní strany výslovně</w:t>
      </w:r>
      <w:r w:rsidR="005D11B2">
        <w:rPr>
          <w:rFonts w:ascii="Arial" w:hAnsi="Arial" w:cs="Arial"/>
          <w:sz w:val="22"/>
          <w:szCs w:val="22"/>
        </w:rPr>
        <w:t xml:space="preserve"> souhlasí s tím, aby text této S</w:t>
      </w:r>
      <w:r w:rsidRPr="002E74F6">
        <w:rPr>
          <w:rFonts w:ascii="Arial" w:hAnsi="Arial" w:cs="Arial"/>
          <w:sz w:val="22"/>
          <w:szCs w:val="22"/>
        </w:rPr>
        <w:t xml:space="preserve">mlouvy byl zveřejněn </w:t>
      </w:r>
      <w:r w:rsidR="00B617C9" w:rsidRPr="002E74F6">
        <w:rPr>
          <w:rFonts w:ascii="Arial" w:hAnsi="Arial" w:cs="Arial"/>
          <w:sz w:val="22"/>
          <w:szCs w:val="22"/>
        </w:rPr>
        <w:br/>
      </w:r>
      <w:r w:rsidRPr="002E74F6">
        <w:rPr>
          <w:rFonts w:ascii="Arial" w:hAnsi="Arial" w:cs="Arial"/>
          <w:sz w:val="22"/>
          <w:szCs w:val="22"/>
        </w:rPr>
        <w:t xml:space="preserve">na internetových stránkách </w:t>
      </w:r>
      <w:r w:rsidR="00713A4F"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zákona </w:t>
      </w:r>
      <w:r w:rsidR="00B617C9" w:rsidRPr="002E74F6">
        <w:rPr>
          <w:rFonts w:ascii="Arial" w:hAnsi="Arial" w:cs="Arial"/>
          <w:sz w:val="22"/>
          <w:szCs w:val="22"/>
        </w:rPr>
        <w:br/>
      </w:r>
      <w:r w:rsidRPr="002E74F6">
        <w:rPr>
          <w:rFonts w:ascii="Arial" w:hAnsi="Arial" w:cs="Arial"/>
          <w:sz w:val="22"/>
          <w:szCs w:val="22"/>
        </w:rPr>
        <w:t>č. 134/2016 Sb., o zadávání veřejných zakázek</w:t>
      </w:r>
      <w:r w:rsidR="006C61CC">
        <w:rPr>
          <w:rFonts w:ascii="Arial" w:hAnsi="Arial" w:cs="Arial"/>
          <w:sz w:val="22"/>
          <w:szCs w:val="22"/>
        </w:rPr>
        <w:t xml:space="preserve">, ve znění </w:t>
      </w:r>
      <w:r w:rsidR="009C54BC">
        <w:rPr>
          <w:rFonts w:ascii="Arial" w:hAnsi="Arial" w:cs="Arial"/>
          <w:sz w:val="22"/>
          <w:szCs w:val="22"/>
        </w:rPr>
        <w:t>pozdějších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456A4D">
        <w:rPr>
          <w:rFonts w:ascii="Arial" w:hAnsi="Arial" w:cs="Arial"/>
          <w:sz w:val="22"/>
          <w:szCs w:val="22"/>
        </w:rPr>
        <w:t>předpisů</w:t>
      </w:r>
      <w:r w:rsidR="009E0850">
        <w:rPr>
          <w:rFonts w:ascii="Arial" w:hAnsi="Arial" w:cs="Arial"/>
          <w:sz w:val="22"/>
          <w:szCs w:val="22"/>
        </w:rPr>
        <w:t>.</w:t>
      </w:r>
    </w:p>
    <w:p w14:paraId="1562ADF3" w14:textId="77777777" w:rsidR="009E0850" w:rsidRDefault="009E0850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="00335ECC">
        <w:rPr>
          <w:rFonts w:ascii="Arial" w:hAnsi="Arial" w:cs="Arial"/>
          <w:sz w:val="22"/>
          <w:szCs w:val="22"/>
        </w:rPr>
        <w:t>souhlasí s uveřejněním této Smlouvy a konstatují, že ve S</w:t>
      </w:r>
      <w:r w:rsidR="00A077AF" w:rsidRPr="007A3FF7">
        <w:rPr>
          <w:rFonts w:ascii="Arial" w:hAnsi="Arial" w:cs="Arial"/>
          <w:sz w:val="22"/>
          <w:szCs w:val="22"/>
        </w:rPr>
        <w:t xml:space="preserve">mlouvě nejsou informace, které nemohou být poskytnuty podle zákona č. 340/2015 Sb., o zvláštních podmínkách účinnosti některých smluv, uveřejňování těchto smluv </w:t>
      </w:r>
      <w:r w:rsidR="00A077AF">
        <w:rPr>
          <w:rFonts w:ascii="Arial" w:hAnsi="Arial" w:cs="Arial"/>
          <w:sz w:val="22"/>
          <w:szCs w:val="22"/>
        </w:rPr>
        <w:br/>
      </w:r>
      <w:r w:rsidR="00A077AF" w:rsidRPr="007A3FF7">
        <w:rPr>
          <w:rFonts w:ascii="Arial" w:hAnsi="Arial" w:cs="Arial"/>
          <w:sz w:val="22"/>
          <w:szCs w:val="22"/>
        </w:rPr>
        <w:t>a registru smluv  a zákona č. 106/1999 Sb., o svobodném přístupu k informacím.</w:t>
      </w:r>
    </w:p>
    <w:p w14:paraId="05B810D5" w14:textId="77777777" w:rsidR="00ED52D7" w:rsidRPr="00160A78" w:rsidRDefault="00ED0DB3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Přílohy, kte</w:t>
      </w:r>
      <w:r w:rsidR="00335ECC">
        <w:rPr>
          <w:rFonts w:ascii="Arial" w:hAnsi="Arial" w:cs="Arial"/>
          <w:sz w:val="22"/>
          <w:szCs w:val="22"/>
        </w:rPr>
        <w:t>ré tvoří nedílnou součást této S</w:t>
      </w:r>
      <w:r w:rsidRPr="007A3FF7">
        <w:rPr>
          <w:rFonts w:ascii="Arial" w:hAnsi="Arial" w:cs="Arial"/>
          <w:sz w:val="22"/>
          <w:szCs w:val="22"/>
        </w:rPr>
        <w:t>mlouvy: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016A6EC9" w14:textId="77777777" w:rsidR="00ED0DB3" w:rsidRPr="007A3FF7" w:rsidRDefault="00160A78" w:rsidP="001B6413">
      <w:pPr>
        <w:pStyle w:val="Zkladntextodsazen2"/>
        <w:ind w:left="284" w:firstLine="4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ED52D7">
        <w:rPr>
          <w:rFonts w:ascii="Arial" w:hAnsi="Arial" w:cs="Arial"/>
          <w:sz w:val="22"/>
          <w:szCs w:val="22"/>
        </w:rPr>
        <w:t xml:space="preserve"> - </w:t>
      </w:r>
      <w:r w:rsidR="00ED52D7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N</w:t>
      </w:r>
      <w:r w:rsidR="006F5147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2046F4">
        <w:rPr>
          <w:rFonts w:ascii="Arial" w:hAnsi="Arial" w:cs="Arial"/>
          <w:sz w:val="22"/>
          <w:szCs w:val="22"/>
        </w:rPr>
        <w:t>soupis prací oceněný Z</w:t>
      </w:r>
      <w:r w:rsidR="00ED0DB3" w:rsidRPr="007A3FF7">
        <w:rPr>
          <w:rFonts w:ascii="Arial" w:hAnsi="Arial" w:cs="Arial"/>
          <w:sz w:val="22"/>
          <w:szCs w:val="22"/>
        </w:rPr>
        <w:t>hotovitelem</w:t>
      </w:r>
    </w:p>
    <w:p w14:paraId="6B28B95C" w14:textId="77777777" w:rsidR="006F5147" w:rsidRDefault="00474576" w:rsidP="001B6413">
      <w:pPr>
        <w:pStyle w:val="Zkladntextodsazen2"/>
        <w:ind w:left="284" w:firstLine="42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60A78">
        <w:rPr>
          <w:rFonts w:ascii="Arial" w:hAnsi="Arial" w:cs="Arial"/>
          <w:sz w:val="22"/>
          <w:szCs w:val="22"/>
        </w:rPr>
        <w:t>2</w:t>
      </w:r>
      <w:r w:rsidR="00F230ED">
        <w:rPr>
          <w:rFonts w:ascii="Arial" w:hAnsi="Arial" w:cs="Arial"/>
          <w:sz w:val="22"/>
          <w:szCs w:val="22"/>
        </w:rPr>
        <w:t xml:space="preserve"> - </w:t>
      </w:r>
      <w:r w:rsidR="00F230ED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H</w:t>
      </w:r>
      <w:r w:rsidR="00F3736C">
        <w:rPr>
          <w:rFonts w:ascii="Arial" w:hAnsi="Arial" w:cs="Arial"/>
          <w:sz w:val="22"/>
          <w:szCs w:val="22"/>
        </w:rPr>
        <w:t>armonogram provádění díla</w:t>
      </w:r>
    </w:p>
    <w:p w14:paraId="5B5DD3D7" w14:textId="59917E5C" w:rsidR="001949E3" w:rsidRDefault="009C54BC" w:rsidP="001949E3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 w:rsidRPr="009C54BC">
        <w:rPr>
          <w:rFonts w:ascii="Arial" w:hAnsi="Arial" w:cs="Arial"/>
          <w:sz w:val="22"/>
          <w:szCs w:val="22"/>
        </w:rPr>
        <w:t>č. 3 -</w:t>
      </w:r>
      <w:r w:rsidRPr="009C54BC">
        <w:rPr>
          <w:rFonts w:ascii="Arial" w:hAnsi="Arial" w:cs="Arial"/>
          <w:sz w:val="22"/>
          <w:szCs w:val="22"/>
        </w:rPr>
        <w:tab/>
        <w:t xml:space="preserve">Projektová dokumentace </w:t>
      </w:r>
      <w:r w:rsidRPr="00FB792A">
        <w:rPr>
          <w:rFonts w:ascii="Arial" w:hAnsi="Arial" w:cs="Arial"/>
          <w:i/>
          <w:sz w:val="22"/>
          <w:szCs w:val="22"/>
        </w:rPr>
        <w:t>(</w:t>
      </w:r>
      <w:r w:rsidR="00713A4F" w:rsidRPr="00FB792A">
        <w:rPr>
          <w:rFonts w:ascii="Arial" w:hAnsi="Arial" w:cs="Arial"/>
          <w:i/>
          <w:sz w:val="22"/>
          <w:szCs w:val="22"/>
        </w:rPr>
        <w:t xml:space="preserve">digitální podoba PD na </w:t>
      </w:r>
      <w:r w:rsidRPr="00FB792A">
        <w:rPr>
          <w:rFonts w:ascii="Arial" w:hAnsi="Arial" w:cs="Arial"/>
          <w:i/>
          <w:sz w:val="22"/>
          <w:szCs w:val="22"/>
        </w:rPr>
        <w:t>CD nosiči</w:t>
      </w:r>
      <w:r>
        <w:rPr>
          <w:rFonts w:ascii="Arial" w:hAnsi="Arial" w:cs="Arial"/>
          <w:sz w:val="22"/>
          <w:szCs w:val="22"/>
        </w:rPr>
        <w:t>)</w:t>
      </w:r>
    </w:p>
    <w:p w14:paraId="54429DA2" w14:textId="08D7910E" w:rsidR="009E746D" w:rsidRDefault="009E746D" w:rsidP="009E746D">
      <w:pPr>
        <w:pStyle w:val="Zkladntextodsazen2"/>
        <w:ind w:left="1413" w:hanging="7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4 -</w:t>
      </w:r>
      <w:r>
        <w:rPr>
          <w:rFonts w:ascii="Arial" w:hAnsi="Arial" w:cs="Arial"/>
          <w:sz w:val="22"/>
          <w:szCs w:val="22"/>
        </w:rPr>
        <w:tab/>
      </w:r>
      <w:r w:rsidRPr="00900351">
        <w:rPr>
          <w:rFonts w:ascii="Arial" w:hAnsi="Arial" w:cs="Arial"/>
          <w:sz w:val="22"/>
          <w:szCs w:val="22"/>
        </w:rPr>
        <w:t xml:space="preserve">Osvědčení o autorizaci stavbyvedoucího </w:t>
      </w:r>
      <w:r w:rsidRPr="00900351">
        <w:rPr>
          <w:rFonts w:ascii="Arial" w:hAnsi="Arial" w:cs="Arial"/>
          <w:i/>
          <w:sz w:val="22"/>
          <w:szCs w:val="22"/>
        </w:rPr>
        <w:t>(kopie)</w:t>
      </w:r>
    </w:p>
    <w:p w14:paraId="5674FC87" w14:textId="06BB8968" w:rsidR="005E10B7" w:rsidRPr="005E10B7" w:rsidRDefault="005E10B7" w:rsidP="009E746D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5 -</w:t>
      </w:r>
      <w:r>
        <w:rPr>
          <w:rFonts w:ascii="Arial" w:hAnsi="Arial" w:cs="Arial"/>
          <w:sz w:val="22"/>
          <w:szCs w:val="22"/>
        </w:rPr>
        <w:tab/>
      </w:r>
      <w:r w:rsidRPr="005E10B7">
        <w:rPr>
          <w:rFonts w:ascii="Arial" w:hAnsi="Arial" w:cs="Arial"/>
          <w:sz w:val="22"/>
          <w:szCs w:val="22"/>
        </w:rPr>
        <w:t xml:space="preserve">Stavební povolení č. j. </w:t>
      </w:r>
      <w:r w:rsidR="001C2ECE" w:rsidRPr="001C2ECE">
        <w:rPr>
          <w:rFonts w:ascii="Arial" w:hAnsi="Arial" w:cs="Arial"/>
          <w:sz w:val="22"/>
          <w:szCs w:val="22"/>
        </w:rPr>
        <w:t>MČ P7 181081/2023/SU/Vav 236 Bbč ze dne 10. 7. 2023</w:t>
      </w:r>
    </w:p>
    <w:p w14:paraId="581CDA01" w14:textId="77777777" w:rsidR="00FE37ED" w:rsidRPr="007A3FF7" w:rsidRDefault="00FE37ED" w:rsidP="007233C6">
      <w:pPr>
        <w:rPr>
          <w:rFonts w:ascii="Arial" w:hAnsi="Arial" w:cs="Arial"/>
          <w:sz w:val="22"/>
          <w:szCs w:val="22"/>
        </w:rPr>
      </w:pPr>
    </w:p>
    <w:p w14:paraId="65E44AB4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0212BC47" w14:textId="4AA1874A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1C2ECE">
        <w:rPr>
          <w:rFonts w:ascii="Arial" w:hAnsi="Arial" w:cs="Arial"/>
          <w:sz w:val="22"/>
          <w:szCs w:val="22"/>
        </w:rPr>
        <w:t xml:space="preserve"> </w:t>
      </w:r>
      <w:r w:rsidR="00B72183">
        <w:rPr>
          <w:rFonts w:ascii="Arial" w:hAnsi="Arial" w:cs="Arial"/>
          <w:sz w:val="22"/>
          <w:szCs w:val="22"/>
        </w:rPr>
        <w:t xml:space="preserve">21. 2. </w:t>
      </w:r>
      <w:r w:rsidR="001C2ECE">
        <w:rPr>
          <w:rFonts w:ascii="Arial" w:hAnsi="Arial" w:cs="Arial"/>
          <w:sz w:val="22"/>
          <w:szCs w:val="22"/>
        </w:rPr>
        <w:t>2024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>V</w:t>
      </w:r>
      <w:r w:rsidR="00CB5B4E">
        <w:rPr>
          <w:rFonts w:ascii="Arial" w:hAnsi="Arial" w:cs="Arial"/>
          <w:sz w:val="22"/>
          <w:szCs w:val="22"/>
        </w:rPr>
        <w:t xml:space="preserve"> Praze </w:t>
      </w:r>
      <w:r w:rsidRPr="007A3FF7">
        <w:rPr>
          <w:rFonts w:ascii="Arial" w:hAnsi="Arial" w:cs="Arial"/>
          <w:sz w:val="22"/>
          <w:szCs w:val="22"/>
        </w:rPr>
        <w:t>dne</w:t>
      </w:r>
      <w:r w:rsidR="00B72183">
        <w:rPr>
          <w:rFonts w:ascii="Arial" w:hAnsi="Arial" w:cs="Arial"/>
          <w:sz w:val="22"/>
          <w:szCs w:val="22"/>
        </w:rPr>
        <w:t xml:space="preserve"> 26. 2.</w:t>
      </w:r>
      <w:r w:rsidR="001C2ECE">
        <w:rPr>
          <w:rFonts w:ascii="Arial" w:hAnsi="Arial" w:cs="Arial"/>
          <w:sz w:val="22"/>
          <w:szCs w:val="22"/>
        </w:rPr>
        <w:t xml:space="preserve"> 2024</w:t>
      </w:r>
    </w:p>
    <w:p w14:paraId="23CD9DF3" w14:textId="77777777" w:rsidR="00152400" w:rsidRDefault="00152400" w:rsidP="007233C6">
      <w:pPr>
        <w:rPr>
          <w:rFonts w:ascii="Arial" w:hAnsi="Arial" w:cs="Arial"/>
          <w:sz w:val="22"/>
          <w:szCs w:val="22"/>
        </w:rPr>
      </w:pPr>
    </w:p>
    <w:p w14:paraId="17E68DDA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02DC9E45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64B067C6" w14:textId="77777777" w:rsidR="007233C6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03FCA">
        <w:rPr>
          <w:rFonts w:ascii="Arial" w:hAnsi="Arial" w:cs="Arial"/>
          <w:sz w:val="22"/>
          <w:szCs w:val="22"/>
        </w:rPr>
        <w:t>bjednatel</w:t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5E8A054D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FFA3ACE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DAED6E3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776AB96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1FEEF5D0" w14:textId="77777777" w:rsidR="006B2AA4" w:rsidRPr="007A3FF7" w:rsidRDefault="006B2AA4" w:rsidP="007233C6">
      <w:pPr>
        <w:rPr>
          <w:rFonts w:ascii="Arial" w:hAnsi="Arial" w:cs="Arial"/>
          <w:sz w:val="22"/>
          <w:szCs w:val="22"/>
        </w:rPr>
      </w:pPr>
    </w:p>
    <w:p w14:paraId="4EA193B3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27AC1DAF" w14:textId="1FE07289" w:rsidR="00F3736C" w:rsidRPr="00750455" w:rsidRDefault="00713A4F" w:rsidP="00F3736C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F230ED" w:rsidRPr="00750455">
        <w:rPr>
          <w:rFonts w:ascii="Arial" w:hAnsi="Arial" w:cs="Arial"/>
          <w:b/>
          <w:sz w:val="22"/>
          <w:szCs w:val="22"/>
        </w:rPr>
        <w:t>ěstská část Praha 7</w:t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CB5B4E" w:rsidRPr="00CB5B4E">
        <w:rPr>
          <w:rFonts w:ascii="Arial" w:hAnsi="Arial" w:cs="Arial"/>
          <w:b/>
          <w:sz w:val="22"/>
          <w:szCs w:val="22"/>
        </w:rPr>
        <w:t>F1 facility CZ s. r. o.</w:t>
      </w:r>
    </w:p>
    <w:p w14:paraId="10FB8C62" w14:textId="1AE5E39C" w:rsidR="00F230ED" w:rsidRPr="00AD0D5B" w:rsidRDefault="00521BDD" w:rsidP="00F3736C">
      <w:pPr>
        <w:tabs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Mgr. Jan Čižinský</w:t>
      </w:r>
      <w:r w:rsidR="00AD0D5B" w:rsidRPr="00AD0D5B">
        <w:rPr>
          <w:rFonts w:ascii="Arial" w:hAnsi="Arial" w:cs="Arial"/>
          <w:sz w:val="22"/>
          <w:szCs w:val="22"/>
        </w:rPr>
        <w:tab/>
      </w:r>
      <w:r w:rsidR="00AD0D5B" w:rsidRPr="00AD0D5B">
        <w:rPr>
          <w:rFonts w:ascii="Arial" w:hAnsi="Arial" w:cs="Arial"/>
          <w:sz w:val="22"/>
          <w:szCs w:val="22"/>
        </w:rPr>
        <w:tab/>
      </w:r>
      <w:r w:rsidR="00AD0D5B" w:rsidRPr="00AD0D5B">
        <w:rPr>
          <w:rFonts w:ascii="Arial" w:hAnsi="Arial" w:cs="Arial"/>
          <w:sz w:val="22"/>
          <w:szCs w:val="22"/>
        </w:rPr>
        <w:tab/>
      </w:r>
      <w:r w:rsidR="00AD0D5B" w:rsidRPr="00AD0D5B">
        <w:rPr>
          <w:rFonts w:ascii="Arial" w:hAnsi="Arial" w:cs="Arial"/>
          <w:sz w:val="22"/>
          <w:szCs w:val="22"/>
        </w:rPr>
        <w:tab/>
      </w:r>
      <w:r w:rsidR="00AD0D5B" w:rsidRPr="00AD0D5B">
        <w:rPr>
          <w:rFonts w:ascii="Arial" w:hAnsi="Arial" w:cs="Arial"/>
          <w:sz w:val="22"/>
          <w:szCs w:val="22"/>
        </w:rPr>
        <w:tab/>
      </w:r>
      <w:r w:rsidR="00FE37ED">
        <w:rPr>
          <w:rFonts w:ascii="Arial" w:hAnsi="Arial" w:cs="Arial"/>
          <w:sz w:val="22"/>
          <w:szCs w:val="22"/>
        </w:rPr>
        <w:tab/>
      </w:r>
      <w:r w:rsidR="00CB5B4E" w:rsidRPr="00CB5B4E">
        <w:rPr>
          <w:rFonts w:ascii="Arial" w:hAnsi="Arial" w:cs="Arial"/>
          <w:sz w:val="22"/>
          <w:szCs w:val="22"/>
        </w:rPr>
        <w:t>Ing. Vladimír Zadražil</w:t>
      </w:r>
    </w:p>
    <w:p w14:paraId="1D453BDC" w14:textId="1239A7CC" w:rsidR="00AD0D5B" w:rsidRPr="00AD0D5B" w:rsidRDefault="00CB5B4E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</w:t>
      </w:r>
      <w:r w:rsidR="00AD0D5B" w:rsidRPr="00AD0D5B">
        <w:rPr>
          <w:rFonts w:ascii="Arial" w:hAnsi="Arial" w:cs="Arial"/>
          <w:sz w:val="22"/>
          <w:szCs w:val="22"/>
          <w:lang w:val="cs-CZ"/>
        </w:rPr>
        <w:t>tarosta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jednatel</w:t>
      </w:r>
    </w:p>
    <w:p w14:paraId="04161981" w14:textId="77777777" w:rsidR="00F230ED" w:rsidRPr="00AD0D5B" w:rsidRDefault="00F230ED" w:rsidP="00AD0D5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sectPr w:rsidR="00F230ED" w:rsidRPr="00AD0D5B" w:rsidSect="00514D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3D06F" w14:textId="77777777" w:rsidR="00723737" w:rsidRDefault="00723737">
      <w:r>
        <w:separator/>
      </w:r>
    </w:p>
  </w:endnote>
  <w:endnote w:type="continuationSeparator" w:id="0">
    <w:p w14:paraId="44FC77F4" w14:textId="77777777" w:rsidR="00723737" w:rsidRDefault="00723737">
      <w:r>
        <w:continuationSeparator/>
      </w:r>
    </w:p>
  </w:endnote>
  <w:endnote w:type="continuationNotice" w:id="1">
    <w:p w14:paraId="26902C21" w14:textId="77777777" w:rsidR="00723737" w:rsidRDefault="00723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6B940" w14:textId="6430AD11" w:rsidR="005D11B2" w:rsidRDefault="005D11B2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C95DFA">
      <w:rPr>
        <w:rStyle w:val="slostrnky"/>
        <w:noProof/>
        <w:sz w:val="16"/>
        <w:szCs w:val="16"/>
      </w:rPr>
      <w:t>2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C95DFA">
      <w:rPr>
        <w:rStyle w:val="slostrnky"/>
        <w:noProof/>
        <w:sz w:val="16"/>
        <w:szCs w:val="16"/>
      </w:rPr>
      <w:t>17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899A7" w14:textId="77777777" w:rsidR="00723737" w:rsidRDefault="00723737">
      <w:r>
        <w:separator/>
      </w:r>
    </w:p>
  </w:footnote>
  <w:footnote w:type="continuationSeparator" w:id="0">
    <w:p w14:paraId="4861EEF3" w14:textId="77777777" w:rsidR="00723737" w:rsidRDefault="00723737">
      <w:r>
        <w:continuationSeparator/>
      </w:r>
    </w:p>
  </w:footnote>
  <w:footnote w:type="continuationNotice" w:id="1">
    <w:p w14:paraId="7FCB6104" w14:textId="77777777" w:rsidR="00723737" w:rsidRDefault="007237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EDD62" w14:textId="2081A94B" w:rsidR="005D11B2" w:rsidRPr="00B16674" w:rsidRDefault="005D11B2" w:rsidP="00E51BB5">
    <w:pPr>
      <w:pStyle w:val="Zhlav"/>
      <w:jc w:val="both"/>
      <w:rPr>
        <w:rFonts w:ascii="Arial Narrow" w:hAnsi="Arial Narrow"/>
        <w:sz w:val="18"/>
        <w:szCs w:val="18"/>
      </w:rPr>
    </w:pPr>
  </w:p>
  <w:p w14:paraId="0A8FD1FF" w14:textId="77777777" w:rsidR="005D11B2" w:rsidRPr="00E268AF" w:rsidRDefault="005D11B2" w:rsidP="00E268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3EF"/>
    <w:multiLevelType w:val="multilevel"/>
    <w:tmpl w:val="0C6A9D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1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" w15:restartNumberingAfterBreak="0">
    <w:nsid w:val="06993ADE"/>
    <w:multiLevelType w:val="hybridMultilevel"/>
    <w:tmpl w:val="ECBCA2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9003E"/>
    <w:multiLevelType w:val="hybridMultilevel"/>
    <w:tmpl w:val="E2766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85C742A"/>
    <w:multiLevelType w:val="hybridMultilevel"/>
    <w:tmpl w:val="68AE6E4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938501C"/>
    <w:multiLevelType w:val="hybridMultilevel"/>
    <w:tmpl w:val="73E8F45A"/>
    <w:lvl w:ilvl="0" w:tplc="55EA60F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 w15:restartNumberingAfterBreak="0">
    <w:nsid w:val="17C2257B"/>
    <w:multiLevelType w:val="hybridMultilevel"/>
    <w:tmpl w:val="315AC7C8"/>
    <w:lvl w:ilvl="0" w:tplc="FD9AAEDE">
      <w:start w:val="1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44848"/>
    <w:multiLevelType w:val="hybridMultilevel"/>
    <w:tmpl w:val="A8763D46"/>
    <w:lvl w:ilvl="0" w:tplc="DB502A7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020C4A"/>
    <w:multiLevelType w:val="hybridMultilevel"/>
    <w:tmpl w:val="9E3836DC"/>
    <w:lvl w:ilvl="0" w:tplc="24ECF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12" w15:restartNumberingAfterBreak="0">
    <w:nsid w:val="39D305A2"/>
    <w:multiLevelType w:val="singleLevel"/>
    <w:tmpl w:val="05386E1E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  <w:color w:val="auto"/>
      </w:rPr>
    </w:lvl>
  </w:abstractNum>
  <w:abstractNum w:abstractNumId="13" w15:restartNumberingAfterBreak="0">
    <w:nsid w:val="3F3940F0"/>
    <w:multiLevelType w:val="hybridMultilevel"/>
    <w:tmpl w:val="EF703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9221F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15" w15:restartNumberingAfterBreak="0">
    <w:nsid w:val="4220798B"/>
    <w:multiLevelType w:val="hybridMultilevel"/>
    <w:tmpl w:val="0C264FB4"/>
    <w:lvl w:ilvl="0" w:tplc="568CA0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4C86327"/>
    <w:multiLevelType w:val="hybridMultilevel"/>
    <w:tmpl w:val="3E8284B4"/>
    <w:lvl w:ilvl="0" w:tplc="E214BEFE">
      <w:start w:val="1"/>
      <w:numFmt w:val="decimal"/>
      <w:lvlText w:val="%1."/>
      <w:lvlJc w:val="left"/>
      <w:pPr>
        <w:ind w:left="705" w:hanging="705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14D3C"/>
    <w:multiLevelType w:val="hybridMultilevel"/>
    <w:tmpl w:val="B062306A"/>
    <w:lvl w:ilvl="0" w:tplc="8B3A98DC">
      <w:start w:val="1"/>
      <w:numFmt w:val="decimal"/>
      <w:lvlText w:val="2.%1"/>
      <w:lvlJc w:val="left"/>
      <w:pPr>
        <w:ind w:left="50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E6E25CD"/>
    <w:multiLevelType w:val="hybridMultilevel"/>
    <w:tmpl w:val="DFBAA424"/>
    <w:lvl w:ilvl="0" w:tplc="B75840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69A9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069DD"/>
    <w:multiLevelType w:val="hybridMultilevel"/>
    <w:tmpl w:val="F67E03C8"/>
    <w:lvl w:ilvl="0" w:tplc="1F2EA01A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4560F"/>
    <w:multiLevelType w:val="hybridMultilevel"/>
    <w:tmpl w:val="78B40914"/>
    <w:lvl w:ilvl="0" w:tplc="FD9AAEDE">
      <w:start w:val="11"/>
      <w:numFmt w:val="bullet"/>
      <w:lvlText w:val="-"/>
      <w:lvlJc w:val="left"/>
      <w:pPr>
        <w:ind w:left="136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1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A3D2E77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C63CE0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04E5736"/>
    <w:multiLevelType w:val="hybridMultilevel"/>
    <w:tmpl w:val="D1763D08"/>
    <w:lvl w:ilvl="0" w:tplc="076E5F34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63016B23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26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D6A3CA7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431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29" w15:restartNumberingAfterBreak="0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6586" w:hanging="76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92" w:hanging="360"/>
      </w:pPr>
      <w:rPr>
        <w:rFonts w:ascii="Wingdings" w:hAnsi="Wingdings" w:hint="default"/>
      </w:rPr>
    </w:lvl>
  </w:abstractNum>
  <w:abstractNum w:abstractNumId="31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AF364E"/>
    <w:multiLevelType w:val="multilevel"/>
    <w:tmpl w:val="F55C5D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789E1F01"/>
    <w:multiLevelType w:val="hybridMultilevel"/>
    <w:tmpl w:val="5CCEBB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882083"/>
    <w:multiLevelType w:val="multilevel"/>
    <w:tmpl w:val="D15AEA9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5" w15:restartNumberingAfterBreak="0">
    <w:nsid w:val="7D9D3B75"/>
    <w:multiLevelType w:val="multilevel"/>
    <w:tmpl w:val="9F2E31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9A0F23"/>
    <w:multiLevelType w:val="hybridMultilevel"/>
    <w:tmpl w:val="AA30732A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6"/>
  </w:num>
  <w:num w:numId="4">
    <w:abstractNumId w:val="21"/>
  </w:num>
  <w:num w:numId="5">
    <w:abstractNumId w:val="15"/>
  </w:num>
  <w:num w:numId="6">
    <w:abstractNumId w:val="7"/>
  </w:num>
  <w:num w:numId="7">
    <w:abstractNumId w:val="6"/>
  </w:num>
  <w:num w:numId="8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6"/>
  </w:num>
  <w:num w:numId="11">
    <w:abstractNumId w:val="20"/>
  </w:num>
  <w:num w:numId="12">
    <w:abstractNumId w:val="29"/>
  </w:num>
  <w:num w:numId="13">
    <w:abstractNumId w:val="9"/>
  </w:num>
  <w:num w:numId="14">
    <w:abstractNumId w:val="25"/>
  </w:num>
  <w:num w:numId="15">
    <w:abstractNumId w:val="14"/>
  </w:num>
  <w:num w:numId="16">
    <w:abstractNumId w:val="26"/>
  </w:num>
  <w:num w:numId="17">
    <w:abstractNumId w:val="35"/>
  </w:num>
  <w:num w:numId="18">
    <w:abstractNumId w:val="19"/>
  </w:num>
  <w:num w:numId="19">
    <w:abstractNumId w:val="17"/>
  </w:num>
  <w:num w:numId="20">
    <w:abstractNumId w:val="4"/>
  </w:num>
  <w:num w:numId="21">
    <w:abstractNumId w:val="31"/>
  </w:num>
  <w:num w:numId="22">
    <w:abstractNumId w:val="13"/>
  </w:num>
  <w:num w:numId="23">
    <w:abstractNumId w:val="28"/>
  </w:num>
  <w:num w:numId="24">
    <w:abstractNumId w:val="30"/>
  </w:num>
  <w:num w:numId="25">
    <w:abstractNumId w:val="5"/>
  </w:num>
  <w:num w:numId="26">
    <w:abstractNumId w:val="12"/>
  </w:num>
  <w:num w:numId="27">
    <w:abstractNumId w:val="10"/>
  </w:num>
  <w:num w:numId="28">
    <w:abstractNumId w:val="8"/>
  </w:num>
  <w:num w:numId="29">
    <w:abstractNumId w:val="31"/>
  </w:num>
  <w:num w:numId="30">
    <w:abstractNumId w:val="2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"/>
  </w:num>
  <w:num w:numId="34">
    <w:abstractNumId w:val="3"/>
  </w:num>
  <w:num w:numId="35">
    <w:abstractNumId w:val="1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3"/>
  </w:num>
  <w:num w:numId="4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4CE7"/>
    <w:rsid w:val="00006C8B"/>
    <w:rsid w:val="000076CF"/>
    <w:rsid w:val="00011E52"/>
    <w:rsid w:val="0001760D"/>
    <w:rsid w:val="00024AA9"/>
    <w:rsid w:val="00025EAE"/>
    <w:rsid w:val="00026422"/>
    <w:rsid w:val="00031A7C"/>
    <w:rsid w:val="00032A13"/>
    <w:rsid w:val="00033591"/>
    <w:rsid w:val="00034B06"/>
    <w:rsid w:val="00037CF5"/>
    <w:rsid w:val="00043367"/>
    <w:rsid w:val="00043968"/>
    <w:rsid w:val="000530D1"/>
    <w:rsid w:val="000548CA"/>
    <w:rsid w:val="00054F5C"/>
    <w:rsid w:val="00055907"/>
    <w:rsid w:val="0005641D"/>
    <w:rsid w:val="00057353"/>
    <w:rsid w:val="00060893"/>
    <w:rsid w:val="000643A6"/>
    <w:rsid w:val="00064E40"/>
    <w:rsid w:val="000656B9"/>
    <w:rsid w:val="00071250"/>
    <w:rsid w:val="000803FC"/>
    <w:rsid w:val="00085669"/>
    <w:rsid w:val="000872FB"/>
    <w:rsid w:val="00087AD2"/>
    <w:rsid w:val="00093399"/>
    <w:rsid w:val="000A0194"/>
    <w:rsid w:val="000A2BE0"/>
    <w:rsid w:val="000A350C"/>
    <w:rsid w:val="000A45D6"/>
    <w:rsid w:val="000A5A63"/>
    <w:rsid w:val="000A670A"/>
    <w:rsid w:val="000B1CE0"/>
    <w:rsid w:val="000B4F86"/>
    <w:rsid w:val="000B6C93"/>
    <w:rsid w:val="000C0A20"/>
    <w:rsid w:val="000C0B4F"/>
    <w:rsid w:val="000C5DD9"/>
    <w:rsid w:val="000C7AC0"/>
    <w:rsid w:val="000D58E7"/>
    <w:rsid w:val="000D5A85"/>
    <w:rsid w:val="000D6E31"/>
    <w:rsid w:val="000D7C4D"/>
    <w:rsid w:val="000E0391"/>
    <w:rsid w:val="000E4ED2"/>
    <w:rsid w:val="000E525C"/>
    <w:rsid w:val="000E5D0D"/>
    <w:rsid w:val="000F1ED6"/>
    <w:rsid w:val="000F3D63"/>
    <w:rsid w:val="000F47AC"/>
    <w:rsid w:val="000F7464"/>
    <w:rsid w:val="000F760E"/>
    <w:rsid w:val="001003F7"/>
    <w:rsid w:val="001025D5"/>
    <w:rsid w:val="00102FB2"/>
    <w:rsid w:val="00104DD8"/>
    <w:rsid w:val="00106692"/>
    <w:rsid w:val="001067E5"/>
    <w:rsid w:val="00107DE6"/>
    <w:rsid w:val="001110ED"/>
    <w:rsid w:val="001114CA"/>
    <w:rsid w:val="001115F9"/>
    <w:rsid w:val="0011191A"/>
    <w:rsid w:val="00111938"/>
    <w:rsid w:val="00114921"/>
    <w:rsid w:val="001155AB"/>
    <w:rsid w:val="001158DA"/>
    <w:rsid w:val="001167C8"/>
    <w:rsid w:val="00117A13"/>
    <w:rsid w:val="00120F72"/>
    <w:rsid w:val="00122912"/>
    <w:rsid w:val="00125746"/>
    <w:rsid w:val="00135B36"/>
    <w:rsid w:val="00136B91"/>
    <w:rsid w:val="00137EFF"/>
    <w:rsid w:val="0014062C"/>
    <w:rsid w:val="00140C2F"/>
    <w:rsid w:val="001441CE"/>
    <w:rsid w:val="00145A10"/>
    <w:rsid w:val="00147F07"/>
    <w:rsid w:val="00151538"/>
    <w:rsid w:val="00152400"/>
    <w:rsid w:val="00153622"/>
    <w:rsid w:val="00153DE0"/>
    <w:rsid w:val="00160A78"/>
    <w:rsid w:val="0016161C"/>
    <w:rsid w:val="00164184"/>
    <w:rsid w:val="00165C48"/>
    <w:rsid w:val="00165EE7"/>
    <w:rsid w:val="00166292"/>
    <w:rsid w:val="00166F2F"/>
    <w:rsid w:val="00172C55"/>
    <w:rsid w:val="001856B5"/>
    <w:rsid w:val="00185A10"/>
    <w:rsid w:val="001869F5"/>
    <w:rsid w:val="00186A3C"/>
    <w:rsid w:val="00187A90"/>
    <w:rsid w:val="00190FDF"/>
    <w:rsid w:val="0019341E"/>
    <w:rsid w:val="001949E3"/>
    <w:rsid w:val="0019630A"/>
    <w:rsid w:val="001973EA"/>
    <w:rsid w:val="001A03B2"/>
    <w:rsid w:val="001A0743"/>
    <w:rsid w:val="001A2A48"/>
    <w:rsid w:val="001A3D11"/>
    <w:rsid w:val="001A5745"/>
    <w:rsid w:val="001A7120"/>
    <w:rsid w:val="001B336B"/>
    <w:rsid w:val="001B4DE0"/>
    <w:rsid w:val="001B5D7C"/>
    <w:rsid w:val="001B6413"/>
    <w:rsid w:val="001B766D"/>
    <w:rsid w:val="001C0B8A"/>
    <w:rsid w:val="001C1C9F"/>
    <w:rsid w:val="001C2ECE"/>
    <w:rsid w:val="001C7E58"/>
    <w:rsid w:val="001D1500"/>
    <w:rsid w:val="001D5062"/>
    <w:rsid w:val="001D78F9"/>
    <w:rsid w:val="001E04A3"/>
    <w:rsid w:val="001E55E4"/>
    <w:rsid w:val="001E65B7"/>
    <w:rsid w:val="001E79B4"/>
    <w:rsid w:val="001E7A0B"/>
    <w:rsid w:val="001F1A73"/>
    <w:rsid w:val="001F258C"/>
    <w:rsid w:val="001F6023"/>
    <w:rsid w:val="001F70EC"/>
    <w:rsid w:val="00200A59"/>
    <w:rsid w:val="00202E8C"/>
    <w:rsid w:val="002046F4"/>
    <w:rsid w:val="002052C5"/>
    <w:rsid w:val="002055BC"/>
    <w:rsid w:val="00205BDA"/>
    <w:rsid w:val="00205E07"/>
    <w:rsid w:val="00207A07"/>
    <w:rsid w:val="00210832"/>
    <w:rsid w:val="0021114D"/>
    <w:rsid w:val="00212105"/>
    <w:rsid w:val="00213EAD"/>
    <w:rsid w:val="0021473C"/>
    <w:rsid w:val="00216559"/>
    <w:rsid w:val="00216697"/>
    <w:rsid w:val="002179B6"/>
    <w:rsid w:val="002267F9"/>
    <w:rsid w:val="00227BF5"/>
    <w:rsid w:val="002303D8"/>
    <w:rsid w:val="00231862"/>
    <w:rsid w:val="0023394A"/>
    <w:rsid w:val="00234B69"/>
    <w:rsid w:val="0023708B"/>
    <w:rsid w:val="00242DA0"/>
    <w:rsid w:val="00245AE4"/>
    <w:rsid w:val="00246312"/>
    <w:rsid w:val="0025028E"/>
    <w:rsid w:val="00250A24"/>
    <w:rsid w:val="00251F27"/>
    <w:rsid w:val="002569F8"/>
    <w:rsid w:val="00256D4D"/>
    <w:rsid w:val="00260168"/>
    <w:rsid w:val="00262B31"/>
    <w:rsid w:val="002630A1"/>
    <w:rsid w:val="00265C25"/>
    <w:rsid w:val="00266903"/>
    <w:rsid w:val="00266AA1"/>
    <w:rsid w:val="002678EA"/>
    <w:rsid w:val="00277B33"/>
    <w:rsid w:val="00282B6F"/>
    <w:rsid w:val="002843A5"/>
    <w:rsid w:val="002941D7"/>
    <w:rsid w:val="0029709B"/>
    <w:rsid w:val="002974CB"/>
    <w:rsid w:val="002A07AC"/>
    <w:rsid w:val="002A0DC8"/>
    <w:rsid w:val="002A2691"/>
    <w:rsid w:val="002A3866"/>
    <w:rsid w:val="002A4941"/>
    <w:rsid w:val="002A71F9"/>
    <w:rsid w:val="002B1697"/>
    <w:rsid w:val="002B1E7D"/>
    <w:rsid w:val="002C1C70"/>
    <w:rsid w:val="002C2C5E"/>
    <w:rsid w:val="002C3A16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136E"/>
    <w:rsid w:val="002F1B0A"/>
    <w:rsid w:val="002F1CAC"/>
    <w:rsid w:val="002F440F"/>
    <w:rsid w:val="002F5650"/>
    <w:rsid w:val="002F7194"/>
    <w:rsid w:val="00302BA1"/>
    <w:rsid w:val="00302FE7"/>
    <w:rsid w:val="00303120"/>
    <w:rsid w:val="00303D23"/>
    <w:rsid w:val="00304099"/>
    <w:rsid w:val="003041BC"/>
    <w:rsid w:val="0030433D"/>
    <w:rsid w:val="00305963"/>
    <w:rsid w:val="003106BD"/>
    <w:rsid w:val="00312460"/>
    <w:rsid w:val="00315FAA"/>
    <w:rsid w:val="00327297"/>
    <w:rsid w:val="003341C0"/>
    <w:rsid w:val="00334DDB"/>
    <w:rsid w:val="00335ECC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784B"/>
    <w:rsid w:val="00367EFC"/>
    <w:rsid w:val="003725F9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7A2"/>
    <w:rsid w:val="00387D1C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750B"/>
    <w:rsid w:val="003B76C5"/>
    <w:rsid w:val="003C01D2"/>
    <w:rsid w:val="003C0CC1"/>
    <w:rsid w:val="003C4D43"/>
    <w:rsid w:val="003D15BB"/>
    <w:rsid w:val="003D182E"/>
    <w:rsid w:val="003D1947"/>
    <w:rsid w:val="003D4770"/>
    <w:rsid w:val="003D5B30"/>
    <w:rsid w:val="003E0238"/>
    <w:rsid w:val="003E16C9"/>
    <w:rsid w:val="003E1F08"/>
    <w:rsid w:val="003E2B7D"/>
    <w:rsid w:val="003E4EBC"/>
    <w:rsid w:val="003E58AC"/>
    <w:rsid w:val="003F2224"/>
    <w:rsid w:val="003F2657"/>
    <w:rsid w:val="003F2DBD"/>
    <w:rsid w:val="003F4CAE"/>
    <w:rsid w:val="003F64EB"/>
    <w:rsid w:val="003F6B0E"/>
    <w:rsid w:val="00401557"/>
    <w:rsid w:val="0040323C"/>
    <w:rsid w:val="00406BAB"/>
    <w:rsid w:val="00410B39"/>
    <w:rsid w:val="00411171"/>
    <w:rsid w:val="004119E3"/>
    <w:rsid w:val="00413CA6"/>
    <w:rsid w:val="004143BE"/>
    <w:rsid w:val="00415B35"/>
    <w:rsid w:val="00420CBC"/>
    <w:rsid w:val="00423276"/>
    <w:rsid w:val="00424A8D"/>
    <w:rsid w:val="00426924"/>
    <w:rsid w:val="004309E8"/>
    <w:rsid w:val="00435766"/>
    <w:rsid w:val="0044019F"/>
    <w:rsid w:val="00443670"/>
    <w:rsid w:val="004458AC"/>
    <w:rsid w:val="00446201"/>
    <w:rsid w:val="00446D92"/>
    <w:rsid w:val="00446D9B"/>
    <w:rsid w:val="00451957"/>
    <w:rsid w:val="00453593"/>
    <w:rsid w:val="004562C5"/>
    <w:rsid w:val="00456A4D"/>
    <w:rsid w:val="00461C7B"/>
    <w:rsid w:val="00461D5D"/>
    <w:rsid w:val="004634E9"/>
    <w:rsid w:val="00466136"/>
    <w:rsid w:val="0046617F"/>
    <w:rsid w:val="00466E98"/>
    <w:rsid w:val="00467512"/>
    <w:rsid w:val="00467BFA"/>
    <w:rsid w:val="00467C08"/>
    <w:rsid w:val="00470A23"/>
    <w:rsid w:val="00470DB6"/>
    <w:rsid w:val="00471898"/>
    <w:rsid w:val="00473D3C"/>
    <w:rsid w:val="00474576"/>
    <w:rsid w:val="0047590D"/>
    <w:rsid w:val="00477171"/>
    <w:rsid w:val="00486C8D"/>
    <w:rsid w:val="00487023"/>
    <w:rsid w:val="00487961"/>
    <w:rsid w:val="004909BA"/>
    <w:rsid w:val="004921B3"/>
    <w:rsid w:val="00492B93"/>
    <w:rsid w:val="00497719"/>
    <w:rsid w:val="00497BAC"/>
    <w:rsid w:val="004A28A1"/>
    <w:rsid w:val="004A4011"/>
    <w:rsid w:val="004A42FC"/>
    <w:rsid w:val="004A6AEB"/>
    <w:rsid w:val="004B16F4"/>
    <w:rsid w:val="004B2FF6"/>
    <w:rsid w:val="004B4DB3"/>
    <w:rsid w:val="004C1895"/>
    <w:rsid w:val="004C230E"/>
    <w:rsid w:val="004C32D9"/>
    <w:rsid w:val="004C44B8"/>
    <w:rsid w:val="004C6159"/>
    <w:rsid w:val="004C684B"/>
    <w:rsid w:val="004C6F92"/>
    <w:rsid w:val="004C76C7"/>
    <w:rsid w:val="004D1351"/>
    <w:rsid w:val="004D19A0"/>
    <w:rsid w:val="004D2479"/>
    <w:rsid w:val="004D255B"/>
    <w:rsid w:val="004D3428"/>
    <w:rsid w:val="004D4DE6"/>
    <w:rsid w:val="004D54E7"/>
    <w:rsid w:val="004E07E0"/>
    <w:rsid w:val="004E0B90"/>
    <w:rsid w:val="004E6E9F"/>
    <w:rsid w:val="004F0D2C"/>
    <w:rsid w:val="004F11CD"/>
    <w:rsid w:val="005005E4"/>
    <w:rsid w:val="00501CAC"/>
    <w:rsid w:val="005038D4"/>
    <w:rsid w:val="00503FCC"/>
    <w:rsid w:val="005041A0"/>
    <w:rsid w:val="005055E3"/>
    <w:rsid w:val="00506234"/>
    <w:rsid w:val="005122AC"/>
    <w:rsid w:val="005136D5"/>
    <w:rsid w:val="00513E08"/>
    <w:rsid w:val="00514DF9"/>
    <w:rsid w:val="005150B1"/>
    <w:rsid w:val="0051673C"/>
    <w:rsid w:val="00517885"/>
    <w:rsid w:val="00517938"/>
    <w:rsid w:val="0052052E"/>
    <w:rsid w:val="00521BDD"/>
    <w:rsid w:val="00522775"/>
    <w:rsid w:val="00523AE9"/>
    <w:rsid w:val="00531E79"/>
    <w:rsid w:val="00532575"/>
    <w:rsid w:val="00533D7D"/>
    <w:rsid w:val="0053524C"/>
    <w:rsid w:val="0053567E"/>
    <w:rsid w:val="005376E0"/>
    <w:rsid w:val="00543233"/>
    <w:rsid w:val="00545454"/>
    <w:rsid w:val="00546731"/>
    <w:rsid w:val="00547E16"/>
    <w:rsid w:val="00550116"/>
    <w:rsid w:val="0055177C"/>
    <w:rsid w:val="00551B58"/>
    <w:rsid w:val="00556899"/>
    <w:rsid w:val="005568B4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6A7"/>
    <w:rsid w:val="0058012A"/>
    <w:rsid w:val="00581544"/>
    <w:rsid w:val="005817C2"/>
    <w:rsid w:val="00583E42"/>
    <w:rsid w:val="005865E4"/>
    <w:rsid w:val="005870FD"/>
    <w:rsid w:val="00587348"/>
    <w:rsid w:val="00590029"/>
    <w:rsid w:val="00590834"/>
    <w:rsid w:val="0059272D"/>
    <w:rsid w:val="00592AFD"/>
    <w:rsid w:val="00592BDC"/>
    <w:rsid w:val="0059619F"/>
    <w:rsid w:val="0059656A"/>
    <w:rsid w:val="005A76BC"/>
    <w:rsid w:val="005B1B63"/>
    <w:rsid w:val="005B4606"/>
    <w:rsid w:val="005B5D24"/>
    <w:rsid w:val="005B7DED"/>
    <w:rsid w:val="005C1F05"/>
    <w:rsid w:val="005C4F05"/>
    <w:rsid w:val="005C5F74"/>
    <w:rsid w:val="005C6EF9"/>
    <w:rsid w:val="005C7037"/>
    <w:rsid w:val="005C7E58"/>
    <w:rsid w:val="005D11B2"/>
    <w:rsid w:val="005D1A8E"/>
    <w:rsid w:val="005D2EA3"/>
    <w:rsid w:val="005D5E3A"/>
    <w:rsid w:val="005E0931"/>
    <w:rsid w:val="005E0F4E"/>
    <w:rsid w:val="005E10B7"/>
    <w:rsid w:val="005E3318"/>
    <w:rsid w:val="005E3DF2"/>
    <w:rsid w:val="005E3F06"/>
    <w:rsid w:val="005F09DD"/>
    <w:rsid w:val="005F4012"/>
    <w:rsid w:val="005F4832"/>
    <w:rsid w:val="005F5D45"/>
    <w:rsid w:val="005F5E37"/>
    <w:rsid w:val="00600763"/>
    <w:rsid w:val="00603E3D"/>
    <w:rsid w:val="00604EF4"/>
    <w:rsid w:val="0060726B"/>
    <w:rsid w:val="00607BB4"/>
    <w:rsid w:val="0061200B"/>
    <w:rsid w:val="006132B2"/>
    <w:rsid w:val="006216B9"/>
    <w:rsid w:val="0062520C"/>
    <w:rsid w:val="0062590A"/>
    <w:rsid w:val="00626202"/>
    <w:rsid w:val="006314E4"/>
    <w:rsid w:val="00631694"/>
    <w:rsid w:val="0063280D"/>
    <w:rsid w:val="006332CC"/>
    <w:rsid w:val="00633762"/>
    <w:rsid w:val="00634D22"/>
    <w:rsid w:val="0063696F"/>
    <w:rsid w:val="00654311"/>
    <w:rsid w:val="00655EC8"/>
    <w:rsid w:val="00657847"/>
    <w:rsid w:val="00660785"/>
    <w:rsid w:val="00661116"/>
    <w:rsid w:val="0066258A"/>
    <w:rsid w:val="00664625"/>
    <w:rsid w:val="00667DE1"/>
    <w:rsid w:val="00672D10"/>
    <w:rsid w:val="00674430"/>
    <w:rsid w:val="00686ED6"/>
    <w:rsid w:val="00690598"/>
    <w:rsid w:val="00690972"/>
    <w:rsid w:val="00691A05"/>
    <w:rsid w:val="0069220B"/>
    <w:rsid w:val="006A2B68"/>
    <w:rsid w:val="006A6C00"/>
    <w:rsid w:val="006A7B8D"/>
    <w:rsid w:val="006B2308"/>
    <w:rsid w:val="006B2510"/>
    <w:rsid w:val="006B2AA4"/>
    <w:rsid w:val="006B3B99"/>
    <w:rsid w:val="006B4595"/>
    <w:rsid w:val="006B61C3"/>
    <w:rsid w:val="006B672C"/>
    <w:rsid w:val="006C07F7"/>
    <w:rsid w:val="006C0D58"/>
    <w:rsid w:val="006C1DB3"/>
    <w:rsid w:val="006C5A0A"/>
    <w:rsid w:val="006C61CC"/>
    <w:rsid w:val="006C76E2"/>
    <w:rsid w:val="006D2EEA"/>
    <w:rsid w:val="006E0D0D"/>
    <w:rsid w:val="006E28F9"/>
    <w:rsid w:val="006E43EB"/>
    <w:rsid w:val="006E5E3F"/>
    <w:rsid w:val="006E679F"/>
    <w:rsid w:val="006F2960"/>
    <w:rsid w:val="006F399B"/>
    <w:rsid w:val="006F5147"/>
    <w:rsid w:val="006F7E9E"/>
    <w:rsid w:val="00702E95"/>
    <w:rsid w:val="00705455"/>
    <w:rsid w:val="0070772A"/>
    <w:rsid w:val="00707A22"/>
    <w:rsid w:val="007100B6"/>
    <w:rsid w:val="0071272F"/>
    <w:rsid w:val="00713A4F"/>
    <w:rsid w:val="00716177"/>
    <w:rsid w:val="00717D1B"/>
    <w:rsid w:val="00720C50"/>
    <w:rsid w:val="00721708"/>
    <w:rsid w:val="007228AD"/>
    <w:rsid w:val="007233C6"/>
    <w:rsid w:val="00723737"/>
    <w:rsid w:val="00723ADD"/>
    <w:rsid w:val="0072428D"/>
    <w:rsid w:val="007260B6"/>
    <w:rsid w:val="007307C7"/>
    <w:rsid w:val="007309E3"/>
    <w:rsid w:val="007311A1"/>
    <w:rsid w:val="00731B10"/>
    <w:rsid w:val="0073228B"/>
    <w:rsid w:val="007323B1"/>
    <w:rsid w:val="007331A2"/>
    <w:rsid w:val="00737067"/>
    <w:rsid w:val="00737BB9"/>
    <w:rsid w:val="00740F6B"/>
    <w:rsid w:val="00747979"/>
    <w:rsid w:val="00750409"/>
    <w:rsid w:val="00750455"/>
    <w:rsid w:val="00751202"/>
    <w:rsid w:val="00751FF6"/>
    <w:rsid w:val="007548FD"/>
    <w:rsid w:val="007621FA"/>
    <w:rsid w:val="007626B7"/>
    <w:rsid w:val="00770EC6"/>
    <w:rsid w:val="00775C05"/>
    <w:rsid w:val="00781228"/>
    <w:rsid w:val="007841D3"/>
    <w:rsid w:val="007846C8"/>
    <w:rsid w:val="00785195"/>
    <w:rsid w:val="007859D2"/>
    <w:rsid w:val="007868B8"/>
    <w:rsid w:val="00787A69"/>
    <w:rsid w:val="0079189B"/>
    <w:rsid w:val="00791A23"/>
    <w:rsid w:val="007924DE"/>
    <w:rsid w:val="0079586D"/>
    <w:rsid w:val="00796A84"/>
    <w:rsid w:val="007972F0"/>
    <w:rsid w:val="007A0E1C"/>
    <w:rsid w:val="007A3FF7"/>
    <w:rsid w:val="007A4242"/>
    <w:rsid w:val="007A4636"/>
    <w:rsid w:val="007A69AC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D1AE3"/>
    <w:rsid w:val="007E1681"/>
    <w:rsid w:val="007E37C6"/>
    <w:rsid w:val="007E3C98"/>
    <w:rsid w:val="007E4DE6"/>
    <w:rsid w:val="007E7130"/>
    <w:rsid w:val="007F0E93"/>
    <w:rsid w:val="007F10BB"/>
    <w:rsid w:val="007F5BBD"/>
    <w:rsid w:val="008001C0"/>
    <w:rsid w:val="00815FE4"/>
    <w:rsid w:val="00820D41"/>
    <w:rsid w:val="00824E5D"/>
    <w:rsid w:val="00826018"/>
    <w:rsid w:val="008274A3"/>
    <w:rsid w:val="008375BE"/>
    <w:rsid w:val="0083777D"/>
    <w:rsid w:val="00840042"/>
    <w:rsid w:val="00840516"/>
    <w:rsid w:val="00846F64"/>
    <w:rsid w:val="00847D48"/>
    <w:rsid w:val="00847DA1"/>
    <w:rsid w:val="00851410"/>
    <w:rsid w:val="00851C89"/>
    <w:rsid w:val="00852512"/>
    <w:rsid w:val="00854B15"/>
    <w:rsid w:val="00855DA8"/>
    <w:rsid w:val="00856C88"/>
    <w:rsid w:val="00861284"/>
    <w:rsid w:val="008621F4"/>
    <w:rsid w:val="008625F9"/>
    <w:rsid w:val="0086477C"/>
    <w:rsid w:val="0086523D"/>
    <w:rsid w:val="00865A81"/>
    <w:rsid w:val="00867EB2"/>
    <w:rsid w:val="00872730"/>
    <w:rsid w:val="00874D0F"/>
    <w:rsid w:val="008760BA"/>
    <w:rsid w:val="00880349"/>
    <w:rsid w:val="0088198B"/>
    <w:rsid w:val="0088468F"/>
    <w:rsid w:val="0089136D"/>
    <w:rsid w:val="00891CE2"/>
    <w:rsid w:val="00891FD1"/>
    <w:rsid w:val="00893CC7"/>
    <w:rsid w:val="00893DD6"/>
    <w:rsid w:val="00895496"/>
    <w:rsid w:val="008A3105"/>
    <w:rsid w:val="008A7E1A"/>
    <w:rsid w:val="008B219F"/>
    <w:rsid w:val="008B2215"/>
    <w:rsid w:val="008B27D8"/>
    <w:rsid w:val="008B3CA9"/>
    <w:rsid w:val="008B437D"/>
    <w:rsid w:val="008C0DAB"/>
    <w:rsid w:val="008C3805"/>
    <w:rsid w:val="008D195C"/>
    <w:rsid w:val="008D1D80"/>
    <w:rsid w:val="008D5DCE"/>
    <w:rsid w:val="008E1787"/>
    <w:rsid w:val="008E29D8"/>
    <w:rsid w:val="008E621E"/>
    <w:rsid w:val="008E6CFF"/>
    <w:rsid w:val="008F3631"/>
    <w:rsid w:val="008F713B"/>
    <w:rsid w:val="008F7FF2"/>
    <w:rsid w:val="00902F4A"/>
    <w:rsid w:val="00903BEE"/>
    <w:rsid w:val="00904A92"/>
    <w:rsid w:val="00905D01"/>
    <w:rsid w:val="00907157"/>
    <w:rsid w:val="0090778E"/>
    <w:rsid w:val="009129C8"/>
    <w:rsid w:val="0091416E"/>
    <w:rsid w:val="009151DC"/>
    <w:rsid w:val="00915283"/>
    <w:rsid w:val="00917678"/>
    <w:rsid w:val="00917D82"/>
    <w:rsid w:val="0093393E"/>
    <w:rsid w:val="00941E22"/>
    <w:rsid w:val="009439F0"/>
    <w:rsid w:val="00943DFD"/>
    <w:rsid w:val="00946C4A"/>
    <w:rsid w:val="00951019"/>
    <w:rsid w:val="00951FF1"/>
    <w:rsid w:val="009538ED"/>
    <w:rsid w:val="00955236"/>
    <w:rsid w:val="009561B7"/>
    <w:rsid w:val="00956E17"/>
    <w:rsid w:val="00957029"/>
    <w:rsid w:val="0095760E"/>
    <w:rsid w:val="0096141C"/>
    <w:rsid w:val="0096157C"/>
    <w:rsid w:val="00964FF3"/>
    <w:rsid w:val="009721F5"/>
    <w:rsid w:val="009732D0"/>
    <w:rsid w:val="00974A45"/>
    <w:rsid w:val="00977B22"/>
    <w:rsid w:val="00983799"/>
    <w:rsid w:val="00991F1E"/>
    <w:rsid w:val="009937BA"/>
    <w:rsid w:val="00995332"/>
    <w:rsid w:val="00996938"/>
    <w:rsid w:val="009A0BFF"/>
    <w:rsid w:val="009A54E5"/>
    <w:rsid w:val="009B3917"/>
    <w:rsid w:val="009B7AA7"/>
    <w:rsid w:val="009C108F"/>
    <w:rsid w:val="009C28EF"/>
    <w:rsid w:val="009C35F5"/>
    <w:rsid w:val="009C45AA"/>
    <w:rsid w:val="009C54BC"/>
    <w:rsid w:val="009C5603"/>
    <w:rsid w:val="009D3E1A"/>
    <w:rsid w:val="009D42C3"/>
    <w:rsid w:val="009D5754"/>
    <w:rsid w:val="009D7541"/>
    <w:rsid w:val="009E0850"/>
    <w:rsid w:val="009E11ED"/>
    <w:rsid w:val="009E746D"/>
    <w:rsid w:val="009E7592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10A2B"/>
    <w:rsid w:val="00A12339"/>
    <w:rsid w:val="00A13256"/>
    <w:rsid w:val="00A13EA7"/>
    <w:rsid w:val="00A22CC0"/>
    <w:rsid w:val="00A22F81"/>
    <w:rsid w:val="00A22FC7"/>
    <w:rsid w:val="00A24D6B"/>
    <w:rsid w:val="00A25EE0"/>
    <w:rsid w:val="00A277E0"/>
    <w:rsid w:val="00A277F7"/>
    <w:rsid w:val="00A354CD"/>
    <w:rsid w:val="00A3603A"/>
    <w:rsid w:val="00A37101"/>
    <w:rsid w:val="00A37A3F"/>
    <w:rsid w:val="00A43E3B"/>
    <w:rsid w:val="00A45DC4"/>
    <w:rsid w:val="00A54CDD"/>
    <w:rsid w:val="00A554C3"/>
    <w:rsid w:val="00A56164"/>
    <w:rsid w:val="00A6290F"/>
    <w:rsid w:val="00A62A49"/>
    <w:rsid w:val="00A63B2F"/>
    <w:rsid w:val="00A657CE"/>
    <w:rsid w:val="00A7015F"/>
    <w:rsid w:val="00A7060E"/>
    <w:rsid w:val="00A7079A"/>
    <w:rsid w:val="00A71E4F"/>
    <w:rsid w:val="00A71EB2"/>
    <w:rsid w:val="00A727F3"/>
    <w:rsid w:val="00A729CA"/>
    <w:rsid w:val="00A73B0E"/>
    <w:rsid w:val="00A74DA7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F47"/>
    <w:rsid w:val="00AA438B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29B6"/>
    <w:rsid w:val="00AC6117"/>
    <w:rsid w:val="00AC6492"/>
    <w:rsid w:val="00AD0D5B"/>
    <w:rsid w:val="00AD172D"/>
    <w:rsid w:val="00AD59EC"/>
    <w:rsid w:val="00AE0C67"/>
    <w:rsid w:val="00AE2B28"/>
    <w:rsid w:val="00AE3690"/>
    <w:rsid w:val="00AE6A4C"/>
    <w:rsid w:val="00AF0454"/>
    <w:rsid w:val="00AF2553"/>
    <w:rsid w:val="00B01E65"/>
    <w:rsid w:val="00B02601"/>
    <w:rsid w:val="00B03143"/>
    <w:rsid w:val="00B0330B"/>
    <w:rsid w:val="00B118E6"/>
    <w:rsid w:val="00B2003C"/>
    <w:rsid w:val="00B27A63"/>
    <w:rsid w:val="00B3107F"/>
    <w:rsid w:val="00B32F69"/>
    <w:rsid w:val="00B341C1"/>
    <w:rsid w:val="00B3504E"/>
    <w:rsid w:val="00B36C91"/>
    <w:rsid w:val="00B40234"/>
    <w:rsid w:val="00B40290"/>
    <w:rsid w:val="00B404FC"/>
    <w:rsid w:val="00B40D6A"/>
    <w:rsid w:val="00B44748"/>
    <w:rsid w:val="00B477BA"/>
    <w:rsid w:val="00B5109B"/>
    <w:rsid w:val="00B51BCA"/>
    <w:rsid w:val="00B5200D"/>
    <w:rsid w:val="00B53049"/>
    <w:rsid w:val="00B530D7"/>
    <w:rsid w:val="00B617C9"/>
    <w:rsid w:val="00B61B9E"/>
    <w:rsid w:val="00B62D05"/>
    <w:rsid w:val="00B63620"/>
    <w:rsid w:val="00B63F18"/>
    <w:rsid w:val="00B67441"/>
    <w:rsid w:val="00B72183"/>
    <w:rsid w:val="00B73F79"/>
    <w:rsid w:val="00B8155E"/>
    <w:rsid w:val="00B8516A"/>
    <w:rsid w:val="00B8648C"/>
    <w:rsid w:val="00B91C13"/>
    <w:rsid w:val="00B93D08"/>
    <w:rsid w:val="00B94556"/>
    <w:rsid w:val="00B96108"/>
    <w:rsid w:val="00BA0F63"/>
    <w:rsid w:val="00BA4F0B"/>
    <w:rsid w:val="00BA6545"/>
    <w:rsid w:val="00BB1CE0"/>
    <w:rsid w:val="00BB21CD"/>
    <w:rsid w:val="00BB2A9E"/>
    <w:rsid w:val="00BB2C61"/>
    <w:rsid w:val="00BB3040"/>
    <w:rsid w:val="00BB39C6"/>
    <w:rsid w:val="00BB47E7"/>
    <w:rsid w:val="00BB61A4"/>
    <w:rsid w:val="00BC462C"/>
    <w:rsid w:val="00BD23EF"/>
    <w:rsid w:val="00BD25EB"/>
    <w:rsid w:val="00BD74D9"/>
    <w:rsid w:val="00BD797E"/>
    <w:rsid w:val="00BD7A14"/>
    <w:rsid w:val="00BE01AD"/>
    <w:rsid w:val="00BE049E"/>
    <w:rsid w:val="00BE37EA"/>
    <w:rsid w:val="00BE3899"/>
    <w:rsid w:val="00BE6F94"/>
    <w:rsid w:val="00BE7C22"/>
    <w:rsid w:val="00BF0CAB"/>
    <w:rsid w:val="00BF644A"/>
    <w:rsid w:val="00BF6823"/>
    <w:rsid w:val="00BF720A"/>
    <w:rsid w:val="00C0340F"/>
    <w:rsid w:val="00C03FCA"/>
    <w:rsid w:val="00C05AAA"/>
    <w:rsid w:val="00C21F82"/>
    <w:rsid w:val="00C225AC"/>
    <w:rsid w:val="00C2349E"/>
    <w:rsid w:val="00C27961"/>
    <w:rsid w:val="00C31456"/>
    <w:rsid w:val="00C35195"/>
    <w:rsid w:val="00C35683"/>
    <w:rsid w:val="00C43F49"/>
    <w:rsid w:val="00C444C1"/>
    <w:rsid w:val="00C445FD"/>
    <w:rsid w:val="00C4500F"/>
    <w:rsid w:val="00C46985"/>
    <w:rsid w:val="00C475F5"/>
    <w:rsid w:val="00C47E98"/>
    <w:rsid w:val="00C55E5A"/>
    <w:rsid w:val="00C56552"/>
    <w:rsid w:val="00C60341"/>
    <w:rsid w:val="00C6050C"/>
    <w:rsid w:val="00C60E94"/>
    <w:rsid w:val="00C614AE"/>
    <w:rsid w:val="00C649F4"/>
    <w:rsid w:val="00C64DE7"/>
    <w:rsid w:val="00C651A5"/>
    <w:rsid w:val="00C65781"/>
    <w:rsid w:val="00C67C13"/>
    <w:rsid w:val="00C71AC0"/>
    <w:rsid w:val="00C73E97"/>
    <w:rsid w:val="00C74C72"/>
    <w:rsid w:val="00C75A66"/>
    <w:rsid w:val="00C778E3"/>
    <w:rsid w:val="00C84896"/>
    <w:rsid w:val="00C8528A"/>
    <w:rsid w:val="00C8646D"/>
    <w:rsid w:val="00C95DFA"/>
    <w:rsid w:val="00C96923"/>
    <w:rsid w:val="00CA6459"/>
    <w:rsid w:val="00CA7A79"/>
    <w:rsid w:val="00CB18B6"/>
    <w:rsid w:val="00CB2A4F"/>
    <w:rsid w:val="00CB436A"/>
    <w:rsid w:val="00CB5B4E"/>
    <w:rsid w:val="00CC2203"/>
    <w:rsid w:val="00CC34D4"/>
    <w:rsid w:val="00CC4661"/>
    <w:rsid w:val="00CC4BE4"/>
    <w:rsid w:val="00CC510F"/>
    <w:rsid w:val="00CC7D6D"/>
    <w:rsid w:val="00CD08AF"/>
    <w:rsid w:val="00CD0EBA"/>
    <w:rsid w:val="00CD1BEC"/>
    <w:rsid w:val="00CD442E"/>
    <w:rsid w:val="00CD7E7C"/>
    <w:rsid w:val="00CE0810"/>
    <w:rsid w:val="00CE0A38"/>
    <w:rsid w:val="00CE18FF"/>
    <w:rsid w:val="00CE3A4F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CF7712"/>
    <w:rsid w:val="00D0283B"/>
    <w:rsid w:val="00D035E9"/>
    <w:rsid w:val="00D05FB6"/>
    <w:rsid w:val="00D06161"/>
    <w:rsid w:val="00D15315"/>
    <w:rsid w:val="00D15497"/>
    <w:rsid w:val="00D171F9"/>
    <w:rsid w:val="00D1799F"/>
    <w:rsid w:val="00D24A39"/>
    <w:rsid w:val="00D25A8D"/>
    <w:rsid w:val="00D3134F"/>
    <w:rsid w:val="00D37CF3"/>
    <w:rsid w:val="00D40282"/>
    <w:rsid w:val="00D4031C"/>
    <w:rsid w:val="00D40618"/>
    <w:rsid w:val="00D410F0"/>
    <w:rsid w:val="00D44C9C"/>
    <w:rsid w:val="00D45DD1"/>
    <w:rsid w:val="00D45E33"/>
    <w:rsid w:val="00D51AD3"/>
    <w:rsid w:val="00D5418E"/>
    <w:rsid w:val="00D56AC8"/>
    <w:rsid w:val="00D6497D"/>
    <w:rsid w:val="00D65352"/>
    <w:rsid w:val="00D657D9"/>
    <w:rsid w:val="00D66706"/>
    <w:rsid w:val="00D66C27"/>
    <w:rsid w:val="00D70067"/>
    <w:rsid w:val="00D719DE"/>
    <w:rsid w:val="00D72D27"/>
    <w:rsid w:val="00D72DF8"/>
    <w:rsid w:val="00D80BFB"/>
    <w:rsid w:val="00D83EF3"/>
    <w:rsid w:val="00D842CE"/>
    <w:rsid w:val="00D8751C"/>
    <w:rsid w:val="00D90AD4"/>
    <w:rsid w:val="00D9728D"/>
    <w:rsid w:val="00DA1470"/>
    <w:rsid w:val="00DA1628"/>
    <w:rsid w:val="00DA1CE9"/>
    <w:rsid w:val="00DA20F3"/>
    <w:rsid w:val="00DA28AB"/>
    <w:rsid w:val="00DA4BF3"/>
    <w:rsid w:val="00DB2C43"/>
    <w:rsid w:val="00DB33F2"/>
    <w:rsid w:val="00DB3599"/>
    <w:rsid w:val="00DC528A"/>
    <w:rsid w:val="00DC6020"/>
    <w:rsid w:val="00DC6888"/>
    <w:rsid w:val="00DD37A0"/>
    <w:rsid w:val="00DD6EA3"/>
    <w:rsid w:val="00DD7B27"/>
    <w:rsid w:val="00DE00F8"/>
    <w:rsid w:val="00DE0B29"/>
    <w:rsid w:val="00DE0FFC"/>
    <w:rsid w:val="00DE2953"/>
    <w:rsid w:val="00DE5903"/>
    <w:rsid w:val="00DF2C4E"/>
    <w:rsid w:val="00DF2EBC"/>
    <w:rsid w:val="00DF7F64"/>
    <w:rsid w:val="00E00D02"/>
    <w:rsid w:val="00E01406"/>
    <w:rsid w:val="00E07C2B"/>
    <w:rsid w:val="00E13C49"/>
    <w:rsid w:val="00E15536"/>
    <w:rsid w:val="00E16CAC"/>
    <w:rsid w:val="00E22713"/>
    <w:rsid w:val="00E268AF"/>
    <w:rsid w:val="00E26D4E"/>
    <w:rsid w:val="00E31462"/>
    <w:rsid w:val="00E32207"/>
    <w:rsid w:val="00E36CC9"/>
    <w:rsid w:val="00E47757"/>
    <w:rsid w:val="00E51BB5"/>
    <w:rsid w:val="00E52FD4"/>
    <w:rsid w:val="00E53741"/>
    <w:rsid w:val="00E54A8C"/>
    <w:rsid w:val="00E567CD"/>
    <w:rsid w:val="00E57FE4"/>
    <w:rsid w:val="00E606E9"/>
    <w:rsid w:val="00E62616"/>
    <w:rsid w:val="00E66FF4"/>
    <w:rsid w:val="00E71542"/>
    <w:rsid w:val="00E75433"/>
    <w:rsid w:val="00E75CC0"/>
    <w:rsid w:val="00E766F8"/>
    <w:rsid w:val="00E819DF"/>
    <w:rsid w:val="00E8785D"/>
    <w:rsid w:val="00E90331"/>
    <w:rsid w:val="00E92713"/>
    <w:rsid w:val="00E93C9B"/>
    <w:rsid w:val="00E9793A"/>
    <w:rsid w:val="00EA11BF"/>
    <w:rsid w:val="00EA35A7"/>
    <w:rsid w:val="00EA3D25"/>
    <w:rsid w:val="00EB1B78"/>
    <w:rsid w:val="00EB6A06"/>
    <w:rsid w:val="00EB7AF0"/>
    <w:rsid w:val="00EC138B"/>
    <w:rsid w:val="00ED047C"/>
    <w:rsid w:val="00ED0DB3"/>
    <w:rsid w:val="00ED1B2A"/>
    <w:rsid w:val="00ED1B65"/>
    <w:rsid w:val="00ED33BC"/>
    <w:rsid w:val="00ED52D7"/>
    <w:rsid w:val="00ED7A52"/>
    <w:rsid w:val="00EE4E92"/>
    <w:rsid w:val="00EE59F1"/>
    <w:rsid w:val="00EF2A2E"/>
    <w:rsid w:val="00EF679C"/>
    <w:rsid w:val="00EF74C3"/>
    <w:rsid w:val="00F00E95"/>
    <w:rsid w:val="00F01A42"/>
    <w:rsid w:val="00F0260E"/>
    <w:rsid w:val="00F07CC4"/>
    <w:rsid w:val="00F11558"/>
    <w:rsid w:val="00F1691E"/>
    <w:rsid w:val="00F2073F"/>
    <w:rsid w:val="00F22194"/>
    <w:rsid w:val="00F2248C"/>
    <w:rsid w:val="00F230ED"/>
    <w:rsid w:val="00F2450F"/>
    <w:rsid w:val="00F264B7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72C1"/>
    <w:rsid w:val="00F7742B"/>
    <w:rsid w:val="00F80827"/>
    <w:rsid w:val="00F80B37"/>
    <w:rsid w:val="00F81EE0"/>
    <w:rsid w:val="00F827E5"/>
    <w:rsid w:val="00F83516"/>
    <w:rsid w:val="00F848B3"/>
    <w:rsid w:val="00F9022D"/>
    <w:rsid w:val="00F910F7"/>
    <w:rsid w:val="00F924A5"/>
    <w:rsid w:val="00F9345A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6B5"/>
    <w:rsid w:val="00FB463B"/>
    <w:rsid w:val="00FB5B60"/>
    <w:rsid w:val="00FB6B11"/>
    <w:rsid w:val="00FB75A9"/>
    <w:rsid w:val="00FB792A"/>
    <w:rsid w:val="00FC40F1"/>
    <w:rsid w:val="00FC6B1D"/>
    <w:rsid w:val="00FD2287"/>
    <w:rsid w:val="00FD2590"/>
    <w:rsid w:val="00FD4C08"/>
    <w:rsid w:val="00FD502C"/>
    <w:rsid w:val="00FD62D5"/>
    <w:rsid w:val="00FE0733"/>
    <w:rsid w:val="00FE17BD"/>
    <w:rsid w:val="00FE305E"/>
    <w:rsid w:val="00FE37ED"/>
    <w:rsid w:val="00FE61F0"/>
    <w:rsid w:val="00FE624F"/>
    <w:rsid w:val="00FE752F"/>
    <w:rsid w:val="00FF41E3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FB822"/>
  <w15:docId w15:val="{5E8C953D-E7BA-4645-B573-BC3B63E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1B10"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1B10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731B10"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rsid w:val="00731B10"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731B10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731B10"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31B10"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731B10"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31B10"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1B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31B10"/>
  </w:style>
  <w:style w:type="paragraph" w:styleId="Zkladntext">
    <w:name w:val="Body Text"/>
    <w:basedOn w:val="Normln"/>
    <w:link w:val="ZkladntextChar"/>
    <w:uiPriority w:val="99"/>
    <w:semiHidden/>
    <w:rsid w:val="00731B10"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731B10"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rsid w:val="00731B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4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532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FC62-C042-4852-A12F-301E81F60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6E78E-B72C-49B6-B92B-CA390CA9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7148</Words>
  <Characters>40955</Characters>
  <Application>Microsoft Office Word</Application>
  <DocSecurity>4</DocSecurity>
  <Lines>341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48007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2024-02-26T12:17:00Z</cp:lastPrinted>
  <dcterms:created xsi:type="dcterms:W3CDTF">2024-02-27T13:07:00Z</dcterms:created>
  <dcterms:modified xsi:type="dcterms:W3CDTF">2024-02-27T13:07:00Z</dcterms:modified>
</cp:coreProperties>
</file>