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24" w:rsidRDefault="00024B24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</w:p>
    <w:p w:rsidR="00772C41" w:rsidRDefault="00D258DF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:rsidR="00D258DF" w:rsidRPr="00D258DF" w:rsidRDefault="00D258DF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 xml:space="preserve">ke smlouvě na dodávku vybavení interiéru vedené u objednatele pod evidenčním č. 1357/ORM/2023 ze dne 9. 10.  2023, uzavřené </w:t>
      </w:r>
      <w:r w:rsidRPr="006825F0">
        <w:rPr>
          <w:rFonts w:cs="Arial"/>
        </w:rPr>
        <w:t>v souladu s ustanovením § 1746 odst. 2 při použití § 2079 a násl. a § 2586 a násl. občanského zákoníku, a zákona č. 134/2016 Sb., o zadávání veřejných zakázek, v platném znění (dále také jako „ZZVZ“)</w:t>
      </w:r>
      <w:r>
        <w:rPr>
          <w:rFonts w:cs="Arial"/>
        </w:rPr>
        <w:t xml:space="preserve"> a v souladu s usnesením Rady města Jihlavy č</w:t>
      </w:r>
      <w:r w:rsidR="00F54894">
        <w:rPr>
          <w:rFonts w:cs="Arial"/>
        </w:rPr>
        <w:t>. RM-1852/24</w:t>
      </w:r>
      <w:r>
        <w:rPr>
          <w:rFonts w:cs="Arial"/>
        </w:rPr>
        <w:t xml:space="preserve"> ze dne </w:t>
      </w:r>
      <w:r w:rsidR="00587113">
        <w:rPr>
          <w:rFonts w:cs="Arial"/>
        </w:rPr>
        <w:t>15. 2. 2024.</w:t>
      </w:r>
    </w:p>
    <w:p w:rsidR="0025689D" w:rsidRPr="000B46C7" w:rsidRDefault="0025689D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Cs w:val="28"/>
        </w:rPr>
      </w:pPr>
    </w:p>
    <w:p w:rsidR="00772C41" w:rsidRPr="00EC5CE6" w:rsidRDefault="00772C41" w:rsidP="0040330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cs="Arial"/>
          <w:b/>
          <w:szCs w:val="28"/>
        </w:rPr>
      </w:pPr>
      <w:r w:rsidRPr="00EC5CE6">
        <w:rPr>
          <w:rFonts w:cs="Arial"/>
          <w:b/>
          <w:szCs w:val="28"/>
          <w:u w:val="single"/>
        </w:rPr>
        <w:t>Smluvní strany</w:t>
      </w:r>
    </w:p>
    <w:p w:rsidR="0096336F" w:rsidRPr="000B46C7" w:rsidRDefault="0096336F" w:rsidP="00772C41">
      <w:pPr>
        <w:pStyle w:val="Odstavec"/>
        <w:widowControl w:val="0"/>
        <w:numPr>
          <w:ilvl w:val="0"/>
          <w:numId w:val="0"/>
        </w:numPr>
        <w:suppressAutoHyphens/>
        <w:spacing w:before="0"/>
        <w:ind w:left="720" w:hanging="720"/>
        <w:rPr>
          <w:rFonts w:cs="Arial"/>
          <w:b/>
          <w:sz w:val="22"/>
        </w:rPr>
      </w:pPr>
    </w:p>
    <w:p w:rsidR="00772C41" w:rsidRPr="000B46C7" w:rsidRDefault="006825F0" w:rsidP="00DE6CDA">
      <w:pPr>
        <w:pStyle w:val="Odstavec"/>
        <w:widowControl w:val="0"/>
        <w:numPr>
          <w:ilvl w:val="0"/>
          <w:numId w:val="0"/>
        </w:numPr>
        <w:tabs>
          <w:tab w:val="left" w:pos="3969"/>
        </w:tabs>
        <w:suppressAutoHyphens/>
        <w:spacing w:before="0"/>
        <w:ind w:left="720" w:hanging="720"/>
        <w:rPr>
          <w:rFonts w:cs="Arial"/>
          <w:b/>
          <w:sz w:val="22"/>
        </w:rPr>
      </w:pPr>
      <w:r w:rsidRPr="006825F0">
        <w:rPr>
          <w:rFonts w:cs="Arial"/>
          <w:sz w:val="22"/>
        </w:rPr>
        <w:t>Název:</w:t>
      </w:r>
      <w:r>
        <w:rPr>
          <w:rFonts w:cs="Arial"/>
          <w:b/>
          <w:sz w:val="22"/>
        </w:rPr>
        <w:t xml:space="preserve"> </w:t>
      </w:r>
      <w:r w:rsidR="00DE6CDA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>Statutární město Jihlav</w:t>
      </w:r>
      <w:r w:rsidR="00087CEA">
        <w:rPr>
          <w:rFonts w:cs="Arial"/>
          <w:b/>
          <w:sz w:val="22"/>
        </w:rPr>
        <w:t>a</w:t>
      </w:r>
    </w:p>
    <w:p w:rsidR="00772C41" w:rsidRPr="000B46C7" w:rsidRDefault="00772C41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 w:rsidRPr="000B46C7">
        <w:rPr>
          <w:rFonts w:cs="Arial"/>
          <w:sz w:val="22"/>
          <w:szCs w:val="22"/>
        </w:rPr>
        <w:t xml:space="preserve">se sídlem: </w:t>
      </w:r>
      <w:r w:rsidR="00DE6CDA">
        <w:rPr>
          <w:rFonts w:cs="Arial"/>
          <w:sz w:val="22"/>
          <w:szCs w:val="22"/>
        </w:rPr>
        <w:tab/>
      </w:r>
      <w:r w:rsidRPr="000B46C7">
        <w:rPr>
          <w:rFonts w:cs="Arial"/>
          <w:sz w:val="22"/>
          <w:szCs w:val="22"/>
        </w:rPr>
        <w:t>Masarykovo nám. č. 97/1, 586 01 Jihlava</w:t>
      </w:r>
    </w:p>
    <w:p w:rsidR="00772C41" w:rsidRPr="004A1CDE" w:rsidRDefault="00D258DF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825F0">
        <w:rPr>
          <w:rFonts w:cs="Arial"/>
          <w:sz w:val="22"/>
          <w:szCs w:val="22"/>
        </w:rPr>
        <w:t>ast</w:t>
      </w:r>
      <w:r>
        <w:rPr>
          <w:rFonts w:cs="Arial"/>
          <w:sz w:val="22"/>
          <w:szCs w:val="22"/>
        </w:rPr>
        <w:t>oupená</w:t>
      </w:r>
      <w:r w:rsidR="006825F0">
        <w:rPr>
          <w:rFonts w:cs="Arial"/>
          <w:sz w:val="22"/>
          <w:szCs w:val="22"/>
        </w:rPr>
        <w:t>.</w:t>
      </w:r>
      <w:r w:rsidR="00772C41" w:rsidRPr="004A1CDE">
        <w:rPr>
          <w:rFonts w:cs="Arial"/>
          <w:sz w:val="22"/>
          <w:szCs w:val="22"/>
        </w:rPr>
        <w:t xml:space="preserve">: </w:t>
      </w:r>
      <w:r w:rsidR="00DE6CDA">
        <w:rPr>
          <w:rFonts w:cs="Arial"/>
          <w:sz w:val="22"/>
          <w:szCs w:val="22"/>
        </w:rPr>
        <w:tab/>
      </w:r>
      <w:r w:rsidR="00806E36" w:rsidRPr="004A1CDE">
        <w:rPr>
          <w:rFonts w:cs="Arial"/>
          <w:sz w:val="22"/>
          <w:szCs w:val="22"/>
        </w:rPr>
        <w:t>Mgr. Petrem Ryškou, primátorem</w:t>
      </w:r>
    </w:p>
    <w:p w:rsidR="00772C41" w:rsidRPr="000B46C7" w:rsidRDefault="00772C41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 w:rsidRPr="000B46C7">
        <w:rPr>
          <w:rFonts w:cs="Arial"/>
          <w:sz w:val="22"/>
          <w:szCs w:val="22"/>
        </w:rPr>
        <w:t xml:space="preserve">IČO: </w:t>
      </w:r>
      <w:r w:rsidR="00DE6CDA">
        <w:rPr>
          <w:rFonts w:cs="Arial"/>
          <w:sz w:val="22"/>
          <w:szCs w:val="22"/>
        </w:rPr>
        <w:tab/>
      </w:r>
      <w:r w:rsidRPr="000B46C7">
        <w:rPr>
          <w:rFonts w:cs="Arial"/>
          <w:sz w:val="22"/>
          <w:szCs w:val="22"/>
        </w:rPr>
        <w:t>002</w:t>
      </w:r>
      <w:r w:rsidR="006825F0">
        <w:rPr>
          <w:rFonts w:cs="Arial"/>
          <w:sz w:val="22"/>
          <w:szCs w:val="22"/>
        </w:rPr>
        <w:t xml:space="preserve"> </w:t>
      </w:r>
      <w:r w:rsidRPr="000B46C7">
        <w:rPr>
          <w:rFonts w:cs="Arial"/>
          <w:sz w:val="22"/>
          <w:szCs w:val="22"/>
        </w:rPr>
        <w:t>86</w:t>
      </w:r>
      <w:r w:rsidR="006825F0">
        <w:rPr>
          <w:rFonts w:cs="Arial"/>
          <w:sz w:val="22"/>
          <w:szCs w:val="22"/>
        </w:rPr>
        <w:t xml:space="preserve"> </w:t>
      </w:r>
      <w:r w:rsidRPr="000B46C7">
        <w:rPr>
          <w:rFonts w:cs="Arial"/>
          <w:sz w:val="22"/>
          <w:szCs w:val="22"/>
        </w:rPr>
        <w:t>010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(dále </w:t>
      </w:r>
      <w:r w:rsidR="0096336F" w:rsidRPr="000B46C7">
        <w:rPr>
          <w:rFonts w:cs="Arial"/>
        </w:rPr>
        <w:t>také jako</w:t>
      </w:r>
      <w:r w:rsidRPr="000B46C7">
        <w:rPr>
          <w:rFonts w:cs="Arial"/>
        </w:rPr>
        <w:t xml:space="preserve"> „</w:t>
      </w:r>
      <w:r w:rsidRPr="000B46C7">
        <w:rPr>
          <w:rFonts w:cs="Arial"/>
          <w:b/>
        </w:rPr>
        <w:t>objednatel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a</w:t>
      </w:r>
    </w:p>
    <w:p w:rsidR="006F0EB4" w:rsidRDefault="006F0EB4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</w:p>
    <w:p w:rsidR="000D51FA" w:rsidRPr="000B46C7" w:rsidRDefault="006825F0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Název:</w:t>
      </w:r>
      <w:r w:rsidR="00087CEA">
        <w:rPr>
          <w:rFonts w:cs="Arial"/>
        </w:rPr>
        <w:tab/>
      </w:r>
      <w:r w:rsidR="006F0EB4" w:rsidRPr="006F0EB4">
        <w:rPr>
          <w:rFonts w:cs="Arial"/>
          <w:b/>
        </w:rPr>
        <w:t>XYZZY, s.r.o.</w:t>
      </w:r>
    </w:p>
    <w:p w:rsidR="00772C41" w:rsidRPr="000B46C7" w:rsidRDefault="00772C41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se sídlem:</w:t>
      </w:r>
      <w:r w:rsidR="00087CEA">
        <w:rPr>
          <w:rFonts w:cs="Arial"/>
        </w:rPr>
        <w:tab/>
      </w:r>
      <w:r w:rsidR="006F0EB4">
        <w:rPr>
          <w:rFonts w:cs="Arial"/>
        </w:rPr>
        <w:t xml:space="preserve">Výpadová 582/2, 153 00 Praha 5 – Radotín </w:t>
      </w:r>
    </w:p>
    <w:p w:rsidR="00D258DF" w:rsidRPr="000B46C7" w:rsidRDefault="00D258DF" w:rsidP="00D258DF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zastoupená:</w:t>
      </w:r>
      <w:r>
        <w:rPr>
          <w:rFonts w:cs="Arial"/>
        </w:rPr>
        <w:tab/>
        <w:t>Jiřím Jindrou, jednatelem</w:t>
      </w:r>
    </w:p>
    <w:p w:rsidR="00772C41" w:rsidRPr="000B46C7" w:rsidRDefault="00772C41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IČO:</w:t>
      </w:r>
      <w:r w:rsidR="00087CEA">
        <w:rPr>
          <w:rFonts w:cs="Arial"/>
        </w:rPr>
        <w:tab/>
      </w:r>
      <w:r w:rsidR="006F0EB4">
        <w:rPr>
          <w:rFonts w:cs="Arial"/>
        </w:rPr>
        <w:t>275 74 482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(dále </w:t>
      </w:r>
      <w:r w:rsidR="0096336F" w:rsidRPr="000B46C7">
        <w:rPr>
          <w:rFonts w:cs="Arial"/>
        </w:rPr>
        <w:t xml:space="preserve">také jako </w:t>
      </w:r>
      <w:r w:rsidRPr="000B46C7">
        <w:rPr>
          <w:rFonts w:cs="Arial"/>
        </w:rPr>
        <w:t>„</w:t>
      </w:r>
      <w:r w:rsidRPr="000B46C7">
        <w:rPr>
          <w:rFonts w:cs="Arial"/>
          <w:b/>
        </w:rPr>
        <w:t>dodavatel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(společně pak jako „smluvní strany“, samostatně jako „smluvní strana</w:t>
      </w:r>
      <w:r w:rsidR="006825F0">
        <w:rPr>
          <w:rFonts w:cs="Arial"/>
        </w:rPr>
        <w:t>“)</w:t>
      </w:r>
    </w:p>
    <w:p w:rsidR="0096336F" w:rsidRPr="000B46C7" w:rsidRDefault="0096336F" w:rsidP="00772C41">
      <w:pPr>
        <w:tabs>
          <w:tab w:val="left" w:pos="4820"/>
        </w:tabs>
        <w:autoSpaceDE w:val="0"/>
        <w:autoSpaceDN w:val="0"/>
        <w:adjustRightInd w:val="0"/>
        <w:spacing w:after="0"/>
        <w:ind w:left="17"/>
        <w:rPr>
          <w:rFonts w:cs="Arial"/>
        </w:rPr>
      </w:pPr>
    </w:p>
    <w:p w:rsidR="00B92CFF" w:rsidRPr="000B46C7" w:rsidRDefault="00772C41" w:rsidP="00772C41">
      <w:pPr>
        <w:tabs>
          <w:tab w:val="left" w:pos="4820"/>
        </w:tabs>
        <w:autoSpaceDE w:val="0"/>
        <w:autoSpaceDN w:val="0"/>
        <w:adjustRightInd w:val="0"/>
        <w:spacing w:after="0"/>
        <w:ind w:left="17"/>
        <w:rPr>
          <w:rFonts w:cs="Arial"/>
        </w:rPr>
      </w:pPr>
      <w:r w:rsidRPr="000B46C7">
        <w:rPr>
          <w:rFonts w:cs="Arial"/>
        </w:rPr>
        <w:t>Kontaktní osoba</w:t>
      </w:r>
      <w:r w:rsidR="0096336F" w:rsidRPr="000B46C7">
        <w:rPr>
          <w:rFonts w:cs="Arial"/>
        </w:rPr>
        <w:t xml:space="preserve"> za</w:t>
      </w:r>
      <w:r w:rsidRPr="000B46C7">
        <w:rPr>
          <w:rFonts w:cs="Arial"/>
        </w:rPr>
        <w:t xml:space="preserve"> objednatele:</w:t>
      </w:r>
    </w:p>
    <w:p w:rsidR="006C154A" w:rsidRDefault="00282846" w:rsidP="0040330C">
      <w:pPr>
        <w:pStyle w:val="Odstavecseseznamem"/>
        <w:numPr>
          <w:ilvl w:val="0"/>
          <w:numId w:val="6"/>
        </w:num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>Bc. Libor Kouba</w:t>
      </w:r>
      <w:r w:rsidR="00B92CFF" w:rsidRPr="000B46C7">
        <w:rPr>
          <w:rFonts w:cs="Arial"/>
        </w:rPr>
        <w:t>,</w:t>
      </w:r>
      <w:r w:rsidR="00231E55">
        <w:rPr>
          <w:rFonts w:cs="Arial"/>
        </w:rPr>
        <w:t xml:space="preserve"> vedoucí investičního oddělení, odbor rozvoje města</w:t>
      </w:r>
      <w:r>
        <w:rPr>
          <w:rFonts w:cs="Arial"/>
        </w:rPr>
        <w:t>,</w:t>
      </w:r>
      <w:r w:rsidR="006C154A">
        <w:rPr>
          <w:rFonts w:cs="Arial"/>
        </w:rPr>
        <w:t xml:space="preserve"> Magistrát města Jihlavy</w:t>
      </w:r>
      <w:r w:rsidR="006C154A">
        <w:rPr>
          <w:rFonts w:cs="Arial"/>
        </w:rPr>
        <w:tab/>
      </w:r>
    </w:p>
    <w:p w:rsidR="00B92CFF" w:rsidRPr="000B46C7" w:rsidRDefault="00B92CFF" w:rsidP="006C154A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/>
        <w:ind w:left="737"/>
        <w:jc w:val="left"/>
        <w:rPr>
          <w:rFonts w:cs="Arial"/>
        </w:rPr>
      </w:pPr>
      <w:r w:rsidRPr="000B46C7">
        <w:rPr>
          <w:rFonts w:cs="Arial"/>
        </w:rPr>
        <w:t>tel.</w:t>
      </w:r>
      <w:r w:rsidR="006C154A">
        <w:rPr>
          <w:rFonts w:cs="Arial"/>
        </w:rPr>
        <w:t>:</w:t>
      </w:r>
      <w:r w:rsidR="006A359C">
        <w:rPr>
          <w:rFonts w:cs="Arial"/>
        </w:rPr>
        <w:t>xxx xxx xxx</w:t>
      </w:r>
      <w:r w:rsidR="006C154A">
        <w:rPr>
          <w:rFonts w:cs="Arial"/>
        </w:rPr>
        <w:t>, mob.: +420 </w:t>
      </w:r>
      <w:r w:rsidR="006A359C">
        <w:rPr>
          <w:rFonts w:cs="Arial"/>
        </w:rPr>
        <w:t>xxx xxx xxx</w:t>
      </w:r>
      <w:r w:rsidR="0096336F" w:rsidRPr="000B46C7">
        <w:rPr>
          <w:rFonts w:cs="Arial"/>
        </w:rPr>
        <w:t>, e</w:t>
      </w:r>
      <w:r w:rsidR="0096336F" w:rsidRPr="000B46C7">
        <w:rPr>
          <w:rFonts w:cs="Arial"/>
        </w:rPr>
        <w:noBreakHyphen/>
        <w:t>mail: </w:t>
      </w:r>
      <w:r w:rsidR="00B40730">
        <w:rPr>
          <w:rFonts w:cs="Arial"/>
        </w:rPr>
        <w:t>xxxxxxxxxxxxxxxxxxxxxxxxxxx</w:t>
      </w:r>
    </w:p>
    <w:p w:rsidR="00FD147F" w:rsidRDefault="00FD147F" w:rsidP="00772C41">
      <w:pPr>
        <w:tabs>
          <w:tab w:val="left" w:pos="4820"/>
        </w:tabs>
        <w:autoSpaceDE w:val="0"/>
        <w:autoSpaceDN w:val="0"/>
        <w:adjustRightInd w:val="0"/>
        <w:spacing w:after="0"/>
        <w:rPr>
          <w:rFonts w:cs="Arial"/>
        </w:rPr>
      </w:pPr>
    </w:p>
    <w:p w:rsidR="0096336F" w:rsidRPr="000B46C7" w:rsidRDefault="00772C41" w:rsidP="00772C41">
      <w:pPr>
        <w:tabs>
          <w:tab w:val="left" w:pos="4820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Kontaktní osoba dodavatele:</w:t>
      </w:r>
    </w:p>
    <w:p w:rsidR="000D51FA" w:rsidRDefault="00FD147F" w:rsidP="0040330C">
      <w:pPr>
        <w:pStyle w:val="Odstavecseseznamem"/>
        <w:numPr>
          <w:ilvl w:val="0"/>
          <w:numId w:val="6"/>
        </w:num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 w:rsidRPr="00326E88">
        <w:rPr>
          <w:rFonts w:cs="Arial"/>
        </w:rPr>
        <w:t>Jiří Jindra, jednatel,</w:t>
      </w:r>
      <w:r>
        <w:rPr>
          <w:rFonts w:cs="Arial"/>
        </w:rPr>
        <w:t xml:space="preserve"> </w:t>
      </w:r>
      <w:r w:rsidRPr="00326E88">
        <w:rPr>
          <w:rFonts w:cs="Arial"/>
        </w:rPr>
        <w:t>tel.</w:t>
      </w:r>
      <w:r>
        <w:rPr>
          <w:rFonts w:cs="Arial"/>
        </w:rPr>
        <w:t>:</w:t>
      </w:r>
      <w:r w:rsidRPr="00326E88">
        <w:rPr>
          <w:rFonts w:cs="Arial"/>
        </w:rPr>
        <w:t xml:space="preserve"> +420</w:t>
      </w:r>
      <w:r>
        <w:rPr>
          <w:rFonts w:cs="Arial"/>
        </w:rPr>
        <w:t> </w:t>
      </w:r>
      <w:r w:rsidR="006A359C">
        <w:rPr>
          <w:rFonts w:cs="Arial"/>
        </w:rPr>
        <w:t>xxx xxx xxx</w:t>
      </w:r>
      <w:r>
        <w:rPr>
          <w:rFonts w:cs="Arial"/>
        </w:rPr>
        <w:t xml:space="preserve">, </w:t>
      </w:r>
      <w:r w:rsidRPr="000B46C7">
        <w:rPr>
          <w:rFonts w:cs="Arial"/>
        </w:rPr>
        <w:t>e</w:t>
      </w:r>
      <w:r w:rsidRPr="000B46C7">
        <w:rPr>
          <w:rFonts w:cs="Arial"/>
        </w:rPr>
        <w:noBreakHyphen/>
        <w:t>mail</w:t>
      </w:r>
      <w:r>
        <w:rPr>
          <w:rFonts w:cs="Arial"/>
        </w:rPr>
        <w:t>:</w:t>
      </w:r>
      <w:r w:rsidRPr="00326E88">
        <w:rPr>
          <w:rFonts w:cs="Arial"/>
        </w:rPr>
        <w:t xml:space="preserve"> </w:t>
      </w:r>
      <w:r w:rsidR="00B40730">
        <w:rPr>
          <w:rFonts w:cs="Arial"/>
        </w:rPr>
        <w:t>xxxxxxxxxxxxxxx</w:t>
      </w:r>
    </w:p>
    <w:p w:rsidR="00FD147F" w:rsidRPr="000D51FA" w:rsidRDefault="00FD147F" w:rsidP="000D51FA">
      <w:pPr>
        <w:pStyle w:val="Odstavecseseznamem"/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Osoby oprávněné jednat za objednatele v technických věcech, které nejsou žádnou smluvní stranou této smlouvy: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Autorský dozor</w:t>
      </w:r>
      <w:r w:rsidR="00256EE8" w:rsidRPr="000B46C7">
        <w:rPr>
          <w:rFonts w:cs="Arial"/>
        </w:rPr>
        <w:t xml:space="preserve"> pro dodávky vybavení interiéru</w:t>
      </w:r>
    </w:p>
    <w:p w:rsidR="00772C41" w:rsidRPr="000B46C7" w:rsidRDefault="004A3B8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název:</w:t>
      </w:r>
      <w:r w:rsidR="00772C41" w:rsidRPr="000B46C7">
        <w:rPr>
          <w:rFonts w:cs="Arial"/>
        </w:rPr>
        <w:t xml:space="preserve"> </w:t>
      </w:r>
      <w:r w:rsidR="004432B2">
        <w:rPr>
          <w:rFonts w:cs="Arial"/>
          <w:b/>
        </w:rPr>
        <w:t>Atelier Štěpán s.r.o.</w:t>
      </w:r>
    </w:p>
    <w:p w:rsidR="00772C41" w:rsidRPr="000B46C7" w:rsidRDefault="00772C4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sídlo:</w:t>
      </w:r>
      <w:r w:rsidR="004A3B81" w:rsidRPr="000B46C7">
        <w:rPr>
          <w:rFonts w:cs="Arial"/>
        </w:rPr>
        <w:t xml:space="preserve"> </w:t>
      </w:r>
      <w:r w:rsidR="004432B2">
        <w:rPr>
          <w:rFonts w:cs="Arial"/>
        </w:rPr>
        <w:t>Vranov č.p. 278, 664 32 Vranov</w:t>
      </w:r>
    </w:p>
    <w:p w:rsidR="00772C41" w:rsidRDefault="004A3B8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IČO: </w:t>
      </w:r>
      <w:r w:rsidR="000D51FA">
        <w:rPr>
          <w:rFonts w:cs="Arial"/>
        </w:rPr>
        <w:t>627 93</w:t>
      </w:r>
      <w:r w:rsidR="004432B2">
        <w:rPr>
          <w:rFonts w:cs="Arial"/>
        </w:rPr>
        <w:t> </w:t>
      </w:r>
      <w:r w:rsidR="000D51FA">
        <w:rPr>
          <w:rFonts w:cs="Arial"/>
        </w:rPr>
        <w:t>772</w:t>
      </w:r>
    </w:p>
    <w:p w:rsidR="004432B2" w:rsidRPr="000B46C7" w:rsidRDefault="004432B2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zastoupený: Ing. arch. Markem Štěpánem</w:t>
      </w:r>
    </w:p>
    <w:p w:rsidR="00D4423C" w:rsidRPr="000B46C7" w:rsidRDefault="00D4423C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(dále také jako „</w:t>
      </w:r>
      <w:r w:rsidRPr="000B46C7">
        <w:rPr>
          <w:rFonts w:cs="Arial"/>
          <w:b/>
        </w:rPr>
        <w:t>autorský dozor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rPr>
          <w:rFonts w:cs="Arial"/>
        </w:rPr>
      </w:pPr>
      <w:r w:rsidRPr="000B46C7">
        <w:rPr>
          <w:rFonts w:cs="Arial"/>
        </w:rPr>
        <w:t>(společně označeni jako „oprávněné třetí osoby“ či „zmocněné třetí subjekty“)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B92CFF" w:rsidRPr="000B46C7" w:rsidRDefault="00B92CFF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:rsidR="00B92CFF" w:rsidRPr="00EC5CE6" w:rsidRDefault="00B92CFF" w:rsidP="0040330C">
      <w:pPr>
        <w:pStyle w:val="Odstavecseseznamem"/>
        <w:keepNext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cs="Arial"/>
          <w:b/>
          <w:u w:val="single"/>
        </w:rPr>
      </w:pPr>
      <w:r w:rsidRPr="00EC5CE6">
        <w:rPr>
          <w:rFonts w:cs="Arial"/>
          <w:b/>
          <w:u w:val="single"/>
        </w:rPr>
        <w:t>Úvodní ustanovení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:rsidR="00772C41" w:rsidRDefault="00772C41" w:rsidP="004033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cs="Arial"/>
        </w:rPr>
      </w:pPr>
      <w:r w:rsidRPr="006825F0">
        <w:rPr>
          <w:rFonts w:cs="Arial"/>
        </w:rPr>
        <w:t xml:space="preserve">Smluvní strany </w:t>
      </w:r>
      <w:r w:rsidR="00EC5CE6">
        <w:rPr>
          <w:rFonts w:cs="Arial"/>
        </w:rPr>
        <w:t>uzavřely dne 9. 10. 2023 smlouvu pod. ev. číslem 1357/ORM/2023, jejímž předmětem je dodávka vybavení interiéru v rámci akce</w:t>
      </w:r>
      <w:r w:rsidRPr="006825F0">
        <w:rPr>
          <w:rFonts w:cs="Arial"/>
        </w:rPr>
        <w:t xml:space="preserve"> s názvem „</w:t>
      </w:r>
      <w:r w:rsidR="0081698D">
        <w:rPr>
          <w:rFonts w:cs="Arial"/>
        </w:rPr>
        <w:t xml:space="preserve">Obnova domu Masarykovo náměstí 21, Jihlava – </w:t>
      </w:r>
      <w:r w:rsidR="00824E79">
        <w:rPr>
          <w:rFonts w:cs="Arial"/>
        </w:rPr>
        <w:t xml:space="preserve">vybavení </w:t>
      </w:r>
      <w:r w:rsidR="0081698D">
        <w:rPr>
          <w:rFonts w:cs="Arial"/>
        </w:rPr>
        <w:t>interiér</w:t>
      </w:r>
      <w:r w:rsidR="00824E79">
        <w:rPr>
          <w:rFonts w:cs="Arial"/>
        </w:rPr>
        <w:t>u</w:t>
      </w:r>
      <w:r w:rsidR="00757E35">
        <w:rPr>
          <w:rFonts w:cs="Arial"/>
        </w:rPr>
        <w:t xml:space="preserve"> – I. </w:t>
      </w:r>
      <w:r w:rsidR="00ED7242">
        <w:rPr>
          <w:rFonts w:cs="Arial"/>
        </w:rPr>
        <w:t>část</w:t>
      </w:r>
      <w:r w:rsidRPr="006825F0">
        <w:rPr>
          <w:rFonts w:cs="Arial"/>
        </w:rPr>
        <w:t>“ (dále též jako „veřejná zakázka</w:t>
      </w:r>
      <w:r w:rsidR="000D51FA" w:rsidRPr="006825F0">
        <w:rPr>
          <w:rFonts w:cs="Arial"/>
        </w:rPr>
        <w:t>“).</w:t>
      </w:r>
    </w:p>
    <w:p w:rsidR="00EC5CE6" w:rsidRDefault="00EC5CE6" w:rsidP="004033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cs="Arial"/>
        </w:rPr>
      </w:pPr>
      <w:r w:rsidRPr="0040330C">
        <w:rPr>
          <w:rFonts w:cs="Arial"/>
        </w:rPr>
        <w:t xml:space="preserve">V souvislosti s uzavřenou </w:t>
      </w:r>
      <w:r w:rsidR="00A643A3">
        <w:rPr>
          <w:rFonts w:cs="Arial"/>
        </w:rPr>
        <w:t>s</w:t>
      </w:r>
      <w:r w:rsidRPr="0040330C">
        <w:rPr>
          <w:rFonts w:cs="Arial"/>
        </w:rPr>
        <w:t xml:space="preserve">mlouvou se smluvní strany dohodly na uzavření tohoto dodatku č. 1 ke smlouvě, a to z důvodu prodloužení termínu ukončení </w:t>
      </w:r>
      <w:r w:rsidR="0040330C" w:rsidRPr="0040330C">
        <w:rPr>
          <w:rFonts w:cs="Arial"/>
        </w:rPr>
        <w:t xml:space="preserve">plnění </w:t>
      </w:r>
      <w:r w:rsidRPr="0040330C">
        <w:rPr>
          <w:rFonts w:cs="Arial"/>
        </w:rPr>
        <w:t xml:space="preserve">předmětu </w:t>
      </w:r>
      <w:r w:rsidR="00A643A3">
        <w:rPr>
          <w:rFonts w:cs="Arial"/>
        </w:rPr>
        <w:t>s</w:t>
      </w:r>
      <w:r w:rsidRPr="0040330C">
        <w:rPr>
          <w:rFonts w:cs="Arial"/>
        </w:rPr>
        <w:t xml:space="preserve">mlouvy </w:t>
      </w:r>
      <w:r w:rsidR="0040330C" w:rsidRPr="0040330C">
        <w:rPr>
          <w:rFonts w:cs="Arial"/>
        </w:rPr>
        <w:t xml:space="preserve">o 29 kalendářních dnů, to je </w:t>
      </w:r>
      <w:r w:rsidRPr="0040330C">
        <w:rPr>
          <w:rFonts w:cs="Arial"/>
        </w:rPr>
        <w:t xml:space="preserve">do </w:t>
      </w:r>
      <w:r w:rsidR="0040330C" w:rsidRPr="0040330C">
        <w:rPr>
          <w:rFonts w:cs="Arial"/>
        </w:rPr>
        <w:t>29. 3. 2024</w:t>
      </w:r>
      <w:r w:rsidR="0040330C">
        <w:rPr>
          <w:rFonts w:cs="Arial"/>
        </w:rPr>
        <w:t>.</w:t>
      </w:r>
    </w:p>
    <w:p w:rsidR="0040330C" w:rsidRDefault="0040330C" w:rsidP="0040330C">
      <w:pPr>
        <w:autoSpaceDE w:val="0"/>
        <w:autoSpaceDN w:val="0"/>
        <w:adjustRightInd w:val="0"/>
        <w:rPr>
          <w:rFonts w:cs="Arial"/>
        </w:rPr>
      </w:pPr>
    </w:p>
    <w:p w:rsidR="0040330C" w:rsidRPr="0040330C" w:rsidRDefault="0040330C" w:rsidP="0040330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40330C">
        <w:rPr>
          <w:rFonts w:cs="Arial"/>
          <w:b/>
          <w:u w:val="single"/>
        </w:rPr>
        <w:t>Předmět dodatku</w:t>
      </w:r>
    </w:p>
    <w:p w:rsidR="0040330C" w:rsidRPr="0040330C" w:rsidRDefault="0040330C" w:rsidP="0040330C">
      <w:pPr>
        <w:autoSpaceDE w:val="0"/>
        <w:autoSpaceDN w:val="0"/>
        <w:adjustRightInd w:val="0"/>
        <w:rPr>
          <w:rFonts w:cs="Arial"/>
        </w:rPr>
      </w:pPr>
    </w:p>
    <w:p w:rsidR="00073F52" w:rsidRDefault="00073F52" w:rsidP="00073F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cs="Arial"/>
        </w:rPr>
      </w:pPr>
      <w:r>
        <w:rPr>
          <w:rFonts w:cs="Arial"/>
        </w:rPr>
        <w:t xml:space="preserve">Smluvní strany se v souvislosti s výše uvedeným dohodly na následující </w:t>
      </w:r>
      <w:r w:rsidR="00A643A3">
        <w:rPr>
          <w:rFonts w:cs="Arial"/>
        </w:rPr>
        <w:t>změně s</w:t>
      </w:r>
      <w:r>
        <w:rPr>
          <w:rFonts w:cs="Arial"/>
        </w:rPr>
        <w:t>mlouvy uvedené v tomto ustanovení.</w:t>
      </w:r>
    </w:p>
    <w:p w:rsidR="00ED35BB" w:rsidRDefault="00073F52" w:rsidP="00073F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cs="Arial"/>
        </w:rPr>
      </w:pPr>
      <w:r>
        <w:rPr>
          <w:rFonts w:cs="Arial"/>
        </w:rPr>
        <w:t xml:space="preserve">Smluvní strany </w:t>
      </w:r>
      <w:r w:rsidR="00941BF1">
        <w:rPr>
          <w:rFonts w:cs="Arial"/>
        </w:rPr>
        <w:t>v návaznosti na</w:t>
      </w:r>
      <w:r>
        <w:rPr>
          <w:rFonts w:cs="Arial"/>
        </w:rPr>
        <w:t xml:space="preserve"> prodloužení </w:t>
      </w:r>
      <w:r w:rsidR="0020069A">
        <w:rPr>
          <w:rFonts w:cs="Arial"/>
        </w:rPr>
        <w:t xml:space="preserve">lhůty pro provedení díla vlastní </w:t>
      </w:r>
      <w:r>
        <w:rPr>
          <w:rFonts w:cs="Arial"/>
        </w:rPr>
        <w:t xml:space="preserve">stavby </w:t>
      </w:r>
      <w:r w:rsidR="0020069A">
        <w:rPr>
          <w:rFonts w:cs="Arial"/>
        </w:rPr>
        <w:t>generálním zhotovitelem stavby do 19. 2. 2024 a s odkazem na čl. V. odst. 7. b)</w:t>
      </w:r>
      <w:r w:rsidR="00A643A3">
        <w:rPr>
          <w:rFonts w:cs="Arial"/>
        </w:rPr>
        <w:t xml:space="preserve"> smlouvy</w:t>
      </w:r>
      <w:r w:rsidR="0020069A">
        <w:rPr>
          <w:rFonts w:cs="Arial"/>
        </w:rPr>
        <w:t xml:space="preserve">, upravují úvodní ustanovení čl. V. </w:t>
      </w:r>
      <w:r w:rsidR="00A643A3">
        <w:rPr>
          <w:rFonts w:cs="Arial"/>
        </w:rPr>
        <w:t>s</w:t>
      </w:r>
      <w:r w:rsidR="0020069A">
        <w:rPr>
          <w:rFonts w:cs="Arial"/>
        </w:rPr>
        <w:t xml:space="preserve">mlouvy následovně:  </w:t>
      </w:r>
      <w:r>
        <w:rPr>
          <w:rFonts w:cs="Arial"/>
        </w:rPr>
        <w:t xml:space="preserve"> </w:t>
      </w:r>
    </w:p>
    <w:p w:rsidR="0020069A" w:rsidRPr="00941BF1" w:rsidRDefault="00941BF1" w:rsidP="0020069A">
      <w:pPr>
        <w:pStyle w:val="Odstavecseseznamem"/>
        <w:rPr>
          <w:rFonts w:cs="Arial"/>
          <w:i/>
        </w:rPr>
      </w:pPr>
      <w:r>
        <w:rPr>
          <w:rFonts w:cs="Arial"/>
          <w:i/>
        </w:rPr>
        <w:t>„</w:t>
      </w:r>
      <w:r w:rsidR="0020069A" w:rsidRPr="00941BF1">
        <w:rPr>
          <w:rFonts w:cs="Arial"/>
          <w:i/>
        </w:rPr>
        <w:t xml:space="preserve">Zahájení </w:t>
      </w:r>
      <w:r w:rsidR="00A643A3">
        <w:rPr>
          <w:rFonts w:cs="Arial"/>
          <w:i/>
        </w:rPr>
        <w:t>plnění předmětu s</w:t>
      </w:r>
      <w:r w:rsidR="0020069A" w:rsidRPr="00941BF1">
        <w:rPr>
          <w:rFonts w:cs="Arial"/>
          <w:i/>
        </w:rPr>
        <w:t>mlouvy:</w:t>
      </w:r>
      <w:r w:rsidR="0020069A" w:rsidRPr="00941BF1">
        <w:rPr>
          <w:rFonts w:cs="Arial"/>
          <w:i/>
        </w:rPr>
        <w:tab/>
        <w:t>dnem nabytí účinnosti této smlouvy</w:t>
      </w:r>
    </w:p>
    <w:p w:rsidR="0020069A" w:rsidRPr="00941BF1" w:rsidRDefault="0020069A" w:rsidP="0020069A">
      <w:pPr>
        <w:pStyle w:val="Odstavecseseznamem"/>
        <w:rPr>
          <w:rFonts w:cs="Arial"/>
          <w:i/>
        </w:rPr>
      </w:pPr>
    </w:p>
    <w:p w:rsidR="0020069A" w:rsidRPr="00941BF1" w:rsidRDefault="00A643A3" w:rsidP="00941BF1">
      <w:pPr>
        <w:pStyle w:val="Odstavecseseznamem"/>
        <w:tabs>
          <w:tab w:val="left" w:pos="4962"/>
        </w:tabs>
        <w:rPr>
          <w:rFonts w:cs="Arial"/>
          <w:i/>
        </w:rPr>
      </w:pPr>
      <w:r>
        <w:rPr>
          <w:rFonts w:cs="Arial"/>
          <w:i/>
        </w:rPr>
        <w:t>Ukončení plnění předmětu s</w:t>
      </w:r>
      <w:r w:rsidR="0020069A" w:rsidRPr="00941BF1">
        <w:rPr>
          <w:rFonts w:cs="Arial"/>
          <w:i/>
        </w:rPr>
        <w:t xml:space="preserve">mlouvy včetně protokolárního předání a převzetí v souladu s touto Smlouvou: </w:t>
      </w:r>
      <w:r w:rsidR="0020069A" w:rsidRPr="00941BF1">
        <w:rPr>
          <w:rFonts w:cs="Arial"/>
          <w:i/>
        </w:rPr>
        <w:tab/>
        <w:t xml:space="preserve">29. </w:t>
      </w:r>
      <w:r w:rsidR="00941BF1" w:rsidRPr="00941BF1">
        <w:rPr>
          <w:rFonts w:cs="Arial"/>
          <w:i/>
        </w:rPr>
        <w:t>3</w:t>
      </w:r>
      <w:r w:rsidR="0020069A" w:rsidRPr="00941BF1">
        <w:rPr>
          <w:rFonts w:cs="Arial"/>
          <w:i/>
        </w:rPr>
        <w:t>. 2024</w:t>
      </w:r>
      <w:r w:rsidR="00837945">
        <w:rPr>
          <w:rFonts w:cs="Arial"/>
          <w:i/>
        </w:rPr>
        <w:t>.</w:t>
      </w:r>
    </w:p>
    <w:p w:rsidR="00073F52" w:rsidRDefault="00073F52" w:rsidP="0020069A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A643A3" w:rsidRDefault="00A643A3" w:rsidP="0020069A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192CE3" w:rsidRPr="006825F0" w:rsidRDefault="00192CE3" w:rsidP="0020069A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A643A3" w:rsidRPr="0040330C" w:rsidRDefault="00A643A3" w:rsidP="00A643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ustanovení</w:t>
      </w:r>
    </w:p>
    <w:p w:rsidR="00B43887" w:rsidRDefault="00B43887" w:rsidP="00B43887">
      <w:pPr>
        <w:rPr>
          <w:rFonts w:cs="Arial"/>
        </w:rPr>
      </w:pPr>
    </w:p>
    <w:p w:rsidR="00A643A3" w:rsidRPr="002A3599" w:rsidRDefault="00A643A3" w:rsidP="00A643A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>Ostatní ustanovení smlouvy se nemění a zůstávají v platnosti a účinnosti.</w:t>
      </w:r>
    </w:p>
    <w:p w:rsidR="00A643A3" w:rsidRPr="002A3599" w:rsidRDefault="00A643A3" w:rsidP="00A643A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 xml:space="preserve">Uzavřením tohoto dodatku č. </w:t>
      </w:r>
      <w:r>
        <w:rPr>
          <w:rFonts w:cs="Arial"/>
        </w:rPr>
        <w:t>1</w:t>
      </w:r>
      <w:r w:rsidRPr="002A3599">
        <w:rPr>
          <w:rFonts w:cs="Arial"/>
        </w:rPr>
        <w:t xml:space="preserve"> se tento dodatek stává nedílnou součástí smlouvy. Tento dodatek je vyhotoven </w:t>
      </w:r>
      <w:r>
        <w:rPr>
          <w:rFonts w:cs="Arial"/>
        </w:rPr>
        <w:t xml:space="preserve"> </w:t>
      </w:r>
      <w:r w:rsidRPr="002A3599">
        <w:rPr>
          <w:rFonts w:cs="Arial"/>
        </w:rPr>
        <w:t>ve </w:t>
      </w:r>
      <w:r>
        <w:rPr>
          <w:rFonts w:cs="Arial"/>
        </w:rPr>
        <w:t>třech</w:t>
      </w:r>
      <w:r w:rsidRPr="002A3599">
        <w:rPr>
          <w:rFonts w:cs="Arial"/>
        </w:rPr>
        <w:t xml:space="preserve"> stejnopisech, dva jsou</w:t>
      </w:r>
      <w:r>
        <w:rPr>
          <w:rFonts w:cs="Arial"/>
        </w:rPr>
        <w:t xml:space="preserve"> určeny pro objednatele a jeden</w:t>
      </w:r>
      <w:r w:rsidRPr="002A3599">
        <w:rPr>
          <w:rFonts w:cs="Arial"/>
        </w:rPr>
        <w:t xml:space="preserve"> pro </w:t>
      </w:r>
      <w:r w:rsidR="00192CE3">
        <w:rPr>
          <w:rFonts w:cs="Arial"/>
        </w:rPr>
        <w:t>dodavat</w:t>
      </w:r>
      <w:r w:rsidRPr="002A3599">
        <w:rPr>
          <w:rFonts w:cs="Arial"/>
        </w:rPr>
        <w:t>ele.</w:t>
      </w:r>
    </w:p>
    <w:p w:rsidR="00A643A3" w:rsidRPr="006805F1" w:rsidRDefault="00A643A3" w:rsidP="00192CE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192CE3">
        <w:rPr>
          <w:rFonts w:cs="Arial"/>
        </w:rPr>
        <w:t xml:space="preserve">Tento dodatek bude uveřejněn dle zákona č. 340/2015 Sb., o registru smluv, v platném znění (dále též jako „zákon o registru smluv“). Smluvní strany souhlasí s uveřejněním </w:t>
      </w:r>
      <w:r w:rsidR="00837945" w:rsidRPr="006805F1">
        <w:rPr>
          <w:rFonts w:cs="Arial"/>
        </w:rPr>
        <w:t>tohoto dodatku</w:t>
      </w:r>
      <w:r w:rsidRPr="006805F1">
        <w:rPr>
          <w:rFonts w:cs="Arial"/>
        </w:rPr>
        <w:t xml:space="preserve">. Uveřejnění </w:t>
      </w:r>
      <w:r w:rsidR="00837945" w:rsidRPr="006805F1">
        <w:rPr>
          <w:rFonts w:cs="Arial"/>
        </w:rPr>
        <w:t>tohoto</w:t>
      </w:r>
      <w:r w:rsidRPr="006805F1">
        <w:rPr>
          <w:rFonts w:cs="Arial"/>
        </w:rPr>
        <w:t xml:space="preserve"> </w:t>
      </w:r>
      <w:r w:rsidR="00837945" w:rsidRPr="006805F1">
        <w:rPr>
          <w:rFonts w:cs="Arial"/>
        </w:rPr>
        <w:t xml:space="preserve">dodatku </w:t>
      </w:r>
      <w:r w:rsidRPr="006805F1">
        <w:rPr>
          <w:rFonts w:cs="Arial"/>
        </w:rPr>
        <w:t xml:space="preserve"> v souladu se zákonem o registru smluv pak zajistí </w:t>
      </w:r>
      <w:r w:rsidR="00192CE3" w:rsidRPr="006805F1">
        <w:rPr>
          <w:rFonts w:cs="Arial"/>
        </w:rPr>
        <w:t>objednatel</w:t>
      </w:r>
      <w:r w:rsidRPr="006805F1">
        <w:rPr>
          <w:rFonts w:cs="Arial"/>
        </w:rPr>
        <w:t>.</w:t>
      </w:r>
    </w:p>
    <w:p w:rsidR="00A643A3" w:rsidRPr="00192CE3" w:rsidRDefault="00A643A3" w:rsidP="00192CE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192CE3">
        <w:rPr>
          <w:rFonts w:cs="Arial"/>
        </w:rPr>
        <w:t xml:space="preserve">Platnost tohoto dodatku nabývá dnem jeho podpisu poslední ze smluvních stran.  Účinnosti tento dodatek nabývá okamžikem jeho </w:t>
      </w:r>
      <w:r w:rsidR="00837945">
        <w:rPr>
          <w:rFonts w:cs="Arial"/>
        </w:rPr>
        <w:t>u</w:t>
      </w:r>
      <w:r w:rsidRPr="00192CE3">
        <w:rPr>
          <w:rFonts w:cs="Arial"/>
        </w:rPr>
        <w:t xml:space="preserve">veřejnění v registru smluv v souladu se zákonem o registru smluv. </w:t>
      </w:r>
    </w:p>
    <w:p w:rsidR="00A643A3" w:rsidRDefault="00A643A3" w:rsidP="00B43887">
      <w:pPr>
        <w:rPr>
          <w:rFonts w:cs="Arial"/>
        </w:rPr>
      </w:pPr>
    </w:p>
    <w:p w:rsidR="00E33BD1" w:rsidRDefault="00E33BD1" w:rsidP="00E33BD1">
      <w:pPr>
        <w:autoSpaceDE w:val="0"/>
        <w:autoSpaceDN w:val="0"/>
        <w:adjustRightInd w:val="0"/>
        <w:spacing w:after="0"/>
        <w:rPr>
          <w:rFonts w:cs="Arial"/>
        </w:rPr>
      </w:pPr>
    </w:p>
    <w:p w:rsidR="00231E55" w:rsidRDefault="00231E55" w:rsidP="00E33BD1">
      <w:pPr>
        <w:autoSpaceDE w:val="0"/>
        <w:autoSpaceDN w:val="0"/>
        <w:adjustRightInd w:val="0"/>
        <w:spacing w:after="0"/>
        <w:rPr>
          <w:rFonts w:cs="Arial"/>
        </w:rPr>
      </w:pPr>
    </w:p>
    <w:p w:rsidR="00231E55" w:rsidRPr="000B46C7" w:rsidRDefault="00231E55" w:rsidP="00E33BD1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Za objednatele: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192CE3">
        <w:rPr>
          <w:rFonts w:cs="Arial"/>
        </w:rPr>
        <w:tab/>
      </w:r>
      <w:r>
        <w:rPr>
          <w:rFonts w:cs="Arial"/>
        </w:rPr>
        <w:t xml:space="preserve">Za </w:t>
      </w:r>
      <w:r w:rsidR="00211D84">
        <w:rPr>
          <w:rFonts w:cs="Arial"/>
        </w:rPr>
        <w:t>dodavatele</w:t>
      </w:r>
      <w:r>
        <w:rPr>
          <w:rFonts w:cs="Arial"/>
        </w:rPr>
        <w:t>:</w:t>
      </w:r>
    </w:p>
    <w:p w:rsidR="00E33BD1" w:rsidRPr="000B46C7" w:rsidRDefault="00E33BD1" w:rsidP="00EC660E">
      <w:pPr>
        <w:autoSpaceDE w:val="0"/>
        <w:autoSpaceDN w:val="0"/>
        <w:adjustRightInd w:val="0"/>
        <w:spacing w:after="0"/>
        <w:rPr>
          <w:rFonts w:cs="Arial"/>
        </w:rPr>
      </w:pPr>
    </w:p>
    <w:p w:rsidR="00F50538" w:rsidRPr="000B46C7" w:rsidRDefault="00E33BD1" w:rsidP="00F50538">
      <w:pPr>
        <w:tabs>
          <w:tab w:val="left" w:pos="4678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 w:rsidRPr="000B46C7">
        <w:rPr>
          <w:rFonts w:cs="Arial"/>
        </w:rPr>
        <w:t>V</w:t>
      </w:r>
      <w:r w:rsidR="009340BB">
        <w:rPr>
          <w:rFonts w:cs="Arial"/>
        </w:rPr>
        <w:t> </w:t>
      </w:r>
      <w:r w:rsidR="00597206">
        <w:rPr>
          <w:rFonts w:cs="Arial"/>
        </w:rPr>
        <w:t>Jihlavě</w:t>
      </w:r>
      <w:r w:rsidR="009340BB">
        <w:rPr>
          <w:rFonts w:cs="Arial"/>
        </w:rPr>
        <w:t xml:space="preserve">, </w:t>
      </w:r>
      <w:r w:rsidRPr="000B46C7">
        <w:rPr>
          <w:rFonts w:cs="Arial"/>
        </w:rPr>
        <w:t>dne</w:t>
      </w:r>
      <w:r w:rsidR="00F54894">
        <w:rPr>
          <w:rFonts w:cs="Arial"/>
        </w:rPr>
        <w:t xml:space="preserve"> 23. 2. 2024</w:t>
      </w:r>
      <w:r w:rsidR="00F50538">
        <w:rPr>
          <w:rFonts w:cs="Arial"/>
        </w:rPr>
        <w:t xml:space="preserve"> </w:t>
      </w:r>
      <w:r w:rsidR="00F50538">
        <w:rPr>
          <w:rFonts w:cs="Arial"/>
        </w:rPr>
        <w:tab/>
      </w:r>
      <w:r w:rsidR="00192CE3">
        <w:rPr>
          <w:rFonts w:cs="Arial"/>
        </w:rPr>
        <w:tab/>
      </w:r>
      <w:r w:rsidR="00F50538" w:rsidRPr="000B46C7">
        <w:rPr>
          <w:rFonts w:cs="Arial"/>
        </w:rPr>
        <w:t>V</w:t>
      </w:r>
      <w:r w:rsidR="00F50538">
        <w:rPr>
          <w:rFonts w:cs="Arial"/>
        </w:rPr>
        <w:t> </w:t>
      </w:r>
      <w:r w:rsidR="00192CE3">
        <w:rPr>
          <w:rFonts w:cs="Arial"/>
        </w:rPr>
        <w:t>Praze</w:t>
      </w:r>
      <w:r w:rsidR="00F50538">
        <w:rPr>
          <w:rFonts w:cs="Arial"/>
        </w:rPr>
        <w:t xml:space="preserve">, </w:t>
      </w:r>
      <w:r w:rsidR="00F50538" w:rsidRPr="000B46C7">
        <w:rPr>
          <w:rFonts w:cs="Arial"/>
        </w:rPr>
        <w:t>dne</w:t>
      </w:r>
      <w:r w:rsidR="00F54894">
        <w:rPr>
          <w:rFonts w:cs="Arial"/>
        </w:rPr>
        <w:t xml:space="preserve"> 23. 2. 2024</w:t>
      </w:r>
    </w:p>
    <w:p w:rsidR="00E33BD1" w:rsidRPr="000B46C7" w:rsidRDefault="00E33BD1" w:rsidP="00F50538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E33BD1" w:rsidRPr="000B46C7" w:rsidRDefault="00E33BD1" w:rsidP="00EC660E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/>
        <w:rPr>
          <w:rFonts w:cs="Arial"/>
        </w:rPr>
      </w:pPr>
    </w:p>
    <w:p w:rsidR="00E33BD1" w:rsidRDefault="00E33BD1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192CE3" w:rsidRDefault="00192CE3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192CE3" w:rsidRPr="000B46C7" w:rsidRDefault="00192CE3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EC660E" w:rsidRPr="000B46C7" w:rsidRDefault="00EC660E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E33BD1" w:rsidRPr="000B46C7" w:rsidRDefault="00EC660E" w:rsidP="00EC660E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ab/>
      </w:r>
      <w:r w:rsidR="00E33BD1" w:rsidRPr="000B46C7">
        <w:rPr>
          <w:rFonts w:cs="Arial"/>
        </w:rPr>
        <w:t>……………………………………</w:t>
      </w:r>
      <w:r w:rsidR="00E33BD1" w:rsidRPr="000B46C7">
        <w:rPr>
          <w:rFonts w:cs="Arial"/>
        </w:rPr>
        <w:tab/>
        <w:t>……………………………………………</w:t>
      </w:r>
    </w:p>
    <w:p w:rsidR="00E33BD1" w:rsidRDefault="00E33BD1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 w:rsidRPr="000B46C7">
        <w:rPr>
          <w:rFonts w:cs="Arial"/>
        </w:rPr>
        <w:tab/>
      </w:r>
      <w:r w:rsidR="00231E55">
        <w:rPr>
          <w:rFonts w:cs="Arial"/>
        </w:rPr>
        <w:t>Mgr. Petr Ryška</w:t>
      </w:r>
      <w:r w:rsidRPr="000B46C7">
        <w:rPr>
          <w:rFonts w:cs="Arial"/>
        </w:rPr>
        <w:tab/>
      </w:r>
      <w:r w:rsidR="00C801BF">
        <w:rPr>
          <w:rFonts w:cs="Arial"/>
        </w:rPr>
        <w:t>Jiří Jindra, XYZZY, s.r.o.</w:t>
      </w:r>
    </w:p>
    <w:p w:rsidR="004A04A6" w:rsidRDefault="00231E55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>
        <w:rPr>
          <w:rFonts w:cs="Arial"/>
        </w:rPr>
        <w:tab/>
      </w:r>
      <w:r w:rsidR="004A04A6">
        <w:rPr>
          <w:rFonts w:cs="Arial"/>
        </w:rPr>
        <w:t>p</w:t>
      </w:r>
      <w:r>
        <w:rPr>
          <w:rFonts w:cs="Arial"/>
        </w:rPr>
        <w:t>rimátor</w:t>
      </w:r>
      <w:r w:rsidR="004A04A6">
        <w:rPr>
          <w:rFonts w:cs="Arial"/>
        </w:rPr>
        <w:tab/>
      </w:r>
      <w:r w:rsidR="00C801BF">
        <w:rPr>
          <w:rFonts w:cs="Arial"/>
        </w:rPr>
        <w:t>jednatel</w:t>
      </w:r>
      <w:r w:rsidR="004A04A6">
        <w:rPr>
          <w:rFonts w:cs="Arial"/>
        </w:rPr>
        <w:tab/>
      </w:r>
      <w:r w:rsidR="004A04A6">
        <w:rPr>
          <w:rFonts w:cs="Arial"/>
        </w:rPr>
        <w:tab/>
      </w:r>
      <w:r w:rsidR="004A04A6">
        <w:rPr>
          <w:rFonts w:cs="Arial"/>
        </w:rPr>
        <w:tab/>
      </w:r>
      <w:r w:rsidR="004A04A6">
        <w:rPr>
          <w:rFonts w:cs="Arial"/>
        </w:rPr>
        <w:tab/>
      </w:r>
    </w:p>
    <w:p w:rsidR="004A04A6" w:rsidRDefault="004A04A6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</w:p>
    <w:p w:rsidR="00231E55" w:rsidRPr="00E42942" w:rsidRDefault="00231E55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>
        <w:rPr>
          <w:rFonts w:cs="Arial"/>
        </w:rPr>
        <w:tab/>
      </w:r>
    </w:p>
    <w:sectPr w:rsidR="00231E55" w:rsidRPr="00E42942" w:rsidSect="00D02346">
      <w:headerReference w:type="default" r:id="rId8"/>
      <w:footerReference w:type="default" r:id="rId9"/>
      <w:pgSz w:w="11906" w:h="16838"/>
      <w:pgMar w:top="720" w:right="720" w:bottom="709" w:left="720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BF" w:rsidRDefault="00172CBF" w:rsidP="004212E9">
      <w:pPr>
        <w:spacing w:after="0"/>
      </w:pPr>
      <w:r>
        <w:separator/>
      </w:r>
    </w:p>
  </w:endnote>
  <w:endnote w:type="continuationSeparator" w:id="0">
    <w:p w:rsidR="00172CBF" w:rsidRDefault="00172CBF" w:rsidP="00421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89190"/>
      <w:docPartObj>
        <w:docPartGallery w:val="Page Numbers (Bottom of Page)"/>
        <w:docPartUnique/>
      </w:docPartObj>
    </w:sdtPr>
    <w:sdtEndPr/>
    <w:sdtContent>
      <w:p w:rsidR="0035798F" w:rsidRDefault="003579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9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BF" w:rsidRDefault="00172CBF" w:rsidP="004212E9">
      <w:pPr>
        <w:spacing w:after="0"/>
      </w:pPr>
      <w:r>
        <w:separator/>
      </w:r>
    </w:p>
  </w:footnote>
  <w:footnote w:type="continuationSeparator" w:id="0">
    <w:p w:rsidR="00172CBF" w:rsidRDefault="00172CBF" w:rsidP="00421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24" w:rsidRPr="00A92B73" w:rsidRDefault="00024B24" w:rsidP="00EA77E1">
    <w:pPr>
      <w:pStyle w:val="Zhlav"/>
      <w:tabs>
        <w:tab w:val="clear" w:pos="4536"/>
        <w:tab w:val="clear" w:pos="9072"/>
        <w:tab w:val="center" w:pos="6237"/>
        <w:tab w:val="right" w:pos="9639"/>
      </w:tabs>
      <w:jc w:val="right"/>
      <w:rPr>
        <w:rFonts w:cs="Arial"/>
        <w:sz w:val="18"/>
      </w:rPr>
    </w:pPr>
    <w:r w:rsidRPr="00AB5254">
      <w:rPr>
        <w:rFonts w:cs="Arial"/>
        <w:noProof/>
        <w:sz w:val="18"/>
        <w:lang w:eastAsia="cs-CZ"/>
      </w:rPr>
      <w:drawing>
        <wp:anchor distT="0" distB="0" distL="114300" distR="114300" simplePos="0" relativeHeight="251665920" behindDoc="1" locked="0" layoutInCell="1" allowOverlap="1" wp14:anchorId="296967B9" wp14:editId="7A945E07">
          <wp:simplePos x="0" y="0"/>
          <wp:positionH relativeFrom="column">
            <wp:posOffset>-9909</wp:posOffset>
          </wp:positionH>
          <wp:positionV relativeFrom="paragraph">
            <wp:posOffset>-317869</wp:posOffset>
          </wp:positionV>
          <wp:extent cx="1038225" cy="728707"/>
          <wp:effectExtent l="0" t="0" r="0" b="0"/>
          <wp:wrapTight wrapText="bothSides">
            <wp:wrapPolygon edited="0">
              <wp:start x="16646" y="0"/>
              <wp:lineTo x="0" y="5085"/>
              <wp:lineTo x="0" y="20903"/>
              <wp:lineTo x="9512" y="20903"/>
              <wp:lineTo x="14664" y="20903"/>
              <wp:lineTo x="21006" y="20903"/>
              <wp:lineTo x="21006" y="12429"/>
              <wp:lineTo x="18628" y="9039"/>
              <wp:lineTo x="21006" y="7344"/>
              <wp:lineTo x="21006" y="4520"/>
              <wp:lineTo x="20213" y="0"/>
              <wp:lineTo x="16646" y="0"/>
            </wp:wrapPolygon>
          </wp:wrapTight>
          <wp:docPr id="2" name="Obrázek 2" descr="C:\Users\benacek.adam\AppData\Local\Temp\Temp1_EHP-fondy_Logo-EEAgrants.zip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acek.adam\AppData\Local\Temp\Temp1_EHP-fondy_Logo-EEAgrants.zip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8"/>
      </w:rPr>
      <w:tab/>
    </w:r>
    <w:r>
      <w:rPr>
        <w:rFonts w:cs="Arial"/>
        <w:sz w:val="18"/>
      </w:rPr>
      <w:tab/>
    </w:r>
    <w:r w:rsidR="0043070D">
      <w:rPr>
        <w:rFonts w:cs="Arial"/>
        <w:sz w:val="18"/>
      </w:rPr>
      <w:t>Nadlimitní</w:t>
    </w:r>
    <w:r w:rsidRPr="00A92B73">
      <w:rPr>
        <w:rFonts w:cs="Arial"/>
        <w:sz w:val="18"/>
      </w:rPr>
      <w:t xml:space="preserve"> veřejná zakázka</w:t>
    </w:r>
  </w:p>
  <w:p w:rsidR="00024B24" w:rsidRPr="00A92B73" w:rsidRDefault="00024B24" w:rsidP="00EA77E1">
    <w:pPr>
      <w:pStyle w:val="Zhlav"/>
      <w:tabs>
        <w:tab w:val="clear" w:pos="4536"/>
        <w:tab w:val="clear" w:pos="9072"/>
        <w:tab w:val="center" w:pos="6237"/>
        <w:tab w:val="right" w:pos="9639"/>
      </w:tabs>
      <w:jc w:val="right"/>
      <w:rPr>
        <w:rFonts w:cs="Arial"/>
        <w:sz w:val="18"/>
      </w:rPr>
    </w:pPr>
    <w:r w:rsidRPr="00A92B73">
      <w:rPr>
        <w:rFonts w:cs="Arial"/>
        <w:sz w:val="18"/>
      </w:rPr>
      <w:tab/>
    </w:r>
    <w:r>
      <w:rPr>
        <w:rFonts w:cs="Arial"/>
        <w:sz w:val="18"/>
      </w:rPr>
      <w:tab/>
      <w:t>Dodávka</w:t>
    </w:r>
  </w:p>
  <w:p w:rsidR="00024B24" w:rsidRDefault="00024B24" w:rsidP="00EA77E1">
    <w:pPr>
      <w:pStyle w:val="Zhlav"/>
      <w:tabs>
        <w:tab w:val="clear" w:pos="4536"/>
        <w:tab w:val="clear" w:pos="9072"/>
        <w:tab w:val="center" w:pos="3969"/>
        <w:tab w:val="right" w:pos="9639"/>
      </w:tabs>
      <w:jc w:val="right"/>
      <w:rPr>
        <w:rFonts w:cs="Arial"/>
        <w:sz w:val="18"/>
      </w:rPr>
    </w:pPr>
    <w:r w:rsidRPr="00A92B73">
      <w:rPr>
        <w:rFonts w:cs="Arial"/>
        <w:sz w:val="18"/>
      </w:rPr>
      <w:t xml:space="preserve">  </w:t>
    </w:r>
    <w:r w:rsidRPr="00A92B73">
      <w:rPr>
        <w:rFonts w:cs="Arial"/>
        <w:sz w:val="18"/>
      </w:rPr>
      <w:tab/>
      <w:t xml:space="preserve">                                                               </w:t>
    </w:r>
    <w:r>
      <w:rPr>
        <w:rFonts w:cs="Arial"/>
        <w:sz w:val="18"/>
      </w:rPr>
      <w:t xml:space="preserve">                                          </w:t>
    </w:r>
    <w:r w:rsidRPr="00A92B73">
      <w:rPr>
        <w:rFonts w:cs="Arial"/>
        <w:sz w:val="18"/>
      </w:rPr>
      <w:t>„</w:t>
    </w:r>
    <w:r>
      <w:rPr>
        <w:rFonts w:cs="Arial"/>
        <w:sz w:val="18"/>
      </w:rPr>
      <w:t>Obnova domu Masarykovo náměstí 21, Jihlava – vybavení interiéru</w:t>
    </w:r>
    <w:r w:rsidR="00757E35">
      <w:rPr>
        <w:rFonts w:cs="Arial"/>
        <w:sz w:val="18"/>
      </w:rPr>
      <w:t xml:space="preserve"> – I. </w:t>
    </w:r>
    <w:r w:rsidR="00ED7242">
      <w:rPr>
        <w:rFonts w:cs="Arial"/>
        <w:sz w:val="18"/>
      </w:rPr>
      <w:t>část</w:t>
    </w:r>
    <w:r w:rsidRPr="00A92B73">
      <w:rPr>
        <w:rFonts w:cs="Arial"/>
        <w:sz w:val="18"/>
      </w:rPr>
      <w:t>“</w:t>
    </w:r>
  </w:p>
  <w:p w:rsidR="00024B24" w:rsidRDefault="00024B24" w:rsidP="00EA77E1">
    <w:pPr>
      <w:pStyle w:val="Zhlav"/>
      <w:tabs>
        <w:tab w:val="clear" w:pos="4536"/>
        <w:tab w:val="clear" w:pos="9072"/>
        <w:tab w:val="center" w:pos="5954"/>
        <w:tab w:val="right" w:pos="9639"/>
      </w:tabs>
      <w:jc w:val="right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B52F60">
      <w:rPr>
        <w:rFonts w:cs="Arial"/>
        <w:sz w:val="18"/>
      </w:rPr>
      <w:t>Dotační</w:t>
    </w:r>
  </w:p>
  <w:p w:rsidR="00024B24" w:rsidRDefault="00024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C8E"/>
    <w:multiLevelType w:val="hybridMultilevel"/>
    <w:tmpl w:val="06903E5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39A600B"/>
    <w:multiLevelType w:val="hybridMultilevel"/>
    <w:tmpl w:val="A2588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3D47"/>
    <w:multiLevelType w:val="hybridMultilevel"/>
    <w:tmpl w:val="3F7A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1826D63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  <w:bCs w:val="0"/>
        <w:strike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5952FA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022098"/>
    <w:multiLevelType w:val="hybridMultilevel"/>
    <w:tmpl w:val="590C87D0"/>
    <w:lvl w:ilvl="0" w:tplc="EE28FD5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75ACF"/>
    <w:multiLevelType w:val="hybridMultilevel"/>
    <w:tmpl w:val="28F80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F3135E4"/>
    <w:multiLevelType w:val="hybridMultilevel"/>
    <w:tmpl w:val="6472F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232AD"/>
    <w:multiLevelType w:val="hybridMultilevel"/>
    <w:tmpl w:val="93E896EE"/>
    <w:lvl w:ilvl="0" w:tplc="040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335B752C"/>
    <w:multiLevelType w:val="hybridMultilevel"/>
    <w:tmpl w:val="32949F34"/>
    <w:lvl w:ilvl="0" w:tplc="C088A5C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391C29AA"/>
    <w:multiLevelType w:val="hybridMultilevel"/>
    <w:tmpl w:val="461864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D4BFA"/>
    <w:multiLevelType w:val="hybridMultilevel"/>
    <w:tmpl w:val="1A5EE3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94FB4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5755283"/>
    <w:multiLevelType w:val="hybridMultilevel"/>
    <w:tmpl w:val="83303C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85D5B"/>
    <w:multiLevelType w:val="hybridMultilevel"/>
    <w:tmpl w:val="528C2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6664D"/>
    <w:multiLevelType w:val="hybridMultilevel"/>
    <w:tmpl w:val="E2661018"/>
    <w:lvl w:ilvl="0" w:tplc="56740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2DE8"/>
    <w:multiLevelType w:val="hybridMultilevel"/>
    <w:tmpl w:val="1654F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B0185"/>
    <w:multiLevelType w:val="multilevel"/>
    <w:tmpl w:val="350E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BD2554"/>
    <w:multiLevelType w:val="hybridMultilevel"/>
    <w:tmpl w:val="80768C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D6074D"/>
    <w:multiLevelType w:val="hybridMultilevel"/>
    <w:tmpl w:val="9D044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3"/>
  </w:num>
  <w:num w:numId="5">
    <w:abstractNumId w:val="3"/>
  </w:num>
  <w:num w:numId="6">
    <w:abstractNumId w:val="9"/>
  </w:num>
  <w:num w:numId="7">
    <w:abstractNumId w:val="20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19"/>
  </w:num>
  <w:num w:numId="14">
    <w:abstractNumId w:val="17"/>
  </w:num>
  <w:num w:numId="15">
    <w:abstractNumId w:val="14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E"/>
    <w:rsid w:val="00001993"/>
    <w:rsid w:val="00013047"/>
    <w:rsid w:val="00020A18"/>
    <w:rsid w:val="00024B24"/>
    <w:rsid w:val="00026239"/>
    <w:rsid w:val="00035AD7"/>
    <w:rsid w:val="0003648E"/>
    <w:rsid w:val="00073F52"/>
    <w:rsid w:val="0008237C"/>
    <w:rsid w:val="00085BBE"/>
    <w:rsid w:val="00087CEA"/>
    <w:rsid w:val="000A59A9"/>
    <w:rsid w:val="000B22E7"/>
    <w:rsid w:val="000B46C7"/>
    <w:rsid w:val="000C2EEF"/>
    <w:rsid w:val="000D28DC"/>
    <w:rsid w:val="000D51FA"/>
    <w:rsid w:val="0010090D"/>
    <w:rsid w:val="00116BA8"/>
    <w:rsid w:val="001207BD"/>
    <w:rsid w:val="001273C9"/>
    <w:rsid w:val="00132D58"/>
    <w:rsid w:val="00135BED"/>
    <w:rsid w:val="00172CBF"/>
    <w:rsid w:val="00173971"/>
    <w:rsid w:val="001851FC"/>
    <w:rsid w:val="00190263"/>
    <w:rsid w:val="00191067"/>
    <w:rsid w:val="00192CE3"/>
    <w:rsid w:val="001B5D06"/>
    <w:rsid w:val="001C1FED"/>
    <w:rsid w:val="001C7958"/>
    <w:rsid w:val="0020069A"/>
    <w:rsid w:val="002055F3"/>
    <w:rsid w:val="00211D84"/>
    <w:rsid w:val="002245DC"/>
    <w:rsid w:val="00231E55"/>
    <w:rsid w:val="00241D2D"/>
    <w:rsid w:val="00253230"/>
    <w:rsid w:val="0025689D"/>
    <w:rsid w:val="00256EE8"/>
    <w:rsid w:val="00263F7A"/>
    <w:rsid w:val="00272568"/>
    <w:rsid w:val="00272D2C"/>
    <w:rsid w:val="002743CD"/>
    <w:rsid w:val="00282846"/>
    <w:rsid w:val="002A22F6"/>
    <w:rsid w:val="002A71A4"/>
    <w:rsid w:val="002B50EC"/>
    <w:rsid w:val="002F1B83"/>
    <w:rsid w:val="003035A2"/>
    <w:rsid w:val="00317FCB"/>
    <w:rsid w:val="00326077"/>
    <w:rsid w:val="00354990"/>
    <w:rsid w:val="0035798F"/>
    <w:rsid w:val="00370823"/>
    <w:rsid w:val="00373593"/>
    <w:rsid w:val="00373A20"/>
    <w:rsid w:val="00392416"/>
    <w:rsid w:val="003A4E8B"/>
    <w:rsid w:val="003D3BDD"/>
    <w:rsid w:val="003F1D1D"/>
    <w:rsid w:val="00400F05"/>
    <w:rsid w:val="00402710"/>
    <w:rsid w:val="0040330C"/>
    <w:rsid w:val="004212E9"/>
    <w:rsid w:val="00424D85"/>
    <w:rsid w:val="00427FE3"/>
    <w:rsid w:val="0043070D"/>
    <w:rsid w:val="004329FB"/>
    <w:rsid w:val="00434D66"/>
    <w:rsid w:val="004432B2"/>
    <w:rsid w:val="004647DC"/>
    <w:rsid w:val="00470EE5"/>
    <w:rsid w:val="004774B8"/>
    <w:rsid w:val="004A04A6"/>
    <w:rsid w:val="004A0A7A"/>
    <w:rsid w:val="004A10E2"/>
    <w:rsid w:val="004A1CDE"/>
    <w:rsid w:val="004A3263"/>
    <w:rsid w:val="004A3B81"/>
    <w:rsid w:val="004A65F8"/>
    <w:rsid w:val="004C6A5E"/>
    <w:rsid w:val="004D0748"/>
    <w:rsid w:val="004D25AC"/>
    <w:rsid w:val="004D3499"/>
    <w:rsid w:val="004D52F3"/>
    <w:rsid w:val="004F23B6"/>
    <w:rsid w:val="00504622"/>
    <w:rsid w:val="0050798C"/>
    <w:rsid w:val="00521BED"/>
    <w:rsid w:val="00575539"/>
    <w:rsid w:val="00580646"/>
    <w:rsid w:val="00587113"/>
    <w:rsid w:val="00596EF0"/>
    <w:rsid w:val="00597206"/>
    <w:rsid w:val="005A07B9"/>
    <w:rsid w:val="005A0D05"/>
    <w:rsid w:val="005A37FF"/>
    <w:rsid w:val="005A688D"/>
    <w:rsid w:val="005C03C8"/>
    <w:rsid w:val="005C0B68"/>
    <w:rsid w:val="005D3FCE"/>
    <w:rsid w:val="005E2BA2"/>
    <w:rsid w:val="005F21CC"/>
    <w:rsid w:val="00613A9A"/>
    <w:rsid w:val="00625BEC"/>
    <w:rsid w:val="00626971"/>
    <w:rsid w:val="0064063E"/>
    <w:rsid w:val="00640F28"/>
    <w:rsid w:val="006414A7"/>
    <w:rsid w:val="00647668"/>
    <w:rsid w:val="00663BDD"/>
    <w:rsid w:val="00667788"/>
    <w:rsid w:val="00676741"/>
    <w:rsid w:val="006805F1"/>
    <w:rsid w:val="006825F0"/>
    <w:rsid w:val="006828BC"/>
    <w:rsid w:val="00682F29"/>
    <w:rsid w:val="006A359C"/>
    <w:rsid w:val="006B0069"/>
    <w:rsid w:val="006B09AF"/>
    <w:rsid w:val="006C154A"/>
    <w:rsid w:val="006D3354"/>
    <w:rsid w:val="006F0333"/>
    <w:rsid w:val="006F0EB4"/>
    <w:rsid w:val="006F20AF"/>
    <w:rsid w:val="00714DEF"/>
    <w:rsid w:val="00753790"/>
    <w:rsid w:val="00753C40"/>
    <w:rsid w:val="00756E5C"/>
    <w:rsid w:val="00757E35"/>
    <w:rsid w:val="00772C41"/>
    <w:rsid w:val="00772E28"/>
    <w:rsid w:val="0078334A"/>
    <w:rsid w:val="00791C17"/>
    <w:rsid w:val="007A17F3"/>
    <w:rsid w:val="007A3F9C"/>
    <w:rsid w:val="007A4B2B"/>
    <w:rsid w:val="007A6F53"/>
    <w:rsid w:val="007A774D"/>
    <w:rsid w:val="007B24D3"/>
    <w:rsid w:val="007C23BE"/>
    <w:rsid w:val="007D05C3"/>
    <w:rsid w:val="007D2B68"/>
    <w:rsid w:val="007D71A4"/>
    <w:rsid w:val="007E0DE8"/>
    <w:rsid w:val="00803542"/>
    <w:rsid w:val="00806E36"/>
    <w:rsid w:val="0081698D"/>
    <w:rsid w:val="008247FC"/>
    <w:rsid w:val="00824E79"/>
    <w:rsid w:val="00837945"/>
    <w:rsid w:val="00861CD4"/>
    <w:rsid w:val="00875EAE"/>
    <w:rsid w:val="00876B91"/>
    <w:rsid w:val="00882BCB"/>
    <w:rsid w:val="00885E6E"/>
    <w:rsid w:val="008D4082"/>
    <w:rsid w:val="008E08B9"/>
    <w:rsid w:val="008E6DA6"/>
    <w:rsid w:val="008F345D"/>
    <w:rsid w:val="00901535"/>
    <w:rsid w:val="0092578E"/>
    <w:rsid w:val="0093215F"/>
    <w:rsid w:val="009340BB"/>
    <w:rsid w:val="00934CB4"/>
    <w:rsid w:val="00941BF1"/>
    <w:rsid w:val="009434B3"/>
    <w:rsid w:val="00943751"/>
    <w:rsid w:val="00950321"/>
    <w:rsid w:val="0096336F"/>
    <w:rsid w:val="00963685"/>
    <w:rsid w:val="00971842"/>
    <w:rsid w:val="00976ED5"/>
    <w:rsid w:val="00994839"/>
    <w:rsid w:val="009C1C4D"/>
    <w:rsid w:val="009C20B0"/>
    <w:rsid w:val="009E7EDD"/>
    <w:rsid w:val="00A3451C"/>
    <w:rsid w:val="00A643A3"/>
    <w:rsid w:val="00A824D9"/>
    <w:rsid w:val="00A94328"/>
    <w:rsid w:val="00AA0FB2"/>
    <w:rsid w:val="00AA634A"/>
    <w:rsid w:val="00AB4963"/>
    <w:rsid w:val="00AB4B09"/>
    <w:rsid w:val="00AC6225"/>
    <w:rsid w:val="00AD38CF"/>
    <w:rsid w:val="00AD6DDE"/>
    <w:rsid w:val="00AE10B1"/>
    <w:rsid w:val="00AF040B"/>
    <w:rsid w:val="00AF1ECD"/>
    <w:rsid w:val="00B15A08"/>
    <w:rsid w:val="00B24AFA"/>
    <w:rsid w:val="00B40730"/>
    <w:rsid w:val="00B43887"/>
    <w:rsid w:val="00B51D28"/>
    <w:rsid w:val="00B56BA5"/>
    <w:rsid w:val="00B65456"/>
    <w:rsid w:val="00B6610A"/>
    <w:rsid w:val="00B70F47"/>
    <w:rsid w:val="00B92CFF"/>
    <w:rsid w:val="00B94683"/>
    <w:rsid w:val="00BA102B"/>
    <w:rsid w:val="00BA7F32"/>
    <w:rsid w:val="00BB3E32"/>
    <w:rsid w:val="00BC311D"/>
    <w:rsid w:val="00BD6F52"/>
    <w:rsid w:val="00BE2F39"/>
    <w:rsid w:val="00BE3FA6"/>
    <w:rsid w:val="00BF435B"/>
    <w:rsid w:val="00C11059"/>
    <w:rsid w:val="00C13384"/>
    <w:rsid w:val="00C15045"/>
    <w:rsid w:val="00C20C8C"/>
    <w:rsid w:val="00C21BAC"/>
    <w:rsid w:val="00C2365A"/>
    <w:rsid w:val="00C238CD"/>
    <w:rsid w:val="00C55FA5"/>
    <w:rsid w:val="00C565EC"/>
    <w:rsid w:val="00C613EC"/>
    <w:rsid w:val="00C66896"/>
    <w:rsid w:val="00C72404"/>
    <w:rsid w:val="00C755A3"/>
    <w:rsid w:val="00C801BF"/>
    <w:rsid w:val="00CA6E75"/>
    <w:rsid w:val="00CA7612"/>
    <w:rsid w:val="00CB6841"/>
    <w:rsid w:val="00CC67A0"/>
    <w:rsid w:val="00CD38B7"/>
    <w:rsid w:val="00CF0E92"/>
    <w:rsid w:val="00D02346"/>
    <w:rsid w:val="00D02420"/>
    <w:rsid w:val="00D1585E"/>
    <w:rsid w:val="00D258DF"/>
    <w:rsid w:val="00D26F3D"/>
    <w:rsid w:val="00D331AA"/>
    <w:rsid w:val="00D4423C"/>
    <w:rsid w:val="00D457E4"/>
    <w:rsid w:val="00D840B4"/>
    <w:rsid w:val="00D8533C"/>
    <w:rsid w:val="00D87F45"/>
    <w:rsid w:val="00DA3177"/>
    <w:rsid w:val="00DA50EE"/>
    <w:rsid w:val="00DB47EC"/>
    <w:rsid w:val="00DC1D3B"/>
    <w:rsid w:val="00DC2B25"/>
    <w:rsid w:val="00DE6CDA"/>
    <w:rsid w:val="00E01055"/>
    <w:rsid w:val="00E15077"/>
    <w:rsid w:val="00E21E8C"/>
    <w:rsid w:val="00E33BD1"/>
    <w:rsid w:val="00E34596"/>
    <w:rsid w:val="00E41055"/>
    <w:rsid w:val="00E42942"/>
    <w:rsid w:val="00E66237"/>
    <w:rsid w:val="00E66BDA"/>
    <w:rsid w:val="00E76DB3"/>
    <w:rsid w:val="00EA77E1"/>
    <w:rsid w:val="00EB3913"/>
    <w:rsid w:val="00EB519D"/>
    <w:rsid w:val="00EB5724"/>
    <w:rsid w:val="00EC5CE6"/>
    <w:rsid w:val="00EC660E"/>
    <w:rsid w:val="00ED35BB"/>
    <w:rsid w:val="00ED7242"/>
    <w:rsid w:val="00EF71F8"/>
    <w:rsid w:val="00F051AA"/>
    <w:rsid w:val="00F07C3A"/>
    <w:rsid w:val="00F127D0"/>
    <w:rsid w:val="00F41BC1"/>
    <w:rsid w:val="00F50538"/>
    <w:rsid w:val="00F54894"/>
    <w:rsid w:val="00F65053"/>
    <w:rsid w:val="00FB264C"/>
    <w:rsid w:val="00FB4640"/>
    <w:rsid w:val="00FD147F"/>
    <w:rsid w:val="00FD30AE"/>
    <w:rsid w:val="00FD7B9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A2DA4"/>
  <w15:docId w15:val="{2633AF7E-4EBD-40AE-9CC5-75C88B4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CC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B15A08"/>
    <w:pPr>
      <w:keepNext/>
      <w:keepLines/>
      <w:numPr>
        <w:numId w:val="5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0"/>
      <w:ind w:left="709" w:hanging="709"/>
      <w:outlineLvl w:val="0"/>
    </w:pPr>
    <w:rPr>
      <w:rFonts w:eastAsia="Calibri" w:cs="Arial"/>
      <w:b/>
      <w:bCs/>
      <w:caps/>
      <w:color w:val="808080"/>
      <w:sz w:val="28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772C41"/>
    <w:pPr>
      <w:spacing w:after="200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2C41"/>
    <w:rPr>
      <w:rFonts w:eastAsiaTheme="minorEastAsia"/>
      <w:sz w:val="20"/>
      <w:szCs w:val="20"/>
    </w:rPr>
  </w:style>
  <w:style w:type="character" w:customStyle="1" w:styleId="OdstavecChar">
    <w:name w:val="Odstavec Char"/>
    <w:link w:val="Odstavec"/>
    <w:uiPriority w:val="99"/>
    <w:locked/>
    <w:rsid w:val="00772C41"/>
    <w:rPr>
      <w:rFonts w:ascii="Arial" w:hAnsi="Arial"/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772C41"/>
    <w:pPr>
      <w:numPr>
        <w:ilvl w:val="1"/>
        <w:numId w:val="1"/>
      </w:numPr>
      <w:spacing w:before="60" w:after="0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72C41"/>
    <w:rPr>
      <w:sz w:val="16"/>
      <w:szCs w:val="16"/>
    </w:rPr>
  </w:style>
  <w:style w:type="paragraph" w:styleId="Normlnweb">
    <w:name w:val="Normal (Web)"/>
    <w:basedOn w:val="Normln"/>
    <w:uiPriority w:val="99"/>
    <w:rsid w:val="00772C41"/>
    <w:pPr>
      <w:spacing w:before="100" w:beforeAutospacing="1" w:after="119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C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C4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72C41"/>
    <w:pPr>
      <w:spacing w:after="0" w:line="240" w:lineRule="auto"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72C41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772C41"/>
  </w:style>
  <w:style w:type="character" w:styleId="Hypertextovodkaz">
    <w:name w:val="Hyperlink"/>
    <w:basedOn w:val="Standardnpsmoodstavce"/>
    <w:uiPriority w:val="99"/>
    <w:unhideWhenUsed/>
    <w:rsid w:val="00AB4B0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45"/>
    <w:pPr>
      <w:spacing w:after="16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45"/>
    <w:rPr>
      <w:rFonts w:eastAsiaTheme="minorEastAsia"/>
      <w:b/>
      <w:bCs/>
      <w:sz w:val="20"/>
      <w:szCs w:val="20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B15A08"/>
    <w:rPr>
      <w:rFonts w:ascii="Arial" w:eastAsia="Calibri" w:hAnsi="Arial" w:cs="Arial"/>
      <w:b/>
      <w:bCs/>
      <w:caps/>
      <w:color w:val="808080"/>
      <w:sz w:val="28"/>
      <w:szCs w:val="28"/>
      <w:lang w:eastAsia="ja-JP"/>
    </w:rPr>
  </w:style>
  <w:style w:type="paragraph" w:customStyle="1" w:styleId="Styl2">
    <w:name w:val="Styl2"/>
    <w:basedOn w:val="Bezmezer"/>
    <w:uiPriority w:val="99"/>
    <w:rsid w:val="00B15A08"/>
    <w:pPr>
      <w:numPr>
        <w:ilvl w:val="2"/>
        <w:numId w:val="5"/>
      </w:numPr>
      <w:spacing w:before="120" w:after="120" w:line="276" w:lineRule="auto"/>
      <w:ind w:left="709" w:hanging="709"/>
      <w:jc w:val="both"/>
    </w:pPr>
    <w:rPr>
      <w:rFonts w:ascii="Calibri" w:eastAsia="Calibri" w:hAnsi="Calibri" w:cs="Calibri"/>
      <w:lang w:eastAsia="cs-CZ"/>
    </w:rPr>
  </w:style>
  <w:style w:type="paragraph" w:customStyle="1" w:styleId="Psmena">
    <w:name w:val="Písmena"/>
    <w:uiPriority w:val="99"/>
    <w:rsid w:val="00B15A08"/>
    <w:pPr>
      <w:numPr>
        <w:ilvl w:val="3"/>
        <w:numId w:val="5"/>
      </w:numPr>
      <w:spacing w:before="120" w:after="0" w:line="240" w:lineRule="auto"/>
      <w:jc w:val="both"/>
    </w:pPr>
    <w:rPr>
      <w:rFonts w:ascii="Arial" w:eastAsia="Times New Roman" w:hAnsi="Arial" w:cs="Arial"/>
    </w:rPr>
  </w:style>
  <w:style w:type="paragraph" w:customStyle="1" w:styleId="rovezanadpis">
    <w:name w:val="Úroveň za nadpis"/>
    <w:basedOn w:val="Normln"/>
    <w:link w:val="rovezanadpisChar"/>
    <w:uiPriority w:val="99"/>
    <w:rsid w:val="00B15A08"/>
    <w:pPr>
      <w:numPr>
        <w:ilvl w:val="1"/>
        <w:numId w:val="5"/>
      </w:numPr>
      <w:tabs>
        <w:tab w:val="left" w:pos="851"/>
      </w:tabs>
      <w:spacing w:before="120" w:after="0"/>
    </w:pPr>
    <w:rPr>
      <w:rFonts w:eastAsia="Times New Roman" w:cs="Arial"/>
      <w:color w:val="000000"/>
      <w:lang w:eastAsia="cs-CZ"/>
    </w:rPr>
  </w:style>
  <w:style w:type="character" w:customStyle="1" w:styleId="rovezanadpisChar">
    <w:name w:val="Úroveň za nadpis Char"/>
    <w:basedOn w:val="Standardnpsmoodstavce"/>
    <w:link w:val="rovezanadpis"/>
    <w:uiPriority w:val="99"/>
    <w:locked/>
    <w:rsid w:val="00B15A08"/>
    <w:rPr>
      <w:rFonts w:ascii="Arial" w:eastAsia="Times New Roman" w:hAnsi="Arial" w:cs="Arial"/>
      <w:color w:val="000000"/>
      <w:lang w:eastAsia="cs-CZ"/>
    </w:rPr>
  </w:style>
  <w:style w:type="paragraph" w:styleId="Bezmezer">
    <w:name w:val="No Spacing"/>
    <w:uiPriority w:val="99"/>
    <w:qFormat/>
    <w:rsid w:val="00B15A0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212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12E9"/>
  </w:style>
  <w:style w:type="paragraph" w:styleId="Zpat">
    <w:name w:val="footer"/>
    <w:basedOn w:val="Normln"/>
    <w:link w:val="ZpatChar"/>
    <w:uiPriority w:val="99"/>
    <w:unhideWhenUsed/>
    <w:rsid w:val="004212E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12E9"/>
  </w:style>
  <w:style w:type="character" w:customStyle="1" w:styleId="Nadpis2Char">
    <w:name w:val="Nadpis 2 Char"/>
    <w:basedOn w:val="Standardnpsmoodstavce"/>
    <w:link w:val="Nadpis2"/>
    <w:uiPriority w:val="9"/>
    <w:semiHidden/>
    <w:rsid w:val="00B70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20F4-8568-42A8-BE4F-3173421A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VÝHODOVÁ Barbora Mgr.</dc:creator>
  <cp:lastModifiedBy>KOUBA Libor Bc.</cp:lastModifiedBy>
  <cp:revision>5</cp:revision>
  <cp:lastPrinted>2024-02-05T14:53:00Z</cp:lastPrinted>
  <dcterms:created xsi:type="dcterms:W3CDTF">2024-02-05T14:59:00Z</dcterms:created>
  <dcterms:modified xsi:type="dcterms:W3CDTF">2024-02-06T12:54:00Z</dcterms:modified>
</cp:coreProperties>
</file>