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4FE8" w14:textId="77777777" w:rsidR="00BA1B83" w:rsidRPr="00950F6F" w:rsidRDefault="00F07C18" w:rsidP="005A4DBD">
      <w:pPr>
        <w:pStyle w:val="NAKITTitulek2"/>
        <w:spacing w:before="120" w:after="60"/>
        <w:ind w:right="289"/>
        <w:jc w:val="center"/>
        <w:rPr>
          <w:color w:val="404040" w:themeColor="text1" w:themeTint="BF"/>
        </w:rPr>
      </w:pPr>
      <w:bookmarkStart w:id="0" w:name="DDE_LINK2"/>
      <w:r w:rsidRPr="00950F6F">
        <w:rPr>
          <w:color w:val="404040" w:themeColor="text1" w:themeTint="BF"/>
        </w:rPr>
        <w:t xml:space="preserve">DODATEK Č. 1 </w:t>
      </w:r>
    </w:p>
    <w:p w14:paraId="40ABBA07" w14:textId="65C09D3E" w:rsidR="00526F2B" w:rsidRPr="00950F6F" w:rsidRDefault="00F07C18" w:rsidP="005A4DBD">
      <w:pPr>
        <w:pStyle w:val="NAKITTitulek2"/>
        <w:spacing w:after="60"/>
        <w:ind w:right="289"/>
        <w:jc w:val="center"/>
        <w:rPr>
          <w:color w:val="404040" w:themeColor="text1" w:themeTint="BF"/>
        </w:rPr>
      </w:pPr>
      <w:r w:rsidRPr="00950F6F">
        <w:rPr>
          <w:color w:val="404040" w:themeColor="text1" w:themeTint="BF"/>
        </w:rPr>
        <w:t xml:space="preserve">K </w:t>
      </w:r>
      <w:r w:rsidR="00764DB2" w:rsidRPr="00950F6F">
        <w:rPr>
          <w:color w:val="404040" w:themeColor="text1" w:themeTint="BF"/>
        </w:rPr>
        <w:t>RÁMCOV</w:t>
      </w:r>
      <w:r w:rsidRPr="00950F6F">
        <w:rPr>
          <w:color w:val="404040" w:themeColor="text1" w:themeTint="BF"/>
        </w:rPr>
        <w:t>É</w:t>
      </w:r>
      <w:r w:rsidR="00764DB2" w:rsidRPr="00950F6F">
        <w:rPr>
          <w:color w:val="404040" w:themeColor="text1" w:themeTint="BF"/>
        </w:rPr>
        <w:t xml:space="preserve"> DOHOD</w:t>
      </w:r>
      <w:r w:rsidRPr="00950F6F">
        <w:rPr>
          <w:color w:val="404040" w:themeColor="text1" w:themeTint="BF"/>
        </w:rPr>
        <w:t>Ě</w:t>
      </w:r>
      <w:r w:rsidR="0081772E" w:rsidRPr="00950F6F">
        <w:rPr>
          <w:color w:val="404040" w:themeColor="text1" w:themeTint="BF"/>
        </w:rPr>
        <w:t xml:space="preserve"> NA</w:t>
      </w:r>
      <w:r w:rsidR="00526F2B" w:rsidRPr="00950F6F">
        <w:rPr>
          <w:color w:val="404040" w:themeColor="text1" w:themeTint="BF"/>
        </w:rPr>
        <w:t xml:space="preserve"> POSKYT</w:t>
      </w:r>
      <w:r w:rsidR="0081772E" w:rsidRPr="00950F6F">
        <w:rPr>
          <w:color w:val="404040" w:themeColor="text1" w:themeTint="BF"/>
        </w:rPr>
        <w:t>OVÁNÍ PRÁVNÍCH</w:t>
      </w:r>
      <w:r w:rsidR="00526F2B" w:rsidRPr="00950F6F">
        <w:rPr>
          <w:color w:val="404040" w:themeColor="text1" w:themeTint="BF"/>
        </w:rPr>
        <w:t xml:space="preserve"> SLUŽEB</w:t>
      </w:r>
    </w:p>
    <w:p w14:paraId="170C6CFF" w14:textId="4F0B27CA" w:rsidR="00526F2B" w:rsidRPr="00950F6F" w:rsidRDefault="00C87CE6" w:rsidP="00FD3214">
      <w:pPr>
        <w:jc w:val="center"/>
        <w:rPr>
          <w:rFonts w:cs="Arial"/>
          <w:color w:val="404040" w:themeColor="text1" w:themeTint="BF"/>
        </w:rPr>
      </w:pPr>
      <w:r w:rsidRPr="00950F6F">
        <w:rPr>
          <w:rFonts w:cs="Arial"/>
          <w:color w:val="404040" w:themeColor="text1" w:themeTint="BF"/>
        </w:rPr>
        <w:t xml:space="preserve">ze dne </w:t>
      </w:r>
      <w:r w:rsidR="009E2431" w:rsidRPr="00950F6F">
        <w:rPr>
          <w:rFonts w:cs="Arial"/>
          <w:color w:val="404040" w:themeColor="text1" w:themeTint="BF"/>
        </w:rPr>
        <w:t>3. 1. 2024, č</w:t>
      </w:r>
      <w:r w:rsidR="00526F2B" w:rsidRPr="00950F6F">
        <w:rPr>
          <w:rFonts w:cs="Arial"/>
          <w:color w:val="404040" w:themeColor="text1" w:themeTint="BF"/>
        </w:rPr>
        <w:t>íslo</w:t>
      </w:r>
      <w:bookmarkStart w:id="1" w:name="Text11"/>
      <w:r w:rsidR="00526F2B" w:rsidRPr="00950F6F">
        <w:rPr>
          <w:rFonts w:cs="Arial"/>
          <w:color w:val="404040" w:themeColor="text1" w:themeTint="BF"/>
        </w:rPr>
        <w:t xml:space="preserve"> </w:t>
      </w:r>
      <w:bookmarkEnd w:id="1"/>
      <w:r w:rsidRPr="00950F6F">
        <w:rPr>
          <w:color w:val="404040" w:themeColor="text1" w:themeTint="BF"/>
        </w:rPr>
        <w:t>2023/235 NAKIT</w:t>
      </w:r>
    </w:p>
    <w:p w14:paraId="451EE266" w14:textId="77777777" w:rsidR="004E7446" w:rsidRPr="00950F6F" w:rsidRDefault="004E7446" w:rsidP="00FD3214">
      <w:pPr>
        <w:spacing w:after="0"/>
        <w:ind w:right="289"/>
        <w:rPr>
          <w:rFonts w:cs="Arial"/>
          <w:color w:val="404040" w:themeColor="text1" w:themeTint="BF"/>
        </w:rPr>
      </w:pPr>
    </w:p>
    <w:p w14:paraId="5256A7CE" w14:textId="61706EB0" w:rsidR="004E7446" w:rsidRPr="00950F6F" w:rsidRDefault="004E7446" w:rsidP="00FD3214">
      <w:pPr>
        <w:pStyle w:val="NAKITTitulek3"/>
        <w:rPr>
          <w:b w:val="0"/>
          <w:bCs/>
          <w:color w:val="404040" w:themeColor="text1" w:themeTint="BF"/>
          <w:sz w:val="22"/>
          <w:szCs w:val="22"/>
        </w:rPr>
      </w:pPr>
      <w:r w:rsidRPr="00950F6F">
        <w:rPr>
          <w:b w:val="0"/>
          <w:bCs/>
          <w:color w:val="404040" w:themeColor="text1" w:themeTint="BF"/>
          <w:sz w:val="22"/>
          <w:szCs w:val="22"/>
        </w:rPr>
        <w:t>Smluvní strany</w:t>
      </w:r>
    </w:p>
    <w:p w14:paraId="752E9B4F" w14:textId="77777777" w:rsidR="001D0263" w:rsidRPr="00950F6F" w:rsidRDefault="001D0263" w:rsidP="00FD3214">
      <w:pPr>
        <w:pStyle w:val="NAKITTitulek4"/>
        <w:rPr>
          <w:color w:val="404040" w:themeColor="text1" w:themeTint="BF"/>
          <w:sz w:val="22"/>
          <w:szCs w:val="22"/>
        </w:rPr>
      </w:pPr>
    </w:p>
    <w:p w14:paraId="5E8D7FB2" w14:textId="4B96D9CE" w:rsidR="004E7446" w:rsidRPr="00950F6F" w:rsidRDefault="001D0263" w:rsidP="004C314A">
      <w:pPr>
        <w:pStyle w:val="NAKITTitulek4"/>
        <w:spacing w:after="120"/>
        <w:ind w:right="289"/>
        <w:rPr>
          <w:color w:val="404040" w:themeColor="text1" w:themeTint="BF"/>
          <w:sz w:val="22"/>
          <w:szCs w:val="22"/>
        </w:rPr>
      </w:pPr>
      <w:r w:rsidRPr="00950F6F">
        <w:rPr>
          <w:color w:val="404040" w:themeColor="text1" w:themeTint="BF"/>
          <w:sz w:val="22"/>
          <w:szCs w:val="22"/>
        </w:rPr>
        <w:t>Národní agentura pro komunikační a informační technologie, s. p.</w:t>
      </w:r>
    </w:p>
    <w:p w14:paraId="7568B3FD" w14:textId="5259924A" w:rsidR="004E7446" w:rsidRPr="00950F6F" w:rsidRDefault="004E7446" w:rsidP="004C314A">
      <w:pPr>
        <w:pStyle w:val="NAKITOdstavec"/>
        <w:tabs>
          <w:tab w:val="left" w:pos="3119"/>
        </w:tabs>
        <w:spacing w:after="0"/>
        <w:ind w:right="-23"/>
        <w:rPr>
          <w:color w:val="404040" w:themeColor="text1" w:themeTint="BF"/>
          <w:szCs w:val="22"/>
        </w:rPr>
      </w:pPr>
      <w:r w:rsidRPr="00950F6F">
        <w:rPr>
          <w:color w:val="404040" w:themeColor="text1" w:themeTint="BF"/>
          <w:szCs w:val="22"/>
        </w:rPr>
        <w:t>se sídlem</w:t>
      </w:r>
      <w:r w:rsidR="001D0263" w:rsidRPr="00950F6F">
        <w:rPr>
          <w:color w:val="404040" w:themeColor="text1" w:themeTint="BF"/>
        </w:rPr>
        <w:t xml:space="preserve">           </w:t>
      </w:r>
      <w:r w:rsidR="001D0263" w:rsidRPr="00950F6F">
        <w:rPr>
          <w:color w:val="404040" w:themeColor="text1" w:themeTint="BF"/>
        </w:rPr>
        <w:tab/>
        <w:t>Kodaňská 1441/46, Vršovice, 101 00 Praha 10</w:t>
      </w:r>
    </w:p>
    <w:p w14:paraId="3CFA64ED" w14:textId="514E03DD" w:rsidR="004E7446" w:rsidRPr="00950F6F" w:rsidRDefault="004E7446" w:rsidP="00FD3214">
      <w:pPr>
        <w:pStyle w:val="NAKITOdstavec"/>
        <w:tabs>
          <w:tab w:val="left" w:pos="3119"/>
        </w:tabs>
        <w:spacing w:after="0"/>
        <w:rPr>
          <w:color w:val="404040" w:themeColor="text1" w:themeTint="BF"/>
          <w:szCs w:val="22"/>
        </w:rPr>
      </w:pPr>
      <w:proofErr w:type="gramStart"/>
      <w:r w:rsidRPr="00950F6F">
        <w:rPr>
          <w:color w:val="404040" w:themeColor="text1" w:themeTint="BF"/>
          <w:szCs w:val="22"/>
        </w:rPr>
        <w:t>IČO:</w:t>
      </w:r>
      <w:r w:rsidR="001D0263" w:rsidRPr="00950F6F">
        <w:rPr>
          <w:rStyle w:val="WW8Num1z0"/>
          <w:color w:val="404040" w:themeColor="text1" w:themeTint="BF"/>
        </w:rPr>
        <w:t xml:space="preserve">   </w:t>
      </w:r>
      <w:proofErr w:type="gramEnd"/>
      <w:r w:rsidR="001D0263" w:rsidRPr="00950F6F">
        <w:rPr>
          <w:rStyle w:val="WW8Num1z0"/>
          <w:color w:val="404040" w:themeColor="text1" w:themeTint="BF"/>
        </w:rPr>
        <w:t xml:space="preserve">                    </w:t>
      </w:r>
      <w:r w:rsidR="001D0263" w:rsidRPr="00950F6F">
        <w:rPr>
          <w:rStyle w:val="WW8Num1z0"/>
          <w:color w:val="404040" w:themeColor="text1" w:themeTint="BF"/>
        </w:rPr>
        <w:tab/>
      </w:r>
      <w:r w:rsidR="001D0263" w:rsidRPr="00950F6F">
        <w:rPr>
          <w:rStyle w:val="nowrap"/>
          <w:color w:val="404040" w:themeColor="text1" w:themeTint="BF"/>
        </w:rPr>
        <w:t xml:space="preserve">04767543 </w:t>
      </w:r>
    </w:p>
    <w:p w14:paraId="6771EFEE" w14:textId="74FAD55F" w:rsidR="004E7446" w:rsidRPr="00950F6F" w:rsidRDefault="004E7446" w:rsidP="00FD3214">
      <w:pPr>
        <w:pStyle w:val="NAKITOdstavec"/>
        <w:tabs>
          <w:tab w:val="left" w:pos="2977"/>
        </w:tabs>
        <w:spacing w:after="0"/>
        <w:rPr>
          <w:color w:val="404040" w:themeColor="text1" w:themeTint="BF"/>
          <w:szCs w:val="22"/>
        </w:rPr>
      </w:pPr>
      <w:proofErr w:type="gramStart"/>
      <w:r w:rsidRPr="00950F6F">
        <w:rPr>
          <w:color w:val="404040" w:themeColor="text1" w:themeTint="BF"/>
          <w:szCs w:val="22"/>
        </w:rPr>
        <w:t>DIČ:</w:t>
      </w:r>
      <w:r w:rsidR="001D0263" w:rsidRPr="00950F6F">
        <w:rPr>
          <w:color w:val="404040" w:themeColor="text1" w:themeTint="BF"/>
        </w:rPr>
        <w:t xml:space="preserve">   </w:t>
      </w:r>
      <w:proofErr w:type="gramEnd"/>
      <w:r w:rsidR="001D0263" w:rsidRPr="00950F6F">
        <w:rPr>
          <w:color w:val="404040" w:themeColor="text1" w:themeTint="BF"/>
        </w:rPr>
        <w:t xml:space="preserve">               </w:t>
      </w:r>
      <w:r w:rsidR="001D0263" w:rsidRPr="00950F6F">
        <w:rPr>
          <w:color w:val="404040" w:themeColor="text1" w:themeTint="BF"/>
        </w:rPr>
        <w:tab/>
      </w:r>
      <w:r w:rsidR="00857FE2" w:rsidRPr="00950F6F">
        <w:rPr>
          <w:color w:val="404040" w:themeColor="text1" w:themeTint="BF"/>
        </w:rPr>
        <w:t xml:space="preserve"> </w:t>
      </w:r>
      <w:r w:rsidR="001D0263" w:rsidRPr="00950F6F">
        <w:rPr>
          <w:color w:val="404040" w:themeColor="text1" w:themeTint="BF"/>
        </w:rPr>
        <w:t xml:space="preserve"> CZ04767543</w:t>
      </w:r>
    </w:p>
    <w:p w14:paraId="3F00E60C" w14:textId="4326CB87" w:rsidR="004E7446" w:rsidRPr="00950F6F" w:rsidRDefault="004E7446" w:rsidP="00FD3214">
      <w:pPr>
        <w:pStyle w:val="NAKITOdstavec"/>
        <w:tabs>
          <w:tab w:val="left" w:pos="3119"/>
        </w:tabs>
        <w:spacing w:after="0"/>
        <w:ind w:left="3119" w:hanging="3119"/>
        <w:rPr>
          <w:color w:val="404040" w:themeColor="text1" w:themeTint="BF"/>
          <w:szCs w:val="22"/>
        </w:rPr>
      </w:pPr>
      <w:proofErr w:type="gramStart"/>
      <w:r w:rsidRPr="00950F6F">
        <w:rPr>
          <w:color w:val="404040" w:themeColor="text1" w:themeTint="BF"/>
          <w:szCs w:val="22"/>
        </w:rPr>
        <w:t>zastoupen:</w:t>
      </w:r>
      <w:r w:rsidR="001D0263" w:rsidRPr="00950F6F">
        <w:rPr>
          <w:color w:val="404040" w:themeColor="text1" w:themeTint="BF"/>
          <w:szCs w:val="22"/>
        </w:rPr>
        <w:t xml:space="preserve">   </w:t>
      </w:r>
      <w:proofErr w:type="gramEnd"/>
      <w:r w:rsidR="001D0263" w:rsidRPr="00950F6F">
        <w:rPr>
          <w:color w:val="404040" w:themeColor="text1" w:themeTint="BF"/>
          <w:szCs w:val="22"/>
        </w:rPr>
        <w:t xml:space="preserve">            </w:t>
      </w:r>
      <w:r w:rsidR="007224D8" w:rsidRPr="00950F6F">
        <w:rPr>
          <w:color w:val="404040" w:themeColor="text1" w:themeTint="BF"/>
          <w:szCs w:val="22"/>
        </w:rPr>
        <w:tab/>
      </w:r>
      <w:proofErr w:type="spellStart"/>
      <w:r w:rsidR="008205ED">
        <w:rPr>
          <w:color w:val="404040" w:themeColor="text1" w:themeTint="BF"/>
          <w:szCs w:val="22"/>
        </w:rPr>
        <w:t>xxx</w:t>
      </w:r>
      <w:proofErr w:type="spellEnd"/>
    </w:p>
    <w:p w14:paraId="090963C7" w14:textId="55CEE669" w:rsidR="004E7446" w:rsidRPr="00950F6F" w:rsidRDefault="004E7446" w:rsidP="00FD3214">
      <w:pPr>
        <w:pStyle w:val="NAKITOdstavec"/>
        <w:spacing w:after="0"/>
        <w:rPr>
          <w:color w:val="404040" w:themeColor="text1" w:themeTint="BF"/>
          <w:szCs w:val="22"/>
        </w:rPr>
      </w:pPr>
      <w:r w:rsidRPr="00950F6F">
        <w:rPr>
          <w:color w:val="404040" w:themeColor="text1" w:themeTint="BF"/>
          <w:szCs w:val="22"/>
        </w:rPr>
        <w:t>zapsán v obchodním rejstříku</w:t>
      </w:r>
      <w:r w:rsidR="001D0263" w:rsidRPr="00950F6F">
        <w:rPr>
          <w:color w:val="404040" w:themeColor="text1" w:themeTint="BF"/>
        </w:rPr>
        <w:t xml:space="preserve">    vedeném Městským soudem v</w:t>
      </w:r>
      <w:r w:rsidR="001A1DC3" w:rsidRPr="00950F6F">
        <w:rPr>
          <w:color w:val="404040" w:themeColor="text1" w:themeTint="BF"/>
        </w:rPr>
        <w:t> </w:t>
      </w:r>
      <w:r w:rsidR="001D0263" w:rsidRPr="00950F6F">
        <w:rPr>
          <w:color w:val="404040" w:themeColor="text1" w:themeTint="BF"/>
        </w:rPr>
        <w:t>Praze</w:t>
      </w:r>
      <w:r w:rsidR="001A1DC3" w:rsidRPr="00950F6F">
        <w:rPr>
          <w:color w:val="404040" w:themeColor="text1" w:themeTint="BF"/>
        </w:rPr>
        <w:t>,</w:t>
      </w:r>
      <w:r w:rsidR="001D0263" w:rsidRPr="00950F6F">
        <w:rPr>
          <w:color w:val="404040" w:themeColor="text1" w:themeTint="BF"/>
        </w:rPr>
        <w:t xml:space="preserve"> oddíl A</w:t>
      </w:r>
      <w:r w:rsidR="001A1DC3" w:rsidRPr="00950F6F">
        <w:rPr>
          <w:color w:val="404040" w:themeColor="text1" w:themeTint="BF"/>
        </w:rPr>
        <w:t>,</w:t>
      </w:r>
      <w:r w:rsidR="001D0263" w:rsidRPr="00950F6F">
        <w:rPr>
          <w:color w:val="404040" w:themeColor="text1" w:themeTint="BF"/>
        </w:rPr>
        <w:t xml:space="preserve"> vložka 77322</w:t>
      </w:r>
    </w:p>
    <w:p w14:paraId="2FCBAC93" w14:textId="0F60027C" w:rsidR="004E7446" w:rsidRPr="00950F6F" w:rsidRDefault="004E7446" w:rsidP="00FD3214">
      <w:pPr>
        <w:pStyle w:val="NAKITOdstavec"/>
        <w:tabs>
          <w:tab w:val="left" w:pos="3119"/>
        </w:tabs>
        <w:spacing w:after="0"/>
        <w:rPr>
          <w:color w:val="404040" w:themeColor="text1" w:themeTint="BF"/>
        </w:rPr>
      </w:pPr>
      <w:r w:rsidRPr="00950F6F">
        <w:rPr>
          <w:color w:val="404040" w:themeColor="text1" w:themeTint="BF"/>
          <w:szCs w:val="22"/>
        </w:rPr>
        <w:t>bankovní spojení</w:t>
      </w:r>
      <w:r w:rsidR="001D0263" w:rsidRPr="00950F6F">
        <w:rPr>
          <w:color w:val="404040" w:themeColor="text1" w:themeTint="BF"/>
          <w:szCs w:val="22"/>
        </w:rPr>
        <w:t xml:space="preserve">       </w:t>
      </w:r>
      <w:r w:rsidR="00857FE2" w:rsidRPr="00950F6F">
        <w:rPr>
          <w:color w:val="404040" w:themeColor="text1" w:themeTint="BF"/>
          <w:szCs w:val="22"/>
        </w:rPr>
        <w:tab/>
      </w:r>
      <w:proofErr w:type="spellStart"/>
      <w:r w:rsidR="008205ED">
        <w:rPr>
          <w:color w:val="404040" w:themeColor="text1" w:themeTint="BF"/>
        </w:rPr>
        <w:t>xxx</w:t>
      </w:r>
      <w:proofErr w:type="spellEnd"/>
    </w:p>
    <w:p w14:paraId="592D98C8" w14:textId="1BACE54F" w:rsidR="006D546A" w:rsidRPr="00950F6F" w:rsidRDefault="006D546A" w:rsidP="004C314A">
      <w:pPr>
        <w:pStyle w:val="NAKITOdstavec"/>
        <w:tabs>
          <w:tab w:val="left" w:pos="3119"/>
        </w:tabs>
        <w:spacing w:after="120"/>
        <w:ind w:right="-23"/>
        <w:rPr>
          <w:color w:val="404040" w:themeColor="text1" w:themeTint="BF"/>
          <w:szCs w:val="22"/>
        </w:rPr>
      </w:pPr>
      <w:r w:rsidRPr="00950F6F">
        <w:rPr>
          <w:color w:val="404040" w:themeColor="text1" w:themeTint="BF"/>
        </w:rPr>
        <w:tab/>
        <w:t>č.</w:t>
      </w:r>
      <w:r w:rsidR="007224D8" w:rsidRPr="00950F6F">
        <w:rPr>
          <w:color w:val="404040" w:themeColor="text1" w:themeTint="BF"/>
        </w:rPr>
        <w:t xml:space="preserve"> </w:t>
      </w:r>
      <w:proofErr w:type="spellStart"/>
      <w:r w:rsidRPr="00950F6F">
        <w:rPr>
          <w:color w:val="404040" w:themeColor="text1" w:themeTint="BF"/>
        </w:rPr>
        <w:t>ú.</w:t>
      </w:r>
      <w:proofErr w:type="spellEnd"/>
      <w:r w:rsidRPr="00950F6F">
        <w:rPr>
          <w:color w:val="404040" w:themeColor="text1" w:themeTint="BF"/>
        </w:rPr>
        <w:t xml:space="preserve"> </w:t>
      </w:r>
      <w:proofErr w:type="spellStart"/>
      <w:r w:rsidR="008205ED">
        <w:rPr>
          <w:color w:val="404040" w:themeColor="text1" w:themeTint="BF"/>
        </w:rPr>
        <w:t>xxx</w:t>
      </w:r>
      <w:proofErr w:type="spellEnd"/>
    </w:p>
    <w:p w14:paraId="5A30E62C" w14:textId="5A8F41C2" w:rsidR="004E7446" w:rsidRPr="00950F6F" w:rsidRDefault="004E7446" w:rsidP="00FD3214">
      <w:pPr>
        <w:pStyle w:val="NAKITOdstavec"/>
        <w:spacing w:after="0"/>
        <w:rPr>
          <w:color w:val="404040" w:themeColor="text1" w:themeTint="BF"/>
          <w:szCs w:val="22"/>
        </w:rPr>
      </w:pPr>
      <w:r w:rsidRPr="00950F6F">
        <w:rPr>
          <w:color w:val="404040" w:themeColor="text1" w:themeTint="BF"/>
          <w:szCs w:val="22"/>
        </w:rPr>
        <w:t>(dále jen „</w:t>
      </w:r>
      <w:r w:rsidR="00987400" w:rsidRPr="00950F6F">
        <w:rPr>
          <w:b/>
          <w:color w:val="404040" w:themeColor="text1" w:themeTint="BF"/>
          <w:szCs w:val="22"/>
        </w:rPr>
        <w:t>Objednatel</w:t>
      </w:r>
      <w:r w:rsidRPr="00950F6F">
        <w:rPr>
          <w:color w:val="404040" w:themeColor="text1" w:themeTint="BF"/>
          <w:szCs w:val="22"/>
        </w:rPr>
        <w:t>“)</w:t>
      </w:r>
    </w:p>
    <w:p w14:paraId="23932209" w14:textId="77777777" w:rsidR="004E7446" w:rsidRPr="00950F6F" w:rsidRDefault="004E7446" w:rsidP="00FD3214">
      <w:pPr>
        <w:pStyle w:val="Nzev"/>
        <w:tabs>
          <w:tab w:val="left" w:pos="360"/>
        </w:tabs>
        <w:spacing w:line="312" w:lineRule="auto"/>
        <w:rPr>
          <w:color w:val="404040" w:themeColor="text1" w:themeTint="BF"/>
          <w:sz w:val="22"/>
          <w:szCs w:val="22"/>
          <w:lang w:val="de-DE"/>
        </w:rPr>
      </w:pPr>
    </w:p>
    <w:bookmarkEnd w:id="0"/>
    <w:p w14:paraId="0EA1078D" w14:textId="086E1581" w:rsidR="00C91FF2" w:rsidRPr="00950F6F" w:rsidRDefault="004E7446" w:rsidP="00FD3214">
      <w:pPr>
        <w:spacing w:after="240"/>
        <w:ind w:right="289"/>
        <w:rPr>
          <w:rFonts w:cs="Arial"/>
          <w:bCs/>
          <w:color w:val="404040" w:themeColor="text1" w:themeTint="BF"/>
        </w:rPr>
      </w:pPr>
      <w:r w:rsidRPr="00950F6F">
        <w:rPr>
          <w:rFonts w:cs="Arial"/>
          <w:bCs/>
          <w:color w:val="404040" w:themeColor="text1" w:themeTint="BF"/>
        </w:rPr>
        <w:t>a</w:t>
      </w:r>
    </w:p>
    <w:p w14:paraId="44BE5127" w14:textId="2623A75B" w:rsidR="00C64722" w:rsidRPr="00950F6F" w:rsidRDefault="00820F63" w:rsidP="00FD3214">
      <w:pPr>
        <w:tabs>
          <w:tab w:val="left" w:pos="12474"/>
        </w:tabs>
        <w:spacing w:after="0"/>
        <w:ind w:right="-24"/>
        <w:rPr>
          <w:rFonts w:eastAsia="Calibri" w:cs="Arial"/>
          <w:b/>
          <w:bCs/>
          <w:color w:val="404040" w:themeColor="text1" w:themeTint="BF"/>
        </w:rPr>
      </w:pPr>
      <w:r w:rsidRPr="00950F6F">
        <w:rPr>
          <w:rFonts w:eastAsia="Calibri" w:cs="Arial"/>
          <w:b/>
          <w:bCs/>
          <w:color w:val="404040" w:themeColor="text1" w:themeTint="BF"/>
        </w:rPr>
        <w:t>Mgr. Ondřej Durďák</w:t>
      </w:r>
    </w:p>
    <w:p w14:paraId="543C2094" w14:textId="614A5A7C" w:rsidR="00C64722" w:rsidRPr="00950F6F" w:rsidRDefault="00C64722" w:rsidP="00FD3214">
      <w:pPr>
        <w:tabs>
          <w:tab w:val="left" w:pos="12474"/>
        </w:tabs>
        <w:spacing w:after="0"/>
        <w:ind w:right="-24"/>
        <w:rPr>
          <w:rFonts w:eastAsia="Calibri" w:cs="Arial"/>
          <w:color w:val="404040" w:themeColor="text1" w:themeTint="BF"/>
        </w:rPr>
      </w:pPr>
      <w:r w:rsidRPr="00950F6F">
        <w:rPr>
          <w:rFonts w:eastAsia="Calibri" w:cs="Arial"/>
          <w:color w:val="404040" w:themeColor="text1" w:themeTint="BF"/>
        </w:rPr>
        <w:t xml:space="preserve">se sídlem                                    </w:t>
      </w:r>
      <w:r w:rsidR="00820F63" w:rsidRPr="00950F6F">
        <w:rPr>
          <w:rFonts w:eastAsia="Calibri" w:cs="Arial"/>
          <w:color w:val="404040" w:themeColor="text1" w:themeTint="BF"/>
        </w:rPr>
        <w:t>Anny Letenské 34/7, 120 00 Praha 2</w:t>
      </w:r>
    </w:p>
    <w:p w14:paraId="21BABEAF" w14:textId="23B0704B" w:rsidR="00C64722" w:rsidRPr="00950F6F" w:rsidRDefault="00C64722" w:rsidP="00FD3214">
      <w:pPr>
        <w:tabs>
          <w:tab w:val="left" w:pos="12474"/>
        </w:tabs>
        <w:spacing w:after="0"/>
        <w:ind w:right="-24"/>
        <w:rPr>
          <w:rFonts w:eastAsia="Calibri" w:cs="Arial"/>
          <w:color w:val="404040" w:themeColor="text1" w:themeTint="BF"/>
        </w:rPr>
      </w:pPr>
      <w:proofErr w:type="gramStart"/>
      <w:r w:rsidRPr="00950F6F">
        <w:rPr>
          <w:rFonts w:eastAsia="Calibri" w:cs="Arial"/>
          <w:color w:val="404040" w:themeColor="text1" w:themeTint="BF"/>
        </w:rPr>
        <w:t xml:space="preserve">IČO:   </w:t>
      </w:r>
      <w:proofErr w:type="gramEnd"/>
      <w:r w:rsidRPr="00950F6F">
        <w:rPr>
          <w:rFonts w:eastAsia="Calibri" w:cs="Arial"/>
          <w:color w:val="404040" w:themeColor="text1" w:themeTint="BF"/>
        </w:rPr>
        <w:t xml:space="preserve">                                         </w:t>
      </w:r>
      <w:r w:rsidR="00820F63" w:rsidRPr="00950F6F">
        <w:rPr>
          <w:rFonts w:cs="Arial"/>
          <w:color w:val="404040" w:themeColor="text1" w:themeTint="BF"/>
          <w:shd w:val="clear" w:color="auto" w:fill="FFFFFF"/>
        </w:rPr>
        <w:t>71470867</w:t>
      </w:r>
    </w:p>
    <w:p w14:paraId="14320F27" w14:textId="66CF4FC3" w:rsidR="00C64722" w:rsidRPr="00950F6F" w:rsidRDefault="00C64722" w:rsidP="00FD3214">
      <w:pPr>
        <w:tabs>
          <w:tab w:val="left" w:pos="12474"/>
        </w:tabs>
        <w:spacing w:after="0"/>
        <w:ind w:right="-24"/>
        <w:rPr>
          <w:rFonts w:eastAsia="Calibri" w:cs="Arial"/>
          <w:color w:val="404040" w:themeColor="text1" w:themeTint="BF"/>
        </w:rPr>
      </w:pPr>
      <w:proofErr w:type="gramStart"/>
      <w:r w:rsidRPr="00950F6F">
        <w:rPr>
          <w:rFonts w:eastAsia="Calibri" w:cs="Arial"/>
          <w:color w:val="404040" w:themeColor="text1" w:themeTint="BF"/>
        </w:rPr>
        <w:t xml:space="preserve">DIČ:   </w:t>
      </w:r>
      <w:proofErr w:type="gramEnd"/>
      <w:r w:rsidRPr="00950F6F">
        <w:rPr>
          <w:rFonts w:eastAsia="Calibri" w:cs="Arial"/>
          <w:color w:val="404040" w:themeColor="text1" w:themeTint="BF"/>
        </w:rPr>
        <w:t xml:space="preserve">                                         </w:t>
      </w:r>
      <w:r w:rsidR="00820F63" w:rsidRPr="00950F6F">
        <w:rPr>
          <w:rFonts w:eastAsia="Calibri" w:cs="Arial"/>
          <w:color w:val="404040" w:themeColor="text1" w:themeTint="BF"/>
        </w:rPr>
        <w:t>CZ8106224269</w:t>
      </w:r>
    </w:p>
    <w:p w14:paraId="05899EE5" w14:textId="6A1E1D48" w:rsidR="00C64722" w:rsidRPr="00950F6F" w:rsidRDefault="00C64722" w:rsidP="005B7A0A">
      <w:pPr>
        <w:tabs>
          <w:tab w:val="left" w:pos="3119"/>
          <w:tab w:val="left" w:pos="12474"/>
        </w:tabs>
        <w:spacing w:after="0"/>
        <w:ind w:right="-24"/>
        <w:rPr>
          <w:rFonts w:eastAsia="Calibri" w:cs="Arial"/>
          <w:color w:val="404040" w:themeColor="text1" w:themeTint="BF"/>
        </w:rPr>
      </w:pPr>
      <w:r w:rsidRPr="00950F6F">
        <w:rPr>
          <w:rFonts w:eastAsia="Calibri" w:cs="Arial"/>
          <w:color w:val="404040" w:themeColor="text1" w:themeTint="BF"/>
        </w:rPr>
        <w:t xml:space="preserve">bankovní spojení                        </w:t>
      </w:r>
      <w:proofErr w:type="spellStart"/>
      <w:r w:rsidR="008205ED">
        <w:rPr>
          <w:rFonts w:eastAsia="Calibri" w:cs="Arial"/>
          <w:color w:val="404040" w:themeColor="text1" w:themeTint="BF"/>
        </w:rPr>
        <w:t>xxx</w:t>
      </w:r>
      <w:proofErr w:type="spellEnd"/>
    </w:p>
    <w:p w14:paraId="0BA172B0" w14:textId="50C2227B" w:rsidR="00C64722" w:rsidRPr="00950F6F" w:rsidRDefault="00C64722" w:rsidP="004C314A">
      <w:pPr>
        <w:tabs>
          <w:tab w:val="left" w:pos="12474"/>
        </w:tabs>
        <w:spacing w:after="120"/>
        <w:ind w:right="-23"/>
        <w:rPr>
          <w:rFonts w:eastAsia="Calibri" w:cs="Arial"/>
          <w:color w:val="404040" w:themeColor="text1" w:themeTint="BF"/>
        </w:rPr>
      </w:pPr>
      <w:r w:rsidRPr="00950F6F">
        <w:rPr>
          <w:rFonts w:eastAsia="Calibri" w:cs="Arial"/>
          <w:color w:val="404040" w:themeColor="text1" w:themeTint="BF"/>
        </w:rPr>
        <w:t xml:space="preserve">                                                   č.</w:t>
      </w:r>
      <w:r w:rsidR="00CB3CD2" w:rsidRPr="00950F6F">
        <w:rPr>
          <w:rFonts w:eastAsia="Calibri" w:cs="Arial"/>
          <w:color w:val="404040" w:themeColor="text1" w:themeTint="BF"/>
        </w:rPr>
        <w:t xml:space="preserve"> </w:t>
      </w:r>
      <w:proofErr w:type="spellStart"/>
      <w:r w:rsidRPr="00950F6F">
        <w:rPr>
          <w:rFonts w:eastAsia="Calibri" w:cs="Arial"/>
          <w:color w:val="404040" w:themeColor="text1" w:themeTint="BF"/>
        </w:rPr>
        <w:t>ú.</w:t>
      </w:r>
      <w:proofErr w:type="spellEnd"/>
      <w:r w:rsidRPr="00950F6F">
        <w:rPr>
          <w:rFonts w:eastAsia="Calibri" w:cs="Arial"/>
          <w:color w:val="404040" w:themeColor="text1" w:themeTint="BF"/>
        </w:rPr>
        <w:t xml:space="preserve"> </w:t>
      </w:r>
      <w:proofErr w:type="spellStart"/>
      <w:r w:rsidR="008205ED">
        <w:rPr>
          <w:rFonts w:eastAsia="Calibri" w:cs="Arial"/>
          <w:color w:val="404040" w:themeColor="text1" w:themeTint="BF"/>
        </w:rPr>
        <w:t>xxx</w:t>
      </w:r>
      <w:proofErr w:type="spellEnd"/>
    </w:p>
    <w:p w14:paraId="7B627BC8" w14:textId="4BB985F4" w:rsidR="004E7446" w:rsidRPr="00950F6F" w:rsidRDefault="00C64722" w:rsidP="004C314A">
      <w:pPr>
        <w:pStyle w:val="NAKITOdstavec"/>
        <w:spacing w:after="0"/>
        <w:ind w:right="-23"/>
        <w:rPr>
          <w:color w:val="404040" w:themeColor="text1" w:themeTint="BF"/>
          <w:szCs w:val="22"/>
        </w:rPr>
      </w:pPr>
      <w:r w:rsidRPr="00950F6F">
        <w:rPr>
          <w:color w:val="404040" w:themeColor="text1" w:themeTint="BF"/>
          <w:szCs w:val="22"/>
        </w:rPr>
        <w:t xml:space="preserve"> </w:t>
      </w:r>
      <w:r w:rsidR="004E7446" w:rsidRPr="00950F6F">
        <w:rPr>
          <w:color w:val="404040" w:themeColor="text1" w:themeTint="BF"/>
          <w:szCs w:val="22"/>
        </w:rPr>
        <w:t>(dále jen „</w:t>
      </w:r>
      <w:r w:rsidR="00AD3138" w:rsidRPr="00950F6F">
        <w:rPr>
          <w:b/>
          <w:color w:val="404040" w:themeColor="text1" w:themeTint="BF"/>
          <w:szCs w:val="22"/>
        </w:rPr>
        <w:t>Poskytovatel</w:t>
      </w:r>
      <w:r w:rsidR="004E7446" w:rsidRPr="00950F6F">
        <w:rPr>
          <w:color w:val="404040" w:themeColor="text1" w:themeTint="BF"/>
          <w:szCs w:val="22"/>
        </w:rPr>
        <w:t>“)</w:t>
      </w:r>
    </w:p>
    <w:p w14:paraId="4DFBE606" w14:textId="77777777" w:rsidR="004C314A" w:rsidRPr="00950F6F" w:rsidRDefault="004C314A" w:rsidP="004C314A">
      <w:pPr>
        <w:pStyle w:val="NAKITOdstavec"/>
        <w:spacing w:after="0"/>
        <w:jc w:val="both"/>
        <w:rPr>
          <w:color w:val="404040" w:themeColor="text1" w:themeTint="BF"/>
        </w:rPr>
      </w:pPr>
    </w:p>
    <w:p w14:paraId="7A3264FF" w14:textId="515DF105" w:rsidR="001D0E6D" w:rsidRPr="00950F6F" w:rsidRDefault="007268D2" w:rsidP="004C314A">
      <w:pPr>
        <w:pStyle w:val="NAKITOdstavec"/>
        <w:spacing w:after="0"/>
        <w:ind w:right="-23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>(Objednatel a Poskytovatel jednotlivě jako „</w:t>
      </w:r>
      <w:r w:rsidRPr="00950F6F">
        <w:rPr>
          <w:b/>
          <w:color w:val="404040" w:themeColor="text1" w:themeTint="BF"/>
        </w:rPr>
        <w:t>Smluvní strana</w:t>
      </w:r>
      <w:r w:rsidRPr="00950F6F">
        <w:rPr>
          <w:color w:val="404040" w:themeColor="text1" w:themeTint="BF"/>
        </w:rPr>
        <w:t>“ a společně jako „</w:t>
      </w:r>
      <w:r w:rsidRPr="00950F6F">
        <w:rPr>
          <w:b/>
          <w:color w:val="404040" w:themeColor="text1" w:themeTint="BF"/>
        </w:rPr>
        <w:t>Smluvní strany</w:t>
      </w:r>
      <w:r w:rsidRPr="00950F6F">
        <w:rPr>
          <w:color w:val="404040" w:themeColor="text1" w:themeTint="BF"/>
        </w:rPr>
        <w:t>“</w:t>
      </w:r>
      <w:r w:rsidR="00A602B5" w:rsidRPr="00950F6F">
        <w:rPr>
          <w:color w:val="404040" w:themeColor="text1" w:themeTint="BF"/>
        </w:rPr>
        <w:t>)</w:t>
      </w:r>
      <w:r w:rsidRPr="00950F6F">
        <w:rPr>
          <w:color w:val="404040" w:themeColor="text1" w:themeTint="BF"/>
        </w:rPr>
        <w:t>,</w:t>
      </w:r>
    </w:p>
    <w:p w14:paraId="0D65839F" w14:textId="77777777" w:rsidR="004C314A" w:rsidRPr="00950F6F" w:rsidRDefault="004C314A" w:rsidP="00FD3214">
      <w:pPr>
        <w:pStyle w:val="NAKITOdstavec"/>
        <w:spacing w:after="0"/>
        <w:ind w:right="-23"/>
        <w:jc w:val="both"/>
        <w:rPr>
          <w:color w:val="404040" w:themeColor="text1" w:themeTint="BF"/>
        </w:rPr>
      </w:pPr>
    </w:p>
    <w:p w14:paraId="78657714" w14:textId="41B9F7AD" w:rsidR="004C314A" w:rsidRPr="00950F6F" w:rsidRDefault="007268D2" w:rsidP="00FD3214">
      <w:pPr>
        <w:pStyle w:val="NAKITOdstavec"/>
        <w:spacing w:after="0"/>
        <w:ind w:right="-23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>uzavírají v souladu s</w:t>
      </w:r>
      <w:r w:rsidR="002F00FA" w:rsidRPr="00950F6F">
        <w:rPr>
          <w:color w:val="404040" w:themeColor="text1" w:themeTint="BF"/>
        </w:rPr>
        <w:t> </w:t>
      </w:r>
      <w:r w:rsidRPr="00950F6F">
        <w:rPr>
          <w:color w:val="404040" w:themeColor="text1" w:themeTint="BF"/>
        </w:rPr>
        <w:t>ustanovením</w:t>
      </w:r>
      <w:r w:rsidR="002F00FA" w:rsidRPr="00950F6F">
        <w:rPr>
          <w:color w:val="404040" w:themeColor="text1" w:themeTint="BF"/>
        </w:rPr>
        <w:t xml:space="preserve"> </w:t>
      </w:r>
      <w:r w:rsidR="00EF55FD">
        <w:rPr>
          <w:color w:val="404040" w:themeColor="text1" w:themeTint="BF"/>
        </w:rPr>
        <w:t xml:space="preserve">čl. 13 odst. 13.6 </w:t>
      </w:r>
      <w:r w:rsidR="002F00FA" w:rsidRPr="00950F6F">
        <w:rPr>
          <w:color w:val="404040" w:themeColor="text1" w:themeTint="BF"/>
        </w:rPr>
        <w:t>Rámcové dohody o poskytování právních služeb ze</w:t>
      </w:r>
      <w:r w:rsidR="00EF55FD">
        <w:rPr>
          <w:color w:val="404040" w:themeColor="text1" w:themeTint="BF"/>
        </w:rPr>
        <w:t> </w:t>
      </w:r>
      <w:r w:rsidR="002F00FA" w:rsidRPr="00950F6F">
        <w:rPr>
          <w:color w:val="404040" w:themeColor="text1" w:themeTint="BF"/>
        </w:rPr>
        <w:t>dne 3. 1. 2024, číslo 2023/235 NAKIT</w:t>
      </w:r>
      <w:r w:rsidR="00E03621" w:rsidRPr="00950F6F">
        <w:rPr>
          <w:color w:val="404040" w:themeColor="text1" w:themeTint="BF"/>
        </w:rPr>
        <w:t xml:space="preserve"> (dále jen „</w:t>
      </w:r>
      <w:r w:rsidR="00E03621" w:rsidRPr="00950F6F">
        <w:rPr>
          <w:b/>
          <w:bCs/>
          <w:color w:val="404040" w:themeColor="text1" w:themeTint="BF"/>
        </w:rPr>
        <w:t>Smlouva</w:t>
      </w:r>
      <w:r w:rsidR="00E03621" w:rsidRPr="00950F6F">
        <w:rPr>
          <w:color w:val="404040" w:themeColor="text1" w:themeTint="BF"/>
        </w:rPr>
        <w:t>“)</w:t>
      </w:r>
      <w:r w:rsidR="002F00FA" w:rsidRPr="00950F6F">
        <w:rPr>
          <w:color w:val="404040" w:themeColor="text1" w:themeTint="BF"/>
        </w:rPr>
        <w:t xml:space="preserve">, </w:t>
      </w:r>
      <w:r w:rsidR="00D5053A" w:rsidRPr="00950F6F">
        <w:rPr>
          <w:color w:val="404040" w:themeColor="text1" w:themeTint="BF"/>
        </w:rPr>
        <w:t xml:space="preserve">tento dodatek č. 1 </w:t>
      </w:r>
      <w:r w:rsidR="00E03621" w:rsidRPr="00950F6F">
        <w:rPr>
          <w:color w:val="404040" w:themeColor="text1" w:themeTint="BF"/>
        </w:rPr>
        <w:t>ke Smlouvě (dále jen „</w:t>
      </w:r>
      <w:r w:rsidR="00E03621" w:rsidRPr="00950F6F">
        <w:rPr>
          <w:b/>
          <w:bCs/>
          <w:color w:val="404040" w:themeColor="text1" w:themeTint="BF"/>
        </w:rPr>
        <w:t>Dodatek č. 1</w:t>
      </w:r>
      <w:r w:rsidR="00E03621" w:rsidRPr="00950F6F">
        <w:rPr>
          <w:color w:val="404040" w:themeColor="text1" w:themeTint="BF"/>
        </w:rPr>
        <w:t>“)</w:t>
      </w:r>
      <w:r w:rsidR="00195452">
        <w:rPr>
          <w:color w:val="404040" w:themeColor="text1" w:themeTint="BF"/>
        </w:rPr>
        <w:t>:</w:t>
      </w:r>
      <w:r w:rsidRPr="00950F6F">
        <w:rPr>
          <w:color w:val="404040" w:themeColor="text1" w:themeTint="BF"/>
        </w:rPr>
        <w:t xml:space="preserve"> </w:t>
      </w:r>
    </w:p>
    <w:p w14:paraId="3C560BA6" w14:textId="77777777" w:rsidR="004C314A" w:rsidRPr="00950F6F" w:rsidRDefault="004C314A" w:rsidP="00FD3214">
      <w:pPr>
        <w:pStyle w:val="NAKITOdstavec"/>
        <w:spacing w:after="0"/>
        <w:ind w:right="-23"/>
        <w:jc w:val="both"/>
        <w:rPr>
          <w:color w:val="404040" w:themeColor="text1" w:themeTint="BF"/>
        </w:rPr>
      </w:pPr>
    </w:p>
    <w:p w14:paraId="2CD1CD04" w14:textId="61728CF5" w:rsidR="00A2707D" w:rsidRPr="00950F6F" w:rsidRDefault="00B6614C" w:rsidP="00B6614C">
      <w:pPr>
        <w:pStyle w:val="NAKITslovanseznam"/>
        <w:spacing w:after="240"/>
        <w:ind w:right="-11"/>
        <w:contextualSpacing w:val="0"/>
        <w:jc w:val="center"/>
        <w:rPr>
          <w:b/>
          <w:color w:val="404040" w:themeColor="text1" w:themeTint="BF"/>
        </w:rPr>
      </w:pPr>
      <w:r w:rsidRPr="00950F6F">
        <w:rPr>
          <w:b/>
          <w:color w:val="404040" w:themeColor="text1" w:themeTint="BF"/>
        </w:rPr>
        <w:t>P</w:t>
      </w:r>
      <w:r w:rsidR="008F0C8F" w:rsidRPr="00950F6F">
        <w:rPr>
          <w:b/>
          <w:color w:val="404040" w:themeColor="text1" w:themeTint="BF"/>
        </w:rPr>
        <w:t>ředmět</w:t>
      </w:r>
      <w:r w:rsidR="007268D2" w:rsidRPr="00950F6F">
        <w:rPr>
          <w:b/>
          <w:color w:val="404040" w:themeColor="text1" w:themeTint="BF"/>
        </w:rPr>
        <w:t xml:space="preserve"> </w:t>
      </w:r>
      <w:r w:rsidR="002C18A2" w:rsidRPr="00950F6F">
        <w:rPr>
          <w:b/>
          <w:color w:val="404040" w:themeColor="text1" w:themeTint="BF"/>
        </w:rPr>
        <w:t>Dodatku č. 1</w:t>
      </w:r>
    </w:p>
    <w:p w14:paraId="6E518E72" w14:textId="416801D0" w:rsidR="008F0C8F" w:rsidRPr="00950F6F" w:rsidRDefault="00B6614C" w:rsidP="00C67459">
      <w:pPr>
        <w:pStyle w:val="NAKITslovanseznam"/>
        <w:numPr>
          <w:ilvl w:val="1"/>
          <w:numId w:val="4"/>
        </w:numPr>
        <w:spacing w:after="120"/>
        <w:ind w:left="567" w:right="-11" w:hanging="567"/>
        <w:contextualSpacing w:val="0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>Předmětem tohoto Dodatku č. 1 je úprava</w:t>
      </w:r>
      <w:r w:rsidR="00C67459" w:rsidRPr="00950F6F">
        <w:rPr>
          <w:color w:val="404040" w:themeColor="text1" w:themeTint="BF"/>
        </w:rPr>
        <w:t xml:space="preserve"> </w:t>
      </w:r>
      <w:r w:rsidR="002D500D">
        <w:rPr>
          <w:color w:val="404040" w:themeColor="text1" w:themeTint="BF"/>
        </w:rPr>
        <w:t xml:space="preserve">procesu </w:t>
      </w:r>
      <w:r w:rsidR="001A5415">
        <w:rPr>
          <w:color w:val="404040" w:themeColor="text1" w:themeTint="BF"/>
        </w:rPr>
        <w:t xml:space="preserve">zadávání konkrétního </w:t>
      </w:r>
      <w:r w:rsidR="00D317AA">
        <w:rPr>
          <w:color w:val="404040" w:themeColor="text1" w:themeTint="BF"/>
        </w:rPr>
        <w:t xml:space="preserve">Plnění na základě </w:t>
      </w:r>
      <w:r w:rsidR="00C67459" w:rsidRPr="00950F6F">
        <w:rPr>
          <w:color w:val="404040" w:themeColor="text1" w:themeTint="BF"/>
        </w:rPr>
        <w:t>Dílčích smluv</w:t>
      </w:r>
      <w:r w:rsidR="00396CA1">
        <w:rPr>
          <w:color w:val="404040" w:themeColor="text1" w:themeTint="BF"/>
        </w:rPr>
        <w:t xml:space="preserve">. </w:t>
      </w:r>
    </w:p>
    <w:p w14:paraId="1C4C39BA" w14:textId="1E570CB2" w:rsidR="00C3317F" w:rsidRPr="00950F6F" w:rsidRDefault="00C3317F" w:rsidP="00C67459">
      <w:pPr>
        <w:pStyle w:val="NAKITslovanseznam"/>
        <w:numPr>
          <w:ilvl w:val="1"/>
          <w:numId w:val="4"/>
        </w:numPr>
        <w:spacing w:after="120"/>
        <w:ind w:left="567" w:right="-11" w:hanging="567"/>
        <w:contextualSpacing w:val="0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>Smluvní strany se v návaznosti na ustanovení odst. 1.1 tohoto Dodatku č. 1 dohodly na následujících změnách Smlouvy:</w:t>
      </w:r>
    </w:p>
    <w:p w14:paraId="5CDFAB36" w14:textId="33EF4931" w:rsidR="00C3317F" w:rsidRPr="00950F6F" w:rsidRDefault="003A2D4F" w:rsidP="00D46725">
      <w:pPr>
        <w:pStyle w:val="NAKITslovanseznam"/>
        <w:numPr>
          <w:ilvl w:val="2"/>
          <w:numId w:val="35"/>
        </w:numPr>
        <w:spacing w:after="120"/>
        <w:ind w:right="-11"/>
        <w:contextualSpacing w:val="0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lastRenderedPageBreak/>
        <w:t>Znění čl. 1 odst. 1.3 Smlouvy se mění následovně:</w:t>
      </w:r>
    </w:p>
    <w:p w14:paraId="657939B9" w14:textId="5F7D44E6" w:rsidR="008F0C8F" w:rsidRPr="00950F6F" w:rsidRDefault="00D46725" w:rsidP="007A45AC">
      <w:pPr>
        <w:pStyle w:val="NAKITslovanseznam"/>
        <w:numPr>
          <w:ilvl w:val="0"/>
          <w:numId w:val="0"/>
        </w:numPr>
        <w:spacing w:after="120"/>
        <w:ind w:left="1985" w:right="-11" w:hanging="699"/>
        <w:contextualSpacing w:val="0"/>
        <w:jc w:val="both"/>
        <w:rPr>
          <w:i/>
          <w:iCs/>
          <w:color w:val="404040" w:themeColor="text1" w:themeTint="BF"/>
        </w:rPr>
      </w:pPr>
      <w:r w:rsidRPr="00950F6F">
        <w:rPr>
          <w:color w:val="404040" w:themeColor="text1" w:themeTint="BF"/>
        </w:rPr>
        <w:t>„</w:t>
      </w:r>
      <w:r w:rsidRPr="00950F6F">
        <w:rPr>
          <w:i/>
          <w:iCs/>
          <w:color w:val="00B0F0"/>
        </w:rPr>
        <w:t>1.3</w:t>
      </w:r>
      <w:r w:rsidRPr="00950F6F">
        <w:rPr>
          <w:i/>
          <w:iCs/>
          <w:color w:val="404040" w:themeColor="text1" w:themeTint="BF"/>
        </w:rPr>
        <w:tab/>
      </w:r>
      <w:r w:rsidR="008F0C8F" w:rsidRPr="00950F6F">
        <w:rPr>
          <w:i/>
          <w:iCs/>
          <w:color w:val="404040" w:themeColor="text1" w:themeTint="BF"/>
        </w:rPr>
        <w:t>Poskytovatel se zavazuje poskyt</w:t>
      </w:r>
      <w:r w:rsidR="007A45AC" w:rsidRPr="00950F6F">
        <w:rPr>
          <w:i/>
          <w:iCs/>
          <w:color w:val="404040" w:themeColor="text1" w:themeTint="BF"/>
        </w:rPr>
        <w:t>ovat</w:t>
      </w:r>
      <w:r w:rsidR="008F0C8F" w:rsidRPr="00950F6F">
        <w:rPr>
          <w:i/>
          <w:iCs/>
          <w:color w:val="404040" w:themeColor="text1" w:themeTint="BF"/>
        </w:rPr>
        <w:t xml:space="preserve"> Objednateli Služb</w:t>
      </w:r>
      <w:r w:rsidR="00CE55F1" w:rsidRPr="00950F6F">
        <w:rPr>
          <w:i/>
          <w:iCs/>
          <w:color w:val="404040" w:themeColor="text1" w:themeTint="BF"/>
        </w:rPr>
        <w:t>y</w:t>
      </w:r>
      <w:r w:rsidR="008F0C8F" w:rsidRPr="00950F6F">
        <w:rPr>
          <w:i/>
          <w:iCs/>
          <w:color w:val="404040" w:themeColor="text1" w:themeTint="BF"/>
        </w:rPr>
        <w:t xml:space="preserve"> na základě Dílčí smlouvy. </w:t>
      </w:r>
      <w:r w:rsidR="00670104" w:rsidRPr="00950F6F">
        <w:rPr>
          <w:i/>
          <w:iCs/>
          <w:color w:val="404040" w:themeColor="text1" w:themeTint="BF"/>
        </w:rPr>
        <w:t xml:space="preserve">Služby poskytované Poskytovatelem Objednateli na základě konkrétní Dílčí smlouvy budou dále nazývány jako Plnění. </w:t>
      </w:r>
      <w:r w:rsidR="008F0C8F" w:rsidRPr="00950F6F">
        <w:rPr>
          <w:i/>
          <w:iCs/>
          <w:color w:val="404040" w:themeColor="text1" w:themeTint="BF"/>
        </w:rPr>
        <w:t xml:space="preserve">Dílčí smlouvy budou uzavírány níže uvedeným postupem, na základě písemné Objednávky </w:t>
      </w:r>
      <w:r w:rsidR="003F6BFC" w:rsidRPr="00950F6F">
        <w:rPr>
          <w:i/>
          <w:iCs/>
          <w:color w:val="404040" w:themeColor="text1" w:themeTint="BF"/>
        </w:rPr>
        <w:t xml:space="preserve">Objednatele </w:t>
      </w:r>
      <w:r w:rsidR="008F0C8F" w:rsidRPr="00950F6F">
        <w:rPr>
          <w:i/>
          <w:iCs/>
          <w:color w:val="404040" w:themeColor="text1" w:themeTint="BF"/>
        </w:rPr>
        <w:t>doručené Poskytovateli (dále jen „</w:t>
      </w:r>
      <w:r w:rsidR="008F0C8F" w:rsidRPr="00950F6F">
        <w:rPr>
          <w:b/>
          <w:i/>
          <w:iCs/>
          <w:color w:val="404040" w:themeColor="text1" w:themeTint="BF"/>
        </w:rPr>
        <w:t>Objednávka</w:t>
      </w:r>
      <w:r w:rsidR="008F0C8F" w:rsidRPr="00950F6F">
        <w:rPr>
          <w:i/>
          <w:iCs/>
          <w:color w:val="404040" w:themeColor="text1" w:themeTint="BF"/>
        </w:rPr>
        <w:t>“). Objednávka musí obsahovat minimálně tyto</w:t>
      </w:r>
      <w:r w:rsidR="00F95CE6" w:rsidRPr="00950F6F">
        <w:rPr>
          <w:i/>
          <w:iCs/>
          <w:color w:val="404040" w:themeColor="text1" w:themeTint="BF"/>
        </w:rPr>
        <w:t> </w:t>
      </w:r>
      <w:r w:rsidR="008F0C8F" w:rsidRPr="00950F6F">
        <w:rPr>
          <w:i/>
          <w:iCs/>
          <w:color w:val="404040" w:themeColor="text1" w:themeTint="BF"/>
        </w:rPr>
        <w:t>náležitosti:</w:t>
      </w:r>
    </w:p>
    <w:p w14:paraId="76A852AF" w14:textId="77777777" w:rsidR="008F0C8F" w:rsidRPr="00950F6F" w:rsidRDefault="008F0C8F" w:rsidP="007A45AC">
      <w:pPr>
        <w:numPr>
          <w:ilvl w:val="0"/>
          <w:numId w:val="21"/>
        </w:numPr>
        <w:tabs>
          <w:tab w:val="clear" w:pos="2062"/>
          <w:tab w:val="num" w:pos="1276"/>
          <w:tab w:val="left" w:pos="2410"/>
        </w:tabs>
        <w:spacing w:after="0"/>
        <w:ind w:left="993" w:right="0" w:firstLine="992"/>
        <w:jc w:val="both"/>
        <w:rPr>
          <w:i/>
          <w:iCs/>
          <w:color w:val="404040" w:themeColor="text1" w:themeTint="BF"/>
        </w:rPr>
      </w:pPr>
      <w:r w:rsidRPr="00950F6F">
        <w:rPr>
          <w:i/>
          <w:iCs/>
          <w:color w:val="404040" w:themeColor="text1" w:themeTint="BF"/>
        </w:rPr>
        <w:t xml:space="preserve">identifikační údaje </w:t>
      </w:r>
      <w:r w:rsidRPr="00950F6F">
        <w:rPr>
          <w:bCs/>
          <w:i/>
          <w:iCs/>
          <w:color w:val="404040" w:themeColor="text1" w:themeTint="BF"/>
        </w:rPr>
        <w:t>Poskytovatele</w:t>
      </w:r>
      <w:r w:rsidRPr="00950F6F">
        <w:rPr>
          <w:i/>
          <w:iCs/>
          <w:color w:val="404040" w:themeColor="text1" w:themeTint="BF"/>
        </w:rPr>
        <w:t xml:space="preserve"> a Objednatele;</w:t>
      </w:r>
    </w:p>
    <w:p w14:paraId="3278F3AB" w14:textId="77777777" w:rsidR="008F0C8F" w:rsidRPr="00950F6F" w:rsidRDefault="008F0C8F" w:rsidP="007A45AC">
      <w:pPr>
        <w:numPr>
          <w:ilvl w:val="0"/>
          <w:numId w:val="21"/>
        </w:numPr>
        <w:tabs>
          <w:tab w:val="clear" w:pos="2062"/>
          <w:tab w:val="num" w:pos="1276"/>
          <w:tab w:val="left" w:pos="2410"/>
        </w:tabs>
        <w:spacing w:after="0"/>
        <w:ind w:left="992" w:right="0" w:firstLine="992"/>
        <w:jc w:val="both"/>
        <w:rPr>
          <w:i/>
          <w:iCs/>
          <w:color w:val="404040" w:themeColor="text1" w:themeTint="BF"/>
        </w:rPr>
      </w:pPr>
      <w:r w:rsidRPr="00950F6F">
        <w:rPr>
          <w:i/>
          <w:iCs/>
          <w:color w:val="404040" w:themeColor="text1" w:themeTint="BF"/>
        </w:rPr>
        <w:t>číslo a datum vystavení Objednávky;</w:t>
      </w:r>
    </w:p>
    <w:p w14:paraId="6528B6C5" w14:textId="77777777" w:rsidR="008F0C8F" w:rsidRPr="00950F6F" w:rsidRDefault="008F0C8F" w:rsidP="007A45AC">
      <w:pPr>
        <w:numPr>
          <w:ilvl w:val="0"/>
          <w:numId w:val="21"/>
        </w:numPr>
        <w:tabs>
          <w:tab w:val="clear" w:pos="2062"/>
          <w:tab w:val="num" w:pos="1276"/>
          <w:tab w:val="left" w:pos="2410"/>
        </w:tabs>
        <w:spacing w:after="0"/>
        <w:ind w:left="993" w:right="0" w:firstLine="992"/>
        <w:jc w:val="both"/>
        <w:rPr>
          <w:i/>
          <w:iCs/>
          <w:color w:val="404040" w:themeColor="text1" w:themeTint="BF"/>
        </w:rPr>
      </w:pPr>
      <w:r w:rsidRPr="00950F6F">
        <w:rPr>
          <w:i/>
          <w:iCs/>
          <w:color w:val="404040" w:themeColor="text1" w:themeTint="BF"/>
        </w:rPr>
        <w:t>číslo Smlouvy;</w:t>
      </w:r>
    </w:p>
    <w:p w14:paraId="3F76D621" w14:textId="63C90817" w:rsidR="00545D80" w:rsidRPr="00950F6F" w:rsidRDefault="00C34C39" w:rsidP="006413D5">
      <w:pPr>
        <w:numPr>
          <w:ilvl w:val="0"/>
          <w:numId w:val="21"/>
        </w:numPr>
        <w:tabs>
          <w:tab w:val="clear" w:pos="2062"/>
          <w:tab w:val="num" w:pos="1276"/>
          <w:tab w:val="left" w:pos="2410"/>
        </w:tabs>
        <w:spacing w:after="0"/>
        <w:ind w:left="993" w:right="0" w:firstLine="992"/>
        <w:jc w:val="both"/>
        <w:rPr>
          <w:i/>
          <w:iCs/>
          <w:color w:val="404040" w:themeColor="text1" w:themeTint="BF"/>
        </w:rPr>
      </w:pPr>
      <w:r w:rsidRPr="00950F6F">
        <w:rPr>
          <w:i/>
          <w:iCs/>
          <w:color w:val="404040" w:themeColor="text1" w:themeTint="BF"/>
        </w:rPr>
        <w:t xml:space="preserve">rámcové vymezení </w:t>
      </w:r>
      <w:r w:rsidR="00502066" w:rsidRPr="00950F6F">
        <w:rPr>
          <w:i/>
          <w:iCs/>
          <w:color w:val="404040" w:themeColor="text1" w:themeTint="BF"/>
        </w:rPr>
        <w:t>Plnění</w:t>
      </w:r>
      <w:r w:rsidR="0083035C" w:rsidRPr="00950F6F">
        <w:rPr>
          <w:i/>
          <w:iCs/>
          <w:color w:val="404040" w:themeColor="text1" w:themeTint="BF"/>
        </w:rPr>
        <w:t>;</w:t>
      </w:r>
      <w:r w:rsidRPr="00950F6F">
        <w:rPr>
          <w:i/>
          <w:iCs/>
          <w:color w:val="404040" w:themeColor="text1" w:themeTint="BF"/>
        </w:rPr>
        <w:t xml:space="preserve"> </w:t>
      </w:r>
    </w:p>
    <w:p w14:paraId="78F094D3" w14:textId="577E01DE" w:rsidR="008F0C8F" w:rsidRPr="00950F6F" w:rsidRDefault="00AE426F" w:rsidP="001717F2">
      <w:pPr>
        <w:numPr>
          <w:ilvl w:val="0"/>
          <w:numId w:val="21"/>
        </w:numPr>
        <w:tabs>
          <w:tab w:val="clear" w:pos="2062"/>
          <w:tab w:val="num" w:pos="1276"/>
          <w:tab w:val="left" w:pos="2410"/>
        </w:tabs>
        <w:spacing w:after="0"/>
        <w:ind w:left="993" w:right="0" w:firstLine="992"/>
        <w:jc w:val="both"/>
        <w:rPr>
          <w:i/>
          <w:iCs/>
          <w:color w:val="404040" w:themeColor="text1" w:themeTint="BF"/>
        </w:rPr>
      </w:pPr>
      <w:r w:rsidRPr="00950F6F">
        <w:rPr>
          <w:i/>
          <w:iCs/>
          <w:color w:val="404040" w:themeColor="text1" w:themeTint="BF"/>
        </w:rPr>
        <w:t>maximální</w:t>
      </w:r>
      <w:r w:rsidR="008F0C8F" w:rsidRPr="00950F6F">
        <w:rPr>
          <w:i/>
          <w:iCs/>
          <w:color w:val="404040" w:themeColor="text1" w:themeTint="BF"/>
        </w:rPr>
        <w:t xml:space="preserve"> rozsah </w:t>
      </w:r>
      <w:r w:rsidR="002D5C4E" w:rsidRPr="00950F6F">
        <w:rPr>
          <w:i/>
          <w:iCs/>
          <w:color w:val="404040" w:themeColor="text1" w:themeTint="BF"/>
        </w:rPr>
        <w:t xml:space="preserve">a maximální cena </w:t>
      </w:r>
      <w:r w:rsidR="00502066" w:rsidRPr="00950F6F">
        <w:rPr>
          <w:i/>
          <w:iCs/>
          <w:color w:val="404040" w:themeColor="text1" w:themeTint="BF"/>
        </w:rPr>
        <w:t>Plnění</w:t>
      </w:r>
      <w:r w:rsidR="008F0C8F" w:rsidRPr="00950F6F">
        <w:rPr>
          <w:i/>
          <w:iCs/>
          <w:color w:val="404040" w:themeColor="text1" w:themeTint="BF"/>
        </w:rPr>
        <w:t>;</w:t>
      </w:r>
      <w:r w:rsidR="001717F2" w:rsidRPr="00950F6F">
        <w:rPr>
          <w:i/>
          <w:iCs/>
          <w:color w:val="404040" w:themeColor="text1" w:themeTint="BF"/>
        </w:rPr>
        <w:t xml:space="preserve"> </w:t>
      </w:r>
      <w:r w:rsidR="008F0C8F" w:rsidRPr="00950F6F">
        <w:rPr>
          <w:i/>
          <w:iCs/>
          <w:color w:val="404040" w:themeColor="text1" w:themeTint="BF"/>
        </w:rPr>
        <w:t>a</w:t>
      </w:r>
    </w:p>
    <w:p w14:paraId="408A675A" w14:textId="0D1CF3DE" w:rsidR="008F0C8F" w:rsidRPr="00950F6F" w:rsidRDefault="008F0C8F" w:rsidP="00F132A2">
      <w:pPr>
        <w:numPr>
          <w:ilvl w:val="0"/>
          <w:numId w:val="21"/>
        </w:numPr>
        <w:tabs>
          <w:tab w:val="clear" w:pos="2062"/>
          <w:tab w:val="num" w:pos="1276"/>
          <w:tab w:val="left" w:pos="2410"/>
        </w:tabs>
        <w:spacing w:after="120"/>
        <w:ind w:left="993" w:right="0" w:firstLine="992"/>
        <w:jc w:val="both"/>
        <w:rPr>
          <w:color w:val="404040" w:themeColor="text1" w:themeTint="BF"/>
        </w:rPr>
      </w:pPr>
      <w:r w:rsidRPr="00950F6F">
        <w:rPr>
          <w:i/>
          <w:iCs/>
          <w:color w:val="404040" w:themeColor="text1" w:themeTint="BF"/>
        </w:rPr>
        <w:t>podpis oprávněné osoby Objednatele.</w:t>
      </w:r>
      <w:r w:rsidR="00547BF1" w:rsidRPr="00950F6F">
        <w:rPr>
          <w:color w:val="404040" w:themeColor="text1" w:themeTint="BF"/>
        </w:rPr>
        <w:t>“</w:t>
      </w:r>
    </w:p>
    <w:p w14:paraId="630D7AC1" w14:textId="760D2E96" w:rsidR="00F132A2" w:rsidRPr="00950F6F" w:rsidRDefault="00F132A2" w:rsidP="006F021F">
      <w:pPr>
        <w:pStyle w:val="Odstavecseseznamem"/>
        <w:numPr>
          <w:ilvl w:val="2"/>
          <w:numId w:val="35"/>
        </w:numPr>
        <w:tabs>
          <w:tab w:val="left" w:pos="1276"/>
        </w:tabs>
        <w:spacing w:after="120"/>
        <w:ind w:left="1287" w:right="0"/>
        <w:contextualSpacing w:val="0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>Do čl. 1 se doplňuje nový odstavec 1.</w:t>
      </w:r>
      <w:r w:rsidR="000E0056" w:rsidRPr="00950F6F">
        <w:rPr>
          <w:color w:val="404040" w:themeColor="text1" w:themeTint="BF"/>
        </w:rPr>
        <w:t>13 následujícího znění:</w:t>
      </w:r>
    </w:p>
    <w:p w14:paraId="1C0E923F" w14:textId="42932766" w:rsidR="000E0056" w:rsidRPr="00950F6F" w:rsidRDefault="000E0056" w:rsidP="008E14B4">
      <w:pPr>
        <w:pStyle w:val="Odstavecseseznamem"/>
        <w:numPr>
          <w:ilvl w:val="0"/>
          <w:numId w:val="0"/>
        </w:numPr>
        <w:tabs>
          <w:tab w:val="left" w:pos="1276"/>
        </w:tabs>
        <w:spacing w:after="120"/>
        <w:ind w:left="1984" w:right="0" w:hanging="697"/>
        <w:contextualSpacing w:val="0"/>
        <w:jc w:val="both"/>
        <w:rPr>
          <w:rStyle w:val="normaltextrun"/>
          <w:i/>
          <w:iCs/>
          <w:color w:val="404040" w:themeColor="text1" w:themeTint="BF"/>
          <w:shd w:val="clear" w:color="auto" w:fill="FFFFFF"/>
        </w:rPr>
      </w:pPr>
      <w:r w:rsidRPr="00950F6F">
        <w:rPr>
          <w:color w:val="404040" w:themeColor="text1" w:themeTint="BF"/>
        </w:rPr>
        <w:t>„</w:t>
      </w:r>
      <w:r w:rsidRPr="00950F6F">
        <w:rPr>
          <w:i/>
          <w:iCs/>
          <w:color w:val="00B0F0"/>
        </w:rPr>
        <w:t>1.13</w:t>
      </w:r>
      <w:r w:rsidRPr="00950F6F">
        <w:rPr>
          <w:color w:val="404040" w:themeColor="text1" w:themeTint="BF"/>
        </w:rPr>
        <w:tab/>
      </w:r>
      <w:r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Smluvní strany sjednávají, že k poskytnutí konkrétního Plnění </w:t>
      </w:r>
      <w:r w:rsidR="001F22DC"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(resp. jeho relevantní části) </w:t>
      </w:r>
      <w:r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>na základě Dílčí smlouvy je Poskytovatel povinen na základě, v</w:t>
      </w:r>
      <w:r w:rsidR="00AE4849"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> </w:t>
      </w:r>
      <w:r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>rozsahu a v souladu s požadavky a/nebo pokyny Objednatele, které</w:t>
      </w:r>
      <w:r w:rsidR="00967470"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 budou</w:t>
      </w:r>
      <w:r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 činěny prostřednictvím e-mailové komunikace kontaktní osobou Objednatele uvedenou v čl. 13 odst. 13.11 písm. a) Smlouvy nebo jí pověřenou osobou</w:t>
      </w:r>
      <w:r w:rsidR="001F2D5E"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>. V e-mailu podle přechozí věty</w:t>
      </w:r>
      <w:r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 Objednatel uvede specifikaci </w:t>
      </w:r>
      <w:r w:rsidR="00755D7F"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konkrétního </w:t>
      </w:r>
      <w:r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>požad</w:t>
      </w:r>
      <w:r w:rsidR="00755D7F"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>avku</w:t>
      </w:r>
      <w:r w:rsidR="00E3360E" w:rsidRPr="00950F6F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 </w:t>
      </w:r>
      <w:r w:rsidR="00E3360E" w:rsidRPr="006024EE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(včetně </w:t>
      </w:r>
      <w:r w:rsidR="006A1A19" w:rsidRPr="006024EE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případného </w:t>
      </w:r>
      <w:r w:rsidR="00E3360E" w:rsidRPr="006024EE">
        <w:rPr>
          <w:rStyle w:val="normaltextrun"/>
          <w:i/>
          <w:iCs/>
          <w:color w:val="404040" w:themeColor="text1" w:themeTint="BF"/>
          <w:shd w:val="clear" w:color="auto" w:fill="FFFFFF"/>
        </w:rPr>
        <w:t>požadavku na výstup)</w:t>
      </w:r>
      <w:r w:rsidR="003D1CDD" w:rsidRPr="006024EE">
        <w:rPr>
          <w:rStyle w:val="normaltextrun"/>
          <w:i/>
          <w:iCs/>
          <w:color w:val="404040" w:themeColor="text1" w:themeTint="BF"/>
          <w:shd w:val="clear" w:color="auto" w:fill="FFFFFF"/>
        </w:rPr>
        <w:t xml:space="preserve"> </w:t>
      </w:r>
      <w:r w:rsidR="00755D7F" w:rsidRPr="006024EE">
        <w:rPr>
          <w:rStyle w:val="normaltextrun"/>
          <w:i/>
          <w:iCs/>
          <w:color w:val="404040" w:themeColor="text1" w:themeTint="BF"/>
          <w:shd w:val="clear" w:color="auto" w:fill="FFFFFF"/>
        </w:rPr>
        <w:t>a/nebo pokynu</w:t>
      </w:r>
      <w:r w:rsidRPr="006024EE">
        <w:rPr>
          <w:rStyle w:val="normaltextrun"/>
          <w:i/>
          <w:iCs/>
          <w:color w:val="404040" w:themeColor="text1" w:themeTint="BF"/>
          <w:shd w:val="clear" w:color="auto" w:fill="FFFFFF"/>
        </w:rPr>
        <w:t>.</w:t>
      </w:r>
      <w:r w:rsidR="001A47C2" w:rsidRPr="006024EE">
        <w:rPr>
          <w:i/>
          <w:iCs/>
          <w:color w:val="404040" w:themeColor="text1" w:themeTint="BF"/>
        </w:rPr>
        <w:t xml:space="preserve"> </w:t>
      </w:r>
      <w:proofErr w:type="gramStart"/>
      <w:r w:rsidR="001A47C2" w:rsidRPr="006024EE">
        <w:rPr>
          <w:i/>
          <w:iCs/>
          <w:color w:val="404040" w:themeColor="text1" w:themeTint="BF"/>
        </w:rPr>
        <w:t>Hovoří</w:t>
      </w:r>
      <w:proofErr w:type="gramEnd"/>
      <w:r w:rsidR="001A47C2" w:rsidRPr="006024EE">
        <w:rPr>
          <w:i/>
          <w:iCs/>
          <w:color w:val="404040" w:themeColor="text1" w:themeTint="BF"/>
        </w:rPr>
        <w:t>-li se v této Smlouvě o Plnění, rozumí se jím i jeho relevantní část, poskytnutá Objednateli na</w:t>
      </w:r>
      <w:r w:rsidR="00AE4849" w:rsidRPr="006024EE">
        <w:rPr>
          <w:i/>
          <w:iCs/>
          <w:color w:val="404040" w:themeColor="text1" w:themeTint="BF"/>
        </w:rPr>
        <w:t> </w:t>
      </w:r>
      <w:r w:rsidR="001A47C2" w:rsidRPr="006024EE">
        <w:rPr>
          <w:i/>
          <w:iCs/>
          <w:color w:val="404040" w:themeColor="text1" w:themeTint="BF"/>
        </w:rPr>
        <w:t>základě konkrétního požadavku a/nebo pokynu</w:t>
      </w:r>
      <w:r w:rsidR="00D15444" w:rsidRPr="006024EE">
        <w:rPr>
          <w:i/>
          <w:iCs/>
          <w:color w:val="404040" w:themeColor="text1" w:themeTint="BF"/>
        </w:rPr>
        <w:t xml:space="preserve"> dle tohoto odstavce Smlouvy</w:t>
      </w:r>
      <w:r w:rsidR="001A47C2" w:rsidRPr="006024EE">
        <w:rPr>
          <w:i/>
          <w:iCs/>
          <w:color w:val="404040" w:themeColor="text1" w:themeTint="BF"/>
        </w:rPr>
        <w:t>.</w:t>
      </w:r>
      <w:r w:rsidRPr="006024EE">
        <w:rPr>
          <w:rStyle w:val="normaltextrun"/>
          <w:i/>
          <w:iCs/>
          <w:color w:val="404040" w:themeColor="text1" w:themeTint="BF"/>
          <w:shd w:val="clear" w:color="auto" w:fill="FFFFFF"/>
        </w:rPr>
        <w:t>“</w:t>
      </w:r>
    </w:p>
    <w:p w14:paraId="5BBCBD94" w14:textId="31788BBC" w:rsidR="00BD333A" w:rsidRPr="00950F6F" w:rsidRDefault="00242B8A" w:rsidP="008E14B4">
      <w:pPr>
        <w:pStyle w:val="Odstavecseseznamem"/>
        <w:numPr>
          <w:ilvl w:val="2"/>
          <w:numId w:val="35"/>
        </w:numPr>
        <w:tabs>
          <w:tab w:val="left" w:pos="1276"/>
        </w:tabs>
        <w:spacing w:before="120" w:after="120"/>
        <w:ind w:left="1287" w:right="0"/>
        <w:contextualSpacing w:val="0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>Znění čl. 4 odst. 4.1 Smlouvy se mění následovně:</w:t>
      </w:r>
    </w:p>
    <w:p w14:paraId="265EBAAE" w14:textId="4F0FF986" w:rsidR="00242B8A" w:rsidRPr="00950F6F" w:rsidRDefault="008E14B4" w:rsidP="008E14B4">
      <w:pPr>
        <w:pStyle w:val="Odstavecseseznamem"/>
        <w:numPr>
          <w:ilvl w:val="0"/>
          <w:numId w:val="0"/>
        </w:numPr>
        <w:tabs>
          <w:tab w:val="left" w:pos="1276"/>
        </w:tabs>
        <w:spacing w:after="120"/>
        <w:ind w:left="1985" w:right="0" w:hanging="699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>„</w:t>
      </w:r>
      <w:r w:rsidRPr="00950F6F">
        <w:rPr>
          <w:i/>
          <w:iCs/>
          <w:color w:val="00B0F0"/>
        </w:rPr>
        <w:t>4.1</w:t>
      </w:r>
      <w:r w:rsidRPr="00950F6F">
        <w:rPr>
          <w:i/>
          <w:iCs/>
          <w:color w:val="404040" w:themeColor="text1" w:themeTint="BF"/>
        </w:rPr>
        <w:tab/>
        <w:t>Poskytovatel je povinen poskytnout Objednateli Plnění a předat Objednateli výstup</w:t>
      </w:r>
      <w:r w:rsidR="0062798C" w:rsidRPr="00950F6F">
        <w:rPr>
          <w:i/>
          <w:iCs/>
          <w:color w:val="404040" w:themeColor="text1" w:themeTint="BF"/>
        </w:rPr>
        <w:t>/</w:t>
      </w:r>
      <w:r w:rsidRPr="00950F6F">
        <w:rPr>
          <w:i/>
          <w:iCs/>
          <w:color w:val="404040" w:themeColor="text1" w:themeTint="BF"/>
        </w:rPr>
        <w:t xml:space="preserve">y nejdéle do pěti (5) kalendářních dnů ode dne </w:t>
      </w:r>
      <w:r w:rsidR="0010745A" w:rsidRPr="00950F6F">
        <w:rPr>
          <w:i/>
          <w:iCs/>
          <w:color w:val="404040" w:themeColor="text1" w:themeTint="BF"/>
        </w:rPr>
        <w:t xml:space="preserve">doručení </w:t>
      </w:r>
      <w:r w:rsidR="00645FBB" w:rsidRPr="00950F6F">
        <w:rPr>
          <w:i/>
          <w:iCs/>
          <w:color w:val="404040" w:themeColor="text1" w:themeTint="BF"/>
        </w:rPr>
        <w:t>požadavku</w:t>
      </w:r>
      <w:r w:rsidR="00013BC3" w:rsidRPr="00950F6F">
        <w:rPr>
          <w:i/>
          <w:iCs/>
          <w:color w:val="404040" w:themeColor="text1" w:themeTint="BF"/>
        </w:rPr>
        <w:t xml:space="preserve"> </w:t>
      </w:r>
      <w:r w:rsidR="004A6575" w:rsidRPr="00950F6F">
        <w:rPr>
          <w:i/>
          <w:iCs/>
          <w:color w:val="404040" w:themeColor="text1" w:themeTint="BF"/>
        </w:rPr>
        <w:t>a/</w:t>
      </w:r>
      <w:r w:rsidR="00013BC3" w:rsidRPr="00950F6F">
        <w:rPr>
          <w:i/>
          <w:iCs/>
          <w:color w:val="404040" w:themeColor="text1" w:themeTint="BF"/>
        </w:rPr>
        <w:t xml:space="preserve">nebo </w:t>
      </w:r>
      <w:r w:rsidR="0010745A" w:rsidRPr="00950F6F">
        <w:rPr>
          <w:i/>
          <w:iCs/>
          <w:color w:val="404040" w:themeColor="text1" w:themeTint="BF"/>
        </w:rPr>
        <w:t xml:space="preserve">pokynu </w:t>
      </w:r>
      <w:r w:rsidRPr="00950F6F">
        <w:rPr>
          <w:i/>
          <w:iCs/>
          <w:color w:val="404040" w:themeColor="text1" w:themeTint="BF"/>
        </w:rPr>
        <w:t>ve smyslu čl. 1 odst. 1.</w:t>
      </w:r>
      <w:r w:rsidR="0010745A" w:rsidRPr="00950F6F">
        <w:rPr>
          <w:i/>
          <w:iCs/>
          <w:color w:val="404040" w:themeColor="text1" w:themeTint="BF"/>
        </w:rPr>
        <w:t>13</w:t>
      </w:r>
      <w:r w:rsidRPr="00950F6F">
        <w:rPr>
          <w:i/>
          <w:iCs/>
          <w:color w:val="404040" w:themeColor="text1" w:themeTint="BF"/>
        </w:rPr>
        <w:t xml:space="preserve"> Smlouvy, nedohodnou-li se Smluvní strany písemně (např. e-mailem) na jiném termínu poskytnutí Plnění, nebo nevyplývá-li jiný čas poskytnutí Plnění z platných právních předpisů nebo z požadavku či výzvy příslušného orgánu.</w:t>
      </w:r>
      <w:r w:rsidR="00002098" w:rsidRPr="00950F6F">
        <w:rPr>
          <w:color w:val="404040" w:themeColor="text1" w:themeTint="BF"/>
        </w:rPr>
        <w:t>“</w:t>
      </w:r>
    </w:p>
    <w:p w14:paraId="2620D11A" w14:textId="7EA65295" w:rsidR="00E521CA" w:rsidRPr="00950F6F" w:rsidRDefault="00EE199F" w:rsidP="00B94824">
      <w:pPr>
        <w:pStyle w:val="NAKITslovanseznam"/>
        <w:numPr>
          <w:ilvl w:val="1"/>
          <w:numId w:val="4"/>
        </w:numPr>
        <w:spacing w:after="0"/>
        <w:ind w:left="567" w:right="-11" w:hanging="567"/>
        <w:contextualSpacing w:val="0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 xml:space="preserve"> </w:t>
      </w:r>
      <w:r w:rsidR="00B94824" w:rsidRPr="00950F6F">
        <w:rPr>
          <w:color w:val="404040" w:themeColor="text1" w:themeTint="BF"/>
        </w:rPr>
        <w:t xml:space="preserve">Ostatní ustanovení Smlouvy nedotčená tímto Dodatkem č. 1 zůstávají beze změny. </w:t>
      </w:r>
    </w:p>
    <w:p w14:paraId="4927EF92" w14:textId="77777777" w:rsidR="007268D2" w:rsidRPr="00950F6F" w:rsidRDefault="007268D2" w:rsidP="00FD70C0">
      <w:pPr>
        <w:pStyle w:val="NAKITslovanseznam"/>
        <w:spacing w:before="240" w:after="240"/>
        <w:ind w:right="-11"/>
        <w:contextualSpacing w:val="0"/>
        <w:jc w:val="center"/>
        <w:rPr>
          <w:b/>
          <w:color w:val="404040" w:themeColor="text1" w:themeTint="BF"/>
        </w:rPr>
      </w:pPr>
      <w:r w:rsidRPr="00950F6F">
        <w:rPr>
          <w:b/>
          <w:color w:val="404040" w:themeColor="text1" w:themeTint="BF"/>
        </w:rPr>
        <w:t>Závěrečná ustanovení</w:t>
      </w:r>
      <w:bookmarkStart w:id="2" w:name="_Ref333226359"/>
    </w:p>
    <w:p w14:paraId="67955094" w14:textId="712561F5" w:rsidR="00D747DD" w:rsidRPr="003B6A90" w:rsidRDefault="009E3D6F" w:rsidP="003B6A90">
      <w:pPr>
        <w:pStyle w:val="NAKITslovanseznam"/>
        <w:numPr>
          <w:ilvl w:val="1"/>
          <w:numId w:val="4"/>
        </w:numPr>
        <w:spacing w:after="120"/>
        <w:ind w:left="567" w:right="-11" w:hanging="567"/>
        <w:contextualSpacing w:val="0"/>
        <w:jc w:val="both"/>
        <w:rPr>
          <w:color w:val="404040" w:themeColor="text1" w:themeTint="BF"/>
        </w:rPr>
      </w:pPr>
      <w:r w:rsidRPr="00950F6F">
        <w:rPr>
          <w:color w:val="404040" w:themeColor="text1" w:themeTint="BF"/>
        </w:rPr>
        <w:t>Tento Dodatek č. 1 nabývá platnosti dnem jeho podpisu oběma Smluvními stranami a účinnosti dnem jeho uveřejnění</w:t>
      </w:r>
      <w:r w:rsidR="00F40958" w:rsidRPr="00950F6F">
        <w:rPr>
          <w:color w:val="404040" w:themeColor="text1" w:themeTint="BF"/>
        </w:rPr>
        <w:t xml:space="preserve"> v registru smluv v souladu se zákonem č. 340/2015 Sb., o registru smluv, ve znění pozdějších předpisů</w:t>
      </w:r>
      <w:r w:rsidR="00046A98" w:rsidRPr="00950F6F">
        <w:rPr>
          <w:color w:val="404040" w:themeColor="text1" w:themeTint="BF"/>
        </w:rPr>
        <w:t xml:space="preserve">. Uveřejnění </w:t>
      </w:r>
      <w:r w:rsidR="00950F6F" w:rsidRPr="00950F6F">
        <w:rPr>
          <w:color w:val="404040" w:themeColor="text1" w:themeTint="BF"/>
        </w:rPr>
        <w:t xml:space="preserve">Dodatku č. 1 </w:t>
      </w:r>
      <w:r w:rsidR="00046A98" w:rsidRPr="00950F6F">
        <w:rPr>
          <w:color w:val="404040" w:themeColor="text1" w:themeTint="BF"/>
        </w:rPr>
        <w:t>v </w:t>
      </w:r>
      <w:r w:rsidR="00950F6F" w:rsidRPr="00950F6F">
        <w:rPr>
          <w:color w:val="404040" w:themeColor="text1" w:themeTint="BF"/>
        </w:rPr>
        <w:t>registru</w:t>
      </w:r>
      <w:r w:rsidR="00046A98" w:rsidRPr="00950F6F">
        <w:rPr>
          <w:color w:val="404040" w:themeColor="text1" w:themeTint="BF"/>
        </w:rPr>
        <w:t xml:space="preserve"> smluv zajistí Objednatel. </w:t>
      </w:r>
      <w:r w:rsidRPr="00950F6F">
        <w:rPr>
          <w:color w:val="404040" w:themeColor="text1" w:themeTint="BF"/>
        </w:rPr>
        <w:t xml:space="preserve">  </w:t>
      </w:r>
      <w:r w:rsidR="00246566" w:rsidRPr="00950F6F">
        <w:rPr>
          <w:color w:val="404040" w:themeColor="text1" w:themeTint="BF"/>
        </w:rPr>
        <w:t xml:space="preserve"> </w:t>
      </w:r>
      <w:r w:rsidR="003B6A90" w:rsidRPr="003B6A90">
        <w:rPr>
          <w:rFonts w:cs="Arial"/>
          <w:color w:val="404040" w:themeColor="text1" w:themeTint="BF"/>
        </w:rPr>
        <w:t xml:space="preserve"> </w:t>
      </w:r>
      <w:r w:rsidR="00D747DD" w:rsidRPr="003B6A90">
        <w:rPr>
          <w:rFonts w:cs="Arial"/>
          <w:color w:val="404040" w:themeColor="text1" w:themeTint="BF"/>
        </w:rPr>
        <w:t xml:space="preserve"> </w:t>
      </w:r>
    </w:p>
    <w:p w14:paraId="243115B2" w14:textId="33C375EE" w:rsidR="00376DEB" w:rsidRDefault="00376DEB" w:rsidP="00376DEB">
      <w:pPr>
        <w:pStyle w:val="Odstavecseseznamem"/>
        <w:numPr>
          <w:ilvl w:val="1"/>
          <w:numId w:val="4"/>
        </w:numPr>
        <w:spacing w:before="120" w:after="120"/>
        <w:ind w:right="-11"/>
        <w:contextualSpacing w:val="0"/>
        <w:jc w:val="both"/>
        <w:rPr>
          <w:rFonts w:cs="Arial"/>
          <w:color w:val="404040" w:themeColor="text1" w:themeTint="BF"/>
        </w:rPr>
      </w:pPr>
      <w:r>
        <w:rPr>
          <w:rFonts w:cs="Arial"/>
          <w:color w:val="404040" w:themeColor="text1" w:themeTint="BF"/>
        </w:rPr>
        <w:t xml:space="preserve">Pojmy s velkými </w:t>
      </w:r>
      <w:r w:rsidR="00D9536A">
        <w:rPr>
          <w:rFonts w:cs="Arial"/>
          <w:color w:val="404040" w:themeColor="text1" w:themeTint="BF"/>
        </w:rPr>
        <w:t xml:space="preserve">počátečními </w:t>
      </w:r>
      <w:r>
        <w:rPr>
          <w:rFonts w:cs="Arial"/>
          <w:color w:val="404040" w:themeColor="text1" w:themeTint="BF"/>
        </w:rPr>
        <w:t>písmeny obsažené v tomto Dodatku č. 1 mají význam uvedený ve</w:t>
      </w:r>
      <w:r w:rsidR="00D9536A">
        <w:rPr>
          <w:rFonts w:cs="Arial"/>
          <w:color w:val="404040" w:themeColor="text1" w:themeTint="BF"/>
        </w:rPr>
        <w:t> </w:t>
      </w:r>
      <w:r>
        <w:rPr>
          <w:rFonts w:cs="Arial"/>
          <w:color w:val="404040" w:themeColor="text1" w:themeTint="BF"/>
        </w:rPr>
        <w:t>Smlouvě.</w:t>
      </w:r>
    </w:p>
    <w:p w14:paraId="519E5A79" w14:textId="59F250AC" w:rsidR="008F75D1" w:rsidRPr="00950F6F" w:rsidRDefault="004424FD" w:rsidP="004424FD">
      <w:pPr>
        <w:pStyle w:val="Odstavecseseznamem"/>
        <w:numPr>
          <w:ilvl w:val="1"/>
          <w:numId w:val="4"/>
        </w:numPr>
        <w:jc w:val="both"/>
        <w:rPr>
          <w:rFonts w:cs="Arial"/>
          <w:color w:val="404040" w:themeColor="text1" w:themeTint="BF"/>
        </w:rPr>
      </w:pPr>
      <w:r w:rsidRPr="00950F6F">
        <w:rPr>
          <w:rFonts w:cs="Arial"/>
          <w:color w:val="404040" w:themeColor="text1" w:themeTint="BF"/>
        </w:rPr>
        <w:lastRenderedPageBreak/>
        <w:t>T</w:t>
      </w:r>
      <w:r w:rsidR="00046A98" w:rsidRPr="00950F6F">
        <w:rPr>
          <w:rFonts w:cs="Arial"/>
          <w:color w:val="404040" w:themeColor="text1" w:themeTint="BF"/>
        </w:rPr>
        <w:t>ento</w:t>
      </w:r>
      <w:r w:rsidRPr="00950F6F">
        <w:rPr>
          <w:rFonts w:cs="Arial"/>
          <w:color w:val="404040" w:themeColor="text1" w:themeTint="BF"/>
        </w:rPr>
        <w:t xml:space="preserve"> </w:t>
      </w:r>
      <w:r w:rsidR="00046A98" w:rsidRPr="00950F6F">
        <w:rPr>
          <w:rFonts w:cs="Arial"/>
          <w:color w:val="404040" w:themeColor="text1" w:themeTint="BF"/>
        </w:rPr>
        <w:t xml:space="preserve">Dodatek č. 1 </w:t>
      </w:r>
      <w:r w:rsidRPr="00950F6F">
        <w:rPr>
          <w:rFonts w:cs="Arial"/>
          <w:color w:val="404040" w:themeColor="text1" w:themeTint="BF"/>
        </w:rPr>
        <w:t>je vyhotoven ve čtyřech (4) rovnocenných vyhotoveních, z nichž každé má</w:t>
      </w:r>
      <w:r w:rsidR="00FF1E0F">
        <w:rPr>
          <w:rFonts w:cs="Arial"/>
          <w:color w:val="404040" w:themeColor="text1" w:themeTint="BF"/>
        </w:rPr>
        <w:t> </w:t>
      </w:r>
      <w:r w:rsidRPr="00950F6F">
        <w:rPr>
          <w:rFonts w:cs="Arial"/>
          <w:color w:val="404040" w:themeColor="text1" w:themeTint="BF"/>
        </w:rPr>
        <w:t xml:space="preserve">platnost originálu. Každá ze Smluvních stran </w:t>
      </w:r>
      <w:proofErr w:type="gramStart"/>
      <w:r w:rsidRPr="00950F6F">
        <w:rPr>
          <w:rFonts w:cs="Arial"/>
          <w:color w:val="404040" w:themeColor="text1" w:themeTint="BF"/>
        </w:rPr>
        <w:t>obdrží</w:t>
      </w:r>
      <w:proofErr w:type="gramEnd"/>
      <w:r w:rsidRPr="00950F6F">
        <w:rPr>
          <w:rFonts w:cs="Arial"/>
          <w:color w:val="404040" w:themeColor="text1" w:themeTint="BF"/>
        </w:rPr>
        <w:t xml:space="preserve"> po dvou (2) stejnopisech. V případě, že</w:t>
      </w:r>
      <w:r w:rsidR="00706A84" w:rsidRPr="00950F6F">
        <w:rPr>
          <w:rFonts w:cs="Arial"/>
          <w:color w:val="404040" w:themeColor="text1" w:themeTint="BF"/>
        </w:rPr>
        <w:t> </w:t>
      </w:r>
      <w:r w:rsidRPr="00950F6F">
        <w:rPr>
          <w:rFonts w:cs="Arial"/>
          <w:color w:val="404040" w:themeColor="text1" w:themeTint="BF"/>
        </w:rPr>
        <w:t xml:space="preserve">bude </w:t>
      </w:r>
      <w:r w:rsidR="00046A98" w:rsidRPr="00950F6F">
        <w:rPr>
          <w:rFonts w:cs="Arial"/>
          <w:color w:val="404040" w:themeColor="text1" w:themeTint="BF"/>
        </w:rPr>
        <w:t xml:space="preserve">Dodatek č. 1 </w:t>
      </w:r>
      <w:r w:rsidRPr="00950F6F">
        <w:rPr>
          <w:rFonts w:cs="Arial"/>
          <w:color w:val="404040" w:themeColor="text1" w:themeTint="BF"/>
        </w:rPr>
        <w:t>uzavírán elektronicky</w:t>
      </w:r>
      <w:r w:rsidR="00046A98" w:rsidRPr="00950F6F">
        <w:rPr>
          <w:rFonts w:cs="Arial"/>
          <w:color w:val="404040" w:themeColor="text1" w:themeTint="BF"/>
        </w:rPr>
        <w:t>,</w:t>
      </w:r>
      <w:r w:rsidRPr="00950F6F">
        <w:rPr>
          <w:rFonts w:cs="Arial"/>
          <w:color w:val="404040" w:themeColor="text1" w:themeTint="BF"/>
        </w:rPr>
        <w:t xml:space="preserve"> </w:t>
      </w:r>
      <w:proofErr w:type="gramStart"/>
      <w:r w:rsidRPr="00950F6F">
        <w:rPr>
          <w:rFonts w:cs="Arial"/>
          <w:color w:val="404040" w:themeColor="text1" w:themeTint="BF"/>
        </w:rPr>
        <w:t>obdrží</w:t>
      </w:r>
      <w:proofErr w:type="gramEnd"/>
      <w:r w:rsidRPr="00950F6F">
        <w:rPr>
          <w:rFonts w:cs="Arial"/>
          <w:color w:val="404040" w:themeColor="text1" w:themeTint="BF"/>
        </w:rPr>
        <w:t xml:space="preserve"> Poskytovatel</w:t>
      </w:r>
      <w:r w:rsidR="00046A98" w:rsidRPr="00950F6F">
        <w:rPr>
          <w:rFonts w:cs="Arial"/>
          <w:color w:val="404040" w:themeColor="text1" w:themeTint="BF"/>
        </w:rPr>
        <w:t xml:space="preserve"> </w:t>
      </w:r>
      <w:r w:rsidRPr="00950F6F">
        <w:rPr>
          <w:rFonts w:cs="Arial"/>
          <w:color w:val="404040" w:themeColor="text1" w:themeTint="BF"/>
        </w:rPr>
        <w:t>/</w:t>
      </w:r>
      <w:r w:rsidR="00046A98" w:rsidRPr="00950F6F">
        <w:rPr>
          <w:rFonts w:cs="Arial"/>
          <w:color w:val="404040" w:themeColor="text1" w:themeTint="BF"/>
        </w:rPr>
        <w:t xml:space="preserve"> </w:t>
      </w:r>
      <w:r w:rsidRPr="00950F6F">
        <w:rPr>
          <w:rFonts w:cs="Arial"/>
          <w:color w:val="404040" w:themeColor="text1" w:themeTint="BF"/>
        </w:rPr>
        <w:t>Objednatel elektronický dokument podepsaný v souladu s platnou právní úpravou.</w:t>
      </w:r>
    </w:p>
    <w:p w14:paraId="3AFC44D9" w14:textId="6FA5E087" w:rsidR="007268D2" w:rsidRPr="00950F6F" w:rsidRDefault="00E84F5C" w:rsidP="00FD3214">
      <w:pPr>
        <w:spacing w:after="0"/>
        <w:ind w:right="-2"/>
        <w:jc w:val="both"/>
        <w:rPr>
          <w:rFonts w:cs="Arial"/>
          <w:color w:val="404040" w:themeColor="text1" w:themeTint="BF"/>
        </w:rPr>
      </w:pPr>
      <w:r w:rsidRPr="00950F6F">
        <w:rPr>
          <w:rFonts w:cs="Arial"/>
          <w:color w:val="404040" w:themeColor="text1" w:themeTint="BF"/>
        </w:rPr>
        <w:t>Smluvní strany prohlašují, že t</w:t>
      </w:r>
      <w:r w:rsidR="00F64311" w:rsidRPr="00950F6F">
        <w:rPr>
          <w:rFonts w:cs="Arial"/>
          <w:color w:val="404040" w:themeColor="text1" w:themeTint="BF"/>
        </w:rPr>
        <w:t>ento</w:t>
      </w:r>
      <w:r w:rsidRPr="00950F6F">
        <w:rPr>
          <w:rFonts w:cs="Arial"/>
          <w:color w:val="404040" w:themeColor="text1" w:themeTint="BF"/>
        </w:rPr>
        <w:t xml:space="preserve"> </w:t>
      </w:r>
      <w:r w:rsidR="00F64311" w:rsidRPr="00950F6F">
        <w:rPr>
          <w:rFonts w:cs="Arial"/>
          <w:color w:val="404040" w:themeColor="text1" w:themeTint="BF"/>
        </w:rPr>
        <w:t>Dodatek č. 1</w:t>
      </w:r>
      <w:r w:rsidRPr="00950F6F">
        <w:rPr>
          <w:rFonts w:cs="Arial"/>
          <w:color w:val="404040" w:themeColor="text1" w:themeTint="BF"/>
        </w:rPr>
        <w:t xml:space="preserve"> je projevem jejich pravé a svobodné vůle a nebyl sjednán v tísni ani za jinak jednostranně nevýhodných podmínek. Na důkaz toho připojují Smluvní strany své</w:t>
      </w:r>
      <w:r w:rsidR="00E77B41" w:rsidRPr="00950F6F">
        <w:rPr>
          <w:rFonts w:cs="Arial"/>
          <w:color w:val="404040" w:themeColor="text1" w:themeTint="BF"/>
        </w:rPr>
        <w:t> </w:t>
      </w:r>
      <w:r w:rsidRPr="00950F6F">
        <w:rPr>
          <w:rFonts w:cs="Arial"/>
          <w:color w:val="404040" w:themeColor="text1" w:themeTint="BF"/>
        </w:rPr>
        <w:t>podpisy.</w:t>
      </w:r>
    </w:p>
    <w:p w14:paraId="5F6A9290" w14:textId="4FEE86EA" w:rsidR="00B53A69" w:rsidRPr="00950F6F" w:rsidRDefault="00B53A69" w:rsidP="00FD3214">
      <w:pPr>
        <w:spacing w:after="0"/>
        <w:ind w:right="-2"/>
        <w:jc w:val="both"/>
        <w:rPr>
          <w:color w:val="404040" w:themeColor="text1" w:themeTint="BF"/>
        </w:rPr>
      </w:pPr>
    </w:p>
    <w:p w14:paraId="0CBAA331" w14:textId="5D103476" w:rsidR="00E77B41" w:rsidRPr="00950F6F" w:rsidRDefault="00E77B41" w:rsidP="00E77B41">
      <w:pPr>
        <w:tabs>
          <w:tab w:val="left" w:pos="4678"/>
        </w:tabs>
        <w:spacing w:after="0"/>
        <w:ind w:right="-2"/>
        <w:jc w:val="both"/>
        <w:rPr>
          <w:color w:val="404040" w:themeColor="text1" w:themeTint="BF"/>
        </w:rPr>
      </w:pPr>
      <w:r w:rsidRPr="00950F6F">
        <w:rPr>
          <w:rFonts w:cs="Arial"/>
          <w:color w:val="404040" w:themeColor="text1" w:themeTint="BF"/>
        </w:rPr>
        <w:t>V Praze dne: Dle elektronického podpisu</w:t>
      </w:r>
      <w:r w:rsidRPr="00950F6F">
        <w:rPr>
          <w:rFonts w:cs="Arial"/>
          <w:color w:val="404040" w:themeColor="text1" w:themeTint="BF"/>
        </w:rPr>
        <w:tab/>
        <w:t>V Praze dne: Dle elektronického podpisu</w:t>
      </w:r>
    </w:p>
    <w:p w14:paraId="0A815FA7" w14:textId="0C3702C8" w:rsidR="00E77B41" w:rsidRPr="00950F6F" w:rsidRDefault="00E77B41" w:rsidP="00FD3214">
      <w:pPr>
        <w:spacing w:after="0"/>
        <w:ind w:right="-2"/>
        <w:jc w:val="both"/>
        <w:rPr>
          <w:color w:val="404040" w:themeColor="text1" w:themeTint="BF"/>
        </w:rPr>
      </w:pPr>
    </w:p>
    <w:p w14:paraId="35725DE4" w14:textId="3A21412D" w:rsidR="00E77B41" w:rsidRPr="00950F6F" w:rsidRDefault="00E77B41" w:rsidP="00FD3214">
      <w:pPr>
        <w:spacing w:after="0"/>
        <w:ind w:right="-2"/>
        <w:jc w:val="both"/>
        <w:rPr>
          <w:color w:val="404040" w:themeColor="text1" w:themeTint="BF"/>
        </w:rPr>
      </w:pPr>
    </w:p>
    <w:p w14:paraId="28CE26E1" w14:textId="5C61EECF" w:rsidR="006A6657" w:rsidRPr="00950F6F" w:rsidRDefault="006A6657" w:rsidP="00FD3214">
      <w:pPr>
        <w:spacing w:after="0"/>
        <w:ind w:right="-2"/>
        <w:jc w:val="both"/>
        <w:rPr>
          <w:color w:val="404040" w:themeColor="text1" w:themeTint="BF"/>
        </w:rPr>
      </w:pPr>
    </w:p>
    <w:p w14:paraId="34135B7C" w14:textId="1FDEA63C" w:rsidR="006A6657" w:rsidRPr="00950F6F" w:rsidRDefault="006A6657" w:rsidP="00FD3214">
      <w:pPr>
        <w:spacing w:after="0"/>
        <w:ind w:right="-2"/>
        <w:jc w:val="both"/>
        <w:rPr>
          <w:color w:val="404040" w:themeColor="text1" w:themeTint="BF"/>
        </w:rPr>
      </w:pPr>
    </w:p>
    <w:p w14:paraId="3B9C1B99" w14:textId="77777777" w:rsidR="006A6657" w:rsidRPr="00950F6F" w:rsidRDefault="006A6657" w:rsidP="00FD3214">
      <w:pPr>
        <w:spacing w:after="0"/>
        <w:ind w:right="-2"/>
        <w:jc w:val="both"/>
        <w:rPr>
          <w:color w:val="404040" w:themeColor="text1" w:themeTint="BF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536"/>
        <w:gridCol w:w="70"/>
        <w:gridCol w:w="4536"/>
      </w:tblGrid>
      <w:tr w:rsidR="00950F6F" w:rsidRPr="00950F6F" w14:paraId="29563282" w14:textId="77777777" w:rsidTr="00305BC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024393C9" w14:textId="77777777" w:rsidR="00C64722" w:rsidRPr="00950F6F" w:rsidRDefault="00C64722" w:rsidP="00FD3214">
            <w:pPr>
              <w:spacing w:after="60"/>
              <w:rPr>
                <w:rFonts w:cs="Arial"/>
                <w:color w:val="404040" w:themeColor="text1" w:themeTint="BF"/>
              </w:rPr>
            </w:pPr>
            <w:r w:rsidRPr="00950F6F">
              <w:rPr>
                <w:rFonts w:cs="Arial"/>
                <w:color w:val="404040" w:themeColor="text1" w:themeTint="BF"/>
              </w:rPr>
              <w:t>__________________________________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924D0" w14:textId="77777777" w:rsidR="00C64722" w:rsidRPr="00950F6F" w:rsidRDefault="00C64722" w:rsidP="00FD3214">
            <w:pPr>
              <w:spacing w:after="60"/>
              <w:rPr>
                <w:rFonts w:cs="Arial"/>
                <w:color w:val="404040" w:themeColor="text1" w:themeTint="BF"/>
              </w:rPr>
            </w:pPr>
            <w:r w:rsidRPr="00950F6F">
              <w:rPr>
                <w:rFonts w:cs="Arial"/>
                <w:color w:val="404040" w:themeColor="text1" w:themeTint="BF"/>
              </w:rPr>
              <w:t>__________________________________</w:t>
            </w:r>
          </w:p>
        </w:tc>
      </w:tr>
      <w:tr w:rsidR="00950F6F" w:rsidRPr="00950F6F" w14:paraId="3081CFDB" w14:textId="77777777" w:rsidTr="00305BC8">
        <w:trPr>
          <w:trHeight w:val="215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C61D7" w14:textId="5A94ABA5" w:rsidR="00C64722" w:rsidRPr="00950F6F" w:rsidRDefault="008205ED" w:rsidP="00FD3214">
            <w:pPr>
              <w:widowControl w:val="0"/>
              <w:tabs>
                <w:tab w:val="right" w:pos="8953"/>
              </w:tabs>
              <w:spacing w:after="0"/>
              <w:outlineLvl w:val="0"/>
              <w:rPr>
                <w:rFonts w:cs="Arial"/>
                <w:color w:val="404040" w:themeColor="text1" w:themeTint="BF"/>
                <w:highlight w:val="yellow"/>
              </w:rPr>
            </w:pPr>
            <w:proofErr w:type="spellStart"/>
            <w:r>
              <w:rPr>
                <w:rFonts w:cs="Arial"/>
                <w:color w:val="404040" w:themeColor="text1" w:themeTint="BF"/>
              </w:rPr>
              <w:t>xxx</w:t>
            </w:r>
            <w:proofErr w:type="spell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27349" w14:textId="6D4EF799" w:rsidR="00C64722" w:rsidRPr="00950F6F" w:rsidRDefault="008205ED" w:rsidP="00FD3214">
            <w:pPr>
              <w:widowControl w:val="0"/>
              <w:tabs>
                <w:tab w:val="right" w:pos="8953"/>
              </w:tabs>
              <w:spacing w:after="60"/>
              <w:outlineLvl w:val="0"/>
              <w:rPr>
                <w:rFonts w:cs="Arial"/>
                <w:color w:val="404040" w:themeColor="text1" w:themeTint="BF"/>
              </w:rPr>
            </w:pPr>
            <w:proofErr w:type="spellStart"/>
            <w:r>
              <w:rPr>
                <w:rFonts w:cs="Arial"/>
                <w:bCs/>
                <w:color w:val="404040" w:themeColor="text1" w:themeTint="BF"/>
              </w:rPr>
              <w:t>xxx</w:t>
            </w:r>
            <w:proofErr w:type="spellEnd"/>
          </w:p>
          <w:p w14:paraId="2A2D8CDD" w14:textId="77777777" w:rsidR="00C64722" w:rsidRPr="00950F6F" w:rsidRDefault="00C64722" w:rsidP="00FD3214">
            <w:pPr>
              <w:spacing w:after="60"/>
              <w:rPr>
                <w:rFonts w:cs="Arial"/>
                <w:color w:val="404040" w:themeColor="text1" w:themeTint="BF"/>
              </w:rPr>
            </w:pPr>
          </w:p>
        </w:tc>
      </w:tr>
      <w:tr w:rsidR="00950F6F" w:rsidRPr="00950F6F" w14:paraId="2D1D0213" w14:textId="77777777" w:rsidTr="00305BC8">
        <w:trPr>
          <w:trHeight w:val="1708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FC8AA" w14:textId="2B06DA90" w:rsidR="00C64722" w:rsidRPr="00950F6F" w:rsidRDefault="008205ED" w:rsidP="00FD3214">
            <w:pPr>
              <w:rPr>
                <w:rFonts w:cs="Arial"/>
                <w:color w:val="404040" w:themeColor="text1" w:themeTint="BF"/>
              </w:rPr>
            </w:pPr>
            <w:proofErr w:type="spellStart"/>
            <w:r>
              <w:rPr>
                <w:rFonts w:cs="Arial"/>
                <w:color w:val="404040" w:themeColor="text1" w:themeTint="BF"/>
              </w:rPr>
              <w:t>xxx</w:t>
            </w:r>
            <w:proofErr w:type="spellEnd"/>
          </w:p>
          <w:p w14:paraId="1B92263C" w14:textId="77777777" w:rsidR="00C64722" w:rsidRPr="00950F6F" w:rsidRDefault="00C64722" w:rsidP="00FD3214">
            <w:pPr>
              <w:spacing w:after="60"/>
              <w:ind w:right="289"/>
              <w:rPr>
                <w:rFonts w:eastAsia="Calibri" w:cs="Arial"/>
                <w:b/>
                <w:color w:val="404040" w:themeColor="text1" w:themeTint="BF"/>
              </w:rPr>
            </w:pPr>
            <w:r w:rsidRPr="00950F6F">
              <w:rPr>
                <w:rFonts w:eastAsia="Calibri" w:cs="Arial"/>
                <w:b/>
                <w:color w:val="404040" w:themeColor="text1" w:themeTint="BF"/>
              </w:rPr>
              <w:t>Národní agentura pro komunikační a informační technologie, s. p.</w:t>
            </w:r>
          </w:p>
          <w:p w14:paraId="50D184AB" w14:textId="77777777" w:rsidR="00C64722" w:rsidRPr="00950F6F" w:rsidRDefault="00C64722" w:rsidP="00FD3214">
            <w:pPr>
              <w:spacing w:after="60"/>
              <w:ind w:right="289"/>
              <w:rPr>
                <w:rFonts w:eastAsia="Calibri" w:cs="Arial"/>
                <w:b/>
                <w:color w:val="404040" w:themeColor="text1" w:themeTint="BF"/>
              </w:rPr>
            </w:pPr>
          </w:p>
          <w:p w14:paraId="10DB68CB" w14:textId="77777777" w:rsidR="00C64722" w:rsidRPr="00950F6F" w:rsidRDefault="00C64722" w:rsidP="00FD3214">
            <w:pPr>
              <w:spacing w:after="60"/>
              <w:rPr>
                <w:rFonts w:cs="Arial"/>
                <w:b/>
                <w:color w:val="404040" w:themeColor="text1" w:themeTint="BF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FF0F6" w14:textId="05CBBDBA" w:rsidR="00C64722" w:rsidRPr="00950F6F" w:rsidRDefault="00C64722" w:rsidP="00FD3214">
            <w:pPr>
              <w:spacing w:after="60"/>
              <w:rPr>
                <w:rFonts w:cs="Arial"/>
                <w:color w:val="404040" w:themeColor="text1" w:themeTint="BF"/>
              </w:rPr>
            </w:pPr>
          </w:p>
          <w:p w14:paraId="31DBF691" w14:textId="78217569" w:rsidR="00C64722" w:rsidRPr="00950F6F" w:rsidRDefault="00C64722" w:rsidP="00FD3214">
            <w:pPr>
              <w:spacing w:after="60"/>
              <w:rPr>
                <w:rFonts w:cs="Arial"/>
                <w:b/>
                <w:color w:val="404040" w:themeColor="text1" w:themeTint="BF"/>
              </w:rPr>
            </w:pPr>
          </w:p>
          <w:p w14:paraId="5E8EF36A" w14:textId="77777777" w:rsidR="00C64722" w:rsidRPr="00950F6F" w:rsidRDefault="00C64722" w:rsidP="00FD3214">
            <w:pPr>
              <w:spacing w:after="60"/>
              <w:rPr>
                <w:rFonts w:cs="Arial"/>
                <w:b/>
                <w:color w:val="404040" w:themeColor="text1" w:themeTint="BF"/>
              </w:rPr>
            </w:pPr>
          </w:p>
        </w:tc>
      </w:tr>
      <w:tr w:rsidR="00950F6F" w:rsidRPr="00950F6F" w14:paraId="233CE950" w14:textId="77777777" w:rsidTr="00305BC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4B13F" w14:textId="77777777" w:rsidR="00C64722" w:rsidRPr="00950F6F" w:rsidRDefault="002E3F55" w:rsidP="00FD3214">
            <w:pPr>
              <w:spacing w:after="60"/>
              <w:ind w:left="425" w:hanging="425"/>
              <w:rPr>
                <w:rFonts w:cs="Arial"/>
                <w:color w:val="404040" w:themeColor="text1" w:themeTint="BF"/>
              </w:rPr>
            </w:pPr>
            <w:r w:rsidRPr="00950F6F">
              <w:rPr>
                <w:rFonts w:cs="Arial"/>
                <w:color w:val="404040" w:themeColor="text1" w:themeTint="BF"/>
              </w:rPr>
              <w:t>V Praze dne: Dle elektronického podpisu</w:t>
            </w:r>
          </w:p>
          <w:p w14:paraId="5EF38A49" w14:textId="77777777" w:rsidR="009A68CC" w:rsidRPr="00950F6F" w:rsidRDefault="009A68CC" w:rsidP="00FD3214">
            <w:pPr>
              <w:spacing w:after="60"/>
              <w:ind w:left="425" w:hanging="425"/>
              <w:rPr>
                <w:rFonts w:cs="Arial"/>
                <w:color w:val="404040" w:themeColor="text1" w:themeTint="BF"/>
              </w:rPr>
            </w:pPr>
          </w:p>
          <w:p w14:paraId="4BFF49A5" w14:textId="77777777" w:rsidR="009A68CC" w:rsidRPr="00950F6F" w:rsidRDefault="009A68CC" w:rsidP="00FD3214">
            <w:pPr>
              <w:spacing w:after="60"/>
              <w:ind w:left="425" w:hanging="425"/>
              <w:rPr>
                <w:rFonts w:cs="Arial"/>
                <w:color w:val="404040" w:themeColor="text1" w:themeTint="BF"/>
              </w:rPr>
            </w:pPr>
          </w:p>
          <w:p w14:paraId="25EA4E7D" w14:textId="77777777" w:rsidR="009A68CC" w:rsidRPr="00950F6F" w:rsidRDefault="009A68CC" w:rsidP="00FD3214">
            <w:pPr>
              <w:spacing w:after="60"/>
              <w:ind w:left="425" w:hanging="425"/>
              <w:rPr>
                <w:rFonts w:cs="Arial"/>
                <w:color w:val="404040" w:themeColor="text1" w:themeTint="BF"/>
              </w:rPr>
            </w:pPr>
          </w:p>
          <w:p w14:paraId="4CE56134" w14:textId="1BB911BD" w:rsidR="009A68CC" w:rsidRPr="00950F6F" w:rsidRDefault="009A68CC" w:rsidP="00FD3214">
            <w:pPr>
              <w:spacing w:after="60"/>
              <w:ind w:left="425" w:hanging="425"/>
              <w:rPr>
                <w:rFonts w:cs="Arial"/>
                <w:bCs/>
                <w:color w:val="404040" w:themeColor="text1" w:themeTint="BF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EDA9D" w14:textId="77777777" w:rsidR="00C64722" w:rsidRPr="00950F6F" w:rsidRDefault="00C64722" w:rsidP="00FD3214">
            <w:pPr>
              <w:spacing w:after="60"/>
              <w:ind w:left="425" w:hanging="425"/>
              <w:rPr>
                <w:rFonts w:cs="Arial"/>
                <w:bCs/>
                <w:color w:val="404040" w:themeColor="text1" w:themeTint="BF"/>
              </w:rPr>
            </w:pPr>
          </w:p>
          <w:p w14:paraId="18A580E5" w14:textId="77777777" w:rsidR="00C64722" w:rsidRPr="00950F6F" w:rsidRDefault="00C64722" w:rsidP="00FD3214">
            <w:pPr>
              <w:spacing w:after="60"/>
              <w:ind w:left="425" w:hanging="425"/>
              <w:rPr>
                <w:rFonts w:cs="Arial"/>
                <w:bCs/>
                <w:color w:val="404040" w:themeColor="text1" w:themeTint="BF"/>
              </w:rPr>
            </w:pPr>
          </w:p>
          <w:p w14:paraId="204E8C16" w14:textId="77777777" w:rsidR="00C64722" w:rsidRPr="00950F6F" w:rsidRDefault="00C64722" w:rsidP="00FD3214">
            <w:pPr>
              <w:spacing w:after="60"/>
              <w:ind w:left="425" w:hanging="425"/>
              <w:rPr>
                <w:rFonts w:cs="Arial"/>
                <w:bCs/>
                <w:color w:val="404040" w:themeColor="text1" w:themeTint="BF"/>
              </w:rPr>
            </w:pPr>
          </w:p>
          <w:p w14:paraId="0060F8FE" w14:textId="77777777" w:rsidR="00C64722" w:rsidRPr="00950F6F" w:rsidRDefault="00C64722" w:rsidP="00FD3214">
            <w:pPr>
              <w:spacing w:after="60"/>
              <w:ind w:left="425" w:hanging="425"/>
              <w:rPr>
                <w:rFonts w:cs="Arial"/>
                <w:bCs/>
                <w:color w:val="404040" w:themeColor="text1" w:themeTint="BF"/>
              </w:rPr>
            </w:pPr>
          </w:p>
        </w:tc>
      </w:tr>
      <w:tr w:rsidR="00950F6F" w:rsidRPr="00950F6F" w14:paraId="1AE2C339" w14:textId="77777777" w:rsidTr="00305BC8">
        <w:trPr>
          <w:gridBefore w:val="1"/>
          <w:gridAfter w:val="1"/>
          <w:wBefore w:w="70" w:type="dxa"/>
          <w:wAfter w:w="4536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F6F03" w14:textId="77777777" w:rsidR="00C64722" w:rsidRPr="00950F6F" w:rsidRDefault="00C64722" w:rsidP="00FD3214">
            <w:pPr>
              <w:spacing w:after="60"/>
              <w:rPr>
                <w:rFonts w:cs="Arial"/>
                <w:color w:val="404040" w:themeColor="text1" w:themeTint="BF"/>
              </w:rPr>
            </w:pPr>
            <w:r w:rsidRPr="00950F6F">
              <w:rPr>
                <w:rFonts w:cs="Arial"/>
                <w:color w:val="404040" w:themeColor="text1" w:themeTint="BF"/>
              </w:rPr>
              <w:t>__________________________________</w:t>
            </w:r>
          </w:p>
        </w:tc>
      </w:tr>
      <w:tr w:rsidR="00950F6F" w:rsidRPr="00950F6F" w14:paraId="1DFB66FD" w14:textId="77777777" w:rsidTr="00305BC8">
        <w:trPr>
          <w:gridBefore w:val="1"/>
          <w:gridAfter w:val="1"/>
          <w:wBefore w:w="70" w:type="dxa"/>
          <w:wAfter w:w="4536" w:type="dxa"/>
          <w:trHeight w:val="215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82260" w14:textId="13EE66E4" w:rsidR="00C64722" w:rsidRPr="00950F6F" w:rsidRDefault="008205ED" w:rsidP="00FD3214">
            <w:pPr>
              <w:widowControl w:val="0"/>
              <w:tabs>
                <w:tab w:val="right" w:pos="8953"/>
              </w:tabs>
              <w:spacing w:after="0"/>
              <w:outlineLvl w:val="0"/>
              <w:rPr>
                <w:rFonts w:cs="Arial"/>
                <w:color w:val="404040" w:themeColor="text1" w:themeTint="BF"/>
                <w:highlight w:val="yellow"/>
              </w:rPr>
            </w:pPr>
            <w:proofErr w:type="spellStart"/>
            <w:r>
              <w:rPr>
                <w:rFonts w:cs="Arial"/>
                <w:color w:val="404040" w:themeColor="text1" w:themeTint="BF"/>
              </w:rPr>
              <w:t>xxx</w:t>
            </w:r>
            <w:proofErr w:type="spellEnd"/>
          </w:p>
        </w:tc>
      </w:tr>
      <w:tr w:rsidR="00C64722" w:rsidRPr="00950F6F" w14:paraId="3086150D" w14:textId="77777777" w:rsidTr="00305BC8">
        <w:trPr>
          <w:gridBefore w:val="1"/>
          <w:gridAfter w:val="1"/>
          <w:wBefore w:w="70" w:type="dxa"/>
          <w:wAfter w:w="4536" w:type="dxa"/>
          <w:trHeight w:val="8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AAE88" w14:textId="77777777" w:rsidR="00C64722" w:rsidRPr="00950F6F" w:rsidRDefault="00C64722" w:rsidP="00FD3214">
            <w:pPr>
              <w:rPr>
                <w:rFonts w:cs="Arial"/>
                <w:color w:val="404040" w:themeColor="text1" w:themeTint="BF"/>
              </w:rPr>
            </w:pPr>
          </w:p>
          <w:p w14:paraId="3EF68135" w14:textId="7C45F40D" w:rsidR="00C64722" w:rsidRPr="00950F6F" w:rsidRDefault="008205ED" w:rsidP="00FD3214">
            <w:pPr>
              <w:rPr>
                <w:rFonts w:cs="Arial"/>
                <w:color w:val="404040" w:themeColor="text1" w:themeTint="BF"/>
              </w:rPr>
            </w:pPr>
            <w:proofErr w:type="spellStart"/>
            <w:r>
              <w:rPr>
                <w:rFonts w:cs="Arial"/>
                <w:color w:val="404040" w:themeColor="text1" w:themeTint="BF"/>
              </w:rPr>
              <w:t>xxx</w:t>
            </w:r>
            <w:proofErr w:type="spellEnd"/>
          </w:p>
          <w:p w14:paraId="11C79404" w14:textId="77777777" w:rsidR="00C64722" w:rsidRPr="00950F6F" w:rsidRDefault="00C64722" w:rsidP="00FD3214">
            <w:pPr>
              <w:spacing w:after="0"/>
              <w:ind w:right="289"/>
              <w:rPr>
                <w:rFonts w:eastAsia="Calibri" w:cs="Arial"/>
                <w:color w:val="404040" w:themeColor="text1" w:themeTint="BF"/>
              </w:rPr>
            </w:pPr>
            <w:r w:rsidRPr="00950F6F">
              <w:rPr>
                <w:rFonts w:eastAsia="Calibri" w:cs="Arial"/>
                <w:b/>
                <w:color w:val="404040" w:themeColor="text1" w:themeTint="BF"/>
              </w:rPr>
              <w:t>Národní agentura pro komunikační a informační technologie, s. p.</w:t>
            </w:r>
          </w:p>
        </w:tc>
      </w:tr>
    </w:tbl>
    <w:p w14:paraId="38C84CD1" w14:textId="0113071E" w:rsidR="00470663" w:rsidRPr="00950F6F" w:rsidRDefault="007268D2" w:rsidP="00FD3214">
      <w:pPr>
        <w:rPr>
          <w:b/>
          <w:color w:val="404040" w:themeColor="text1" w:themeTint="BF"/>
        </w:rPr>
      </w:pPr>
      <w:r w:rsidRPr="00950F6F">
        <w:rPr>
          <w:b/>
          <w:noProof/>
          <w:color w:val="404040" w:themeColor="text1" w:themeTint="BF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483E8" wp14:editId="1C2BD2BD">
                <wp:simplePos x="0" y="0"/>
                <wp:positionH relativeFrom="column">
                  <wp:posOffset>-1141730</wp:posOffset>
                </wp:positionH>
                <wp:positionV relativeFrom="paragraph">
                  <wp:posOffset>-1828800</wp:posOffset>
                </wp:positionV>
                <wp:extent cx="7818120" cy="6838950"/>
                <wp:effectExtent l="0" t="0" r="0" b="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8120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367C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A419" id="Obdélník 25" o:spid="_x0000_s1026" style="position:absolute;margin-left:-89.9pt;margin-top:-2in;width:615.6pt;height:5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" filled="f" fillcolor="#4367c5" stroked="f"/>
            </w:pict>
          </mc:Fallback>
        </mc:AlternateContent>
      </w:r>
    </w:p>
    <w:sectPr w:rsidR="00470663" w:rsidRPr="00950F6F" w:rsidSect="00BC6D1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985" w:right="851" w:bottom="1134" w:left="1134" w:header="85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40F0" w14:textId="77777777" w:rsidR="00D62EB0" w:rsidRDefault="00D62EB0" w:rsidP="00CA6D79">
      <w:pPr>
        <w:spacing w:after="0" w:line="240" w:lineRule="auto"/>
      </w:pPr>
      <w:r>
        <w:separator/>
      </w:r>
    </w:p>
  </w:endnote>
  <w:endnote w:type="continuationSeparator" w:id="0">
    <w:p w14:paraId="5B8974DB" w14:textId="77777777" w:rsidR="00D62EB0" w:rsidRDefault="00D62EB0" w:rsidP="00CA6D79">
      <w:pPr>
        <w:spacing w:after="0" w:line="240" w:lineRule="auto"/>
      </w:pPr>
      <w:r>
        <w:continuationSeparator/>
      </w:r>
    </w:p>
  </w:endnote>
  <w:endnote w:type="continuationNotice" w:id="1">
    <w:p w14:paraId="2AF82773" w14:textId="77777777" w:rsidR="00D62EB0" w:rsidRDefault="00D6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xi 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49AC" w14:textId="234AA544" w:rsidR="009745BF" w:rsidRDefault="00D40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01B2F64D" wp14:editId="012B9C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0223690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5B7AC" w14:textId="23E3E620" w:rsidR="00D406B9" w:rsidRPr="00D406B9" w:rsidRDefault="00D406B9" w:rsidP="00D406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6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2F6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B85B7AC" w14:textId="23E3E620" w:rsidR="00D406B9" w:rsidRPr="00D406B9" w:rsidRDefault="00D406B9" w:rsidP="00D406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6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0417" w14:textId="799AE681" w:rsidR="00305BC8" w:rsidRPr="00223614" w:rsidRDefault="00D406B9" w:rsidP="00223614">
    <w:pPr>
      <w:pStyle w:val="Zpat"/>
      <w:tabs>
        <w:tab w:val="clear" w:pos="4536"/>
        <w:tab w:val="clear" w:pos="9072"/>
      </w:tabs>
      <w:spacing w:before="120"/>
      <w:rPr>
        <w:rFonts w:cs="Arial"/>
        <w:sz w:val="16"/>
      </w:rPr>
    </w:pPr>
    <w:r>
      <w:rPr>
        <w:noProof/>
        <w:color w:val="808080"/>
        <w:lang w:eastAsia="cs-CZ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689D491" wp14:editId="14F76913">
              <wp:simplePos x="723569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2983052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32FE3" w14:textId="0C10F61A" w:rsidR="00D406B9" w:rsidRPr="00D406B9" w:rsidRDefault="00D406B9" w:rsidP="00D406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6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9D49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C32FE3" w14:textId="0C10F61A" w:rsidR="00D406B9" w:rsidRPr="00D406B9" w:rsidRDefault="00D406B9" w:rsidP="00D406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6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5BC8" w:rsidRPr="00A92E9F">
      <w:rPr>
        <w:noProof/>
        <w:color w:val="80808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D5188" wp14:editId="678D9284">
              <wp:simplePos x="0" y="0"/>
              <wp:positionH relativeFrom="rightMargin">
                <wp:posOffset>-39370</wp:posOffset>
              </wp:positionH>
              <wp:positionV relativeFrom="margin">
                <wp:posOffset>8667862</wp:posOffset>
              </wp:positionV>
              <wp:extent cx="571500" cy="328994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289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082A" w14:textId="69D4A7B9" w:rsidR="00305BC8" w:rsidRDefault="00305BC8" w:rsidP="00A92E9F">
                          <w:pPr>
                            <w:pBdr>
                              <w:top w:val="single" w:sz="4" w:space="1" w:color="BFBFBF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C5449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D5188" id="Obdélník 6" o:spid="_x0000_s1028" style="position:absolute;margin-left:-3.1pt;margin-top:682.5pt;width:4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" o:allowincell="f" stroked="f">
              <v:textbox>
                <w:txbxContent>
                  <w:p w14:paraId="5160082A" w14:textId="69D4A7B9" w:rsidR="00305BC8" w:rsidRDefault="00305BC8" w:rsidP="00A92E9F">
                    <w:pPr>
                      <w:pBdr>
                        <w:top w:val="single" w:sz="4" w:space="1" w:color="BFBFBF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C5449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05BC8" w:rsidRPr="00A92E9F">
      <w:rPr>
        <w:noProof/>
        <w:color w:val="80808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3AB010" wp14:editId="0F81350D">
              <wp:simplePos x="0" y="0"/>
              <wp:positionH relativeFrom="column">
                <wp:posOffset>-1905</wp:posOffset>
              </wp:positionH>
              <wp:positionV relativeFrom="paragraph">
                <wp:posOffset>-36195</wp:posOffset>
              </wp:positionV>
              <wp:extent cx="6300000" cy="0"/>
              <wp:effectExtent l="0" t="0" r="2476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8F3E63" id="Přímá spojnice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-2.85pt" to="495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" strokecolor="#00b0f0" strokeweight="1pt"/>
          </w:pict>
        </mc:Fallback>
      </mc:AlternateContent>
    </w:r>
    <w:r w:rsidR="00305BC8">
      <w:rPr>
        <w:rFonts w:cs="Arial"/>
        <w:b/>
        <w:sz w:val="16"/>
      </w:rPr>
      <w:t>Národní agentura pro komunikační a informační technologie, s. p., Kodaňská 1441/46, 101 00 Praha 10</w:t>
    </w:r>
    <w:r w:rsidR="00305BC8">
      <w:rPr>
        <w:rFonts w:cs="Arial"/>
        <w:sz w:val="16"/>
      </w:rPr>
      <w:br/>
      <w:t>Zapsan</w:t>
    </w:r>
    <w:r w:rsidR="00F77358">
      <w:rPr>
        <w:rFonts w:cs="Arial"/>
        <w:sz w:val="16"/>
      </w:rPr>
      <w:t>ý</w:t>
    </w:r>
    <w:r w:rsidR="00305BC8">
      <w:rPr>
        <w:rFonts w:cs="Arial"/>
        <w:sz w:val="16"/>
      </w:rPr>
      <w:t xml:space="preserve"> v Obchodním rejstříku u Městského soudu v Praze, spisová značka A 77322</w:t>
    </w:r>
    <w:r w:rsidR="00305BC8">
      <w:rPr>
        <w:rFonts w:cs="Arial"/>
        <w:sz w:val="16"/>
      </w:rPr>
      <w:br/>
      <w:t xml:space="preserve">info@nakit.cz, </w:t>
    </w:r>
    <w:r w:rsidR="00305BC8" w:rsidRPr="00C9195C">
      <w:rPr>
        <w:rFonts w:cs="Arial"/>
        <w:sz w:val="16"/>
      </w:rPr>
      <w:t>+420 234 066 500</w:t>
    </w:r>
    <w:r w:rsidR="00305BC8">
      <w:rPr>
        <w:rFonts w:cs="Arial"/>
        <w:sz w:val="16"/>
      </w:rPr>
      <w:t>, www.nakit.cz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E387" w14:textId="18CAE5F4" w:rsidR="009745BF" w:rsidRDefault="00D40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3AE487ED" wp14:editId="4A83AF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321186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779FC" w14:textId="23AF9815" w:rsidR="00D406B9" w:rsidRPr="00D406B9" w:rsidRDefault="00D406B9" w:rsidP="00D406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06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487E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25165926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41779FC" w14:textId="23AF9815" w:rsidR="00D406B9" w:rsidRPr="00D406B9" w:rsidRDefault="00D406B9" w:rsidP="00D406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06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A622" w14:textId="77777777" w:rsidR="00D62EB0" w:rsidRDefault="00D62EB0" w:rsidP="00CA6D79">
      <w:pPr>
        <w:spacing w:after="0" w:line="240" w:lineRule="auto"/>
      </w:pPr>
      <w:r>
        <w:separator/>
      </w:r>
    </w:p>
  </w:footnote>
  <w:footnote w:type="continuationSeparator" w:id="0">
    <w:p w14:paraId="43E158DD" w14:textId="77777777" w:rsidR="00D62EB0" w:rsidRDefault="00D62EB0" w:rsidP="00CA6D79">
      <w:pPr>
        <w:spacing w:after="0" w:line="240" w:lineRule="auto"/>
      </w:pPr>
      <w:r>
        <w:continuationSeparator/>
      </w:r>
    </w:p>
  </w:footnote>
  <w:footnote w:type="continuationNotice" w:id="1">
    <w:p w14:paraId="1E2A936F" w14:textId="77777777" w:rsidR="00D62EB0" w:rsidRDefault="00D6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67D5" w14:textId="3895826C" w:rsidR="00305BC8" w:rsidRDefault="00F07C18" w:rsidP="00245E88">
    <w:pPr>
      <w:pStyle w:val="NAKIThlavikanzevdokumentu"/>
      <w:ind w:left="3540"/>
    </w:pPr>
    <w:r>
      <w:rPr>
        <w:bCs/>
      </w:rPr>
      <w:t xml:space="preserve">DODATEK Č. 1 K </w:t>
    </w:r>
    <w:r w:rsidR="00305BC8">
      <w:rPr>
        <w:bCs/>
      </w:rPr>
      <w:t>RÁMCOV</w:t>
    </w:r>
    <w:r>
      <w:rPr>
        <w:bCs/>
      </w:rPr>
      <w:t>É</w:t>
    </w:r>
    <w:r w:rsidR="00305BC8">
      <w:rPr>
        <w:bCs/>
      </w:rPr>
      <w:t xml:space="preserve"> DOHOD</w:t>
    </w:r>
    <w:r>
      <w:rPr>
        <w:bCs/>
      </w:rPr>
      <w:t>Ě</w:t>
    </w:r>
    <w:r w:rsidR="00305BC8">
      <w:rPr>
        <w:bCs/>
      </w:rPr>
      <w:t xml:space="preserve"> NA POSKYTOVÁNÍ PRÁVNÍCH</w:t>
    </w:r>
    <w:r w:rsidR="00305BC8" w:rsidRPr="00245E88">
      <w:rPr>
        <w:bCs/>
      </w:rPr>
      <w:t xml:space="preserve"> </w:t>
    </w:r>
    <w:r w:rsidR="00305BC8">
      <w:rPr>
        <w:bCs/>
      </w:rPr>
      <w:t>SLUŽEB</w:t>
    </w:r>
  </w:p>
  <w:p w14:paraId="6EFB426C" w14:textId="77777777" w:rsidR="00305BC8" w:rsidRPr="00FD5279" w:rsidRDefault="00305BC8" w:rsidP="00A92E9F">
    <w:pPr>
      <w:pStyle w:val="NAKIThlavikapodnadpis"/>
      <w:ind w:left="0"/>
      <w:rPr>
        <w:b/>
        <w:color w:val="636466"/>
      </w:rPr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2" behindDoc="0" locked="0" layoutInCell="1" allowOverlap="1" wp14:anchorId="5B003A0E" wp14:editId="32C0006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800000" cy="532800"/>
          <wp:effectExtent l="0" t="0" r="0" b="635"/>
          <wp:wrapNone/>
          <wp:docPr id="17" name="Obrázek 17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DEC159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4C04B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/>
        <w:b/>
        <w:i w:val="0"/>
        <w:sz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0.%1"/>
      <w:lvlJc w:val="left"/>
      <w:pPr>
        <w:tabs>
          <w:tab w:val="num" w:pos="1800"/>
        </w:tabs>
        <w:ind w:left="144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OpenSymbol" w:hAnsi="OpenSymbol"/>
      </w:rPr>
    </w:lvl>
  </w:abstractNum>
  <w:abstractNum w:abstractNumId="7" w15:restartNumberingAfterBreak="0">
    <w:nsid w:val="02DB3DED"/>
    <w:multiLevelType w:val="multilevel"/>
    <w:tmpl w:val="D2A002C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051F2A1C"/>
    <w:multiLevelType w:val="hybridMultilevel"/>
    <w:tmpl w:val="9BB614E8"/>
    <w:lvl w:ilvl="0" w:tplc="657A7DB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B099D"/>
    <w:multiLevelType w:val="hybridMultilevel"/>
    <w:tmpl w:val="E5D6F4C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088C1A49"/>
    <w:multiLevelType w:val="multilevel"/>
    <w:tmpl w:val="94088A3C"/>
    <w:styleLink w:val="SeznamI"/>
    <w:lvl w:ilvl="0">
      <w:start w:val="1"/>
      <w:numFmt w:val="bullet"/>
      <w:lvlText w:val=""/>
      <w:lvlJc w:val="left"/>
      <w:pPr>
        <w:ind w:left="1368" w:hanging="378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B0F0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432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096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091360C1"/>
    <w:multiLevelType w:val="multilevel"/>
    <w:tmpl w:val="BA724D0C"/>
    <w:styleLink w:val="SeznamII"/>
    <w:lvl w:ilvl="0">
      <w:start w:val="1"/>
      <w:numFmt w:val="decimal"/>
      <w:lvlText w:val="%1)"/>
      <w:lvlJc w:val="left"/>
      <w:pPr>
        <w:ind w:left="1368" w:hanging="374"/>
      </w:pPr>
      <w:rPr>
        <w:rFonts w:ascii="Arial" w:hAnsi="Arial" w:hint="default"/>
        <w:b/>
        <w:i w:val="0"/>
        <w:color w:val="00B0F0"/>
      </w:rPr>
    </w:lvl>
    <w:lvl w:ilvl="1">
      <w:start w:val="1"/>
      <w:numFmt w:val="lowerLetter"/>
      <w:lvlText w:val="%2)"/>
      <w:lvlJc w:val="left"/>
      <w:pPr>
        <w:ind w:left="1800" w:hanging="432"/>
      </w:pPr>
      <w:rPr>
        <w:rFonts w:ascii="Arial" w:hAnsi="Arial" w:hint="default"/>
        <w:b/>
        <w:i w:val="0"/>
        <w:color w:val="00B0F0"/>
      </w:rPr>
    </w:lvl>
    <w:lvl w:ilvl="2">
      <w:start w:val="1"/>
      <w:numFmt w:val="lowerRoman"/>
      <w:lvlText w:val="%2.%3)"/>
      <w:lvlJc w:val="left"/>
      <w:pPr>
        <w:ind w:left="2448" w:hanging="648"/>
      </w:pPr>
      <w:rPr>
        <w:rFonts w:hint="default"/>
      </w:rPr>
    </w:lvl>
    <w:lvl w:ilvl="3">
      <w:start w:val="1"/>
      <w:numFmt w:val="decimal"/>
      <w:lvlText w:val="%3.%4)"/>
      <w:lvlJc w:val="left"/>
      <w:pPr>
        <w:ind w:left="3024" w:hanging="648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757D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F3C2E9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41731"/>
    <w:multiLevelType w:val="hybridMultilevel"/>
    <w:tmpl w:val="B7EEAF9E"/>
    <w:lvl w:ilvl="0" w:tplc="43E07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47480A"/>
    <w:multiLevelType w:val="multilevel"/>
    <w:tmpl w:val="128E3DEE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941686D"/>
    <w:multiLevelType w:val="hybridMultilevel"/>
    <w:tmpl w:val="A124547E"/>
    <w:lvl w:ilvl="0" w:tplc="E86874B4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ascii="Arial" w:hAnsi="Arial" w:cs="Arial" w:hint="default"/>
        <w:color w:val="00B0F0"/>
      </w:rPr>
    </w:lvl>
    <w:lvl w:ilvl="1" w:tplc="D63071A8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Arial" w:hAnsi="Arial" w:cs="Arial" w:hint="default"/>
        <w:color w:val="00B0F0"/>
      </w:rPr>
    </w:lvl>
    <w:lvl w:ilvl="2" w:tplc="AC409AD8">
      <w:start w:val="701"/>
      <w:numFmt w:val="decimal"/>
      <w:lvlText w:val="%3"/>
      <w:lvlJc w:val="left"/>
      <w:pPr>
        <w:ind w:left="368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18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19" w15:restartNumberingAfterBreak="0">
    <w:nsid w:val="2B202E21"/>
    <w:multiLevelType w:val="multilevel"/>
    <w:tmpl w:val="4232C28A"/>
    <w:lvl w:ilvl="0">
      <w:start w:val="1"/>
      <w:numFmt w:val="decimal"/>
      <w:pStyle w:val="mvcrprvnstrana"/>
      <w:suff w:val="nothing"/>
      <w:lvlText w:val="Článek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69"/>
        </w:tabs>
        <w:ind w:left="1469" w:hanging="61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2E4E10C3"/>
    <w:multiLevelType w:val="multilevel"/>
    <w:tmpl w:val="A40CD0FE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00B0F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i w:val="0"/>
        <w:color w:val="00B0F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FF78550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AA34ECB"/>
    <w:multiLevelType w:val="multilevel"/>
    <w:tmpl w:val="671AEF52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lowerLetter"/>
      <w:lvlRestart w:val="2"/>
      <w:lvlText w:val="%4)"/>
      <w:lvlJc w:val="left"/>
      <w:pPr>
        <w:ind w:left="737" w:hanging="737"/>
      </w:pPr>
      <w:rPr>
        <w:rFonts w:ascii="Arial" w:eastAsia="Arial" w:hAnsi="Arial" w:cs="Arial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23" w15:restartNumberingAfterBreak="0">
    <w:nsid w:val="3B18418C"/>
    <w:multiLevelType w:val="multilevel"/>
    <w:tmpl w:val="2CE498CC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994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9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7F38E6"/>
    <w:multiLevelType w:val="multilevel"/>
    <w:tmpl w:val="19E6E7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440"/>
      </w:pPr>
      <w:rPr>
        <w:rFonts w:hint="default"/>
      </w:rPr>
    </w:lvl>
  </w:abstractNum>
  <w:abstractNum w:abstractNumId="25" w15:restartNumberingAfterBreak="0">
    <w:nsid w:val="46F7325E"/>
    <w:multiLevelType w:val="multilevel"/>
    <w:tmpl w:val="1224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B0F0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cs="Times New Roman"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6" w15:restartNumberingAfterBreak="0">
    <w:nsid w:val="47E42F5C"/>
    <w:multiLevelType w:val="multilevel"/>
    <w:tmpl w:val="21D06A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F3D14"/>
    <w:multiLevelType w:val="multilevel"/>
    <w:tmpl w:val="C29EC6A0"/>
    <w:lvl w:ilvl="0">
      <w:start w:val="1"/>
      <w:numFmt w:val="decimal"/>
      <w:lvlText w:val="%1."/>
      <w:lvlJc w:val="left"/>
      <w:rPr>
        <w:rFonts w:hint="default"/>
        <w:b/>
        <w:bCs w:val="0"/>
        <w:color w:val="00B0F0"/>
      </w:rPr>
    </w:lvl>
    <w:lvl w:ilvl="1">
      <w:start w:val="1"/>
      <w:numFmt w:val="decimal"/>
      <w:isLgl/>
      <w:lvlText w:val="%1.%2"/>
      <w:lvlJc w:val="left"/>
      <w:rPr>
        <w:rFonts w:hint="default"/>
        <w:b w:val="0"/>
        <w:bCs/>
        <w:color w:val="00B0F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778" w:hanging="720"/>
      </w:pPr>
      <w:rPr>
        <w:rFonts w:ascii="Arial" w:eastAsia="Arial" w:hAnsi="Arial" w:cs="Arial"/>
      </w:rPr>
    </w:lvl>
    <w:lvl w:ilvl="4">
      <w:start w:val="1"/>
      <w:numFmt w:val="decimal"/>
      <w:isLgl/>
      <w:lvlText w:val="%1.%2.%3.%4.%5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800"/>
      </w:pPr>
      <w:rPr>
        <w:rFonts w:hint="default"/>
      </w:rPr>
    </w:lvl>
  </w:abstractNum>
  <w:abstractNum w:abstractNumId="29" w15:restartNumberingAfterBreak="0">
    <w:nsid w:val="53BB6B05"/>
    <w:multiLevelType w:val="singleLevel"/>
    <w:tmpl w:val="0988E260"/>
    <w:lvl w:ilvl="0">
      <w:start w:val="1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0" w15:restartNumberingAfterBreak="0">
    <w:nsid w:val="5FEE6D0E"/>
    <w:multiLevelType w:val="multilevel"/>
    <w:tmpl w:val="F4089FCC"/>
    <w:lvl w:ilvl="0">
      <w:start w:val="1"/>
      <w:numFmt w:val="decimal"/>
      <w:pStyle w:val="Podpora-bod1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Podpora-bod2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0364C07"/>
    <w:multiLevelType w:val="multilevel"/>
    <w:tmpl w:val="65ACE0B2"/>
    <w:lvl w:ilvl="0">
      <w:start w:val="1"/>
      <w:numFmt w:val="decimal"/>
      <w:pStyle w:val="Smlouva1"/>
      <w:lvlText w:val="%1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2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pStyle w:val="Textbodu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3" w15:restartNumberingAfterBreak="0">
    <w:nsid w:val="71BB5620"/>
    <w:multiLevelType w:val="hybridMultilevel"/>
    <w:tmpl w:val="3132A22E"/>
    <w:lvl w:ilvl="0" w:tplc="04050005">
      <w:start w:val="1"/>
      <w:numFmt w:val="decimal"/>
      <w:pStyle w:val="NadpisM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B2DD0"/>
    <w:multiLevelType w:val="hybridMultilevel"/>
    <w:tmpl w:val="F086F54A"/>
    <w:lvl w:ilvl="0" w:tplc="ABCA1104">
      <w:start w:val="1"/>
      <w:numFmt w:val="lowerLetter"/>
      <w:lvlText w:val="%1)"/>
      <w:lvlJc w:val="left"/>
      <w:pPr>
        <w:ind w:left="1287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8205DE"/>
    <w:multiLevelType w:val="multilevel"/>
    <w:tmpl w:val="D5804D06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83A1DBD"/>
    <w:multiLevelType w:val="hybridMultilevel"/>
    <w:tmpl w:val="10DE71E2"/>
    <w:lvl w:ilvl="0" w:tplc="040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79AA31B9"/>
    <w:multiLevelType w:val="multilevel"/>
    <w:tmpl w:val="526EC306"/>
    <w:lvl w:ilvl="0">
      <w:start w:val="1"/>
      <w:numFmt w:val="decimal"/>
      <w:pStyle w:val="Odstavecnormln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7AA9778E"/>
    <w:multiLevelType w:val="multilevel"/>
    <w:tmpl w:val="606452A0"/>
    <w:lvl w:ilvl="0">
      <w:start w:val="1"/>
      <w:numFmt w:val="decimal"/>
      <w:lvlText w:val="%1."/>
      <w:lvlJc w:val="left"/>
      <w:pPr>
        <w:tabs>
          <w:tab w:val="num" w:pos="3410"/>
        </w:tabs>
        <w:ind w:left="3410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CE6488F"/>
    <w:multiLevelType w:val="hybridMultilevel"/>
    <w:tmpl w:val="EED0418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45472582">
    <w:abstractNumId w:val="23"/>
  </w:num>
  <w:num w:numId="2" w16cid:durableId="1314486652">
    <w:abstractNumId w:val="10"/>
  </w:num>
  <w:num w:numId="3" w16cid:durableId="1216504798">
    <w:abstractNumId w:val="11"/>
  </w:num>
  <w:num w:numId="4" w16cid:durableId="1400864272">
    <w:abstractNumId w:val="22"/>
  </w:num>
  <w:num w:numId="5" w16cid:durableId="1383677410">
    <w:abstractNumId w:val="18"/>
  </w:num>
  <w:num w:numId="6" w16cid:durableId="2009361426">
    <w:abstractNumId w:val="31"/>
  </w:num>
  <w:num w:numId="7" w16cid:durableId="565265568">
    <w:abstractNumId w:val="1"/>
  </w:num>
  <w:num w:numId="8" w16cid:durableId="586891746">
    <w:abstractNumId w:val="27"/>
  </w:num>
  <w:num w:numId="9" w16cid:durableId="146360390">
    <w:abstractNumId w:val="14"/>
  </w:num>
  <w:num w:numId="10" w16cid:durableId="1933199350">
    <w:abstractNumId w:val="32"/>
  </w:num>
  <w:num w:numId="11" w16cid:durableId="1714619946">
    <w:abstractNumId w:val="13"/>
  </w:num>
  <w:num w:numId="12" w16cid:durableId="355930359">
    <w:abstractNumId w:val="12"/>
  </w:num>
  <w:num w:numId="13" w16cid:durableId="294337265">
    <w:abstractNumId w:val="0"/>
  </w:num>
  <w:num w:numId="14" w16cid:durableId="1284077408">
    <w:abstractNumId w:val="16"/>
  </w:num>
  <w:num w:numId="15" w16cid:durableId="650911642">
    <w:abstractNumId w:val="33"/>
  </w:num>
  <w:num w:numId="16" w16cid:durableId="2020427302">
    <w:abstractNumId w:val="37"/>
  </w:num>
  <w:num w:numId="17" w16cid:durableId="749087098">
    <w:abstractNumId w:val="35"/>
  </w:num>
  <w:num w:numId="18" w16cid:durableId="2094935678">
    <w:abstractNumId w:val="30"/>
  </w:num>
  <w:num w:numId="19" w16cid:durableId="1968656421">
    <w:abstractNumId w:val="21"/>
  </w:num>
  <w:num w:numId="20" w16cid:durableId="236090958">
    <w:abstractNumId w:val="19"/>
  </w:num>
  <w:num w:numId="21" w16cid:durableId="274412539">
    <w:abstractNumId w:val="17"/>
  </w:num>
  <w:num w:numId="22" w16cid:durableId="1980525673">
    <w:abstractNumId w:val="9"/>
  </w:num>
  <w:num w:numId="23" w16cid:durableId="1149714720">
    <w:abstractNumId w:val="34"/>
  </w:num>
  <w:num w:numId="24" w16cid:durableId="969626765">
    <w:abstractNumId w:val="25"/>
  </w:num>
  <w:num w:numId="25" w16cid:durableId="1841768707">
    <w:abstractNumId w:val="8"/>
  </w:num>
  <w:num w:numId="26" w16cid:durableId="665402388">
    <w:abstractNumId w:val="24"/>
  </w:num>
  <w:num w:numId="27" w16cid:durableId="867718393">
    <w:abstractNumId w:val="7"/>
  </w:num>
  <w:num w:numId="28" w16cid:durableId="1645625923">
    <w:abstractNumId w:val="38"/>
  </w:num>
  <w:num w:numId="29" w16cid:durableId="1426071967">
    <w:abstractNumId w:val="29"/>
  </w:num>
  <w:num w:numId="30" w16cid:durableId="275260653">
    <w:abstractNumId w:val="15"/>
  </w:num>
  <w:num w:numId="31" w16cid:durableId="880020418">
    <w:abstractNumId w:val="22"/>
  </w:num>
  <w:num w:numId="32" w16cid:durableId="241792061">
    <w:abstractNumId w:val="39"/>
  </w:num>
  <w:num w:numId="33" w16cid:durableId="1364289943">
    <w:abstractNumId w:val="20"/>
  </w:num>
  <w:num w:numId="34" w16cid:durableId="1261573354">
    <w:abstractNumId w:val="28"/>
  </w:num>
  <w:num w:numId="35" w16cid:durableId="1396274941">
    <w:abstractNumId w:val="26"/>
  </w:num>
  <w:num w:numId="36" w16cid:durableId="403576685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49"/>
    <w:rsid w:val="00002098"/>
    <w:rsid w:val="00007AB6"/>
    <w:rsid w:val="000110D1"/>
    <w:rsid w:val="000128D0"/>
    <w:rsid w:val="0001300D"/>
    <w:rsid w:val="00013423"/>
    <w:rsid w:val="00013BC3"/>
    <w:rsid w:val="00014B79"/>
    <w:rsid w:val="000159C7"/>
    <w:rsid w:val="00017896"/>
    <w:rsid w:val="00027FC4"/>
    <w:rsid w:val="00030536"/>
    <w:rsid w:val="0003168E"/>
    <w:rsid w:val="000335FF"/>
    <w:rsid w:val="00034BEE"/>
    <w:rsid w:val="000353B1"/>
    <w:rsid w:val="000356F2"/>
    <w:rsid w:val="00035CFF"/>
    <w:rsid w:val="00041592"/>
    <w:rsid w:val="000434F8"/>
    <w:rsid w:val="000446A4"/>
    <w:rsid w:val="000455CD"/>
    <w:rsid w:val="00045B3F"/>
    <w:rsid w:val="00046A98"/>
    <w:rsid w:val="00053372"/>
    <w:rsid w:val="00054D9D"/>
    <w:rsid w:val="000572BB"/>
    <w:rsid w:val="000622C9"/>
    <w:rsid w:val="000670A1"/>
    <w:rsid w:val="00071018"/>
    <w:rsid w:val="0007276A"/>
    <w:rsid w:val="00073CC5"/>
    <w:rsid w:val="000743CE"/>
    <w:rsid w:val="00074F93"/>
    <w:rsid w:val="00076373"/>
    <w:rsid w:val="00077C28"/>
    <w:rsid w:val="000800AB"/>
    <w:rsid w:val="00080C1C"/>
    <w:rsid w:val="00083183"/>
    <w:rsid w:val="00086FDD"/>
    <w:rsid w:val="000929C1"/>
    <w:rsid w:val="0009566C"/>
    <w:rsid w:val="000A18AB"/>
    <w:rsid w:val="000A1A9A"/>
    <w:rsid w:val="000A2094"/>
    <w:rsid w:val="000A65B9"/>
    <w:rsid w:val="000B1749"/>
    <w:rsid w:val="000B4DEA"/>
    <w:rsid w:val="000C37C7"/>
    <w:rsid w:val="000C62C5"/>
    <w:rsid w:val="000C728C"/>
    <w:rsid w:val="000D60EB"/>
    <w:rsid w:val="000E0056"/>
    <w:rsid w:val="000E1D2C"/>
    <w:rsid w:val="000E436B"/>
    <w:rsid w:val="000E7B97"/>
    <w:rsid w:val="000F04E3"/>
    <w:rsid w:val="000F0548"/>
    <w:rsid w:val="000F10C3"/>
    <w:rsid w:val="000F243B"/>
    <w:rsid w:val="000F7E8D"/>
    <w:rsid w:val="00100B16"/>
    <w:rsid w:val="00105C46"/>
    <w:rsid w:val="0010745A"/>
    <w:rsid w:val="00111991"/>
    <w:rsid w:val="00112257"/>
    <w:rsid w:val="0011265E"/>
    <w:rsid w:val="00112C5A"/>
    <w:rsid w:val="00113ED6"/>
    <w:rsid w:val="0012236B"/>
    <w:rsid w:val="0013481B"/>
    <w:rsid w:val="00134F85"/>
    <w:rsid w:val="001354AC"/>
    <w:rsid w:val="0013629B"/>
    <w:rsid w:val="001401E2"/>
    <w:rsid w:val="00141B6B"/>
    <w:rsid w:val="0014343E"/>
    <w:rsid w:val="00146AAD"/>
    <w:rsid w:val="00146D3A"/>
    <w:rsid w:val="00147FDE"/>
    <w:rsid w:val="00152022"/>
    <w:rsid w:val="00153C9F"/>
    <w:rsid w:val="001549D1"/>
    <w:rsid w:val="00157FD8"/>
    <w:rsid w:val="00160129"/>
    <w:rsid w:val="00165182"/>
    <w:rsid w:val="00166563"/>
    <w:rsid w:val="0017039C"/>
    <w:rsid w:val="001717F2"/>
    <w:rsid w:val="00176A3D"/>
    <w:rsid w:val="00177307"/>
    <w:rsid w:val="00177C79"/>
    <w:rsid w:val="00180C12"/>
    <w:rsid w:val="00183611"/>
    <w:rsid w:val="001841FD"/>
    <w:rsid w:val="00185D64"/>
    <w:rsid w:val="00186037"/>
    <w:rsid w:val="0018673B"/>
    <w:rsid w:val="001934D8"/>
    <w:rsid w:val="00195452"/>
    <w:rsid w:val="001A04BE"/>
    <w:rsid w:val="001A0A0B"/>
    <w:rsid w:val="001A150F"/>
    <w:rsid w:val="001A1DC3"/>
    <w:rsid w:val="001A2D7B"/>
    <w:rsid w:val="001A47C2"/>
    <w:rsid w:val="001A5415"/>
    <w:rsid w:val="001A653F"/>
    <w:rsid w:val="001A6B79"/>
    <w:rsid w:val="001A70E4"/>
    <w:rsid w:val="001A7A60"/>
    <w:rsid w:val="001B4CA2"/>
    <w:rsid w:val="001B6A07"/>
    <w:rsid w:val="001C45B1"/>
    <w:rsid w:val="001C6C6A"/>
    <w:rsid w:val="001C7A53"/>
    <w:rsid w:val="001D0263"/>
    <w:rsid w:val="001D0C5A"/>
    <w:rsid w:val="001D0E6D"/>
    <w:rsid w:val="001D136E"/>
    <w:rsid w:val="001D169D"/>
    <w:rsid w:val="001D33E0"/>
    <w:rsid w:val="001D5BB2"/>
    <w:rsid w:val="001D79DD"/>
    <w:rsid w:val="001E57DC"/>
    <w:rsid w:val="001E6278"/>
    <w:rsid w:val="001F22DC"/>
    <w:rsid w:val="001F2825"/>
    <w:rsid w:val="001F2D5E"/>
    <w:rsid w:val="001F7B9E"/>
    <w:rsid w:val="002010F0"/>
    <w:rsid w:val="00202106"/>
    <w:rsid w:val="00202DA5"/>
    <w:rsid w:val="00210C31"/>
    <w:rsid w:val="00210F01"/>
    <w:rsid w:val="0021119C"/>
    <w:rsid w:val="00214A06"/>
    <w:rsid w:val="00217F54"/>
    <w:rsid w:val="00223614"/>
    <w:rsid w:val="0022441F"/>
    <w:rsid w:val="002248DC"/>
    <w:rsid w:val="00226243"/>
    <w:rsid w:val="0022726A"/>
    <w:rsid w:val="00230434"/>
    <w:rsid w:val="002322EC"/>
    <w:rsid w:val="002332F8"/>
    <w:rsid w:val="002334BA"/>
    <w:rsid w:val="002366FF"/>
    <w:rsid w:val="00242B8A"/>
    <w:rsid w:val="00244367"/>
    <w:rsid w:val="002448A3"/>
    <w:rsid w:val="00245E88"/>
    <w:rsid w:val="00246566"/>
    <w:rsid w:val="00250A39"/>
    <w:rsid w:val="00252E57"/>
    <w:rsid w:val="00256144"/>
    <w:rsid w:val="002561B9"/>
    <w:rsid w:val="00257777"/>
    <w:rsid w:val="002604B9"/>
    <w:rsid w:val="00261C28"/>
    <w:rsid w:val="00262109"/>
    <w:rsid w:val="002635B0"/>
    <w:rsid w:val="00263B31"/>
    <w:rsid w:val="002654F3"/>
    <w:rsid w:val="002718E3"/>
    <w:rsid w:val="00280DFA"/>
    <w:rsid w:val="00284315"/>
    <w:rsid w:val="00290608"/>
    <w:rsid w:val="00293778"/>
    <w:rsid w:val="00296D63"/>
    <w:rsid w:val="002A277C"/>
    <w:rsid w:val="002A4D93"/>
    <w:rsid w:val="002A7CA2"/>
    <w:rsid w:val="002B0B8D"/>
    <w:rsid w:val="002B3246"/>
    <w:rsid w:val="002B324D"/>
    <w:rsid w:val="002C0225"/>
    <w:rsid w:val="002C1711"/>
    <w:rsid w:val="002C18A2"/>
    <w:rsid w:val="002C5D37"/>
    <w:rsid w:val="002C6839"/>
    <w:rsid w:val="002D1754"/>
    <w:rsid w:val="002D24C3"/>
    <w:rsid w:val="002D500D"/>
    <w:rsid w:val="002D5C4E"/>
    <w:rsid w:val="002D75EE"/>
    <w:rsid w:val="002D7B36"/>
    <w:rsid w:val="002E023B"/>
    <w:rsid w:val="002E06A7"/>
    <w:rsid w:val="002E3F55"/>
    <w:rsid w:val="002F00FA"/>
    <w:rsid w:val="002F3684"/>
    <w:rsid w:val="002F55D6"/>
    <w:rsid w:val="002F7C86"/>
    <w:rsid w:val="00300312"/>
    <w:rsid w:val="00301FFD"/>
    <w:rsid w:val="003038C6"/>
    <w:rsid w:val="00305BC8"/>
    <w:rsid w:val="00306C37"/>
    <w:rsid w:val="00310A8A"/>
    <w:rsid w:val="00311893"/>
    <w:rsid w:val="00312234"/>
    <w:rsid w:val="003153A6"/>
    <w:rsid w:val="00316950"/>
    <w:rsid w:val="00322B9B"/>
    <w:rsid w:val="00324108"/>
    <w:rsid w:val="003322A1"/>
    <w:rsid w:val="00333AFA"/>
    <w:rsid w:val="00335F63"/>
    <w:rsid w:val="003363F9"/>
    <w:rsid w:val="003407EC"/>
    <w:rsid w:val="003409D8"/>
    <w:rsid w:val="003412F1"/>
    <w:rsid w:val="00341330"/>
    <w:rsid w:val="00343697"/>
    <w:rsid w:val="003447E8"/>
    <w:rsid w:val="00347D21"/>
    <w:rsid w:val="00350B25"/>
    <w:rsid w:val="00355F8F"/>
    <w:rsid w:val="00356B80"/>
    <w:rsid w:val="003571DF"/>
    <w:rsid w:val="00361665"/>
    <w:rsid w:val="00361B54"/>
    <w:rsid w:val="003628F4"/>
    <w:rsid w:val="003640DF"/>
    <w:rsid w:val="0036495B"/>
    <w:rsid w:val="00366ADF"/>
    <w:rsid w:val="003676BA"/>
    <w:rsid w:val="00372D45"/>
    <w:rsid w:val="00373801"/>
    <w:rsid w:val="003741A0"/>
    <w:rsid w:val="00374C8A"/>
    <w:rsid w:val="00376DEB"/>
    <w:rsid w:val="00382E69"/>
    <w:rsid w:val="0038313F"/>
    <w:rsid w:val="0038451A"/>
    <w:rsid w:val="00385988"/>
    <w:rsid w:val="00386E9D"/>
    <w:rsid w:val="0039074A"/>
    <w:rsid w:val="003908F6"/>
    <w:rsid w:val="00392DFA"/>
    <w:rsid w:val="00396CA1"/>
    <w:rsid w:val="003A2D4F"/>
    <w:rsid w:val="003A7343"/>
    <w:rsid w:val="003B181D"/>
    <w:rsid w:val="003B6517"/>
    <w:rsid w:val="003B6A90"/>
    <w:rsid w:val="003B7C5D"/>
    <w:rsid w:val="003C7255"/>
    <w:rsid w:val="003C7F37"/>
    <w:rsid w:val="003D1CDD"/>
    <w:rsid w:val="003D5387"/>
    <w:rsid w:val="003D5997"/>
    <w:rsid w:val="003E24C8"/>
    <w:rsid w:val="003E3AF5"/>
    <w:rsid w:val="003E3FBC"/>
    <w:rsid w:val="003E4F90"/>
    <w:rsid w:val="003E66D6"/>
    <w:rsid w:val="003F61D2"/>
    <w:rsid w:val="003F6872"/>
    <w:rsid w:val="003F6BFC"/>
    <w:rsid w:val="0040101D"/>
    <w:rsid w:val="00415148"/>
    <w:rsid w:val="004163FB"/>
    <w:rsid w:val="004202EC"/>
    <w:rsid w:val="00423EB5"/>
    <w:rsid w:val="00426E2B"/>
    <w:rsid w:val="0043161F"/>
    <w:rsid w:val="004332CC"/>
    <w:rsid w:val="004368D7"/>
    <w:rsid w:val="004411F6"/>
    <w:rsid w:val="0044144F"/>
    <w:rsid w:val="00441A1A"/>
    <w:rsid w:val="004424FD"/>
    <w:rsid w:val="0044286B"/>
    <w:rsid w:val="004550E0"/>
    <w:rsid w:val="00463E09"/>
    <w:rsid w:val="0046425B"/>
    <w:rsid w:val="00470663"/>
    <w:rsid w:val="004713C3"/>
    <w:rsid w:val="004732C4"/>
    <w:rsid w:val="004741AD"/>
    <w:rsid w:val="00476DFC"/>
    <w:rsid w:val="00481181"/>
    <w:rsid w:val="0048168C"/>
    <w:rsid w:val="00484B68"/>
    <w:rsid w:val="00485B14"/>
    <w:rsid w:val="004871F6"/>
    <w:rsid w:val="00493B2E"/>
    <w:rsid w:val="00496385"/>
    <w:rsid w:val="004A1E9B"/>
    <w:rsid w:val="004A6575"/>
    <w:rsid w:val="004B174C"/>
    <w:rsid w:val="004B1B1A"/>
    <w:rsid w:val="004B2185"/>
    <w:rsid w:val="004B3E17"/>
    <w:rsid w:val="004C017C"/>
    <w:rsid w:val="004C2A3E"/>
    <w:rsid w:val="004C2F74"/>
    <w:rsid w:val="004C314A"/>
    <w:rsid w:val="004C63C2"/>
    <w:rsid w:val="004C6CEC"/>
    <w:rsid w:val="004C6E8D"/>
    <w:rsid w:val="004D35DE"/>
    <w:rsid w:val="004D45B6"/>
    <w:rsid w:val="004D46DC"/>
    <w:rsid w:val="004E1340"/>
    <w:rsid w:val="004E7446"/>
    <w:rsid w:val="004F092B"/>
    <w:rsid w:val="004F1068"/>
    <w:rsid w:val="004F4FCB"/>
    <w:rsid w:val="00500A2E"/>
    <w:rsid w:val="00500E03"/>
    <w:rsid w:val="00500F44"/>
    <w:rsid w:val="00502066"/>
    <w:rsid w:val="00502D36"/>
    <w:rsid w:val="00504B3B"/>
    <w:rsid w:val="00505AD0"/>
    <w:rsid w:val="00507FF3"/>
    <w:rsid w:val="005142D5"/>
    <w:rsid w:val="00514BA0"/>
    <w:rsid w:val="005209A0"/>
    <w:rsid w:val="00521B9E"/>
    <w:rsid w:val="00523106"/>
    <w:rsid w:val="00526F2B"/>
    <w:rsid w:val="00531E4C"/>
    <w:rsid w:val="0053357D"/>
    <w:rsid w:val="00545D80"/>
    <w:rsid w:val="00547BF1"/>
    <w:rsid w:val="00551A65"/>
    <w:rsid w:val="0055363B"/>
    <w:rsid w:val="00561CC6"/>
    <w:rsid w:val="005624D5"/>
    <w:rsid w:val="00564FE8"/>
    <w:rsid w:val="00566CFD"/>
    <w:rsid w:val="005676A3"/>
    <w:rsid w:val="00572597"/>
    <w:rsid w:val="00572D97"/>
    <w:rsid w:val="005769F5"/>
    <w:rsid w:val="00577C39"/>
    <w:rsid w:val="005822CD"/>
    <w:rsid w:val="00584211"/>
    <w:rsid w:val="005848C2"/>
    <w:rsid w:val="005849F3"/>
    <w:rsid w:val="00586001"/>
    <w:rsid w:val="0059294D"/>
    <w:rsid w:val="00593640"/>
    <w:rsid w:val="0059756A"/>
    <w:rsid w:val="005975D7"/>
    <w:rsid w:val="00597AAF"/>
    <w:rsid w:val="005A0AC0"/>
    <w:rsid w:val="005A10E8"/>
    <w:rsid w:val="005A4DBD"/>
    <w:rsid w:val="005A76D8"/>
    <w:rsid w:val="005B0700"/>
    <w:rsid w:val="005B1F92"/>
    <w:rsid w:val="005B4ADF"/>
    <w:rsid w:val="005B4D07"/>
    <w:rsid w:val="005B7A0A"/>
    <w:rsid w:val="005C0C59"/>
    <w:rsid w:val="005C5449"/>
    <w:rsid w:val="005C6BA8"/>
    <w:rsid w:val="005C7FD9"/>
    <w:rsid w:val="005D15F3"/>
    <w:rsid w:val="005D1BA5"/>
    <w:rsid w:val="005D2842"/>
    <w:rsid w:val="005D40F6"/>
    <w:rsid w:val="005D422B"/>
    <w:rsid w:val="005E16D6"/>
    <w:rsid w:val="005E2BC9"/>
    <w:rsid w:val="005E3431"/>
    <w:rsid w:val="005F39BB"/>
    <w:rsid w:val="005F7257"/>
    <w:rsid w:val="006024EE"/>
    <w:rsid w:val="006030A0"/>
    <w:rsid w:val="00603FB6"/>
    <w:rsid w:val="006059FB"/>
    <w:rsid w:val="00605F00"/>
    <w:rsid w:val="006127BE"/>
    <w:rsid w:val="00614C89"/>
    <w:rsid w:val="00615970"/>
    <w:rsid w:val="0061628D"/>
    <w:rsid w:val="00622908"/>
    <w:rsid w:val="00624F68"/>
    <w:rsid w:val="00625C49"/>
    <w:rsid w:val="0062710B"/>
    <w:rsid w:val="0062798C"/>
    <w:rsid w:val="00633253"/>
    <w:rsid w:val="0063779D"/>
    <w:rsid w:val="006413D5"/>
    <w:rsid w:val="00642A3D"/>
    <w:rsid w:val="00643EA6"/>
    <w:rsid w:val="00645FBB"/>
    <w:rsid w:val="0064614A"/>
    <w:rsid w:val="006475DC"/>
    <w:rsid w:val="00647A18"/>
    <w:rsid w:val="0065405D"/>
    <w:rsid w:val="0065568F"/>
    <w:rsid w:val="0066727F"/>
    <w:rsid w:val="00670104"/>
    <w:rsid w:val="0067405F"/>
    <w:rsid w:val="006937B2"/>
    <w:rsid w:val="00693AF1"/>
    <w:rsid w:val="00697EF7"/>
    <w:rsid w:val="006A074B"/>
    <w:rsid w:val="006A1A19"/>
    <w:rsid w:val="006A3468"/>
    <w:rsid w:val="006A6657"/>
    <w:rsid w:val="006A6CC6"/>
    <w:rsid w:val="006A7DAE"/>
    <w:rsid w:val="006B03DE"/>
    <w:rsid w:val="006B5464"/>
    <w:rsid w:val="006B5626"/>
    <w:rsid w:val="006B7591"/>
    <w:rsid w:val="006C282B"/>
    <w:rsid w:val="006D2BA5"/>
    <w:rsid w:val="006D4190"/>
    <w:rsid w:val="006D4CCD"/>
    <w:rsid w:val="006D502A"/>
    <w:rsid w:val="006D5399"/>
    <w:rsid w:val="006D546A"/>
    <w:rsid w:val="006D57C8"/>
    <w:rsid w:val="006D5C2E"/>
    <w:rsid w:val="006E6CB0"/>
    <w:rsid w:val="006F021F"/>
    <w:rsid w:val="006F26DA"/>
    <w:rsid w:val="006F2E6E"/>
    <w:rsid w:val="006F3097"/>
    <w:rsid w:val="00706A84"/>
    <w:rsid w:val="00712C47"/>
    <w:rsid w:val="00717346"/>
    <w:rsid w:val="007211AA"/>
    <w:rsid w:val="0072139F"/>
    <w:rsid w:val="00721A66"/>
    <w:rsid w:val="007224D8"/>
    <w:rsid w:val="007225C4"/>
    <w:rsid w:val="007268D2"/>
    <w:rsid w:val="00727FF6"/>
    <w:rsid w:val="0073170B"/>
    <w:rsid w:val="00732DEC"/>
    <w:rsid w:val="00740E7B"/>
    <w:rsid w:val="007418B6"/>
    <w:rsid w:val="0074251C"/>
    <w:rsid w:val="00745DC4"/>
    <w:rsid w:val="007477FB"/>
    <w:rsid w:val="00747C4A"/>
    <w:rsid w:val="00755D7F"/>
    <w:rsid w:val="00757968"/>
    <w:rsid w:val="00760A4A"/>
    <w:rsid w:val="00760C3C"/>
    <w:rsid w:val="00761071"/>
    <w:rsid w:val="00764DB2"/>
    <w:rsid w:val="00764E10"/>
    <w:rsid w:val="007655F1"/>
    <w:rsid w:val="00765CB6"/>
    <w:rsid w:val="00767369"/>
    <w:rsid w:val="00776619"/>
    <w:rsid w:val="00782AC9"/>
    <w:rsid w:val="00782EC6"/>
    <w:rsid w:val="007867DB"/>
    <w:rsid w:val="00786D53"/>
    <w:rsid w:val="00787F1D"/>
    <w:rsid w:val="00790247"/>
    <w:rsid w:val="007906D5"/>
    <w:rsid w:val="00790DA2"/>
    <w:rsid w:val="007912AC"/>
    <w:rsid w:val="00795F04"/>
    <w:rsid w:val="00797484"/>
    <w:rsid w:val="007A0ABB"/>
    <w:rsid w:val="007A2B14"/>
    <w:rsid w:val="007A45AC"/>
    <w:rsid w:val="007B277A"/>
    <w:rsid w:val="007B2987"/>
    <w:rsid w:val="007B79F9"/>
    <w:rsid w:val="007C19D3"/>
    <w:rsid w:val="007C2EF8"/>
    <w:rsid w:val="007C31E3"/>
    <w:rsid w:val="007C40A4"/>
    <w:rsid w:val="007C4794"/>
    <w:rsid w:val="007C4C90"/>
    <w:rsid w:val="007C6A7D"/>
    <w:rsid w:val="007C6DEF"/>
    <w:rsid w:val="007D43F2"/>
    <w:rsid w:val="007D768D"/>
    <w:rsid w:val="007E118A"/>
    <w:rsid w:val="007E2500"/>
    <w:rsid w:val="007E41A2"/>
    <w:rsid w:val="007F0CC0"/>
    <w:rsid w:val="00800527"/>
    <w:rsid w:val="00806968"/>
    <w:rsid w:val="00810679"/>
    <w:rsid w:val="00815D87"/>
    <w:rsid w:val="0081772E"/>
    <w:rsid w:val="008205ED"/>
    <w:rsid w:val="00820F63"/>
    <w:rsid w:val="0082286C"/>
    <w:rsid w:val="008237C2"/>
    <w:rsid w:val="00824CED"/>
    <w:rsid w:val="0083035C"/>
    <w:rsid w:val="008319C9"/>
    <w:rsid w:val="0083263B"/>
    <w:rsid w:val="00833B5A"/>
    <w:rsid w:val="0084223B"/>
    <w:rsid w:val="00844FB5"/>
    <w:rsid w:val="00850213"/>
    <w:rsid w:val="008556CB"/>
    <w:rsid w:val="00857F4F"/>
    <w:rsid w:val="00857FE2"/>
    <w:rsid w:val="00861C99"/>
    <w:rsid w:val="00867669"/>
    <w:rsid w:val="0086783A"/>
    <w:rsid w:val="00871A54"/>
    <w:rsid w:val="00876D53"/>
    <w:rsid w:val="00877EFA"/>
    <w:rsid w:val="00883728"/>
    <w:rsid w:val="008859FA"/>
    <w:rsid w:val="008868E1"/>
    <w:rsid w:val="00887022"/>
    <w:rsid w:val="0089025E"/>
    <w:rsid w:val="0089174E"/>
    <w:rsid w:val="00893E80"/>
    <w:rsid w:val="00894C20"/>
    <w:rsid w:val="008A1E2D"/>
    <w:rsid w:val="008A453E"/>
    <w:rsid w:val="008A7E32"/>
    <w:rsid w:val="008B3088"/>
    <w:rsid w:val="008B3753"/>
    <w:rsid w:val="008B4CE7"/>
    <w:rsid w:val="008B6129"/>
    <w:rsid w:val="008C1CAE"/>
    <w:rsid w:val="008C2627"/>
    <w:rsid w:val="008C794E"/>
    <w:rsid w:val="008D0407"/>
    <w:rsid w:val="008D149F"/>
    <w:rsid w:val="008D439A"/>
    <w:rsid w:val="008D6B7E"/>
    <w:rsid w:val="008D6C69"/>
    <w:rsid w:val="008D6D6C"/>
    <w:rsid w:val="008E037C"/>
    <w:rsid w:val="008E0F98"/>
    <w:rsid w:val="008E14B4"/>
    <w:rsid w:val="008E197F"/>
    <w:rsid w:val="008E1BB1"/>
    <w:rsid w:val="008E3341"/>
    <w:rsid w:val="008E542D"/>
    <w:rsid w:val="008E7A20"/>
    <w:rsid w:val="008F023F"/>
    <w:rsid w:val="008F0C8F"/>
    <w:rsid w:val="008F203D"/>
    <w:rsid w:val="008F68CF"/>
    <w:rsid w:val="008F75D1"/>
    <w:rsid w:val="008F7DC3"/>
    <w:rsid w:val="009050E7"/>
    <w:rsid w:val="0091314D"/>
    <w:rsid w:val="00913FD6"/>
    <w:rsid w:val="009156A3"/>
    <w:rsid w:val="00917CFF"/>
    <w:rsid w:val="00921906"/>
    <w:rsid w:val="00930CA6"/>
    <w:rsid w:val="00931196"/>
    <w:rsid w:val="00931602"/>
    <w:rsid w:val="00932273"/>
    <w:rsid w:val="00934229"/>
    <w:rsid w:val="00936053"/>
    <w:rsid w:val="00940CFD"/>
    <w:rsid w:val="00941227"/>
    <w:rsid w:val="00942A8E"/>
    <w:rsid w:val="00943087"/>
    <w:rsid w:val="00944CFD"/>
    <w:rsid w:val="0094668B"/>
    <w:rsid w:val="009478E6"/>
    <w:rsid w:val="0095056A"/>
    <w:rsid w:val="00950C8C"/>
    <w:rsid w:val="00950F6F"/>
    <w:rsid w:val="0095452C"/>
    <w:rsid w:val="00955194"/>
    <w:rsid w:val="00956129"/>
    <w:rsid w:val="00961B85"/>
    <w:rsid w:val="00961ECC"/>
    <w:rsid w:val="00964CA9"/>
    <w:rsid w:val="00967470"/>
    <w:rsid w:val="00970850"/>
    <w:rsid w:val="009715F7"/>
    <w:rsid w:val="009743CB"/>
    <w:rsid w:val="009745BF"/>
    <w:rsid w:val="00974753"/>
    <w:rsid w:val="00983F95"/>
    <w:rsid w:val="00987400"/>
    <w:rsid w:val="00991550"/>
    <w:rsid w:val="00992422"/>
    <w:rsid w:val="009924C6"/>
    <w:rsid w:val="00992684"/>
    <w:rsid w:val="00993ACD"/>
    <w:rsid w:val="009A1959"/>
    <w:rsid w:val="009A2540"/>
    <w:rsid w:val="009A329F"/>
    <w:rsid w:val="009A3B24"/>
    <w:rsid w:val="009A68CC"/>
    <w:rsid w:val="009C1395"/>
    <w:rsid w:val="009C240C"/>
    <w:rsid w:val="009C3AAD"/>
    <w:rsid w:val="009C5715"/>
    <w:rsid w:val="009D08A7"/>
    <w:rsid w:val="009D0CAE"/>
    <w:rsid w:val="009D5FE6"/>
    <w:rsid w:val="009E1322"/>
    <w:rsid w:val="009E1EE8"/>
    <w:rsid w:val="009E2431"/>
    <w:rsid w:val="009E2C9C"/>
    <w:rsid w:val="009E3D6F"/>
    <w:rsid w:val="009F2526"/>
    <w:rsid w:val="009F315E"/>
    <w:rsid w:val="009F4647"/>
    <w:rsid w:val="009F7E00"/>
    <w:rsid w:val="00A01A6A"/>
    <w:rsid w:val="00A02134"/>
    <w:rsid w:val="00A029B4"/>
    <w:rsid w:val="00A03680"/>
    <w:rsid w:val="00A07141"/>
    <w:rsid w:val="00A13470"/>
    <w:rsid w:val="00A20A44"/>
    <w:rsid w:val="00A2707D"/>
    <w:rsid w:val="00A277C9"/>
    <w:rsid w:val="00A35A9F"/>
    <w:rsid w:val="00A41AC4"/>
    <w:rsid w:val="00A51998"/>
    <w:rsid w:val="00A5531B"/>
    <w:rsid w:val="00A558DB"/>
    <w:rsid w:val="00A55DD6"/>
    <w:rsid w:val="00A602B5"/>
    <w:rsid w:val="00A620F0"/>
    <w:rsid w:val="00A6260E"/>
    <w:rsid w:val="00A64819"/>
    <w:rsid w:val="00A66F95"/>
    <w:rsid w:val="00A672E9"/>
    <w:rsid w:val="00A70119"/>
    <w:rsid w:val="00A703C2"/>
    <w:rsid w:val="00A710FA"/>
    <w:rsid w:val="00A74094"/>
    <w:rsid w:val="00A85907"/>
    <w:rsid w:val="00A8616E"/>
    <w:rsid w:val="00A9013D"/>
    <w:rsid w:val="00A92AAE"/>
    <w:rsid w:val="00A92E9F"/>
    <w:rsid w:val="00A954A4"/>
    <w:rsid w:val="00AA1E9E"/>
    <w:rsid w:val="00AA7F2E"/>
    <w:rsid w:val="00AC38B7"/>
    <w:rsid w:val="00AD065E"/>
    <w:rsid w:val="00AD3138"/>
    <w:rsid w:val="00AD5FDB"/>
    <w:rsid w:val="00AE0280"/>
    <w:rsid w:val="00AE426F"/>
    <w:rsid w:val="00AE4849"/>
    <w:rsid w:val="00AE528F"/>
    <w:rsid w:val="00AE5769"/>
    <w:rsid w:val="00AF0C74"/>
    <w:rsid w:val="00AF0F95"/>
    <w:rsid w:val="00AF198A"/>
    <w:rsid w:val="00B00EF2"/>
    <w:rsid w:val="00B042A5"/>
    <w:rsid w:val="00B143BC"/>
    <w:rsid w:val="00B157A6"/>
    <w:rsid w:val="00B172A8"/>
    <w:rsid w:val="00B17CA2"/>
    <w:rsid w:val="00B227DF"/>
    <w:rsid w:val="00B22F30"/>
    <w:rsid w:val="00B32185"/>
    <w:rsid w:val="00B33F60"/>
    <w:rsid w:val="00B343B0"/>
    <w:rsid w:val="00B374C5"/>
    <w:rsid w:val="00B40793"/>
    <w:rsid w:val="00B42092"/>
    <w:rsid w:val="00B50A93"/>
    <w:rsid w:val="00B526C6"/>
    <w:rsid w:val="00B53A69"/>
    <w:rsid w:val="00B55C4E"/>
    <w:rsid w:val="00B606BF"/>
    <w:rsid w:val="00B62B96"/>
    <w:rsid w:val="00B6352B"/>
    <w:rsid w:val="00B65E26"/>
    <w:rsid w:val="00B6614C"/>
    <w:rsid w:val="00B67E19"/>
    <w:rsid w:val="00B70FAD"/>
    <w:rsid w:val="00B716DE"/>
    <w:rsid w:val="00B71AC7"/>
    <w:rsid w:val="00B74228"/>
    <w:rsid w:val="00B74803"/>
    <w:rsid w:val="00B77072"/>
    <w:rsid w:val="00B77BCD"/>
    <w:rsid w:val="00B82D88"/>
    <w:rsid w:val="00B8385A"/>
    <w:rsid w:val="00B92917"/>
    <w:rsid w:val="00B92AE0"/>
    <w:rsid w:val="00B9480A"/>
    <w:rsid w:val="00B94824"/>
    <w:rsid w:val="00B95173"/>
    <w:rsid w:val="00B95E0F"/>
    <w:rsid w:val="00B96C86"/>
    <w:rsid w:val="00BA0C8A"/>
    <w:rsid w:val="00BA13DF"/>
    <w:rsid w:val="00BA1B83"/>
    <w:rsid w:val="00BA1F8C"/>
    <w:rsid w:val="00BA5181"/>
    <w:rsid w:val="00BA55E3"/>
    <w:rsid w:val="00BB1374"/>
    <w:rsid w:val="00BB6A49"/>
    <w:rsid w:val="00BB71A4"/>
    <w:rsid w:val="00BB7C3F"/>
    <w:rsid w:val="00BC078B"/>
    <w:rsid w:val="00BC1370"/>
    <w:rsid w:val="00BC4EA2"/>
    <w:rsid w:val="00BC4EE4"/>
    <w:rsid w:val="00BC628D"/>
    <w:rsid w:val="00BC6D1C"/>
    <w:rsid w:val="00BD28FF"/>
    <w:rsid w:val="00BD29D1"/>
    <w:rsid w:val="00BD333A"/>
    <w:rsid w:val="00BD3B7B"/>
    <w:rsid w:val="00BD6A77"/>
    <w:rsid w:val="00BE101C"/>
    <w:rsid w:val="00BE1536"/>
    <w:rsid w:val="00BE3046"/>
    <w:rsid w:val="00BE3605"/>
    <w:rsid w:val="00BE3E36"/>
    <w:rsid w:val="00BE3F6C"/>
    <w:rsid w:val="00BF0529"/>
    <w:rsid w:val="00BF618D"/>
    <w:rsid w:val="00BF7456"/>
    <w:rsid w:val="00C0353C"/>
    <w:rsid w:val="00C107EB"/>
    <w:rsid w:val="00C13479"/>
    <w:rsid w:val="00C151AF"/>
    <w:rsid w:val="00C2337E"/>
    <w:rsid w:val="00C3060A"/>
    <w:rsid w:val="00C313A6"/>
    <w:rsid w:val="00C3317F"/>
    <w:rsid w:val="00C3331A"/>
    <w:rsid w:val="00C34C39"/>
    <w:rsid w:val="00C34E09"/>
    <w:rsid w:val="00C4329B"/>
    <w:rsid w:val="00C462A4"/>
    <w:rsid w:val="00C512C4"/>
    <w:rsid w:val="00C53648"/>
    <w:rsid w:val="00C55008"/>
    <w:rsid w:val="00C61D60"/>
    <w:rsid w:val="00C64722"/>
    <w:rsid w:val="00C64A3C"/>
    <w:rsid w:val="00C663F6"/>
    <w:rsid w:val="00C67459"/>
    <w:rsid w:val="00C727D4"/>
    <w:rsid w:val="00C74E2F"/>
    <w:rsid w:val="00C857AC"/>
    <w:rsid w:val="00C878FE"/>
    <w:rsid w:val="00C87CE6"/>
    <w:rsid w:val="00C901E9"/>
    <w:rsid w:val="00C90681"/>
    <w:rsid w:val="00C917A4"/>
    <w:rsid w:val="00C9195C"/>
    <w:rsid w:val="00C91FF2"/>
    <w:rsid w:val="00C92018"/>
    <w:rsid w:val="00C92401"/>
    <w:rsid w:val="00C93373"/>
    <w:rsid w:val="00C94C14"/>
    <w:rsid w:val="00C95693"/>
    <w:rsid w:val="00C95D50"/>
    <w:rsid w:val="00C97F3D"/>
    <w:rsid w:val="00C97F8F"/>
    <w:rsid w:val="00CA23D5"/>
    <w:rsid w:val="00CA2984"/>
    <w:rsid w:val="00CA6140"/>
    <w:rsid w:val="00CA6D79"/>
    <w:rsid w:val="00CA7B6A"/>
    <w:rsid w:val="00CB0C08"/>
    <w:rsid w:val="00CB3CD2"/>
    <w:rsid w:val="00CC1693"/>
    <w:rsid w:val="00CC295E"/>
    <w:rsid w:val="00CC749C"/>
    <w:rsid w:val="00CD4035"/>
    <w:rsid w:val="00CD6994"/>
    <w:rsid w:val="00CE1B04"/>
    <w:rsid w:val="00CE28EE"/>
    <w:rsid w:val="00CE3271"/>
    <w:rsid w:val="00CE3AB9"/>
    <w:rsid w:val="00CE55F1"/>
    <w:rsid w:val="00CE6CDF"/>
    <w:rsid w:val="00CF2A95"/>
    <w:rsid w:val="00CF5A9A"/>
    <w:rsid w:val="00D06082"/>
    <w:rsid w:val="00D07094"/>
    <w:rsid w:val="00D12C85"/>
    <w:rsid w:val="00D15444"/>
    <w:rsid w:val="00D162AA"/>
    <w:rsid w:val="00D210AB"/>
    <w:rsid w:val="00D240DC"/>
    <w:rsid w:val="00D24F1A"/>
    <w:rsid w:val="00D317AA"/>
    <w:rsid w:val="00D32166"/>
    <w:rsid w:val="00D33D68"/>
    <w:rsid w:val="00D37632"/>
    <w:rsid w:val="00D406B9"/>
    <w:rsid w:val="00D42755"/>
    <w:rsid w:val="00D43553"/>
    <w:rsid w:val="00D46725"/>
    <w:rsid w:val="00D5053A"/>
    <w:rsid w:val="00D519F8"/>
    <w:rsid w:val="00D51CE3"/>
    <w:rsid w:val="00D5303F"/>
    <w:rsid w:val="00D6220B"/>
    <w:rsid w:val="00D62365"/>
    <w:rsid w:val="00D62EB0"/>
    <w:rsid w:val="00D63B5D"/>
    <w:rsid w:val="00D64543"/>
    <w:rsid w:val="00D650C8"/>
    <w:rsid w:val="00D65300"/>
    <w:rsid w:val="00D72820"/>
    <w:rsid w:val="00D73925"/>
    <w:rsid w:val="00D747DD"/>
    <w:rsid w:val="00D762B8"/>
    <w:rsid w:val="00D763C0"/>
    <w:rsid w:val="00D829FF"/>
    <w:rsid w:val="00D85631"/>
    <w:rsid w:val="00D904BF"/>
    <w:rsid w:val="00D90C1F"/>
    <w:rsid w:val="00D93531"/>
    <w:rsid w:val="00D9521E"/>
    <w:rsid w:val="00D9536A"/>
    <w:rsid w:val="00DA0DE2"/>
    <w:rsid w:val="00DA510F"/>
    <w:rsid w:val="00DA66FC"/>
    <w:rsid w:val="00DA7111"/>
    <w:rsid w:val="00DB31C7"/>
    <w:rsid w:val="00DB5FB3"/>
    <w:rsid w:val="00DB7826"/>
    <w:rsid w:val="00DC5414"/>
    <w:rsid w:val="00DC7C00"/>
    <w:rsid w:val="00DD18D1"/>
    <w:rsid w:val="00DE35EA"/>
    <w:rsid w:val="00DE6324"/>
    <w:rsid w:val="00DF38D7"/>
    <w:rsid w:val="00DF4812"/>
    <w:rsid w:val="00DF6135"/>
    <w:rsid w:val="00E03621"/>
    <w:rsid w:val="00E04350"/>
    <w:rsid w:val="00E046B1"/>
    <w:rsid w:val="00E05E2A"/>
    <w:rsid w:val="00E1679A"/>
    <w:rsid w:val="00E20962"/>
    <w:rsid w:val="00E22BF1"/>
    <w:rsid w:val="00E2447F"/>
    <w:rsid w:val="00E249EC"/>
    <w:rsid w:val="00E25DDD"/>
    <w:rsid w:val="00E276B7"/>
    <w:rsid w:val="00E3066B"/>
    <w:rsid w:val="00E3360E"/>
    <w:rsid w:val="00E351C0"/>
    <w:rsid w:val="00E36D51"/>
    <w:rsid w:val="00E403F1"/>
    <w:rsid w:val="00E4111A"/>
    <w:rsid w:val="00E413B1"/>
    <w:rsid w:val="00E4600E"/>
    <w:rsid w:val="00E521CA"/>
    <w:rsid w:val="00E5264D"/>
    <w:rsid w:val="00E56FAE"/>
    <w:rsid w:val="00E57104"/>
    <w:rsid w:val="00E627E8"/>
    <w:rsid w:val="00E63B2A"/>
    <w:rsid w:val="00E652F4"/>
    <w:rsid w:val="00E6660A"/>
    <w:rsid w:val="00E6748E"/>
    <w:rsid w:val="00E7116E"/>
    <w:rsid w:val="00E724B5"/>
    <w:rsid w:val="00E730FD"/>
    <w:rsid w:val="00E7310C"/>
    <w:rsid w:val="00E76B45"/>
    <w:rsid w:val="00E77B41"/>
    <w:rsid w:val="00E819BB"/>
    <w:rsid w:val="00E84072"/>
    <w:rsid w:val="00E84F5C"/>
    <w:rsid w:val="00E85E9B"/>
    <w:rsid w:val="00E86730"/>
    <w:rsid w:val="00E919B5"/>
    <w:rsid w:val="00E94789"/>
    <w:rsid w:val="00E95476"/>
    <w:rsid w:val="00E96B11"/>
    <w:rsid w:val="00EA2D4D"/>
    <w:rsid w:val="00EA4865"/>
    <w:rsid w:val="00EA660B"/>
    <w:rsid w:val="00EA70F8"/>
    <w:rsid w:val="00EB6DE1"/>
    <w:rsid w:val="00EC7187"/>
    <w:rsid w:val="00ED2231"/>
    <w:rsid w:val="00EE0B06"/>
    <w:rsid w:val="00EE0E2B"/>
    <w:rsid w:val="00EE199F"/>
    <w:rsid w:val="00EE2908"/>
    <w:rsid w:val="00EE5B63"/>
    <w:rsid w:val="00EF0766"/>
    <w:rsid w:val="00EF1274"/>
    <w:rsid w:val="00EF2811"/>
    <w:rsid w:val="00EF55FD"/>
    <w:rsid w:val="00EF7973"/>
    <w:rsid w:val="00F04FC7"/>
    <w:rsid w:val="00F053EB"/>
    <w:rsid w:val="00F05FC2"/>
    <w:rsid w:val="00F07349"/>
    <w:rsid w:val="00F07C18"/>
    <w:rsid w:val="00F132A2"/>
    <w:rsid w:val="00F201BA"/>
    <w:rsid w:val="00F21B1B"/>
    <w:rsid w:val="00F21ED2"/>
    <w:rsid w:val="00F22D4A"/>
    <w:rsid w:val="00F26C1F"/>
    <w:rsid w:val="00F26D93"/>
    <w:rsid w:val="00F33AD3"/>
    <w:rsid w:val="00F36D00"/>
    <w:rsid w:val="00F4093C"/>
    <w:rsid w:val="00F40958"/>
    <w:rsid w:val="00F4718B"/>
    <w:rsid w:val="00F47DD0"/>
    <w:rsid w:val="00F5050C"/>
    <w:rsid w:val="00F53B39"/>
    <w:rsid w:val="00F559DD"/>
    <w:rsid w:val="00F60839"/>
    <w:rsid w:val="00F62F20"/>
    <w:rsid w:val="00F63289"/>
    <w:rsid w:val="00F63541"/>
    <w:rsid w:val="00F64311"/>
    <w:rsid w:val="00F67509"/>
    <w:rsid w:val="00F71BE3"/>
    <w:rsid w:val="00F745A1"/>
    <w:rsid w:val="00F751FD"/>
    <w:rsid w:val="00F75927"/>
    <w:rsid w:val="00F7609A"/>
    <w:rsid w:val="00F772DA"/>
    <w:rsid w:val="00F77358"/>
    <w:rsid w:val="00F8119B"/>
    <w:rsid w:val="00F90FFC"/>
    <w:rsid w:val="00F93BA5"/>
    <w:rsid w:val="00F95368"/>
    <w:rsid w:val="00F95CE6"/>
    <w:rsid w:val="00F96697"/>
    <w:rsid w:val="00FA01DA"/>
    <w:rsid w:val="00FA2AFF"/>
    <w:rsid w:val="00FA3741"/>
    <w:rsid w:val="00FA3DDA"/>
    <w:rsid w:val="00FA5E6A"/>
    <w:rsid w:val="00FA5F6C"/>
    <w:rsid w:val="00FA5FB4"/>
    <w:rsid w:val="00FA731B"/>
    <w:rsid w:val="00FB134A"/>
    <w:rsid w:val="00FB4175"/>
    <w:rsid w:val="00FC03D1"/>
    <w:rsid w:val="00FC0C8E"/>
    <w:rsid w:val="00FC13B8"/>
    <w:rsid w:val="00FC35A6"/>
    <w:rsid w:val="00FC361E"/>
    <w:rsid w:val="00FD1E97"/>
    <w:rsid w:val="00FD22FF"/>
    <w:rsid w:val="00FD3214"/>
    <w:rsid w:val="00FD5279"/>
    <w:rsid w:val="00FD6C9B"/>
    <w:rsid w:val="00FD70C0"/>
    <w:rsid w:val="00FD7401"/>
    <w:rsid w:val="00FD7439"/>
    <w:rsid w:val="00FD7820"/>
    <w:rsid w:val="00FE214F"/>
    <w:rsid w:val="00FE3321"/>
    <w:rsid w:val="00FE5087"/>
    <w:rsid w:val="00FE6A32"/>
    <w:rsid w:val="00FF1E0F"/>
    <w:rsid w:val="00FF351E"/>
    <w:rsid w:val="00FF3BA6"/>
    <w:rsid w:val="00FF5F99"/>
    <w:rsid w:val="0B2EFACF"/>
    <w:rsid w:val="1A1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A5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446"/>
    <w:pPr>
      <w:spacing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aliases w:val="NAKIT Heading 1,h1,H1,Základní kapitola,Kapitola,Chapter,1,section,ASAPHeading 1,Celého textu,V_Head1,Záhlaví 1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rsid w:val="00EF1274"/>
    <w:pPr>
      <w:keepNext/>
      <w:keepLines/>
      <w:numPr>
        <w:numId w:val="1"/>
      </w:numPr>
      <w:spacing w:after="0"/>
      <w:ind w:left="0"/>
      <w:outlineLvl w:val="0"/>
    </w:pPr>
    <w:rPr>
      <w:rFonts w:eastAsiaTheme="majorEastAsia" w:cstheme="majorBidi"/>
      <w:b/>
      <w:color w:val="236384"/>
      <w:sz w:val="32"/>
      <w:szCs w:val="32"/>
    </w:rPr>
  </w:style>
  <w:style w:type="paragraph" w:styleId="Nadpis2">
    <w:name w:val="heading 2"/>
    <w:aliases w:val="NAKIT Heading 2"/>
    <w:basedOn w:val="Normln"/>
    <w:next w:val="Normln"/>
    <w:link w:val="Nadpis2Char"/>
    <w:uiPriority w:val="99"/>
    <w:unhideWhenUsed/>
    <w:qFormat/>
    <w:rsid w:val="00EF1274"/>
    <w:pPr>
      <w:keepNext/>
      <w:keepLines/>
      <w:numPr>
        <w:ilvl w:val="1"/>
        <w:numId w:val="1"/>
      </w:numPr>
      <w:spacing w:after="0"/>
      <w:ind w:left="0"/>
      <w:outlineLvl w:val="1"/>
    </w:pPr>
    <w:rPr>
      <w:rFonts w:eastAsiaTheme="majorEastAsia" w:cstheme="majorBidi"/>
      <w:b/>
      <w:color w:val="236384"/>
      <w:sz w:val="28"/>
      <w:szCs w:val="26"/>
    </w:rPr>
  </w:style>
  <w:style w:type="paragraph" w:styleId="Nadpis3">
    <w:name w:val="heading 3"/>
    <w:aliases w:val="NAKIT Heading 3,Podkapitola podkapitoly základní kapitoly,Podkapitola2,H3,Nadpis_3_úroveň,Záhlaví 3,V_Head3,V_Head31,V_Head32,ASAPHeading 3,Sub Paragraph,Podkapitola21,Podkapitola 2,Podkapitola 21,Podkapitola 22,Podkapitola 23,Podkapitola 24,h3"/>
    <w:basedOn w:val="Normln"/>
    <w:next w:val="Normln"/>
    <w:link w:val="Nadpis3Char"/>
    <w:unhideWhenUsed/>
    <w:qFormat/>
    <w:rsid w:val="00EF1274"/>
    <w:pPr>
      <w:keepNext/>
      <w:keepLines/>
      <w:numPr>
        <w:ilvl w:val="2"/>
        <w:numId w:val="1"/>
      </w:numPr>
      <w:spacing w:before="40" w:after="0"/>
      <w:ind w:left="0"/>
      <w:outlineLvl w:val="2"/>
    </w:pPr>
    <w:rPr>
      <w:rFonts w:eastAsiaTheme="majorEastAsia" w:cstheme="majorBidi"/>
      <w:b/>
      <w:color w:val="236384"/>
      <w:szCs w:val="24"/>
    </w:rPr>
  </w:style>
  <w:style w:type="paragraph" w:styleId="Nadpis4">
    <w:name w:val="heading 4"/>
    <w:aliases w:val="NAKIT Heading 4,Odstavec 11,Odstavec 12,Odstavec 13,Odstavec 14,Odstavec 111,Odstavec 121,Odstavec 131,Odstavec 15,Odstavec 141,Odstavec 16,Odstavec 112,Odstavec 122,Odstavec 132,Odstavec 142,Odstavec 17,Odstavec 18,Odstavec 113,Odstavec 123,h4"/>
    <w:basedOn w:val="Normln"/>
    <w:next w:val="Normln"/>
    <w:link w:val="Nadpis4Char"/>
    <w:unhideWhenUsed/>
    <w:qFormat/>
    <w:rsid w:val="00EF1274"/>
    <w:pPr>
      <w:keepNext/>
      <w:keepLines/>
      <w:numPr>
        <w:ilvl w:val="3"/>
        <w:numId w:val="1"/>
      </w:numPr>
      <w:spacing w:before="40" w:after="0"/>
      <w:ind w:left="0"/>
      <w:outlineLvl w:val="3"/>
    </w:pPr>
    <w:rPr>
      <w:rFonts w:eastAsiaTheme="majorEastAsia" w:cstheme="majorBidi"/>
      <w:b/>
      <w:iCs/>
    </w:rPr>
  </w:style>
  <w:style w:type="paragraph" w:styleId="Nadpis5">
    <w:name w:val="heading 5"/>
    <w:aliases w:val="Odstavec 21,Odstavec 22,Odstavec 211,Odstavec 23,Odstavec 212,Odstavec 24,Odstavec 213,Odstavec 25,Odstavec 214,Odstavec 26,Odstavec 27,Odstavec 215,Odstavec 221,Odstavec 2111,Odstavec 231,Odstavec 2121,Odstavec 241,Odstavec 2131,h5"/>
    <w:basedOn w:val="Normln"/>
    <w:next w:val="cpNormal"/>
    <w:link w:val="Nadpis5Char"/>
    <w:rsid w:val="001A70E4"/>
    <w:pPr>
      <w:keepNext/>
      <w:keepLines/>
      <w:tabs>
        <w:tab w:val="num" w:pos="2071"/>
      </w:tabs>
      <w:spacing w:before="260" w:after="120" w:line="260" w:lineRule="atLeast"/>
      <w:ind w:left="2071" w:right="0" w:hanging="1078"/>
      <w:outlineLvl w:val="4"/>
    </w:pPr>
    <w:rPr>
      <w:rFonts w:eastAsia="Times New Roman" w:cs="Times New Roman"/>
      <w:b/>
      <w:color w:val="000000"/>
      <w:sz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"/>
    <w:next w:val="Normln"/>
    <w:link w:val="Nadpis6Char"/>
    <w:rsid w:val="00991550"/>
    <w:pPr>
      <w:spacing w:before="240" w:after="60" w:line="240" w:lineRule="auto"/>
      <w:ind w:left="1152" w:right="0" w:hanging="1152"/>
      <w:outlineLvl w:val="5"/>
    </w:pPr>
    <w:rPr>
      <w:rFonts w:ascii="Times New Roman" w:eastAsia="Times New Roman" w:hAnsi="Times New Roman" w:cs="Times New Roman"/>
      <w:i/>
      <w:color w:val="auto"/>
      <w:szCs w:val="20"/>
      <w:lang w:eastAsia="cs-CZ"/>
    </w:rPr>
  </w:style>
  <w:style w:type="paragraph" w:styleId="Nadpis7">
    <w:name w:val="heading 7"/>
    <w:aliases w:val="PA Appendix Major,ASAPHeading 7"/>
    <w:basedOn w:val="Normln"/>
    <w:next w:val="Normln"/>
    <w:link w:val="Nadpis7Char"/>
    <w:rsid w:val="00991550"/>
    <w:pPr>
      <w:spacing w:before="240" w:after="60" w:line="240" w:lineRule="auto"/>
      <w:ind w:left="1296" w:right="0" w:hanging="1296"/>
      <w:outlineLvl w:val="6"/>
    </w:pPr>
    <w:rPr>
      <w:rFonts w:eastAsia="Times New Roman" w:cs="Times New Roman"/>
      <w:color w:val="auto"/>
      <w:sz w:val="20"/>
      <w:szCs w:val="20"/>
      <w:lang w:eastAsia="cs-CZ"/>
    </w:rPr>
  </w:style>
  <w:style w:type="paragraph" w:styleId="Nadpis8">
    <w:name w:val="heading 8"/>
    <w:aliases w:val="PA Appendix Minor,ASAPHeading 8"/>
    <w:basedOn w:val="Normln"/>
    <w:next w:val="Normln"/>
    <w:link w:val="Nadpis8Char"/>
    <w:rsid w:val="00991550"/>
    <w:pPr>
      <w:spacing w:before="240" w:after="60" w:line="240" w:lineRule="auto"/>
      <w:ind w:left="1440" w:right="0" w:hanging="1440"/>
      <w:outlineLvl w:val="7"/>
    </w:pPr>
    <w:rPr>
      <w:rFonts w:eastAsia="Times New Roman" w:cs="Times New Roman"/>
      <w:i/>
      <w:color w:val="auto"/>
      <w:sz w:val="20"/>
      <w:szCs w:val="20"/>
      <w:lang w:eastAsia="cs-CZ"/>
    </w:rPr>
  </w:style>
  <w:style w:type="paragraph" w:styleId="Nadpis9">
    <w:name w:val="heading 9"/>
    <w:aliases w:val="h9,heading9,Příloha,ASAPHeading 9,Titre 10"/>
    <w:basedOn w:val="Normln"/>
    <w:next w:val="Normln"/>
    <w:link w:val="Nadpis9Char"/>
    <w:rsid w:val="00991550"/>
    <w:pPr>
      <w:spacing w:before="240" w:after="60" w:line="240" w:lineRule="auto"/>
      <w:ind w:left="1584" w:right="0" w:hanging="1584"/>
      <w:outlineLvl w:val="8"/>
    </w:pPr>
    <w:rPr>
      <w:rFonts w:eastAsia="Times New Roman" w:cs="Times New Roman"/>
      <w:b/>
      <w:i/>
      <w:color w:val="auto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Table of contents numbered,A-Odrážky1,nad 1,Název grafu,Nad,Odstavec_muj,Bullet List,FooterText,numbered,List Paragraph1,Paragraphe de liste1,列出段落,List Paragraph"/>
    <w:basedOn w:val="Normln"/>
    <w:link w:val="OdstavecseseznamemChar"/>
    <w:uiPriority w:val="34"/>
    <w:qFormat/>
    <w:rsid w:val="001D33E0"/>
    <w:pPr>
      <w:numPr>
        <w:numId w:val="5"/>
      </w:numPr>
      <w:ind w:left="1134" w:right="-13" w:hanging="426"/>
      <w:contextualSpacing/>
    </w:pPr>
  </w:style>
  <w:style w:type="paragraph" w:styleId="Zhlav">
    <w:name w:val="header"/>
    <w:aliases w:val="h,Header/Footer,hd"/>
    <w:basedOn w:val="Normln"/>
    <w:link w:val="ZhlavChar"/>
    <w:uiPriority w:val="99"/>
    <w:unhideWhenUsed/>
    <w:rsid w:val="003B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 Char,Header/Footer Char,hd Char"/>
    <w:basedOn w:val="Standardnpsmoodstavce"/>
    <w:link w:val="Zhlav"/>
    <w:uiPriority w:val="99"/>
    <w:rsid w:val="003B181D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3B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81D"/>
    <w:rPr>
      <w:rFonts w:ascii="Arial" w:hAnsi="Arial"/>
      <w:color w:val="69696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D79"/>
    <w:rPr>
      <w:rFonts w:ascii="Tahoma" w:hAnsi="Tahoma" w:cs="Tahoma"/>
      <w:sz w:val="16"/>
      <w:szCs w:val="16"/>
    </w:rPr>
  </w:style>
  <w:style w:type="paragraph" w:customStyle="1" w:styleId="NAKITmalnadpiskoilka">
    <w:name w:val="NAKIT malý nadpis košilka"/>
    <w:basedOn w:val="NAKITOdstavec"/>
    <w:qFormat/>
    <w:rsid w:val="00E2447F"/>
    <w:rPr>
      <w:b/>
      <w:color w:val="17365D" w:themeColor="text2" w:themeShade="BF"/>
      <w:sz w:val="14"/>
    </w:rPr>
  </w:style>
  <w:style w:type="character" w:customStyle="1" w:styleId="Nadpis1Char">
    <w:name w:val="Nadpis 1 Char"/>
    <w:aliases w:val="NAKIT Heading 1 Char,h1 Char,H1 Char,Základní kapitola Char,Kapitola Char,Chapter Char,1 Char,section Char,ASAPHeading 1 Char,Celého textu Char,V_Head1 Char,Záhlaví 1 Char,Kapitola1 Char,Kapitola2 Char,Kapitola3 Char,Kapitola4 Char"/>
    <w:basedOn w:val="Standardnpsmoodstavce"/>
    <w:link w:val="Nadpis1"/>
    <w:uiPriority w:val="99"/>
    <w:rsid w:val="00EF1274"/>
    <w:rPr>
      <w:rFonts w:ascii="Arial" w:eastAsiaTheme="majorEastAsia" w:hAnsi="Arial" w:cstheme="majorBidi"/>
      <w:b/>
      <w:color w:val="236384"/>
      <w:sz w:val="32"/>
      <w:szCs w:val="32"/>
    </w:rPr>
  </w:style>
  <w:style w:type="paragraph" w:customStyle="1" w:styleId="NAKITTitulek1">
    <w:name w:val="NAKIT Titulek 1"/>
    <w:basedOn w:val="Normln"/>
    <w:next w:val="Normln"/>
    <w:link w:val="NAKITTitulek1Char"/>
    <w:qFormat/>
    <w:rsid w:val="00EF1274"/>
    <w:pPr>
      <w:spacing w:after="0"/>
    </w:pPr>
    <w:rPr>
      <w:rFonts w:cs="Arial"/>
      <w:b/>
      <w:color w:val="236384"/>
      <w:sz w:val="36"/>
      <w:szCs w:val="36"/>
    </w:rPr>
  </w:style>
  <w:style w:type="paragraph" w:styleId="Nadpisobsahu">
    <w:name w:val="TOC Heading"/>
    <w:aliases w:val="NAKIT TOC Heading"/>
    <w:basedOn w:val="Nadpis1"/>
    <w:next w:val="Normln"/>
    <w:uiPriority w:val="39"/>
    <w:unhideWhenUsed/>
    <w:qFormat/>
    <w:rsid w:val="00DE35EA"/>
    <w:pPr>
      <w:spacing w:line="259" w:lineRule="auto"/>
      <w:ind w:right="0"/>
      <w:outlineLvl w:val="9"/>
    </w:pPr>
    <w:rPr>
      <w:lang w:val="en-US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F1274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Titulek1Char">
    <w:name w:val="NAKIT Titulek 1 Char"/>
    <w:basedOn w:val="Standardnpsmoodstavce"/>
    <w:link w:val="NAKITTitulek1"/>
    <w:rsid w:val="00EF1274"/>
    <w:rPr>
      <w:rFonts w:ascii="Arial" w:hAnsi="Arial" w:cs="Arial"/>
      <w:b/>
      <w:color w:val="236384"/>
      <w:sz w:val="36"/>
      <w:szCs w:val="36"/>
    </w:rPr>
  </w:style>
  <w:style w:type="paragraph" w:customStyle="1" w:styleId="NAKITTitulek3">
    <w:name w:val="NAKIT Titulek 3"/>
    <w:basedOn w:val="Normln"/>
    <w:link w:val="NAKITTitulek3Char"/>
    <w:qFormat/>
    <w:rsid w:val="00EF1274"/>
    <w:pPr>
      <w:spacing w:after="0"/>
    </w:pPr>
    <w:rPr>
      <w:rFonts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F1274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F1274"/>
    <w:pPr>
      <w:spacing w:after="0"/>
    </w:pPr>
    <w:rPr>
      <w:rFonts w:cs="Arial"/>
      <w:b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F1274"/>
    <w:rPr>
      <w:rFonts w:ascii="Arial" w:hAnsi="Arial" w:cs="Arial"/>
      <w:b/>
      <w:color w:val="236384"/>
      <w:sz w:val="24"/>
      <w:szCs w:val="24"/>
    </w:rPr>
  </w:style>
  <w:style w:type="paragraph" w:customStyle="1" w:styleId="NAKITHypertextovodkaz">
    <w:name w:val="NAKIT Hypertextový odkaz"/>
    <w:basedOn w:val="Normln"/>
    <w:link w:val="NAKITHypertextovodkazChar"/>
    <w:rsid w:val="00913FD6"/>
    <w:rPr>
      <w:rFonts w:cs="Arial"/>
      <w:color w:val="236384"/>
      <w:sz w:val="20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F1274"/>
    <w:rPr>
      <w:rFonts w:ascii="Arial" w:hAnsi="Arial" w:cs="Arial"/>
      <w:b/>
      <w:color w:val="696969"/>
      <w:sz w:val="24"/>
      <w:szCs w:val="24"/>
    </w:rPr>
  </w:style>
  <w:style w:type="paragraph" w:customStyle="1" w:styleId="NAKITNzevdokumentu">
    <w:name w:val="NAKIT Název dokumentu"/>
    <w:basedOn w:val="Normln"/>
    <w:next w:val="NAKITPodtitulekdokumentu"/>
    <w:link w:val="NAKITNzevdokumentuChar"/>
    <w:qFormat/>
    <w:rsid w:val="00EF1274"/>
    <w:pPr>
      <w:spacing w:after="0" w:line="240" w:lineRule="auto"/>
    </w:pPr>
    <w:rPr>
      <w:rFonts w:cs="Arial"/>
      <w:b/>
      <w:color w:val="236384"/>
      <w:sz w:val="56"/>
      <w:szCs w:val="64"/>
    </w:rPr>
  </w:style>
  <w:style w:type="character" w:customStyle="1" w:styleId="NAKITHypertextovodkazChar">
    <w:name w:val="NAKIT Hypertextový odkaz Char"/>
    <w:basedOn w:val="Standardnpsmoodstavce"/>
    <w:link w:val="NAKITHypertextovodkaz"/>
    <w:rsid w:val="00913FD6"/>
    <w:rPr>
      <w:rFonts w:ascii="Arial" w:hAnsi="Arial" w:cs="Arial"/>
      <w:color w:val="236384"/>
      <w:sz w:val="20"/>
      <w:szCs w:val="24"/>
    </w:rPr>
  </w:style>
  <w:style w:type="paragraph" w:customStyle="1" w:styleId="NAKITPodtitulekdokumentu">
    <w:name w:val="NAKIT Podtitulek dokumentu"/>
    <w:basedOn w:val="Normln"/>
    <w:next w:val="Normln"/>
    <w:link w:val="NAKITPodtitulekdokumentuChar"/>
    <w:qFormat/>
    <w:rsid w:val="00EF1274"/>
    <w:pPr>
      <w:spacing w:line="240" w:lineRule="auto"/>
    </w:pPr>
    <w:rPr>
      <w:rFonts w:cs="Arial"/>
      <w:color w:val="236384"/>
      <w:sz w:val="32"/>
      <w:szCs w:val="36"/>
    </w:rPr>
  </w:style>
  <w:style w:type="character" w:customStyle="1" w:styleId="NAKITNzevdokumentuChar">
    <w:name w:val="NAKIT Název dokumentu Char"/>
    <w:basedOn w:val="Standardnpsmoodstavce"/>
    <w:link w:val="NAKITNzevdokumentu"/>
    <w:rsid w:val="00EF1274"/>
    <w:rPr>
      <w:rFonts w:ascii="Arial" w:hAnsi="Arial" w:cs="Arial"/>
      <w:b/>
      <w:color w:val="236384"/>
      <w:sz w:val="56"/>
      <w:szCs w:val="64"/>
    </w:rPr>
  </w:style>
  <w:style w:type="table" w:styleId="Mkatabulky">
    <w:name w:val="Table Grid"/>
    <w:basedOn w:val="Normlntabulka"/>
    <w:rsid w:val="009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KITPodtitulekdokumentuChar">
    <w:name w:val="NAKIT Podtitulek dokumentu Char"/>
    <w:basedOn w:val="Standardnpsmoodstavce"/>
    <w:link w:val="NAKITPodtitulekdokumentu"/>
    <w:rsid w:val="00EF1274"/>
    <w:rPr>
      <w:rFonts w:ascii="Arial" w:hAnsi="Arial" w:cs="Arial"/>
      <w:color w:val="236384"/>
      <w:sz w:val="32"/>
      <w:szCs w:val="36"/>
    </w:rPr>
  </w:style>
  <w:style w:type="paragraph" w:styleId="Normlnweb">
    <w:name w:val="Normal (Web)"/>
    <w:basedOn w:val="Normln"/>
    <w:uiPriority w:val="99"/>
    <w:unhideWhenUsed/>
    <w:rsid w:val="00EA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sah1">
    <w:name w:val="toc 1"/>
    <w:aliases w:val="NAKIT TOC 1"/>
    <w:basedOn w:val="Normln"/>
    <w:next w:val="Normln"/>
    <w:autoRedefine/>
    <w:uiPriority w:val="39"/>
    <w:unhideWhenUsed/>
    <w:rsid w:val="00F07349"/>
    <w:pPr>
      <w:tabs>
        <w:tab w:val="right" w:leader="underscore" w:pos="9072"/>
      </w:tabs>
      <w:spacing w:before="120" w:after="0"/>
    </w:pPr>
    <w:rPr>
      <w:b/>
      <w:bCs/>
      <w:i/>
      <w:iCs/>
      <w:noProof/>
      <w:sz w:val="24"/>
      <w:szCs w:val="24"/>
    </w:rPr>
  </w:style>
  <w:style w:type="character" w:customStyle="1" w:styleId="Nadpis3Char">
    <w:name w:val="Nadpis 3 Char"/>
    <w:aliases w:val="NAKIT Heading 3 Char,Podkapitola podkapitoly základní kapitoly Char,Podkapitola2 Char,H3 Char,Nadpis_3_úroveň Char,Záhlaví 3 Char,V_Head3 Char,V_Head31 Char,V_Head32 Char,ASAPHeading 3 Char,Sub Paragraph Char,Podkapitola21 Char,h3 Char"/>
    <w:basedOn w:val="Standardnpsmoodstavce"/>
    <w:link w:val="Nadpis3"/>
    <w:rsid w:val="00EF1274"/>
    <w:rPr>
      <w:rFonts w:ascii="Arial" w:eastAsiaTheme="majorEastAsia" w:hAnsi="Arial" w:cstheme="majorBidi"/>
      <w:b/>
      <w:color w:val="236384"/>
      <w:szCs w:val="24"/>
    </w:rPr>
  </w:style>
  <w:style w:type="character" w:customStyle="1" w:styleId="Nadpis2Char">
    <w:name w:val="Nadpis 2 Char"/>
    <w:aliases w:val="NAKIT Heading 2 Char"/>
    <w:basedOn w:val="Standardnpsmoodstavce"/>
    <w:link w:val="Nadpis2"/>
    <w:uiPriority w:val="99"/>
    <w:rsid w:val="00EF1274"/>
    <w:rPr>
      <w:rFonts w:ascii="Arial" w:eastAsiaTheme="majorEastAsia" w:hAnsi="Arial" w:cstheme="majorBidi"/>
      <w:b/>
      <w:color w:val="236384"/>
      <w:sz w:val="28"/>
      <w:szCs w:val="26"/>
    </w:rPr>
  </w:style>
  <w:style w:type="character" w:customStyle="1" w:styleId="Nadpis4Char">
    <w:name w:val="Nadpis 4 Char"/>
    <w:aliases w:val="NAKIT Heading 4 Char,Odstavec 11 Char,Odstavec 12 Char,Odstavec 13 Char,Odstavec 14 Char,Odstavec 111 Char,Odstavec 121 Char,Odstavec 131 Char,Odstavec 15 Char,Odstavec 141 Char,Odstavec 16 Char,Odstavec 112 Char,Odstavec 122 Char,h4 Char"/>
    <w:basedOn w:val="Standardnpsmoodstavce"/>
    <w:link w:val="Nadpis4"/>
    <w:rsid w:val="00EF1274"/>
    <w:rPr>
      <w:rFonts w:ascii="Arial" w:eastAsiaTheme="majorEastAsia" w:hAnsi="Arial" w:cstheme="majorBidi"/>
      <w:b/>
      <w:iCs/>
      <w:color w:val="696969"/>
    </w:rPr>
  </w:style>
  <w:style w:type="numbering" w:customStyle="1" w:styleId="SeznamI">
    <w:name w:val="Seznam I."/>
    <w:uiPriority w:val="99"/>
    <w:rsid w:val="008C2627"/>
    <w:pPr>
      <w:numPr>
        <w:numId w:val="2"/>
      </w:numPr>
    </w:pPr>
  </w:style>
  <w:style w:type="numbering" w:customStyle="1" w:styleId="SeznamII">
    <w:name w:val="Seznam II."/>
    <w:uiPriority w:val="99"/>
    <w:rsid w:val="006D2BA5"/>
    <w:pPr>
      <w:numPr>
        <w:numId w:val="3"/>
      </w:numPr>
    </w:pPr>
  </w:style>
  <w:style w:type="table" w:customStyle="1" w:styleId="Tabulkasmkou4zvraznn51">
    <w:name w:val="Tabulka s mřížkou 4 – zvýraznění 51"/>
    <w:basedOn w:val="Normlntabulka"/>
    <w:uiPriority w:val="49"/>
    <w:rsid w:val="00FA01D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rosttabulka51">
    <w:name w:val="Prostá tabulka 51"/>
    <w:basedOn w:val="Normlntabulka"/>
    <w:uiPriority w:val="45"/>
    <w:rsid w:val="009708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296D6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NAKITOdstavec">
    <w:name w:val="NAKIT Odstavec"/>
    <w:basedOn w:val="Normln"/>
    <w:link w:val="NAKITOdstavecChar"/>
    <w:qFormat/>
    <w:rsid w:val="00FB134A"/>
    <w:pPr>
      <w:tabs>
        <w:tab w:val="left" w:pos="12474"/>
      </w:tabs>
      <w:ind w:right="-24"/>
    </w:pPr>
    <w:rPr>
      <w:rFonts w:cs="Arial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FB134A"/>
    <w:rPr>
      <w:rFonts w:ascii="Arial" w:hAnsi="Arial" w:cs="Arial"/>
      <w:color w:val="696969"/>
      <w:szCs w:val="24"/>
    </w:rPr>
  </w:style>
  <w:style w:type="paragraph" w:styleId="Obsah2">
    <w:name w:val="toc 2"/>
    <w:aliases w:val="NAKIT TOC 2"/>
    <w:basedOn w:val="Normln"/>
    <w:next w:val="Normln"/>
    <w:autoRedefine/>
    <w:uiPriority w:val="39"/>
    <w:unhideWhenUsed/>
    <w:rsid w:val="00F07349"/>
    <w:pPr>
      <w:tabs>
        <w:tab w:val="right" w:leader="underscore" w:pos="9072"/>
      </w:tabs>
      <w:spacing w:before="120" w:after="0"/>
      <w:ind w:left="220"/>
    </w:pPr>
    <w:rPr>
      <w:b/>
      <w:bCs/>
      <w:noProof/>
    </w:rPr>
  </w:style>
  <w:style w:type="paragraph" w:styleId="Obsah3">
    <w:name w:val="toc 3"/>
    <w:aliases w:val="NAKIT TOC 3"/>
    <w:basedOn w:val="Normln"/>
    <w:next w:val="Normln"/>
    <w:autoRedefine/>
    <w:uiPriority w:val="39"/>
    <w:unhideWhenUsed/>
    <w:rsid w:val="00F07349"/>
    <w:pPr>
      <w:tabs>
        <w:tab w:val="right" w:leader="underscore" w:pos="9072"/>
      </w:tabs>
      <w:spacing w:after="0"/>
      <w:ind w:left="1134"/>
    </w:pPr>
    <w:rPr>
      <w:sz w:val="20"/>
      <w:szCs w:val="20"/>
    </w:rPr>
  </w:style>
  <w:style w:type="paragraph" w:styleId="Obsah4">
    <w:name w:val="toc 4"/>
    <w:aliases w:val="NAKIT TOC 4"/>
    <w:basedOn w:val="Normln"/>
    <w:next w:val="Normln"/>
    <w:autoRedefine/>
    <w:uiPriority w:val="39"/>
    <w:unhideWhenUsed/>
    <w:rsid w:val="00F07349"/>
    <w:pPr>
      <w:spacing w:after="0"/>
      <w:ind w:left="660"/>
    </w:pPr>
    <w:rPr>
      <w:sz w:val="20"/>
      <w:szCs w:val="20"/>
    </w:rPr>
  </w:style>
  <w:style w:type="paragraph" w:styleId="Obsah5">
    <w:name w:val="toc 5"/>
    <w:aliases w:val="NAKIT TOC 5"/>
    <w:basedOn w:val="Normln"/>
    <w:next w:val="Normln"/>
    <w:autoRedefine/>
    <w:uiPriority w:val="39"/>
    <w:unhideWhenUsed/>
    <w:rsid w:val="00F07349"/>
    <w:pPr>
      <w:spacing w:after="0"/>
      <w:ind w:left="880"/>
    </w:pPr>
    <w:rPr>
      <w:sz w:val="20"/>
      <w:szCs w:val="20"/>
    </w:rPr>
  </w:style>
  <w:style w:type="paragraph" w:styleId="Obsah6">
    <w:name w:val="toc 6"/>
    <w:aliases w:val="NAKIT TOC 6"/>
    <w:basedOn w:val="Normln"/>
    <w:next w:val="Normln"/>
    <w:autoRedefine/>
    <w:uiPriority w:val="39"/>
    <w:unhideWhenUsed/>
    <w:rsid w:val="00F07349"/>
    <w:pPr>
      <w:spacing w:after="0"/>
      <w:ind w:left="1100"/>
    </w:pPr>
    <w:rPr>
      <w:sz w:val="20"/>
      <w:szCs w:val="20"/>
    </w:rPr>
  </w:style>
  <w:style w:type="paragraph" w:styleId="Obsah7">
    <w:name w:val="toc 7"/>
    <w:aliases w:val="NAKIT TOC 7"/>
    <w:basedOn w:val="Normln"/>
    <w:next w:val="Normln"/>
    <w:autoRedefine/>
    <w:uiPriority w:val="39"/>
    <w:unhideWhenUsed/>
    <w:rsid w:val="00F07349"/>
    <w:pPr>
      <w:spacing w:after="0"/>
      <w:ind w:left="1320"/>
    </w:pPr>
    <w:rPr>
      <w:sz w:val="20"/>
      <w:szCs w:val="20"/>
    </w:rPr>
  </w:style>
  <w:style w:type="paragraph" w:styleId="Obsah8">
    <w:name w:val="toc 8"/>
    <w:aliases w:val="NAKIT TOC 8"/>
    <w:basedOn w:val="Normln"/>
    <w:next w:val="Normln"/>
    <w:autoRedefine/>
    <w:uiPriority w:val="39"/>
    <w:unhideWhenUsed/>
    <w:rsid w:val="00F07349"/>
    <w:pPr>
      <w:spacing w:after="0"/>
      <w:ind w:left="1540"/>
    </w:pPr>
    <w:rPr>
      <w:sz w:val="20"/>
      <w:szCs w:val="20"/>
    </w:rPr>
  </w:style>
  <w:style w:type="paragraph" w:styleId="Obsah9">
    <w:name w:val="toc 9"/>
    <w:aliases w:val="NAKIT TOC 9"/>
    <w:basedOn w:val="Normln"/>
    <w:next w:val="Normln"/>
    <w:autoRedefine/>
    <w:uiPriority w:val="39"/>
    <w:unhideWhenUsed/>
    <w:rsid w:val="00F07349"/>
    <w:pPr>
      <w:spacing w:after="0"/>
      <w:ind w:left="1760"/>
    </w:pPr>
    <w:rPr>
      <w:sz w:val="20"/>
      <w:szCs w:val="20"/>
    </w:rPr>
  </w:style>
  <w:style w:type="paragraph" w:customStyle="1" w:styleId="NAKITVelkynazevdokumentu">
    <w:name w:val="NAKIT Velky nazev dokumentu"/>
    <w:basedOn w:val="Normlnweb"/>
    <w:qFormat/>
    <w:rsid w:val="00F07349"/>
    <w:pPr>
      <w:spacing w:before="133" w:beforeAutospacing="0" w:after="0" w:afterAutospacing="0" w:line="216" w:lineRule="auto"/>
      <w:ind w:right="-13"/>
    </w:pPr>
    <w:rPr>
      <w:rFonts w:ascii="Arial" w:eastAsia="Segoe UI Black" w:hAnsi="Arial" w:cs="Segoe UI Light"/>
      <w:bCs/>
      <w:color w:val="006E9A"/>
      <w:kern w:val="24"/>
      <w:sz w:val="96"/>
      <w:szCs w:val="96"/>
      <w:lang w:val="cs-CZ"/>
    </w:rPr>
  </w:style>
  <w:style w:type="paragraph" w:customStyle="1" w:styleId="NAKITslovanseznam">
    <w:name w:val="NAKIT číslovaný seznam"/>
    <w:basedOn w:val="Odstavecseseznamem"/>
    <w:link w:val="NAKITslovanseznamChar"/>
    <w:qFormat/>
    <w:rsid w:val="00FB134A"/>
    <w:pPr>
      <w:numPr>
        <w:numId w:val="4"/>
      </w:numPr>
    </w:pPr>
  </w:style>
  <w:style w:type="paragraph" w:customStyle="1" w:styleId="NAKITnadpistabulky">
    <w:name w:val="NAKIT nadpis tabulky"/>
    <w:basedOn w:val="Normln"/>
    <w:qFormat/>
    <w:rsid w:val="00EF1274"/>
    <w:pPr>
      <w:framePr w:hSpace="180" w:wrap="around" w:vAnchor="text" w:hAnchor="margin" w:xAlign="right" w:y="379"/>
      <w:spacing w:after="0"/>
    </w:pPr>
    <w:rPr>
      <w:b/>
      <w:color w:val="FFFFFF" w:themeColor="background1"/>
    </w:rPr>
  </w:style>
  <w:style w:type="table" w:customStyle="1" w:styleId="Style1">
    <w:name w:val="Style1"/>
    <w:basedOn w:val="Normlntabulka"/>
    <w:uiPriority w:val="99"/>
    <w:rsid w:val="00913FD6"/>
    <w:pPr>
      <w:spacing w:after="0" w:line="240" w:lineRule="auto"/>
    </w:pPr>
    <w:rPr>
      <w:rFonts w:ascii="Arial" w:hAnsi="Arial"/>
    </w:rPr>
    <w:tblPr>
      <w:tblBorders>
        <w:insideH w:val="single" w:sz="4" w:space="0" w:color="00B0F0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B0F0"/>
      </w:tcPr>
    </w:tblStylePr>
  </w:style>
  <w:style w:type="paragraph" w:customStyle="1" w:styleId="NAKIThlavikanzevdokumentu">
    <w:name w:val="NAKIT hlavička název dokumentu"/>
    <w:basedOn w:val="Normln"/>
    <w:qFormat/>
    <w:rsid w:val="008D6C69"/>
    <w:pPr>
      <w:spacing w:after="0" w:line="276" w:lineRule="auto"/>
      <w:ind w:left="2835"/>
    </w:pPr>
    <w:rPr>
      <w:b/>
      <w:color w:val="00B0F0"/>
      <w:sz w:val="24"/>
    </w:rPr>
  </w:style>
  <w:style w:type="paragraph" w:customStyle="1" w:styleId="NAKIThlavikapodnadpis">
    <w:name w:val="NAKIT hlavička podnadpis"/>
    <w:basedOn w:val="NAKIThlavikanzevdokumentu"/>
    <w:qFormat/>
    <w:rsid w:val="008D6C69"/>
    <w:rPr>
      <w:b w:val="0"/>
      <w:color w:val="808080" w:themeColor="background1" w:themeShade="80"/>
      <w:sz w:val="22"/>
    </w:rPr>
  </w:style>
  <w:style w:type="paragraph" w:customStyle="1" w:styleId="NAKITslovnstrnek">
    <w:name w:val="NAKIT číslování stránek"/>
    <w:basedOn w:val="Normln"/>
    <w:qFormat/>
    <w:rsid w:val="00F75927"/>
    <w:pPr>
      <w:pBdr>
        <w:top w:val="single" w:sz="4" w:space="1" w:color="BFBFBF" w:themeColor="background1" w:themeShade="BF"/>
      </w:pBdr>
    </w:pPr>
  </w:style>
  <w:style w:type="paragraph" w:customStyle="1" w:styleId="cpozodstavecneslovan">
    <w:name w:val="cpoz_odstavec nečíslovaný"/>
    <w:basedOn w:val="Normln"/>
    <w:uiPriority w:val="1"/>
    <w:rsid w:val="00053372"/>
    <w:pPr>
      <w:spacing w:before="240" w:after="120" w:line="276" w:lineRule="auto"/>
      <w:ind w:right="0"/>
      <w:jc w:val="both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lnek">
    <w:name w:val="Článek"/>
    <w:basedOn w:val="Nadpis1"/>
    <w:rsid w:val="0067405F"/>
    <w:pPr>
      <w:keepLines w:val="0"/>
      <w:numPr>
        <w:numId w:val="0"/>
      </w:numPr>
      <w:tabs>
        <w:tab w:val="num" w:pos="432"/>
      </w:tabs>
      <w:spacing w:before="240" w:after="120" w:line="360" w:lineRule="auto"/>
      <w:ind w:left="432" w:right="0" w:hanging="432"/>
      <w:jc w:val="center"/>
    </w:pPr>
    <w:rPr>
      <w:rFonts w:ascii="Times New Roman" w:eastAsia="Times New Roman" w:hAnsi="Times New Roman" w:cs="Arial"/>
      <w:bCs/>
      <w:color w:val="auto"/>
      <w:kern w:val="32"/>
      <w:sz w:val="20"/>
      <w:lang w:eastAsia="cs-CZ"/>
    </w:rPr>
  </w:style>
  <w:style w:type="paragraph" w:customStyle="1" w:styleId="Odstavec2">
    <w:name w:val="Odstavec 2"/>
    <w:basedOn w:val="Normln"/>
    <w:link w:val="Odstavec2Char"/>
    <w:rsid w:val="0067405F"/>
    <w:pPr>
      <w:tabs>
        <w:tab w:val="num" w:pos="624"/>
      </w:tabs>
      <w:spacing w:after="120" w:line="360" w:lineRule="auto"/>
      <w:ind w:left="624" w:right="0" w:hanging="624"/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67405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67405F"/>
  </w:style>
  <w:style w:type="paragraph" w:styleId="Zkladntext">
    <w:name w:val="Body Text"/>
    <w:aliases w:val="b, A"/>
    <w:basedOn w:val="Normln"/>
    <w:link w:val="ZkladntextChar"/>
    <w:uiPriority w:val="99"/>
    <w:rsid w:val="0067405F"/>
    <w:p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674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67405F"/>
    <w:pPr>
      <w:spacing w:after="120" w:line="360" w:lineRule="auto"/>
      <w:ind w:left="283" w:right="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6740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qFormat/>
    <w:rsid w:val="0067405F"/>
    <w:pPr>
      <w:widowControl w:val="0"/>
      <w:tabs>
        <w:tab w:val="right" w:pos="8953"/>
      </w:tabs>
      <w:spacing w:after="0" w:line="240" w:lineRule="auto"/>
      <w:ind w:right="0"/>
      <w:jc w:val="center"/>
      <w:outlineLvl w:val="0"/>
    </w:pPr>
    <w:rPr>
      <w:rFonts w:eastAsia="Times New Roman" w:cs="Arial"/>
      <w:color w:val="auto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67405F"/>
    <w:rPr>
      <w:rFonts w:ascii="Arial" w:eastAsia="Times New Roman" w:hAnsi="Arial" w:cs="Arial"/>
      <w:sz w:val="38"/>
      <w:szCs w:val="38"/>
      <w:lang w:val="en-GB" w:eastAsia="cs-CZ"/>
    </w:rPr>
  </w:style>
  <w:style w:type="character" w:styleId="Odkaznakoment">
    <w:name w:val="annotation reference"/>
    <w:uiPriority w:val="99"/>
    <w:rsid w:val="006740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405F"/>
    <w:pPr>
      <w:spacing w:after="120" w:line="360" w:lineRule="auto"/>
      <w:ind w:right="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4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ytabulek">
    <w:name w:val="nadpisy tabulek"/>
    <w:basedOn w:val="Odstavecseseznamem"/>
    <w:rsid w:val="0067405F"/>
    <w:pPr>
      <w:numPr>
        <w:numId w:val="0"/>
      </w:numPr>
      <w:tabs>
        <w:tab w:val="num" w:pos="360"/>
      </w:tabs>
      <w:suppressAutoHyphens/>
      <w:autoSpaceDN w:val="0"/>
      <w:spacing w:after="160" w:line="259" w:lineRule="auto"/>
      <w:ind w:left="720" w:right="0"/>
      <w:textAlignment w:val="baseline"/>
    </w:pPr>
    <w:rPr>
      <w:rFonts w:ascii="Calibri" w:eastAsia="Calibri" w:hAnsi="Calibri" w:cs="Times New Roman"/>
      <w:b/>
      <w:color w:val="auto"/>
      <w:spacing w:val="2"/>
      <w:szCs w:val="20"/>
    </w:rPr>
  </w:style>
  <w:style w:type="character" w:customStyle="1" w:styleId="OdstavecseseznamemChar">
    <w:name w:val="Odstavec se seznamem Char"/>
    <w:aliases w:val="NAKIT List Paragraph Char,Odstavec 1 Char,cp_Odstavec se seznamem Char,Bullet Number Char,Table of contents numbered Char,A-Odrážky1 Char,nad 1 Char,Název grafu Char,Nad Char,Odstavec_muj Char,Bullet List Char,FooterText Char"/>
    <w:link w:val="Odstavecseseznamem"/>
    <w:uiPriority w:val="34"/>
    <w:qFormat/>
    <w:rsid w:val="001D33E0"/>
    <w:rPr>
      <w:rFonts w:ascii="Arial" w:hAnsi="Arial"/>
      <w:color w:val="696969"/>
    </w:rPr>
  </w:style>
  <w:style w:type="paragraph" w:customStyle="1" w:styleId="Smlouva2">
    <w:name w:val="Smlouva 2"/>
    <w:basedOn w:val="Odstavec2"/>
    <w:link w:val="Smlouva2Char"/>
    <w:qFormat/>
    <w:rsid w:val="0067405F"/>
    <w:pPr>
      <w:numPr>
        <w:ilvl w:val="1"/>
        <w:numId w:val="6"/>
      </w:numPr>
      <w:tabs>
        <w:tab w:val="left" w:pos="709"/>
      </w:tabs>
      <w:spacing w:before="60" w:line="240" w:lineRule="auto"/>
    </w:pPr>
    <w:rPr>
      <w:sz w:val="22"/>
      <w:szCs w:val="22"/>
    </w:rPr>
  </w:style>
  <w:style w:type="paragraph" w:customStyle="1" w:styleId="Smlouva1">
    <w:name w:val="Smlouva 1"/>
    <w:link w:val="Smlouva1Char"/>
    <w:qFormat/>
    <w:rsid w:val="0067405F"/>
    <w:pPr>
      <w:numPr>
        <w:numId w:val="6"/>
      </w:num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kern w:val="32"/>
      <w:lang w:eastAsia="cs-CZ"/>
    </w:rPr>
  </w:style>
  <w:style w:type="character" w:customStyle="1" w:styleId="Smlouva2Char">
    <w:name w:val="Smlouva 2 Char"/>
    <w:link w:val="Smlouva2"/>
    <w:rsid w:val="0067405F"/>
    <w:rPr>
      <w:rFonts w:ascii="Times New Roman" w:eastAsia="Times New Roman" w:hAnsi="Times New Roman" w:cs="Times New Roman"/>
      <w:lang w:eastAsia="cs-CZ"/>
    </w:rPr>
  </w:style>
  <w:style w:type="character" w:customStyle="1" w:styleId="Smlouva1Char">
    <w:name w:val="Smlouva 1 Char"/>
    <w:link w:val="Smlouva1"/>
    <w:rsid w:val="0067405F"/>
    <w:rPr>
      <w:rFonts w:ascii="Times New Roman" w:eastAsia="Times New Roman" w:hAnsi="Times New Roman" w:cs="Times New Roman"/>
      <w:b/>
      <w:bCs/>
      <w:kern w:val="32"/>
      <w:lang w:eastAsia="cs-CZ"/>
    </w:rPr>
  </w:style>
  <w:style w:type="paragraph" w:customStyle="1" w:styleId="ACNormln">
    <w:name w:val="AC Normální"/>
    <w:basedOn w:val="Normln"/>
    <w:link w:val="ACNormlnChar"/>
    <w:rsid w:val="0067405F"/>
    <w:pPr>
      <w:spacing w:before="120" w:after="0" w:line="240" w:lineRule="auto"/>
      <w:ind w:right="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styleId="Hypertextovodkaz">
    <w:name w:val="Hyperlink"/>
    <w:rsid w:val="0067405F"/>
    <w:rPr>
      <w:color w:val="0000FF"/>
      <w:u w:val="single"/>
    </w:rPr>
  </w:style>
  <w:style w:type="paragraph" w:customStyle="1" w:styleId="cislovani1">
    <w:name w:val="cislovani 1"/>
    <w:basedOn w:val="Smlouva2"/>
    <w:link w:val="cislovani1Char"/>
    <w:qFormat/>
    <w:rsid w:val="0067405F"/>
    <w:pPr>
      <w:tabs>
        <w:tab w:val="clear" w:pos="709"/>
      </w:tabs>
    </w:pPr>
  </w:style>
  <w:style w:type="character" w:customStyle="1" w:styleId="cislovani1Char">
    <w:name w:val="cislovani 1 Char"/>
    <w:link w:val="cislovani1"/>
    <w:rsid w:val="0067405F"/>
    <w:rPr>
      <w:rFonts w:ascii="Times New Roman" w:eastAsia="Times New Roman" w:hAnsi="Times New Roman" w:cs="Times New Roman"/>
      <w:lang w:eastAsia="cs-CZ"/>
    </w:rPr>
  </w:style>
  <w:style w:type="paragraph" w:customStyle="1" w:styleId="cpNormal1">
    <w:name w:val="cp_Normal_1"/>
    <w:basedOn w:val="Normln"/>
    <w:rsid w:val="0067405F"/>
    <w:pPr>
      <w:spacing w:after="260" w:line="260" w:lineRule="exact"/>
      <w:ind w:right="0"/>
    </w:pPr>
    <w:rPr>
      <w:rFonts w:ascii="Times New Roman" w:eastAsia="Calibri" w:hAnsi="Times New Roman" w:cs="Times New Roman"/>
      <w:color w:val="auto"/>
    </w:rPr>
  </w:style>
  <w:style w:type="paragraph" w:customStyle="1" w:styleId="Textodst1sl">
    <w:name w:val="Text odst.1čísl"/>
    <w:basedOn w:val="Normln"/>
    <w:link w:val="Textodst1slChar"/>
    <w:uiPriority w:val="99"/>
    <w:rsid w:val="0067405F"/>
    <w:pPr>
      <w:tabs>
        <w:tab w:val="left" w:pos="0"/>
        <w:tab w:val="left" w:pos="284"/>
      </w:tabs>
      <w:spacing w:before="80" w:after="0" w:line="240" w:lineRule="auto"/>
      <w:ind w:right="0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6740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NormlnChar">
    <w:name w:val="AC Normální Char"/>
    <w:link w:val="ACNormln"/>
    <w:rsid w:val="0067405F"/>
    <w:rPr>
      <w:rFonts w:ascii="Times New Roman" w:eastAsia="Times New Roman" w:hAnsi="Times New Roman" w:cs="Times New Roman"/>
      <w:lang w:val="x-none" w:eastAsia="x-none"/>
    </w:rPr>
  </w:style>
  <w:style w:type="paragraph" w:customStyle="1" w:styleId="Odstdop">
    <w:name w:val="Odst. č.dop."/>
    <w:rsid w:val="0067405F"/>
    <w:pPr>
      <w:suppressAutoHyphens/>
      <w:spacing w:before="120" w:after="0" w:line="240" w:lineRule="auto"/>
      <w:ind w:firstLine="709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smlouva">
    <w:name w:val="smlouva"/>
    <w:basedOn w:val="Normln"/>
    <w:rsid w:val="0067405F"/>
    <w:pPr>
      <w:tabs>
        <w:tab w:val="num" w:pos="720"/>
      </w:tabs>
      <w:spacing w:after="0" w:line="240" w:lineRule="auto"/>
      <w:ind w:left="720" w:right="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dpis5Char">
    <w:name w:val="Nadpis 5 Char"/>
    <w:aliases w:val="Odstavec 21 Char,Odstavec 22 Char,Odstavec 211 Char,Odstavec 23 Char,Odstavec 212 Char,Odstavec 24 Char,Odstavec 213 Char,Odstavec 25 Char,Odstavec 214 Char,Odstavec 26 Char,Odstavec 27 Char,Odstavec 215 Char,Odstavec 221 Char,h5 Char"/>
    <w:basedOn w:val="Standardnpsmoodstavce"/>
    <w:link w:val="Nadpis5"/>
    <w:rsid w:val="001A70E4"/>
    <w:rPr>
      <w:rFonts w:ascii="Arial" w:eastAsia="Times New Roman" w:hAnsi="Arial" w:cs="Times New Roman"/>
      <w:b/>
      <w:color w:val="000000"/>
      <w:sz w:val="20"/>
    </w:rPr>
  </w:style>
  <w:style w:type="paragraph" w:customStyle="1" w:styleId="cpAdresa">
    <w:name w:val="cp_Adresa"/>
    <w:basedOn w:val="Normln"/>
    <w:rsid w:val="001A70E4"/>
    <w:pPr>
      <w:spacing w:after="1021" w:line="260" w:lineRule="atLeast"/>
      <w:ind w:left="4536" w:right="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">
    <w:name w:val="cp_Normal"/>
    <w:basedOn w:val="Normln"/>
    <w:rsid w:val="001A70E4"/>
    <w:pPr>
      <w:spacing w:after="260" w:line="260" w:lineRule="atLeast"/>
      <w:ind w:right="0"/>
    </w:pPr>
    <w:rPr>
      <w:rFonts w:ascii="Times New Roman" w:eastAsia="Calibri" w:hAnsi="Times New Roman" w:cs="Times New Roman"/>
      <w:color w:val="auto"/>
    </w:rPr>
  </w:style>
  <w:style w:type="numbering" w:customStyle="1" w:styleId="NumHeading">
    <w:name w:val="Num_Heading"/>
    <w:basedOn w:val="Bezseznamu"/>
    <w:uiPriority w:val="99"/>
    <w:rsid w:val="001A70E4"/>
    <w:pPr>
      <w:numPr>
        <w:numId w:val="14"/>
      </w:numPr>
    </w:pPr>
  </w:style>
  <w:style w:type="paragraph" w:customStyle="1" w:styleId="cpListBullet">
    <w:name w:val="cp_List Bullet"/>
    <w:basedOn w:val="Seznamsodrkami"/>
    <w:rsid w:val="001A70E4"/>
    <w:pPr>
      <w:numPr>
        <w:numId w:val="8"/>
      </w:numPr>
    </w:pPr>
  </w:style>
  <w:style w:type="paragraph" w:styleId="Seznamsodrkami">
    <w:name w:val="List Bullet"/>
    <w:basedOn w:val="Normln"/>
    <w:uiPriority w:val="99"/>
    <w:unhideWhenUsed/>
    <w:rsid w:val="001A70E4"/>
    <w:pPr>
      <w:numPr>
        <w:numId w:val="7"/>
      </w:numPr>
      <w:spacing w:after="0" w:line="260" w:lineRule="exact"/>
      <w:ind w:right="0"/>
      <w:contextualSpacing/>
    </w:pPr>
    <w:rPr>
      <w:rFonts w:ascii="Times New Roman" w:eastAsia="Calibri" w:hAnsi="Times New Roman" w:cs="Times New Roman"/>
      <w:color w:val="auto"/>
    </w:rPr>
  </w:style>
  <w:style w:type="numbering" w:customStyle="1" w:styleId="cpBulleting">
    <w:name w:val="cp_Bulleting"/>
    <w:basedOn w:val="Bezseznamu"/>
    <w:uiPriority w:val="99"/>
    <w:rsid w:val="001A70E4"/>
    <w:pPr>
      <w:numPr>
        <w:numId w:val="8"/>
      </w:numPr>
    </w:pPr>
  </w:style>
  <w:style w:type="paragraph" w:customStyle="1" w:styleId="cpListBullet2">
    <w:name w:val="cp_List Bullet2"/>
    <w:basedOn w:val="cpListBullet"/>
    <w:rsid w:val="001A70E4"/>
    <w:pPr>
      <w:numPr>
        <w:ilvl w:val="1"/>
      </w:numPr>
    </w:pPr>
  </w:style>
  <w:style w:type="paragraph" w:customStyle="1" w:styleId="cpListBullet3">
    <w:name w:val="cp_List Bullet3"/>
    <w:basedOn w:val="cpListBullet2"/>
    <w:rsid w:val="001A70E4"/>
    <w:pPr>
      <w:numPr>
        <w:ilvl w:val="2"/>
      </w:numPr>
    </w:pPr>
  </w:style>
  <w:style w:type="paragraph" w:customStyle="1" w:styleId="cpListBullet4">
    <w:name w:val="cp_List Bullet4"/>
    <w:basedOn w:val="cpListBullet3"/>
    <w:rsid w:val="001A70E4"/>
    <w:pPr>
      <w:numPr>
        <w:ilvl w:val="3"/>
      </w:numPr>
    </w:pPr>
  </w:style>
  <w:style w:type="paragraph" w:customStyle="1" w:styleId="cpListBullet5">
    <w:name w:val="cp_List Bullet5"/>
    <w:basedOn w:val="cpListBullet4"/>
    <w:rsid w:val="001A70E4"/>
    <w:pPr>
      <w:numPr>
        <w:ilvl w:val="4"/>
      </w:numPr>
    </w:pPr>
  </w:style>
  <w:style w:type="paragraph" w:customStyle="1" w:styleId="cpListNumber">
    <w:name w:val="cp_List Number"/>
    <w:basedOn w:val="cpListBullet"/>
    <w:rsid w:val="001A70E4"/>
    <w:pPr>
      <w:numPr>
        <w:numId w:val="9"/>
      </w:numPr>
      <w:spacing w:after="260"/>
    </w:pPr>
  </w:style>
  <w:style w:type="numbering" w:customStyle="1" w:styleId="cpNumbering">
    <w:name w:val="cp_Numbering"/>
    <w:basedOn w:val="cpBulleting"/>
    <w:uiPriority w:val="99"/>
    <w:rsid w:val="001A70E4"/>
    <w:pPr>
      <w:numPr>
        <w:numId w:val="9"/>
      </w:numPr>
    </w:pPr>
  </w:style>
  <w:style w:type="paragraph" w:customStyle="1" w:styleId="cpListNumber2">
    <w:name w:val="cp_List Number2"/>
    <w:basedOn w:val="cpListNumber"/>
    <w:rsid w:val="001A70E4"/>
    <w:pPr>
      <w:numPr>
        <w:ilvl w:val="1"/>
      </w:numPr>
    </w:pPr>
  </w:style>
  <w:style w:type="paragraph" w:customStyle="1" w:styleId="cpListNumber3">
    <w:name w:val="cp_List Number3"/>
    <w:basedOn w:val="cpListNumber2"/>
    <w:rsid w:val="001A70E4"/>
    <w:pPr>
      <w:numPr>
        <w:ilvl w:val="2"/>
      </w:numPr>
    </w:pPr>
  </w:style>
  <w:style w:type="paragraph" w:customStyle="1" w:styleId="cpListNumber4">
    <w:name w:val="cp_List Number4"/>
    <w:basedOn w:val="cpListNumber3"/>
    <w:rsid w:val="001A70E4"/>
    <w:pPr>
      <w:numPr>
        <w:ilvl w:val="3"/>
      </w:numPr>
    </w:pPr>
  </w:style>
  <w:style w:type="paragraph" w:customStyle="1" w:styleId="cpListNumber5">
    <w:name w:val="cp_List Number5"/>
    <w:basedOn w:val="cpListNumber4"/>
    <w:rsid w:val="001A70E4"/>
    <w:pPr>
      <w:numPr>
        <w:ilvl w:val="4"/>
      </w:numPr>
    </w:pPr>
  </w:style>
  <w:style w:type="table" w:customStyle="1" w:styleId="LightList-Accent11">
    <w:name w:val="Light List - Accent 11"/>
    <w:basedOn w:val="Normlntabulka"/>
    <w:uiPriority w:val="61"/>
    <w:rsid w:val="001A70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1A70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1A70E4"/>
    <w:pPr>
      <w:spacing w:after="0" w:line="240" w:lineRule="auto"/>
      <w:jc w:val="center"/>
    </w:pPr>
    <w:rPr>
      <w:rFonts w:ascii="Arial" w:eastAsia="Calibri" w:hAnsi="Arial" w:cs="Times New Roman"/>
      <w:sz w:val="16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rsid w:val="001A70E4"/>
    <w:pPr>
      <w:spacing w:line="240" w:lineRule="auto"/>
      <w:ind w:right="0"/>
    </w:pPr>
    <w:rPr>
      <w:rFonts w:ascii="Times New Roman" w:eastAsia="Calibri" w:hAnsi="Times New Roman" w:cs="Times New Roman"/>
      <w:bCs/>
      <w:i/>
      <w:color w:val="auto"/>
      <w:sz w:val="16"/>
      <w:szCs w:val="18"/>
    </w:rPr>
  </w:style>
  <w:style w:type="character" w:styleId="Nzevknihy">
    <w:name w:val="Book Title"/>
    <w:uiPriority w:val="33"/>
    <w:rsid w:val="001A70E4"/>
    <w:rPr>
      <w:b/>
      <w:bCs/>
      <w:smallCaps/>
      <w:spacing w:val="5"/>
    </w:rPr>
  </w:style>
  <w:style w:type="paragraph" w:styleId="Seznamsodrkami2">
    <w:name w:val="List Bullet 2"/>
    <w:basedOn w:val="Normln"/>
    <w:rsid w:val="001A70E4"/>
    <w:pPr>
      <w:tabs>
        <w:tab w:val="num" w:pos="643"/>
      </w:tabs>
      <w:spacing w:after="0" w:line="260" w:lineRule="exact"/>
      <w:ind w:left="643" w:right="0" w:hanging="360"/>
    </w:pPr>
    <w:rPr>
      <w:rFonts w:ascii="Times New Roman" w:eastAsia="Calibri" w:hAnsi="Times New Roman" w:cs="Times New Roman"/>
      <w:color w:val="auto"/>
    </w:rPr>
  </w:style>
  <w:style w:type="paragraph" w:styleId="slovanseznam">
    <w:name w:val="List Number"/>
    <w:basedOn w:val="Normln"/>
    <w:uiPriority w:val="99"/>
    <w:unhideWhenUsed/>
    <w:rsid w:val="001A70E4"/>
    <w:pPr>
      <w:tabs>
        <w:tab w:val="num" w:pos="360"/>
      </w:tabs>
      <w:spacing w:after="0" w:line="260" w:lineRule="exact"/>
      <w:ind w:left="360" w:right="0" w:hanging="36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3">
    <w:name w:val="cp_Normal_3"/>
    <w:basedOn w:val="Normln"/>
    <w:rsid w:val="001A70E4"/>
    <w:pPr>
      <w:spacing w:after="320" w:line="320" w:lineRule="exact"/>
      <w:ind w:right="0" w:firstLine="964"/>
    </w:pPr>
    <w:rPr>
      <w:rFonts w:ascii="Times New Roman" w:eastAsia="Calibri" w:hAnsi="Times New Roman" w:cs="Times New Roman"/>
      <w:color w:val="auto"/>
    </w:rPr>
  </w:style>
  <w:style w:type="paragraph" w:customStyle="1" w:styleId="Textbodu">
    <w:name w:val="Text bodu"/>
    <w:basedOn w:val="Normln"/>
    <w:rsid w:val="001A70E4"/>
    <w:pPr>
      <w:numPr>
        <w:ilvl w:val="8"/>
        <w:numId w:val="10"/>
      </w:numPr>
      <w:tabs>
        <w:tab w:val="clear" w:pos="3175"/>
        <w:tab w:val="num" w:pos="851"/>
      </w:tabs>
      <w:spacing w:after="0" w:line="240" w:lineRule="auto"/>
      <w:ind w:left="851" w:right="0" w:hanging="426"/>
      <w:jc w:val="both"/>
      <w:outlineLvl w:val="8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psmene">
    <w:name w:val="Text písmene"/>
    <w:basedOn w:val="Normln"/>
    <w:rsid w:val="001A70E4"/>
    <w:pPr>
      <w:numPr>
        <w:ilvl w:val="1"/>
        <w:numId w:val="10"/>
      </w:numPr>
      <w:spacing w:after="0" w:line="240" w:lineRule="auto"/>
      <w:ind w:right="0"/>
      <w:jc w:val="both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1A70E4"/>
    <w:pPr>
      <w:numPr>
        <w:numId w:val="10"/>
      </w:numPr>
      <w:tabs>
        <w:tab w:val="left" w:pos="851"/>
      </w:tabs>
      <w:spacing w:before="120" w:after="120" w:line="240" w:lineRule="auto"/>
      <w:ind w:right="0"/>
      <w:jc w:val="both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1A70E4"/>
    <w:pPr>
      <w:spacing w:after="0" w:line="260" w:lineRule="exact"/>
      <w:ind w:left="283" w:right="0" w:hanging="283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2">
    <w:name w:val="cp_Normal_2"/>
    <w:basedOn w:val="cpNormal1"/>
    <w:rsid w:val="001A70E4"/>
    <w:pPr>
      <w:spacing w:after="320" w:line="320" w:lineRule="exact"/>
      <w:ind w:firstLine="397"/>
    </w:pPr>
  </w:style>
  <w:style w:type="numbering" w:styleId="1ai">
    <w:name w:val="Outline List 1"/>
    <w:basedOn w:val="Bezseznamu"/>
    <w:rsid w:val="001A70E4"/>
    <w:pPr>
      <w:numPr>
        <w:numId w:val="11"/>
      </w:numPr>
    </w:pPr>
  </w:style>
  <w:style w:type="numbering" w:styleId="111111">
    <w:name w:val="Outline List 2"/>
    <w:basedOn w:val="Bezseznamu"/>
    <w:rsid w:val="001A70E4"/>
    <w:pPr>
      <w:numPr>
        <w:numId w:val="12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0E4"/>
    <w:pPr>
      <w:spacing w:after="0" w:line="260" w:lineRule="exact"/>
      <w:jc w:val="left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0E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A70E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Seznamsodrkami3">
    <w:name w:val="List Bullet 3"/>
    <w:basedOn w:val="Normln"/>
    <w:uiPriority w:val="99"/>
    <w:unhideWhenUsed/>
    <w:rsid w:val="001A70E4"/>
    <w:pPr>
      <w:numPr>
        <w:numId w:val="13"/>
      </w:numPr>
      <w:spacing w:after="0" w:line="260" w:lineRule="exact"/>
      <w:ind w:right="0"/>
      <w:contextualSpacing/>
    </w:pPr>
    <w:rPr>
      <w:rFonts w:ascii="Times New Roman" w:eastAsia="Calibri" w:hAnsi="Times New Roman" w:cs="Times New Roman"/>
      <w:color w:val="auto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A70E4"/>
    <w:pPr>
      <w:spacing w:after="0" w:line="240" w:lineRule="auto"/>
      <w:ind w:right="0"/>
    </w:pPr>
    <w:rPr>
      <w:rFonts w:ascii="Consolas" w:eastAsia="Calibri" w:hAnsi="Consolas" w:cs="Times New Roman"/>
      <w:color w:val="auto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A70E4"/>
    <w:rPr>
      <w:rFonts w:ascii="Consolas" w:eastAsia="Calibri" w:hAnsi="Consolas" w:cs="Times New Roman"/>
      <w:sz w:val="21"/>
      <w:szCs w:val="21"/>
      <w:lang w:eastAsia="cs-CZ"/>
    </w:rPr>
  </w:style>
  <w:style w:type="paragraph" w:styleId="Normlnodsazen">
    <w:name w:val="Normal Indent"/>
    <w:basedOn w:val="Normln"/>
    <w:uiPriority w:val="99"/>
    <w:unhideWhenUsed/>
    <w:rsid w:val="001A70E4"/>
    <w:pPr>
      <w:spacing w:after="0" w:line="260" w:lineRule="exact"/>
      <w:ind w:left="708" w:right="0"/>
    </w:pPr>
    <w:rPr>
      <w:rFonts w:ascii="Times New Roman" w:eastAsia="Calibri" w:hAnsi="Times New Roman" w:cs="Times New Roman"/>
      <w:color w:val="auto"/>
    </w:rPr>
  </w:style>
  <w:style w:type="paragraph" w:customStyle="1" w:styleId="NormlnsWWW5">
    <w:name w:val="Normální (síť WWW)5"/>
    <w:basedOn w:val="Normln"/>
    <w:rsid w:val="00992684"/>
    <w:pPr>
      <w:widowControl w:val="0"/>
      <w:adjustRightInd w:val="0"/>
      <w:spacing w:before="50" w:after="100" w:afterAutospacing="1" w:line="360" w:lineRule="atLeast"/>
      <w:ind w:right="0"/>
      <w:jc w:val="both"/>
      <w:textAlignment w:val="baseline"/>
    </w:pPr>
    <w:rPr>
      <w:rFonts w:ascii="Tahoma" w:eastAsia="Arial Unicode MS" w:hAnsi="Tahoma" w:cs="Tahoma"/>
      <w:color w:val="auto"/>
      <w:lang w:eastAsia="cs-CZ"/>
    </w:rPr>
  </w:style>
  <w:style w:type="character" w:customStyle="1" w:styleId="platne">
    <w:name w:val="platne"/>
    <w:rsid w:val="001A150F"/>
  </w:style>
  <w:style w:type="paragraph" w:styleId="Zkladntext2">
    <w:name w:val="Body Text 2"/>
    <w:basedOn w:val="Normln"/>
    <w:link w:val="Zkladntext2Char"/>
    <w:unhideWhenUsed/>
    <w:rsid w:val="009915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91550"/>
    <w:rPr>
      <w:rFonts w:ascii="Arial" w:hAnsi="Arial"/>
      <w:color w:val="696969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991550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aliases w:val="PA Appendix Major Char,ASAPHeading 7 Char"/>
    <w:basedOn w:val="Standardnpsmoodstavce"/>
    <w:link w:val="Nadpis7"/>
    <w:uiPriority w:val="9"/>
    <w:rsid w:val="0099155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PA Appendix Minor Char,ASAPHeading 8 Char"/>
    <w:basedOn w:val="Standardnpsmoodstavce"/>
    <w:link w:val="Nadpis8"/>
    <w:uiPriority w:val="9"/>
    <w:rsid w:val="0099155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,Příloha Char,ASAPHeading 9 Char,Titre 10 Char"/>
    <w:basedOn w:val="Standardnpsmoodstavce"/>
    <w:link w:val="Nadpis9"/>
    <w:uiPriority w:val="9"/>
    <w:rsid w:val="00991550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Nadpis1h1H1">
    <w:name w:val="Nadpis 1.h1.H1"/>
    <w:basedOn w:val="Normln"/>
    <w:next w:val="Normln"/>
    <w:rsid w:val="00991550"/>
    <w:pPr>
      <w:keepNext/>
      <w:tabs>
        <w:tab w:val="num" w:pos="360"/>
      </w:tabs>
      <w:spacing w:before="300" w:line="240" w:lineRule="auto"/>
      <w:ind w:left="360" w:right="0" w:hanging="360"/>
      <w:jc w:val="both"/>
      <w:outlineLvl w:val="0"/>
    </w:pPr>
    <w:rPr>
      <w:rFonts w:eastAsia="Times New Roman" w:cs="Times New Roman"/>
      <w:b/>
      <w:caps/>
      <w:color w:val="000000"/>
      <w:kern w:val="28"/>
      <w:szCs w:val="20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rsid w:val="00991550"/>
    <w:pPr>
      <w:keepLines/>
      <w:autoSpaceDE w:val="0"/>
      <w:autoSpaceDN w:val="0"/>
      <w:spacing w:before="360" w:after="240" w:line="240" w:lineRule="auto"/>
      <w:ind w:right="0"/>
      <w:jc w:val="center"/>
      <w:outlineLvl w:val="0"/>
    </w:pPr>
    <w:rPr>
      <w:rFonts w:eastAsia="Times New Roman" w:cs="Arial"/>
      <w:b/>
      <w:bCs/>
      <w:color w:val="auto"/>
      <w:kern w:val="28"/>
      <w:sz w:val="32"/>
      <w:szCs w:val="32"/>
      <w:lang w:eastAsia="cs-CZ"/>
    </w:rPr>
  </w:style>
  <w:style w:type="paragraph" w:styleId="Podnadpis">
    <w:name w:val="Subtitle"/>
    <w:basedOn w:val="Normln"/>
    <w:link w:val="PodnadpisChar"/>
    <w:rsid w:val="00991550"/>
    <w:pPr>
      <w:spacing w:before="60" w:after="60" w:line="240" w:lineRule="auto"/>
      <w:ind w:right="0" w:firstLine="142"/>
      <w:jc w:val="center"/>
      <w:outlineLvl w:val="1"/>
    </w:pPr>
    <w:rPr>
      <w:rFonts w:eastAsia="Times New Roman" w:cs="Arial"/>
      <w:color w:val="auto"/>
      <w:sz w:val="24"/>
      <w:szCs w:val="24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991550"/>
    <w:rPr>
      <w:rFonts w:ascii="Arial" w:eastAsia="Times New Roman" w:hAnsi="Arial" w:cs="Arial"/>
      <w:sz w:val="24"/>
      <w:szCs w:val="24"/>
      <w:lang w:val="en-US" w:eastAsia="cs-CZ"/>
    </w:rPr>
  </w:style>
  <w:style w:type="character" w:styleId="slostrnky">
    <w:name w:val="page number"/>
    <w:basedOn w:val="Standardnpsmoodstavce"/>
    <w:rsid w:val="00991550"/>
  </w:style>
  <w:style w:type="paragraph" w:customStyle="1" w:styleId="Tabulkov">
    <w:name w:val="Tabulkový"/>
    <w:basedOn w:val="Normln"/>
    <w:rsid w:val="00991550"/>
    <w:pPr>
      <w:spacing w:after="0" w:line="240" w:lineRule="auto"/>
      <w:ind w:right="0"/>
      <w:jc w:val="both"/>
    </w:pPr>
    <w:rPr>
      <w:rFonts w:ascii="Tahoma" w:eastAsia="Times New Roman" w:hAnsi="Tahoma" w:cs="Times New Roman"/>
      <w:color w:val="auto"/>
      <w:sz w:val="18"/>
      <w:szCs w:val="24"/>
      <w:lang w:eastAsia="cs-CZ"/>
    </w:rPr>
  </w:style>
  <w:style w:type="paragraph" w:customStyle="1" w:styleId="NadpisM">
    <w:name w:val="Nadpis M"/>
    <w:basedOn w:val="Normln"/>
    <w:rsid w:val="00991550"/>
    <w:pPr>
      <w:keepNext/>
      <w:numPr>
        <w:numId w:val="15"/>
      </w:numPr>
      <w:tabs>
        <w:tab w:val="left" w:pos="567"/>
      </w:tabs>
      <w:spacing w:before="240" w:after="60" w:line="240" w:lineRule="auto"/>
      <w:ind w:right="0" w:firstLine="0"/>
      <w:jc w:val="both"/>
      <w:outlineLvl w:val="0"/>
    </w:pPr>
    <w:rPr>
      <w:rFonts w:ascii="Tahoma" w:eastAsia="Times New Roman" w:hAnsi="Tahoma" w:cs="Arial"/>
      <w:b/>
      <w:bCs/>
      <w:color w:val="auto"/>
      <w:kern w:val="32"/>
      <w:sz w:val="24"/>
      <w:szCs w:val="32"/>
      <w:lang w:eastAsia="cs-CZ"/>
    </w:rPr>
  </w:style>
  <w:style w:type="paragraph" w:customStyle="1" w:styleId="cpTabulkasmluvnistrany">
    <w:name w:val="cp_Tabulka smluvni strany"/>
    <w:basedOn w:val="Normln"/>
    <w:rsid w:val="00991550"/>
    <w:pPr>
      <w:framePr w:hSpace="141" w:wrap="around" w:vAnchor="text" w:hAnchor="margin" w:y="501"/>
      <w:spacing w:after="120" w:line="260" w:lineRule="exact"/>
      <w:ind w:right="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Odstavecnormln">
    <w:name w:val="Odstavec normální"/>
    <w:basedOn w:val="Normln"/>
    <w:link w:val="OdstavecnormlnChar"/>
    <w:rsid w:val="00991550"/>
    <w:pPr>
      <w:numPr>
        <w:numId w:val="16"/>
      </w:numPr>
      <w:spacing w:after="240" w:line="240" w:lineRule="auto"/>
      <w:ind w:right="0"/>
      <w:jc w:val="both"/>
    </w:pPr>
    <w:rPr>
      <w:rFonts w:ascii="Calibri" w:eastAsia="Times New Roman" w:hAnsi="Calibri" w:cs="Times New Roman"/>
      <w:color w:val="auto"/>
      <w:sz w:val="24"/>
      <w:szCs w:val="24"/>
    </w:rPr>
  </w:style>
  <w:style w:type="character" w:customStyle="1" w:styleId="OdstavecnormlnChar">
    <w:name w:val="Odstavec normální Char"/>
    <w:link w:val="Odstavecnormln"/>
    <w:locked/>
    <w:rsid w:val="00991550"/>
    <w:rPr>
      <w:rFonts w:ascii="Calibri" w:eastAsia="Times New Roman" w:hAnsi="Calibri" w:cs="Times New Roman"/>
      <w:sz w:val="24"/>
      <w:szCs w:val="24"/>
    </w:rPr>
  </w:style>
  <w:style w:type="paragraph" w:customStyle="1" w:styleId="bno">
    <w:name w:val="_bno"/>
    <w:basedOn w:val="Normln"/>
    <w:link w:val="bnoChar"/>
    <w:uiPriority w:val="99"/>
    <w:rsid w:val="00991550"/>
    <w:pPr>
      <w:spacing w:after="120" w:line="320" w:lineRule="atLeast"/>
      <w:ind w:left="720" w:right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bnoChar">
    <w:name w:val="_bno Char"/>
    <w:basedOn w:val="Standardnpsmoodstavce"/>
    <w:link w:val="bno"/>
    <w:uiPriority w:val="99"/>
    <w:rsid w:val="009915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91550"/>
    <w:pPr>
      <w:spacing w:after="120" w:line="240" w:lineRule="auto"/>
      <w:ind w:left="283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9155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VcerovovTun">
    <w:name w:val="Styl Víceúrovňové Tučné"/>
    <w:basedOn w:val="Bezseznamu"/>
    <w:rsid w:val="00991550"/>
    <w:pPr>
      <w:numPr>
        <w:numId w:val="17"/>
      </w:numPr>
    </w:pPr>
  </w:style>
  <w:style w:type="paragraph" w:customStyle="1" w:styleId="Podpora-bod1">
    <w:name w:val="Podpora - bod 1"/>
    <w:basedOn w:val="Normln"/>
    <w:link w:val="Podpora-bod1Char"/>
    <w:rsid w:val="00991550"/>
    <w:pPr>
      <w:numPr>
        <w:numId w:val="18"/>
      </w:numPr>
      <w:tabs>
        <w:tab w:val="left" w:pos="567"/>
      </w:tabs>
      <w:spacing w:before="240" w:after="120" w:line="240" w:lineRule="auto"/>
      <w:ind w:right="0"/>
      <w:outlineLvl w:val="4"/>
    </w:pPr>
    <w:rPr>
      <w:rFonts w:ascii="Times New Roman" w:eastAsiaTheme="majorEastAsia" w:hAnsi="Times New Roman" w:cstheme="majorBidi"/>
      <w:b/>
      <w:color w:val="auto"/>
      <w:spacing w:val="2"/>
      <w:lang w:eastAsia="cs-CZ"/>
    </w:rPr>
  </w:style>
  <w:style w:type="paragraph" w:customStyle="1" w:styleId="Podpora-bod2">
    <w:name w:val="Podpora - bod 2"/>
    <w:basedOn w:val="Podpora-bod1"/>
    <w:link w:val="Podpora-bod2Char1"/>
    <w:rsid w:val="00991550"/>
    <w:pPr>
      <w:numPr>
        <w:ilvl w:val="1"/>
      </w:numPr>
    </w:pPr>
    <w:rPr>
      <w:b w:val="0"/>
    </w:rPr>
  </w:style>
  <w:style w:type="character" w:customStyle="1" w:styleId="Podpora-bod1Char">
    <w:name w:val="Podpora - bod 1 Char"/>
    <w:basedOn w:val="Standardnpsmoodstavce"/>
    <w:link w:val="Podpora-bod1"/>
    <w:rsid w:val="00991550"/>
    <w:rPr>
      <w:rFonts w:ascii="Times New Roman" w:eastAsiaTheme="majorEastAsia" w:hAnsi="Times New Roman" w:cstheme="majorBidi"/>
      <w:b/>
      <w:spacing w:val="2"/>
      <w:lang w:eastAsia="cs-CZ"/>
    </w:rPr>
  </w:style>
  <w:style w:type="character" w:customStyle="1" w:styleId="Podpora-bod2Char1">
    <w:name w:val="Podpora - bod 2 Char1"/>
    <w:basedOn w:val="Podpora-bod1Char"/>
    <w:link w:val="Podpora-bod2"/>
    <w:rsid w:val="00991550"/>
    <w:rPr>
      <w:rFonts w:ascii="Times New Roman" w:eastAsiaTheme="majorEastAsia" w:hAnsi="Times New Roman" w:cstheme="majorBidi"/>
      <w:b w:val="0"/>
      <w:spacing w:val="2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991550"/>
    <w:pPr>
      <w:numPr>
        <w:ilvl w:val="1"/>
        <w:numId w:val="19"/>
      </w:numPr>
      <w:spacing w:after="120" w:line="280" w:lineRule="exact"/>
      <w:ind w:right="0"/>
      <w:jc w:val="both"/>
    </w:pPr>
    <w:rPr>
      <w:rFonts w:ascii="Calibri" w:eastAsia="MS Mincho" w:hAnsi="Calibri" w:cs="Times New Roman"/>
      <w:color w:val="auto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991550"/>
    <w:pPr>
      <w:keepNext/>
      <w:numPr>
        <w:numId w:val="19"/>
      </w:numPr>
      <w:suppressAutoHyphens/>
      <w:spacing w:before="360" w:after="120" w:line="280" w:lineRule="exact"/>
      <w:ind w:right="0"/>
      <w:jc w:val="both"/>
      <w:outlineLvl w:val="0"/>
    </w:pPr>
    <w:rPr>
      <w:rFonts w:ascii="Calibri" w:eastAsia="MS Mincho" w:hAnsi="Calibri" w:cs="Times New Roman"/>
      <w:b/>
      <w:color w:val="auto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991550"/>
    <w:rPr>
      <w:rFonts w:ascii="Calibri" w:eastAsia="MS Mincho" w:hAnsi="Calibri" w:cs="Times New Roman"/>
      <w:szCs w:val="24"/>
      <w:lang w:eastAsia="cs-CZ"/>
    </w:rPr>
  </w:style>
  <w:style w:type="paragraph" w:customStyle="1" w:styleId="Zkladntextodsazen31">
    <w:name w:val="Základní text odsazený 31"/>
    <w:basedOn w:val="Normln"/>
    <w:rsid w:val="00991550"/>
    <w:pPr>
      <w:spacing w:after="0" w:line="240" w:lineRule="auto"/>
      <w:ind w:left="426" w:right="0" w:hanging="426"/>
    </w:pPr>
    <w:rPr>
      <w:rFonts w:ascii="Tahoma" w:hAnsi="Tahoma" w:cs="Tahoma"/>
      <w:color w:val="auto"/>
      <w:sz w:val="20"/>
      <w:szCs w:val="20"/>
      <w:lang w:eastAsia="ar-SA"/>
    </w:rPr>
  </w:style>
  <w:style w:type="paragraph" w:customStyle="1" w:styleId="bh1">
    <w:name w:val="_bh1"/>
    <w:basedOn w:val="Normln"/>
    <w:next w:val="bh2"/>
    <w:uiPriority w:val="99"/>
    <w:rsid w:val="00991550"/>
    <w:pPr>
      <w:tabs>
        <w:tab w:val="num" w:pos="720"/>
      </w:tabs>
      <w:spacing w:before="60" w:after="120" w:line="320" w:lineRule="atLeast"/>
      <w:ind w:left="720" w:right="0" w:hanging="720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  <w:lang w:eastAsia="cs-CZ"/>
    </w:rPr>
  </w:style>
  <w:style w:type="paragraph" w:customStyle="1" w:styleId="bh2">
    <w:name w:val="_bh2"/>
    <w:basedOn w:val="Normln"/>
    <w:link w:val="bh2Char"/>
    <w:uiPriority w:val="99"/>
    <w:rsid w:val="00991550"/>
    <w:pPr>
      <w:tabs>
        <w:tab w:val="num" w:pos="720"/>
      </w:tabs>
      <w:spacing w:before="60" w:after="120" w:line="320" w:lineRule="atLeast"/>
      <w:ind w:left="720" w:right="0" w:hanging="720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  <w:lang w:val="x-none" w:eastAsia="x-none"/>
    </w:rPr>
  </w:style>
  <w:style w:type="paragraph" w:customStyle="1" w:styleId="bh3">
    <w:name w:val="_bh3"/>
    <w:basedOn w:val="Normln"/>
    <w:link w:val="bh3Char"/>
    <w:uiPriority w:val="99"/>
    <w:rsid w:val="00991550"/>
    <w:pPr>
      <w:tabs>
        <w:tab w:val="num" w:pos="1440"/>
      </w:tabs>
      <w:spacing w:before="60" w:after="120" w:line="320" w:lineRule="atLeast"/>
      <w:ind w:left="1440" w:right="0" w:hanging="720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bh2Char">
    <w:name w:val="_bh2 Char"/>
    <w:link w:val="bh2"/>
    <w:uiPriority w:val="99"/>
    <w:locked/>
    <w:rsid w:val="00991550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OdrkaChar">
    <w:name w:val="Odrážka Char"/>
    <w:basedOn w:val="Standardnpsmoodstavce"/>
    <w:link w:val="Odrka"/>
    <w:locked/>
    <w:rsid w:val="00991550"/>
  </w:style>
  <w:style w:type="paragraph" w:customStyle="1" w:styleId="Odrka">
    <w:name w:val="Odrážka"/>
    <w:basedOn w:val="Normln"/>
    <w:link w:val="OdrkaChar"/>
    <w:rsid w:val="00991550"/>
    <w:pPr>
      <w:spacing w:before="60" w:after="120" w:line="240" w:lineRule="auto"/>
      <w:ind w:right="0"/>
      <w:jc w:val="both"/>
    </w:pPr>
    <w:rPr>
      <w:rFonts w:asciiTheme="minorHAnsi" w:hAnsiTheme="minorHAnsi"/>
      <w:color w:val="auto"/>
    </w:rPr>
  </w:style>
  <w:style w:type="character" w:customStyle="1" w:styleId="TextkomenteChar1">
    <w:name w:val="Text komentáře Char1"/>
    <w:basedOn w:val="Standardnpsmoodstavce"/>
    <w:uiPriority w:val="99"/>
    <w:locked/>
    <w:rsid w:val="00991550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Textodst2slovan">
    <w:name w:val="Text odst.2 číslovaný"/>
    <w:basedOn w:val="Textodst1sl"/>
    <w:rsid w:val="00991550"/>
    <w:pPr>
      <w:tabs>
        <w:tab w:val="clear" w:pos="0"/>
        <w:tab w:val="clear" w:pos="284"/>
      </w:tabs>
      <w:spacing w:before="0"/>
      <w:outlineLvl w:val="2"/>
    </w:pPr>
    <w:rPr>
      <w:lang w:val="cs-CZ" w:eastAsia="cs-CZ"/>
    </w:rPr>
  </w:style>
  <w:style w:type="paragraph" w:customStyle="1" w:styleId="mvcrprvnstrana">
    <w:name w:val="mvcr_první strana"/>
    <w:basedOn w:val="Normln"/>
    <w:autoRedefine/>
    <w:uiPriority w:val="99"/>
    <w:rsid w:val="00991550"/>
    <w:pPr>
      <w:numPr>
        <w:numId w:val="20"/>
      </w:numPr>
      <w:spacing w:before="5000" w:line="240" w:lineRule="auto"/>
      <w:ind w:right="0"/>
      <w:jc w:val="center"/>
    </w:pPr>
    <w:rPr>
      <w:rFonts w:ascii="Calibri" w:eastAsia="Calibri" w:hAnsi="Calibri" w:cs="Times New Roman"/>
      <w:bCs/>
      <w:color w:val="auto"/>
      <w:sz w:val="24"/>
      <w:szCs w:val="24"/>
    </w:rPr>
  </w:style>
  <w:style w:type="character" w:customStyle="1" w:styleId="bh3Char">
    <w:name w:val="_bh3 Char"/>
    <w:basedOn w:val="Standardnpsmoodstavce"/>
    <w:link w:val="bh3"/>
    <w:uiPriority w:val="99"/>
    <w:locked/>
    <w:rsid w:val="009915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1">
    <w:name w:val="st1"/>
    <w:basedOn w:val="Standardnpsmoodstavce"/>
    <w:uiPriority w:val="99"/>
    <w:rsid w:val="00991550"/>
    <w:rPr>
      <w:rFonts w:ascii="Times New Roman" w:hAnsi="Times New Roman" w:cs="Times New Roman" w:hint="default"/>
    </w:rPr>
  </w:style>
  <w:style w:type="paragraph" w:customStyle="1" w:styleId="Default">
    <w:name w:val="Default"/>
    <w:rsid w:val="00991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lockQuotation">
    <w:name w:val="Block Quotation"/>
    <w:basedOn w:val="Normln"/>
    <w:rsid w:val="00991550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customStyle="1" w:styleId="RLTextlnkuslovan-rove2">
    <w:name w:val="RL Text článku číslovaný - úroveň 2"/>
    <w:basedOn w:val="RLlneksmlouvy"/>
    <w:rsid w:val="00991550"/>
    <w:pPr>
      <w:numPr>
        <w:numId w:val="0"/>
      </w:numPr>
      <w:spacing w:before="0"/>
      <w:ind w:left="1474" w:hanging="737"/>
      <w:outlineLvl w:val="6"/>
    </w:pPr>
    <w:rPr>
      <w:rFonts w:ascii="Arial" w:eastAsia="Times New Roman" w:hAnsi="Arial"/>
      <w:b w:val="0"/>
      <w:sz w:val="20"/>
      <w:szCs w:val="20"/>
    </w:rPr>
  </w:style>
  <w:style w:type="paragraph" w:customStyle="1" w:styleId="RLTextlnkuslovan-rove3">
    <w:name w:val="RL Text článku číslovaný - úroveň 3"/>
    <w:basedOn w:val="Normln"/>
    <w:rsid w:val="00991550"/>
    <w:pPr>
      <w:tabs>
        <w:tab w:val="left" w:pos="680"/>
      </w:tabs>
      <w:spacing w:after="120" w:line="280" w:lineRule="exact"/>
      <w:ind w:left="2211" w:right="0" w:hanging="737"/>
      <w:jc w:val="both"/>
    </w:pPr>
    <w:rPr>
      <w:rFonts w:eastAsia="Times New Roman" w:cs="Times New Roman"/>
      <w:color w:val="auto"/>
      <w:sz w:val="20"/>
      <w:szCs w:val="20"/>
      <w:lang w:eastAsia="cs-CZ"/>
    </w:rPr>
  </w:style>
  <w:style w:type="character" w:customStyle="1" w:styleId="WW8Num1z0">
    <w:name w:val="WW8Num1z0"/>
    <w:rsid w:val="004E7446"/>
    <w:rPr>
      <w:rFonts w:ascii="Arial" w:hAnsi="Arial"/>
      <w:b/>
      <w:i w:val="0"/>
      <w:sz w:val="18"/>
    </w:rPr>
  </w:style>
  <w:style w:type="character" w:customStyle="1" w:styleId="WW8Num2z0">
    <w:name w:val="WW8Num2z0"/>
    <w:rsid w:val="004E7446"/>
    <w:rPr>
      <w:rFonts w:ascii="Arial" w:hAnsi="Arial"/>
      <w:b/>
      <w:i w:val="0"/>
      <w:sz w:val="18"/>
    </w:rPr>
  </w:style>
  <w:style w:type="character" w:customStyle="1" w:styleId="WW8Num5z0">
    <w:name w:val="WW8Num5z0"/>
    <w:rsid w:val="004E74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4E7446"/>
    <w:rPr>
      <w:rFonts w:ascii="Wingdings 2" w:hAnsi="Wingdings 2"/>
    </w:rPr>
  </w:style>
  <w:style w:type="character" w:customStyle="1" w:styleId="WW8Num6z0">
    <w:name w:val="WW8Num6z0"/>
    <w:rsid w:val="004E7446"/>
    <w:rPr>
      <w:rFonts w:ascii="Symbol" w:hAnsi="Symbol"/>
    </w:rPr>
  </w:style>
  <w:style w:type="character" w:customStyle="1" w:styleId="WW8Num7z0">
    <w:name w:val="WW8Num7z0"/>
    <w:rsid w:val="004E7446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4E7446"/>
    <w:rPr>
      <w:rFonts w:ascii="Wingdings" w:hAnsi="Wingdings"/>
    </w:rPr>
  </w:style>
  <w:style w:type="character" w:customStyle="1" w:styleId="WW8Num9z0">
    <w:name w:val="WW8Num9z0"/>
    <w:rsid w:val="004E7446"/>
    <w:rPr>
      <w:rFonts w:ascii="OpenSymbol" w:hAnsi="OpenSymbol"/>
    </w:rPr>
  </w:style>
  <w:style w:type="character" w:customStyle="1" w:styleId="WW8Num10z0">
    <w:name w:val="WW8Num10z0"/>
    <w:rsid w:val="004E7446"/>
    <w:rPr>
      <w:rFonts w:ascii="Arial" w:hAnsi="Arial"/>
      <w:b/>
      <w:i w:val="0"/>
      <w:sz w:val="18"/>
    </w:rPr>
  </w:style>
  <w:style w:type="character" w:customStyle="1" w:styleId="Standardnpsmoodstavce1">
    <w:name w:val="Standardní písmo odstavce1"/>
    <w:rsid w:val="004E7446"/>
  </w:style>
  <w:style w:type="character" w:customStyle="1" w:styleId="Standardnpsmoodstavce2">
    <w:name w:val="Standardní písmo odstavce2"/>
    <w:rsid w:val="004E7446"/>
  </w:style>
  <w:style w:type="character" w:customStyle="1" w:styleId="DefaultParagraphFont1">
    <w:name w:val="Default Paragraph Font1"/>
    <w:rsid w:val="004E7446"/>
  </w:style>
  <w:style w:type="character" w:customStyle="1" w:styleId="Absatz-Standardschriftart">
    <w:name w:val="Absatz-Standardschriftart"/>
    <w:rsid w:val="004E7446"/>
  </w:style>
  <w:style w:type="character" w:customStyle="1" w:styleId="WW-Absatz-Standardschriftart">
    <w:name w:val="WW-Absatz-Standardschriftart"/>
    <w:rsid w:val="004E7446"/>
  </w:style>
  <w:style w:type="character" w:customStyle="1" w:styleId="WW-DefaultParagraphFont">
    <w:name w:val="WW-Default Paragraph Font"/>
    <w:rsid w:val="004E7446"/>
  </w:style>
  <w:style w:type="character" w:customStyle="1" w:styleId="WW-Absatz-Standardschriftart1">
    <w:name w:val="WW-Absatz-Standardschriftart1"/>
    <w:rsid w:val="004E7446"/>
  </w:style>
  <w:style w:type="character" w:customStyle="1" w:styleId="WW8Num4z0">
    <w:name w:val="WW8Num4z0"/>
    <w:rsid w:val="004E7446"/>
    <w:rPr>
      <w:rFonts w:ascii="Arial Unicode MS" w:hAnsi="Arial Unicode MS"/>
    </w:rPr>
  </w:style>
  <w:style w:type="character" w:customStyle="1" w:styleId="WW8Num4z1">
    <w:name w:val="WW8Num4z1"/>
    <w:rsid w:val="004E7446"/>
    <w:rPr>
      <w:rFonts w:ascii="Courier New" w:hAnsi="Courier New" w:cs="Arial"/>
    </w:rPr>
  </w:style>
  <w:style w:type="character" w:customStyle="1" w:styleId="WW8Num4z2">
    <w:name w:val="WW8Num4z2"/>
    <w:rsid w:val="004E7446"/>
    <w:rPr>
      <w:rFonts w:ascii="Wingdings" w:hAnsi="Wingdings"/>
    </w:rPr>
  </w:style>
  <w:style w:type="character" w:customStyle="1" w:styleId="WW8Num4z3">
    <w:name w:val="WW8Num4z3"/>
    <w:rsid w:val="004E7446"/>
    <w:rPr>
      <w:rFonts w:ascii="Symbol" w:hAnsi="Symbol"/>
    </w:rPr>
  </w:style>
  <w:style w:type="character" w:customStyle="1" w:styleId="WW8Num7z1">
    <w:name w:val="WW8Num7z1"/>
    <w:rsid w:val="004E7446"/>
    <w:rPr>
      <w:rFonts w:ascii="Wingdings 2" w:hAnsi="Wingdings 2"/>
    </w:rPr>
  </w:style>
  <w:style w:type="character" w:customStyle="1" w:styleId="WW8Num11z0">
    <w:name w:val="WW8Num11z0"/>
    <w:rsid w:val="004E7446"/>
    <w:rPr>
      <w:rFonts w:ascii="Symbol" w:hAnsi="Symbol"/>
    </w:rPr>
  </w:style>
  <w:style w:type="character" w:customStyle="1" w:styleId="WW8Num12z0">
    <w:name w:val="WW8Num12z0"/>
    <w:rsid w:val="004E7446"/>
    <w:rPr>
      <w:rFonts w:ascii="Symbol" w:hAnsi="Symbol"/>
    </w:rPr>
  </w:style>
  <w:style w:type="character" w:customStyle="1" w:styleId="WW8Num12z1">
    <w:name w:val="WW8Num12z1"/>
    <w:rsid w:val="004E7446"/>
    <w:rPr>
      <w:rFonts w:ascii="Wingdings 2" w:hAnsi="Wingdings 2"/>
    </w:rPr>
  </w:style>
  <w:style w:type="character" w:customStyle="1" w:styleId="WW8Num12z2">
    <w:name w:val="WW8Num12z2"/>
    <w:rsid w:val="004E7446"/>
    <w:rPr>
      <w:rFonts w:ascii="Wingdings" w:hAnsi="Wingdings"/>
    </w:rPr>
  </w:style>
  <w:style w:type="character" w:customStyle="1" w:styleId="WW8Num12z4">
    <w:name w:val="WW8Num12z4"/>
    <w:rsid w:val="004E7446"/>
    <w:rPr>
      <w:rFonts w:ascii="Courier New" w:hAnsi="Courier New" w:cs="Wingdings 2"/>
    </w:rPr>
  </w:style>
  <w:style w:type="character" w:customStyle="1" w:styleId="WW8Num14z0">
    <w:name w:val="WW8Num14z0"/>
    <w:rsid w:val="004E7446"/>
    <w:rPr>
      <w:rFonts w:ascii="Symbol" w:hAnsi="Symbol"/>
    </w:rPr>
  </w:style>
  <w:style w:type="character" w:customStyle="1" w:styleId="WW8Num14z1">
    <w:name w:val="WW8Num14z1"/>
    <w:rsid w:val="004E7446"/>
    <w:rPr>
      <w:rFonts w:ascii="Courier New" w:hAnsi="Courier New" w:cs="Courier New"/>
    </w:rPr>
  </w:style>
  <w:style w:type="character" w:customStyle="1" w:styleId="WW8Num14z2">
    <w:name w:val="WW8Num14z2"/>
    <w:rsid w:val="004E7446"/>
    <w:rPr>
      <w:rFonts w:ascii="Wingdings" w:hAnsi="Wingdings"/>
    </w:rPr>
  </w:style>
  <w:style w:type="character" w:customStyle="1" w:styleId="WW8Num16z0">
    <w:name w:val="WW8Num16z0"/>
    <w:rsid w:val="004E7446"/>
    <w:rPr>
      <w:color w:val="auto"/>
    </w:rPr>
  </w:style>
  <w:style w:type="character" w:customStyle="1" w:styleId="WW8Num17z0">
    <w:name w:val="WW8Num17z0"/>
    <w:rsid w:val="004E7446"/>
    <w:rPr>
      <w:rFonts w:ascii="Symbol" w:hAnsi="Symbol"/>
    </w:rPr>
  </w:style>
  <w:style w:type="character" w:customStyle="1" w:styleId="WW8Num17z1">
    <w:name w:val="WW8Num17z1"/>
    <w:rsid w:val="004E7446"/>
    <w:rPr>
      <w:rFonts w:ascii="Courier New" w:hAnsi="Courier New" w:cs="Arial"/>
    </w:rPr>
  </w:style>
  <w:style w:type="character" w:customStyle="1" w:styleId="WW8Num17z2">
    <w:name w:val="WW8Num17z2"/>
    <w:rsid w:val="004E7446"/>
    <w:rPr>
      <w:rFonts w:ascii="Wingdings" w:hAnsi="Wingdings"/>
    </w:rPr>
  </w:style>
  <w:style w:type="character" w:customStyle="1" w:styleId="WW8Num18z0">
    <w:name w:val="WW8Num18z0"/>
    <w:rsid w:val="004E7446"/>
    <w:rPr>
      <w:rFonts w:ascii="Symbol" w:hAnsi="Symbol"/>
    </w:rPr>
  </w:style>
  <w:style w:type="character" w:customStyle="1" w:styleId="WW8Num20z0">
    <w:name w:val="WW8Num20z0"/>
    <w:rsid w:val="004E7446"/>
    <w:rPr>
      <w:rFonts w:ascii="Tahoma" w:hAnsi="Tahoma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rsid w:val="004E7446"/>
    <w:rPr>
      <w:rFonts w:ascii="Tahoma" w:hAnsi="Tahoma" w:cs="Times New Roman"/>
      <w:b/>
      <w:i w:val="0"/>
      <w:sz w:val="20"/>
      <w:szCs w:val="20"/>
    </w:rPr>
  </w:style>
  <w:style w:type="character" w:customStyle="1" w:styleId="WW8Num20z2">
    <w:name w:val="WW8Num20z2"/>
    <w:rsid w:val="004E7446"/>
    <w:rPr>
      <w:rFonts w:ascii="Tahoma" w:hAnsi="Tahoma"/>
      <w:b/>
      <w:i w:val="0"/>
      <w:sz w:val="20"/>
      <w:szCs w:val="20"/>
    </w:rPr>
  </w:style>
  <w:style w:type="character" w:customStyle="1" w:styleId="WW8Num20z3">
    <w:name w:val="WW8Num20z3"/>
    <w:rsid w:val="004E7446"/>
    <w:rPr>
      <w:rFonts w:ascii="Times New Roman" w:hAnsi="Times New Roman"/>
      <w:b/>
    </w:rPr>
  </w:style>
  <w:style w:type="character" w:customStyle="1" w:styleId="WW8Num21z0">
    <w:name w:val="WW8Num21z0"/>
    <w:rsid w:val="004E7446"/>
    <w:rPr>
      <w:rFonts w:ascii="Symbol" w:hAnsi="Symbol"/>
    </w:rPr>
  </w:style>
  <w:style w:type="character" w:customStyle="1" w:styleId="WW8Num21z1">
    <w:name w:val="WW8Num21z1"/>
    <w:rsid w:val="004E7446"/>
    <w:rPr>
      <w:rFonts w:ascii="Courier New" w:hAnsi="Courier New" w:cs="Arial"/>
    </w:rPr>
  </w:style>
  <w:style w:type="character" w:customStyle="1" w:styleId="WW8Num21z2">
    <w:name w:val="WW8Num21z2"/>
    <w:rsid w:val="004E7446"/>
    <w:rPr>
      <w:rFonts w:ascii="Wingdings" w:hAnsi="Wingdings"/>
    </w:rPr>
  </w:style>
  <w:style w:type="character" w:customStyle="1" w:styleId="WW8Num22z0">
    <w:name w:val="WW8Num22z0"/>
    <w:rsid w:val="004E7446"/>
    <w:rPr>
      <w:rFonts w:ascii="Symbol" w:hAnsi="Symbol"/>
    </w:rPr>
  </w:style>
  <w:style w:type="character" w:customStyle="1" w:styleId="WW8Num22z1">
    <w:name w:val="WW8Num22z1"/>
    <w:rsid w:val="004E7446"/>
    <w:rPr>
      <w:rFonts w:ascii="Courier New" w:hAnsi="Courier New" w:cs="Courier New"/>
    </w:rPr>
  </w:style>
  <w:style w:type="character" w:customStyle="1" w:styleId="WW8Num22z2">
    <w:name w:val="WW8Num22z2"/>
    <w:rsid w:val="004E7446"/>
    <w:rPr>
      <w:rFonts w:ascii="Wingdings" w:hAnsi="Wingdings"/>
    </w:rPr>
  </w:style>
  <w:style w:type="character" w:customStyle="1" w:styleId="WW8Num23z0">
    <w:name w:val="WW8Num23z0"/>
    <w:rsid w:val="004E7446"/>
    <w:rPr>
      <w:rFonts w:ascii="Wingdings" w:hAnsi="Wingdings"/>
    </w:rPr>
  </w:style>
  <w:style w:type="character" w:customStyle="1" w:styleId="WW8Num23z1">
    <w:name w:val="WW8Num23z1"/>
    <w:rsid w:val="004E7446"/>
    <w:rPr>
      <w:rFonts w:ascii="Courier New" w:hAnsi="Courier New" w:cs="Courier New"/>
    </w:rPr>
  </w:style>
  <w:style w:type="character" w:customStyle="1" w:styleId="WW8Num23z3">
    <w:name w:val="WW8Num23z3"/>
    <w:rsid w:val="004E7446"/>
    <w:rPr>
      <w:rFonts w:ascii="Symbol" w:hAnsi="Symbol"/>
    </w:rPr>
  </w:style>
  <w:style w:type="character" w:customStyle="1" w:styleId="WW8Num24z0">
    <w:name w:val="WW8Num24z0"/>
    <w:rsid w:val="004E7446"/>
    <w:rPr>
      <w:rFonts w:ascii="Symbol" w:hAnsi="Symbol"/>
    </w:rPr>
  </w:style>
  <w:style w:type="character" w:customStyle="1" w:styleId="WW8Num27z0">
    <w:name w:val="WW8Num27z0"/>
    <w:rsid w:val="004E7446"/>
    <w:rPr>
      <w:rFonts w:ascii="Wingdings" w:hAnsi="Wingdings"/>
    </w:rPr>
  </w:style>
  <w:style w:type="character" w:customStyle="1" w:styleId="WW8Num27z1">
    <w:name w:val="WW8Num27z1"/>
    <w:rsid w:val="004E7446"/>
    <w:rPr>
      <w:rFonts w:ascii="Courier New" w:hAnsi="Courier New" w:cs="Arial"/>
    </w:rPr>
  </w:style>
  <w:style w:type="character" w:customStyle="1" w:styleId="WW8Num27z3">
    <w:name w:val="WW8Num27z3"/>
    <w:rsid w:val="004E7446"/>
    <w:rPr>
      <w:rFonts w:ascii="Symbol" w:hAnsi="Symbol"/>
    </w:rPr>
  </w:style>
  <w:style w:type="character" w:customStyle="1" w:styleId="WW8Num28z0">
    <w:name w:val="WW8Num28z0"/>
    <w:rsid w:val="004E7446"/>
    <w:rPr>
      <w:rFonts w:ascii="Tahoma" w:eastAsia="Luxi Sans" w:hAnsi="Tahoma" w:cs="Luxi Sans"/>
    </w:rPr>
  </w:style>
  <w:style w:type="character" w:customStyle="1" w:styleId="WW8Num28z1">
    <w:name w:val="WW8Num28z1"/>
    <w:rsid w:val="004E7446"/>
    <w:rPr>
      <w:rFonts w:ascii="Courier New" w:hAnsi="Courier New" w:cs="Arial"/>
    </w:rPr>
  </w:style>
  <w:style w:type="character" w:customStyle="1" w:styleId="WW8Num28z2">
    <w:name w:val="WW8Num28z2"/>
    <w:rsid w:val="004E7446"/>
    <w:rPr>
      <w:rFonts w:ascii="Wingdings" w:hAnsi="Wingdings"/>
    </w:rPr>
  </w:style>
  <w:style w:type="character" w:customStyle="1" w:styleId="WW8Num28z3">
    <w:name w:val="WW8Num28z3"/>
    <w:rsid w:val="004E7446"/>
    <w:rPr>
      <w:rFonts w:ascii="Symbol" w:hAnsi="Symbol"/>
    </w:rPr>
  </w:style>
  <w:style w:type="character" w:customStyle="1" w:styleId="WW8Num29z0">
    <w:name w:val="WW8Num29z0"/>
    <w:rsid w:val="004E7446"/>
    <w:rPr>
      <w:rFonts w:ascii="Symbol" w:hAnsi="Symbol"/>
    </w:rPr>
  </w:style>
  <w:style w:type="character" w:customStyle="1" w:styleId="WW8Num29z1">
    <w:name w:val="WW8Num29z1"/>
    <w:rsid w:val="004E7446"/>
    <w:rPr>
      <w:rFonts w:ascii="Courier New" w:hAnsi="Courier New" w:cs="Courier New"/>
    </w:rPr>
  </w:style>
  <w:style w:type="character" w:customStyle="1" w:styleId="WW8Num29z2">
    <w:name w:val="WW8Num29z2"/>
    <w:rsid w:val="004E7446"/>
    <w:rPr>
      <w:rFonts w:ascii="Wingdings" w:hAnsi="Wingdings"/>
    </w:rPr>
  </w:style>
  <w:style w:type="character" w:customStyle="1" w:styleId="WW8NumSt18z0">
    <w:name w:val="WW8NumSt18z0"/>
    <w:rsid w:val="004E7446"/>
    <w:rPr>
      <w:rFonts w:ascii="Symbol" w:hAnsi="Symbol"/>
      <w:b w:val="0"/>
      <w:i w:val="0"/>
      <w:sz w:val="20"/>
      <w:u w:val="none"/>
    </w:rPr>
  </w:style>
  <w:style w:type="character" w:customStyle="1" w:styleId="Standardnpsmoodstavce10">
    <w:name w:val="Standardní písmo odstavce10"/>
    <w:rsid w:val="004E7446"/>
  </w:style>
  <w:style w:type="character" w:customStyle="1" w:styleId="Odkaznakoment1">
    <w:name w:val="Odkaz na komentář1"/>
    <w:rsid w:val="004E7446"/>
    <w:rPr>
      <w:sz w:val="16"/>
      <w:szCs w:val="16"/>
    </w:rPr>
  </w:style>
  <w:style w:type="character" w:customStyle="1" w:styleId="StyleArial">
    <w:name w:val="Style Arial"/>
    <w:rsid w:val="004E7446"/>
    <w:rPr>
      <w:rFonts w:ascii="Times New Roman" w:hAnsi="Times New Roman"/>
    </w:rPr>
  </w:style>
  <w:style w:type="character" w:customStyle="1" w:styleId="BalloonTextChar">
    <w:name w:val="Balloon Text Char"/>
    <w:rsid w:val="004E7446"/>
    <w:rPr>
      <w:rFonts w:ascii="Tahoma" w:hAnsi="Tahoma" w:cs="Tahoma"/>
      <w:sz w:val="16"/>
      <w:szCs w:val="16"/>
      <w:lang w:val="cs-CZ"/>
    </w:rPr>
  </w:style>
  <w:style w:type="character" w:customStyle="1" w:styleId="CommentReference1">
    <w:name w:val="Comment Reference1"/>
    <w:rsid w:val="004E7446"/>
    <w:rPr>
      <w:sz w:val="16"/>
      <w:szCs w:val="16"/>
    </w:rPr>
  </w:style>
  <w:style w:type="character" w:customStyle="1" w:styleId="CommentTextChar">
    <w:name w:val="Comment Text Char"/>
    <w:rsid w:val="004E7446"/>
    <w:rPr>
      <w:lang w:val="cs-CZ"/>
    </w:rPr>
  </w:style>
  <w:style w:type="character" w:customStyle="1" w:styleId="CommentSubjectChar">
    <w:name w:val="Comment Subject Char"/>
    <w:rsid w:val="004E7446"/>
    <w:rPr>
      <w:b/>
      <w:bCs/>
      <w:lang w:val="cs-CZ"/>
    </w:rPr>
  </w:style>
  <w:style w:type="character" w:customStyle="1" w:styleId="Odkaznakoment2">
    <w:name w:val="Odkaz na komentář2"/>
    <w:rsid w:val="004E7446"/>
    <w:rPr>
      <w:sz w:val="16"/>
      <w:szCs w:val="16"/>
    </w:rPr>
  </w:style>
  <w:style w:type="character" w:styleId="Sledovanodkaz">
    <w:name w:val="FollowedHyperlink"/>
    <w:semiHidden/>
    <w:rsid w:val="004E7446"/>
    <w:rPr>
      <w:color w:val="800080"/>
      <w:u w:val="single"/>
    </w:rPr>
  </w:style>
  <w:style w:type="paragraph" w:customStyle="1" w:styleId="a">
    <w:qFormat/>
    <w:rsid w:val="004E7446"/>
    <w:pPr>
      <w:spacing w:line="312" w:lineRule="auto"/>
      <w:ind w:right="288"/>
    </w:pPr>
    <w:rPr>
      <w:rFonts w:ascii="Arial" w:hAnsi="Arial"/>
      <w:color w:val="696969"/>
    </w:rPr>
  </w:style>
  <w:style w:type="paragraph" w:customStyle="1" w:styleId="Heading">
    <w:name w:val="Heading"/>
    <w:basedOn w:val="Normln"/>
    <w:next w:val="Zkladntext"/>
    <w:rsid w:val="004E7446"/>
    <w:pPr>
      <w:keepNext/>
      <w:suppressAutoHyphens/>
      <w:spacing w:before="240" w:after="120" w:line="240" w:lineRule="auto"/>
      <w:ind w:right="0"/>
    </w:pPr>
    <w:rPr>
      <w:rFonts w:eastAsia="Lucida Sans Unicode" w:cs="Tahoma"/>
      <w:color w:val="auto"/>
      <w:sz w:val="28"/>
      <w:szCs w:val="28"/>
      <w:lang w:eastAsia="ar-SA"/>
    </w:rPr>
  </w:style>
  <w:style w:type="paragraph" w:customStyle="1" w:styleId="Titulek1">
    <w:name w:val="Titulek1"/>
    <w:basedOn w:val="Normln"/>
    <w:rsid w:val="004E7446"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x">
    <w:name w:val="Index"/>
    <w:basedOn w:val="Normln"/>
    <w:rsid w:val="004E7446"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Caption1">
    <w:name w:val="Caption1"/>
    <w:basedOn w:val="Normln"/>
    <w:rsid w:val="004E7446"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4E7446"/>
    <w:pPr>
      <w:suppressAutoHyphens/>
      <w:autoSpaceDE w:val="0"/>
      <w:spacing w:before="240" w:after="120" w:line="240" w:lineRule="auto"/>
      <w:ind w:right="0"/>
      <w:jc w:val="both"/>
    </w:pPr>
    <w:rPr>
      <w:rFonts w:ascii="Times New Roman" w:eastAsia="Times New Roman" w:hAnsi="Times New Roman" w:cs="Times New Roman"/>
      <w:color w:val="auto"/>
      <w:kern w:val="1"/>
      <w:sz w:val="20"/>
      <w:szCs w:val="24"/>
      <w:lang w:eastAsia="ar-SA"/>
    </w:rPr>
  </w:style>
  <w:style w:type="paragraph" w:customStyle="1" w:styleId="normalcond">
    <w:name w:val="normalcond"/>
    <w:basedOn w:val="Normln"/>
    <w:rsid w:val="004E7446"/>
    <w:pPr>
      <w:tabs>
        <w:tab w:val="left" w:pos="426"/>
        <w:tab w:val="left" w:pos="2269"/>
        <w:tab w:val="left" w:pos="5387"/>
        <w:tab w:val="left" w:pos="6379"/>
      </w:tabs>
      <w:suppressAutoHyphens/>
      <w:autoSpaceDE w:val="0"/>
      <w:spacing w:before="60" w:after="0" w:line="360" w:lineRule="atLeast"/>
      <w:ind w:right="0"/>
      <w:jc w:val="both"/>
    </w:pPr>
    <w:rPr>
      <w:rFonts w:ascii="Times New Roman" w:eastAsia="Times New Roman" w:hAnsi="Times New Roman" w:cs="Times New Roman"/>
      <w:color w:val="auto"/>
      <w:sz w:val="20"/>
      <w:szCs w:val="24"/>
      <w:lang w:val="en-GB" w:eastAsia="ar-SA"/>
    </w:rPr>
  </w:style>
  <w:style w:type="paragraph" w:customStyle="1" w:styleId="ACSmlouva">
    <w:name w:val="AC Smlouva"/>
    <w:basedOn w:val="Normln"/>
    <w:rsid w:val="004E7446"/>
    <w:pPr>
      <w:tabs>
        <w:tab w:val="left" w:pos="567"/>
      </w:tabs>
      <w:suppressAutoHyphens/>
      <w:spacing w:before="120" w:after="0" w:line="240" w:lineRule="auto"/>
      <w:ind w:right="0"/>
    </w:pPr>
    <w:rPr>
      <w:rFonts w:eastAsia="Times New Roman" w:cs="Times New Roman"/>
      <w:color w:val="auto"/>
      <w:spacing w:val="2"/>
      <w:sz w:val="20"/>
      <w:szCs w:val="20"/>
      <w:lang w:eastAsia="ar-SA"/>
    </w:rPr>
  </w:style>
  <w:style w:type="paragraph" w:customStyle="1" w:styleId="ACsodrkami">
    <w:name w:val="AC s odrážkami"/>
    <w:basedOn w:val="ACNormln"/>
    <w:rsid w:val="004E7446"/>
    <w:pPr>
      <w:widowControl w:val="0"/>
      <w:tabs>
        <w:tab w:val="num" w:pos="720"/>
      </w:tabs>
      <w:suppressAutoHyphens/>
      <w:spacing w:before="60"/>
      <w:ind w:left="720" w:hanging="360"/>
    </w:pPr>
    <w:rPr>
      <w:szCs w:val="20"/>
      <w:lang w:eastAsia="ar-SA"/>
    </w:rPr>
  </w:style>
  <w:style w:type="paragraph" w:customStyle="1" w:styleId="BodyText21">
    <w:name w:val="Body Text 21"/>
    <w:basedOn w:val="Normln"/>
    <w:rsid w:val="004E7446"/>
    <w:pPr>
      <w:suppressAutoHyphens/>
      <w:spacing w:after="0" w:line="240" w:lineRule="auto"/>
      <w:ind w:right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extkomente1">
    <w:name w:val="Text komentáře1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xtbubliny1">
    <w:name w:val="Text bubliny1"/>
    <w:basedOn w:val="Normln"/>
    <w:rsid w:val="004E7446"/>
    <w:pPr>
      <w:suppressAutoHyphens/>
      <w:spacing w:after="0" w:line="240" w:lineRule="auto"/>
      <w:ind w:right="0"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customStyle="1" w:styleId="dka">
    <w:name w:val="Řádka"/>
    <w:rsid w:val="004E7446"/>
    <w:pPr>
      <w:suppressAutoHyphens/>
      <w:spacing w:after="0" w:line="240" w:lineRule="auto"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Odsazen1">
    <w:name w:val="Odsazení 1"/>
    <w:rsid w:val="004E7446"/>
    <w:pPr>
      <w:suppressAutoHyphens/>
      <w:spacing w:before="28" w:after="0" w:line="240" w:lineRule="auto"/>
      <w:ind w:left="1474"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dkamal">
    <w:name w:val="Řádka malá"/>
    <w:rsid w:val="004E7446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Cs w:val="20"/>
      <w:lang w:eastAsia="ar-SA"/>
    </w:rPr>
  </w:style>
  <w:style w:type="paragraph" w:customStyle="1" w:styleId="Texttabulky">
    <w:name w:val="Text tabulky"/>
    <w:rsid w:val="004E7446"/>
    <w:pPr>
      <w:keepLines/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0"/>
      <w:szCs w:val="20"/>
      <w:lang w:eastAsia="ar-SA"/>
    </w:rPr>
  </w:style>
  <w:style w:type="paragraph" w:customStyle="1" w:styleId="Prosttext1">
    <w:name w:val="Prostý text1"/>
    <w:basedOn w:val="Normln"/>
    <w:rsid w:val="004E7446"/>
    <w:pPr>
      <w:suppressAutoHyphens/>
      <w:spacing w:after="0" w:line="240" w:lineRule="auto"/>
      <w:ind w:right="0"/>
    </w:pPr>
    <w:rPr>
      <w:rFonts w:ascii="Consolas" w:eastAsia="Calibri" w:hAnsi="Consolas" w:cs="Times New Roman"/>
      <w:color w:val="auto"/>
      <w:sz w:val="21"/>
      <w:szCs w:val="21"/>
      <w:lang w:val="en-US" w:eastAsia="ar-SA"/>
    </w:rPr>
  </w:style>
  <w:style w:type="paragraph" w:customStyle="1" w:styleId="Standard">
    <w:name w:val="Standard"/>
    <w:basedOn w:val="Normln"/>
    <w:rsid w:val="004E7446"/>
    <w:pPr>
      <w:suppressAutoHyphens/>
      <w:overflowPunct w:val="0"/>
      <w:autoSpaceDE w:val="0"/>
      <w:spacing w:after="240" w:line="240" w:lineRule="auto"/>
      <w:ind w:left="720" w:right="0" w:hanging="72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pslosmlouvy">
    <w:name w:val="cp_Číslo smlouvy"/>
    <w:basedOn w:val="Normln"/>
    <w:rsid w:val="004E7446"/>
    <w:pPr>
      <w:suppressAutoHyphens/>
      <w:spacing w:after="260" w:line="260" w:lineRule="exact"/>
      <w:ind w:right="0"/>
      <w:jc w:val="center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Revize1">
    <w:name w:val="Revize1"/>
    <w:rsid w:val="004E744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Zkladntext"/>
    <w:rsid w:val="004E7446"/>
    <w:pPr>
      <w:suppressAutoHyphens/>
      <w:spacing w:after="0"/>
    </w:pPr>
    <w:rPr>
      <w:rFonts w:eastAsia="Arial"/>
      <w:sz w:val="24"/>
      <w:lang w:val="en-US" w:eastAsia="ar-SA"/>
    </w:rPr>
  </w:style>
  <w:style w:type="paragraph" w:customStyle="1" w:styleId="TableContents">
    <w:name w:val="Table Contents"/>
    <w:basedOn w:val="Normln"/>
    <w:rsid w:val="004E7446"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E7446"/>
    <w:pPr>
      <w:jc w:val="center"/>
    </w:pPr>
    <w:rPr>
      <w:b/>
      <w:bCs/>
    </w:rPr>
  </w:style>
  <w:style w:type="paragraph" w:customStyle="1" w:styleId="BalloonText1">
    <w:name w:val="Balloon Text1"/>
    <w:basedOn w:val="Normln"/>
    <w:rsid w:val="004E7446"/>
    <w:pPr>
      <w:suppressAutoHyphens/>
      <w:spacing w:after="0" w:line="240" w:lineRule="auto"/>
      <w:ind w:right="0"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customStyle="1" w:styleId="CommentText1">
    <w:name w:val="Comment Text1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CommentSubject1">
    <w:name w:val="Comment Subject1"/>
    <w:basedOn w:val="CommentText1"/>
    <w:next w:val="CommentText1"/>
    <w:rsid w:val="004E7446"/>
    <w:rPr>
      <w:b/>
      <w:bCs/>
    </w:rPr>
  </w:style>
  <w:style w:type="paragraph" w:customStyle="1" w:styleId="Textkomente2">
    <w:name w:val="Text komentáře2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xtkomenteChar2">
    <w:name w:val="Text komentáře Char2"/>
    <w:uiPriority w:val="99"/>
    <w:rsid w:val="004E7446"/>
    <w:rPr>
      <w:lang w:eastAsia="ar-SA"/>
    </w:rPr>
  </w:style>
  <w:style w:type="character" w:styleId="Siln">
    <w:name w:val="Strong"/>
    <w:uiPriority w:val="22"/>
    <w:rsid w:val="004E7446"/>
    <w:rPr>
      <w:b/>
      <w:bCs/>
    </w:rPr>
  </w:style>
  <w:style w:type="character" w:customStyle="1" w:styleId="Zkladntext9ptKurzva">
    <w:name w:val="Základní text + 9 pt;Kurzíva"/>
    <w:rsid w:val="004E74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table" w:styleId="Svtlstnovn">
    <w:name w:val="Light Shading"/>
    <w:basedOn w:val="Normlntabulka"/>
    <w:uiPriority w:val="60"/>
    <w:rsid w:val="004E74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Zdraznn">
    <w:name w:val="Emphasis"/>
    <w:basedOn w:val="Standardnpsmoodstavce"/>
    <w:uiPriority w:val="20"/>
    <w:rsid w:val="004E7446"/>
    <w:rPr>
      <w:i/>
      <w:iCs/>
    </w:rPr>
  </w:style>
  <w:style w:type="character" w:customStyle="1" w:styleId="nowrap">
    <w:name w:val="nowrap"/>
    <w:basedOn w:val="Standardnpsmoodstavce"/>
    <w:rsid w:val="001D0263"/>
  </w:style>
  <w:style w:type="character" w:customStyle="1" w:styleId="Standardnpsmoodstavce100">
    <w:name w:val="Standardní písmo odstavce100"/>
    <w:rsid w:val="00E652F4"/>
  </w:style>
  <w:style w:type="character" w:customStyle="1" w:styleId="NAKITslovanseznamChar">
    <w:name w:val="NAKIT číslovaný seznam Char"/>
    <w:basedOn w:val="Standardnpsmoodstavce"/>
    <w:link w:val="NAKITslovanseznam"/>
    <w:locked/>
    <w:rsid w:val="00FE6A32"/>
    <w:rPr>
      <w:rFonts w:ascii="Arial" w:hAnsi="Arial"/>
      <w:color w:val="696969"/>
    </w:rPr>
  </w:style>
  <w:style w:type="paragraph" w:customStyle="1" w:styleId="cplnekslovan">
    <w:name w:val="cp_Článek číslovaný"/>
    <w:basedOn w:val="Normln"/>
    <w:next w:val="Normln"/>
    <w:qFormat/>
    <w:rsid w:val="00C4329B"/>
    <w:pPr>
      <w:keepNext/>
      <w:numPr>
        <w:numId w:val="33"/>
      </w:numPr>
      <w:spacing w:before="360" w:after="240" w:line="260" w:lineRule="exact"/>
      <w:ind w:right="0"/>
      <w:jc w:val="center"/>
      <w:outlineLvl w:val="0"/>
    </w:pPr>
    <w:rPr>
      <w:rFonts w:ascii="Times New Roman" w:eastAsia="Times New Roman" w:hAnsi="Times New Roman" w:cs="Times New Roman"/>
      <w:b/>
      <w:color w:val="auto"/>
      <w:lang w:eastAsia="cs-CZ"/>
    </w:rPr>
  </w:style>
  <w:style w:type="paragraph" w:customStyle="1" w:styleId="cpodstavecslovan1">
    <w:name w:val="cp_odstavec číslovaný 1"/>
    <w:basedOn w:val="Normln"/>
    <w:qFormat/>
    <w:rsid w:val="00C4329B"/>
    <w:pPr>
      <w:numPr>
        <w:ilvl w:val="1"/>
        <w:numId w:val="33"/>
      </w:numPr>
      <w:suppressAutoHyphens/>
      <w:spacing w:before="120" w:after="120" w:line="260" w:lineRule="exact"/>
      <w:ind w:right="0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paragraph" w:customStyle="1" w:styleId="cpodstavecslovan2">
    <w:name w:val="cp_odstavec číslovaný 2"/>
    <w:basedOn w:val="Normln"/>
    <w:qFormat/>
    <w:rsid w:val="00C4329B"/>
    <w:pPr>
      <w:numPr>
        <w:ilvl w:val="2"/>
        <w:numId w:val="33"/>
      </w:numPr>
      <w:suppressAutoHyphens/>
      <w:spacing w:before="120" w:after="120" w:line="260" w:lineRule="exact"/>
      <w:ind w:right="0"/>
      <w:jc w:val="both"/>
      <w:outlineLvl w:val="2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C4329B"/>
    <w:pPr>
      <w:numPr>
        <w:ilvl w:val="3"/>
        <w:numId w:val="33"/>
      </w:numPr>
      <w:suppressAutoHyphens/>
      <w:spacing w:before="120" w:after="120" w:line="260" w:lineRule="exact"/>
      <w:ind w:right="0"/>
      <w:jc w:val="both"/>
      <w:outlineLvl w:val="2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cpslovnpsmennkodstavci2">
    <w:name w:val="cp_číslování písmenné k odstavci 2"/>
    <w:basedOn w:val="Normln"/>
    <w:qFormat/>
    <w:rsid w:val="00C4329B"/>
    <w:pPr>
      <w:numPr>
        <w:ilvl w:val="4"/>
        <w:numId w:val="33"/>
      </w:num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podrky1">
    <w:name w:val="cp_odrážky1"/>
    <w:basedOn w:val="Normln"/>
    <w:qFormat/>
    <w:rsid w:val="00C4329B"/>
    <w:pPr>
      <w:numPr>
        <w:ilvl w:val="5"/>
        <w:numId w:val="33"/>
      </w:num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podrky2">
    <w:name w:val="cp_odrážky2"/>
    <w:basedOn w:val="Normln"/>
    <w:qFormat/>
    <w:rsid w:val="00C4329B"/>
    <w:pPr>
      <w:numPr>
        <w:ilvl w:val="6"/>
        <w:numId w:val="33"/>
      </w:num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cpslovnpsmennkodstavci1Char">
    <w:name w:val="cp_číslování písmenné k odstavci 1 Char"/>
    <w:link w:val="cpslovnpsmennkodstavci1"/>
    <w:rsid w:val="00C4329B"/>
    <w:rPr>
      <w:rFonts w:ascii="Times New Roman" w:eastAsia="Times New Roman" w:hAnsi="Times New Roman" w:cs="Times New Roman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F75D1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E724B5"/>
  </w:style>
  <w:style w:type="character" w:customStyle="1" w:styleId="eop">
    <w:name w:val="eop"/>
    <w:basedOn w:val="Standardnpsmoodstavce"/>
    <w:rsid w:val="00E7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DCB7ED404AA40A4B9DE32CE43213E" ma:contentTypeVersion="22" ma:contentTypeDescription="Vytvoří nový dokument" ma:contentTypeScope="" ma:versionID="15d9fab20c46dec71f4dd2d8afb7913e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0a1fa7f5b72803a216b40ff5bbefe1bc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9A47B-AE8C-491F-A9C2-A6590C83AC6D}">
  <ds:schemaRefs>
    <ds:schemaRef ds:uri="http://purl.org/dc/elements/1.1/"/>
    <ds:schemaRef ds:uri="7d11b8ed-932e-4b78-b8de-9ed6e3bbb541"/>
    <ds:schemaRef ds:uri="http://schemas.microsoft.com/office/2006/documentManagement/types"/>
    <ds:schemaRef ds:uri="9c954f1a-16cf-4817-9826-0512dd4ff2fa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5B5001-5D6C-4DB6-8075-36AFF5110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B19F5-86C5-4938-B879-959C33A7E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6A01E-9B0A-4C7C-BDC6-8FB5F0DAF3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4030</Characters>
  <Application>Microsoft Office Word</Application>
  <DocSecurity>0</DocSecurity>
  <Lines>201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2024-02-19T15:06:00Z</dcterms:created>
  <dcterms:modified xsi:type="dcterms:W3CDTF">2024-02-27T07:01:00Z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SIP_Label_1a68a11f-5296-45db-bc37-b2d360301df4_Enabled">
    <vt:lpwstr>true</vt:lpwstr>
  </property>
  <property fmtid="{D5CDD505-2E9C-101B-9397-08002B2CF9AE}" pid="4" name="MSIP_Label_1a68a11f-5296-45db-bc37-b2d360301df4_SetDate">
    <vt:lpwstr>2021-10-01T07:26:24Z</vt:lpwstr>
  </property>
  <property fmtid="{D5CDD505-2E9C-101B-9397-08002B2CF9AE}" pid="5" name="MSIP_Label_1a68a11f-5296-45db-bc37-b2d360301df4_Method">
    <vt:lpwstr>Privileged</vt:lpwstr>
  </property>
  <property fmtid="{D5CDD505-2E9C-101B-9397-08002B2CF9AE}" pid="6" name="MSIP_Label_1a68a11f-5296-45db-bc37-b2d360301df4_Name">
    <vt:lpwstr>1a68a11f-5296-45db-bc37-b2d360301df4</vt:lpwstr>
  </property>
  <property fmtid="{D5CDD505-2E9C-101B-9397-08002B2CF9AE}" pid="7" name="MSIP_Label_1a68a11f-5296-45db-bc37-b2d360301df4_SiteId">
    <vt:lpwstr>1db41d6f-1f37-46db-bd3e-c483abb8105d</vt:lpwstr>
  </property>
  <property fmtid="{D5CDD505-2E9C-101B-9397-08002B2CF9AE}" pid="8" name="MSIP_Label_1a68a11f-5296-45db-bc37-b2d360301df4_ActionId">
    <vt:lpwstr>d408ee9d-c6b1-4dfe-9785-0ad990dbb3fb</vt:lpwstr>
  </property>
  <property fmtid="{D5CDD505-2E9C-101B-9397-08002B2CF9AE}" pid="9" name="MSIP_Label_1a68a11f-5296-45db-bc37-b2d360301df4_ContentBits">
    <vt:lpwstr>0</vt:lpwstr>
  </property>
  <property fmtid="{D5CDD505-2E9C-101B-9397-08002B2CF9AE}" pid="10" name="ClassificationContentMarkingFooterShapeIds">
    <vt:lpwstr>c998d7,23e567e8,1f949278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Veřejné informace</vt:lpwstr>
  </property>
</Properties>
</file>