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120D" w14:textId="1DEA3E2A" w:rsidR="00BC17A6" w:rsidRPr="00D06D0F" w:rsidRDefault="00BC17A6" w:rsidP="000B0AA7">
      <w:pPr>
        <w:pStyle w:val="StylDoprava"/>
      </w:pPr>
      <w:r w:rsidRPr="00D06D0F">
        <w:t>Čj.:</w:t>
      </w:r>
      <w:r w:rsidR="00AB596F">
        <w:t xml:space="preserve"> </w:t>
      </w:r>
      <w:r w:rsidR="00AB596F" w:rsidRPr="00AB596F">
        <w:t>SPU 013110/2024</w:t>
      </w:r>
    </w:p>
    <w:p w14:paraId="7A5E4B3F" w14:textId="02D5846C" w:rsidR="004243BC" w:rsidRPr="00D06D0F" w:rsidRDefault="00BC17A6" w:rsidP="000B0AA7">
      <w:pPr>
        <w:pStyle w:val="StylDoprava"/>
      </w:pPr>
      <w:r w:rsidRPr="00D06D0F">
        <w:t>UID:</w:t>
      </w:r>
      <w:r w:rsidR="00AB596F">
        <w:t xml:space="preserve"> </w:t>
      </w:r>
      <w:r w:rsidR="00AB596F" w:rsidRPr="00AB596F">
        <w:t>spuess92083e3a</w:t>
      </w:r>
    </w:p>
    <w:p w14:paraId="0E799784"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69B65E85"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454FDAB"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B944B6F" w14:textId="77777777" w:rsidR="00CF17C0" w:rsidRPr="00D06D0F" w:rsidRDefault="00CF17C0" w:rsidP="000B0AA7">
      <w:pPr>
        <w:pStyle w:val="VnitrniText"/>
        <w:ind w:firstLine="0"/>
      </w:pPr>
      <w:r w:rsidRPr="00D06D0F">
        <w:t>DIČ: CZ</w:t>
      </w:r>
      <w:r w:rsidR="00A21E6E" w:rsidRPr="00D06D0F">
        <w:t>01312774</w:t>
      </w:r>
    </w:p>
    <w:p w14:paraId="231EB1A6"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Pavel Pojer, ředitel Krajského pozemkového úřadu pro Ústecký kraj</w:t>
      </w:r>
    </w:p>
    <w:p w14:paraId="6B91FC5A" w14:textId="51DE31C5" w:rsidR="00FB6E4E" w:rsidRPr="00D06D0F" w:rsidRDefault="00CC2E9C" w:rsidP="000B0AA7">
      <w:pPr>
        <w:pStyle w:val="VnitrniText"/>
        <w:ind w:firstLine="0"/>
      </w:pPr>
      <w:r>
        <w:t>a</w:t>
      </w:r>
      <w:r w:rsidR="00BC17A6" w:rsidRPr="00D06D0F">
        <w:t>dresa</w:t>
      </w:r>
      <w:r>
        <w:t>:</w:t>
      </w:r>
      <w:r w:rsidR="00BC17A6" w:rsidRPr="00D06D0F">
        <w:t xml:space="preserve"> Husitská 1071/2, 41502 Teplice</w:t>
      </w:r>
    </w:p>
    <w:p w14:paraId="5A8AFABC"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20C1E9D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A33E9DE" w14:textId="77777777" w:rsidR="00BC17A6" w:rsidRPr="00D06D0F" w:rsidRDefault="00BC17A6" w:rsidP="000B0AA7">
      <w:pPr>
        <w:pStyle w:val="VnitrniText"/>
        <w:ind w:firstLine="0"/>
      </w:pPr>
    </w:p>
    <w:p w14:paraId="449FB58D" w14:textId="77777777" w:rsidR="00CF17C0" w:rsidRPr="00D06D0F" w:rsidRDefault="00CF17C0" w:rsidP="000B0AA7">
      <w:pPr>
        <w:pStyle w:val="VnitrniText"/>
        <w:ind w:firstLine="0"/>
      </w:pPr>
      <w:r w:rsidRPr="00D06D0F">
        <w:t>a</w:t>
      </w:r>
    </w:p>
    <w:p w14:paraId="3E04BC23" w14:textId="77777777" w:rsidR="00BC17A6" w:rsidRPr="00D06D0F" w:rsidRDefault="00BC17A6" w:rsidP="000B0AA7">
      <w:pPr>
        <w:pStyle w:val="VnitrniText"/>
        <w:ind w:firstLine="0"/>
      </w:pPr>
    </w:p>
    <w:p w14:paraId="7B16C92F" w14:textId="77777777" w:rsidR="00B720BF" w:rsidRPr="00B720BF" w:rsidRDefault="00B720BF" w:rsidP="00B720BF">
      <w:pPr>
        <w:pStyle w:val="Bezmezer"/>
        <w:jc w:val="both"/>
        <w:rPr>
          <w:rFonts w:ascii="Arial" w:hAnsi="Arial" w:cs="Arial"/>
          <w:b/>
          <w:bCs/>
          <w:sz w:val="20"/>
          <w:szCs w:val="20"/>
        </w:rPr>
      </w:pPr>
      <w:r w:rsidRPr="00B720BF">
        <w:rPr>
          <w:rFonts w:ascii="Arial" w:hAnsi="Arial" w:cs="Arial"/>
          <w:b/>
          <w:bCs/>
          <w:sz w:val="20"/>
          <w:szCs w:val="20"/>
        </w:rPr>
        <w:t xml:space="preserve">Ředitelství silnic a dálnic s. p. </w:t>
      </w:r>
    </w:p>
    <w:p w14:paraId="34310C62" w14:textId="7777777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 xml:space="preserve">se </w:t>
      </w:r>
      <w:proofErr w:type="gramStart"/>
      <w:r w:rsidRPr="00B720BF">
        <w:rPr>
          <w:rFonts w:ascii="Arial" w:hAnsi="Arial" w:cs="Arial"/>
          <w:sz w:val="20"/>
          <w:szCs w:val="20"/>
        </w:rPr>
        <w:t>sídlem:   </w:t>
      </w:r>
      <w:proofErr w:type="gramEnd"/>
      <w:r w:rsidRPr="00B720BF">
        <w:rPr>
          <w:rFonts w:ascii="Arial" w:hAnsi="Arial" w:cs="Arial"/>
          <w:sz w:val="20"/>
          <w:szCs w:val="20"/>
        </w:rPr>
        <w:t>                Na Pankráci 546/56, 140 00 Praha 4</w:t>
      </w:r>
    </w:p>
    <w:p w14:paraId="58B4CC43" w14:textId="77777777" w:rsidR="00B720BF" w:rsidRPr="00B720BF" w:rsidRDefault="00B720BF" w:rsidP="00B720BF">
      <w:pPr>
        <w:pStyle w:val="Bezmezer"/>
        <w:jc w:val="both"/>
        <w:rPr>
          <w:rFonts w:ascii="Arial" w:hAnsi="Arial" w:cs="Arial"/>
          <w:sz w:val="20"/>
          <w:szCs w:val="20"/>
        </w:rPr>
      </w:pPr>
      <w:proofErr w:type="gramStart"/>
      <w:r w:rsidRPr="00B720BF">
        <w:rPr>
          <w:rFonts w:ascii="Arial" w:hAnsi="Arial" w:cs="Arial"/>
          <w:sz w:val="20"/>
          <w:szCs w:val="20"/>
        </w:rPr>
        <w:t>IČO:   </w:t>
      </w:r>
      <w:proofErr w:type="gramEnd"/>
      <w:r w:rsidRPr="00B720BF">
        <w:rPr>
          <w:rFonts w:ascii="Arial" w:hAnsi="Arial" w:cs="Arial"/>
          <w:sz w:val="20"/>
          <w:szCs w:val="20"/>
        </w:rPr>
        <w:t>                         65993390</w:t>
      </w:r>
    </w:p>
    <w:p w14:paraId="2B0D1D2D" w14:textId="77777777" w:rsidR="00B720BF" w:rsidRPr="00B720BF" w:rsidRDefault="00B720BF" w:rsidP="00B720BF">
      <w:pPr>
        <w:pStyle w:val="Bezmezer"/>
        <w:jc w:val="both"/>
        <w:rPr>
          <w:rFonts w:ascii="Arial" w:hAnsi="Arial" w:cs="Arial"/>
          <w:sz w:val="20"/>
          <w:szCs w:val="20"/>
        </w:rPr>
      </w:pPr>
      <w:proofErr w:type="gramStart"/>
      <w:r w:rsidRPr="00B720BF">
        <w:rPr>
          <w:rFonts w:ascii="Arial" w:hAnsi="Arial" w:cs="Arial"/>
          <w:sz w:val="20"/>
          <w:szCs w:val="20"/>
        </w:rPr>
        <w:t>zastoupený:   </w:t>
      </w:r>
      <w:proofErr w:type="gramEnd"/>
      <w:r w:rsidRPr="00B720BF">
        <w:rPr>
          <w:rFonts w:ascii="Arial" w:hAnsi="Arial" w:cs="Arial"/>
          <w:sz w:val="20"/>
          <w:szCs w:val="20"/>
        </w:rPr>
        <w:t>             Ing. Radkem Mátlem, generálním ředitelem</w:t>
      </w:r>
    </w:p>
    <w:p w14:paraId="31252456" w14:textId="77777777" w:rsidR="00B720BF" w:rsidRPr="00B720BF" w:rsidRDefault="00B720BF" w:rsidP="00B720BF">
      <w:pPr>
        <w:pStyle w:val="Bezmezer"/>
        <w:rPr>
          <w:rFonts w:ascii="Arial" w:hAnsi="Arial" w:cs="Arial"/>
          <w:sz w:val="20"/>
          <w:szCs w:val="20"/>
        </w:rPr>
      </w:pPr>
      <w:r w:rsidRPr="00B720BF">
        <w:rPr>
          <w:rFonts w:ascii="Arial" w:hAnsi="Arial" w:cs="Arial"/>
          <w:sz w:val="20"/>
          <w:szCs w:val="20"/>
        </w:rPr>
        <w:t xml:space="preserve">kontaktní </w:t>
      </w:r>
      <w:proofErr w:type="gramStart"/>
      <w:r w:rsidRPr="00B720BF">
        <w:rPr>
          <w:rFonts w:ascii="Arial" w:hAnsi="Arial" w:cs="Arial"/>
          <w:sz w:val="20"/>
          <w:szCs w:val="20"/>
        </w:rPr>
        <w:t>adresa:   </w:t>
      </w:r>
      <w:proofErr w:type="gramEnd"/>
      <w:r w:rsidRPr="00B720BF">
        <w:rPr>
          <w:rFonts w:ascii="Arial" w:hAnsi="Arial" w:cs="Arial"/>
          <w:sz w:val="20"/>
          <w:szCs w:val="20"/>
        </w:rPr>
        <w:t xml:space="preserve">     </w:t>
      </w:r>
      <w:r w:rsidRPr="00B720BF">
        <w:rPr>
          <w:rFonts w:ascii="Arial" w:hAnsi="Arial" w:cs="Arial"/>
          <w:b/>
          <w:bCs/>
          <w:sz w:val="20"/>
          <w:szCs w:val="20"/>
        </w:rPr>
        <w:t>Ředitelství silnic a dálnic s. p., Správa Karlovy Vary</w:t>
      </w:r>
    </w:p>
    <w:p w14:paraId="78EFBAAD" w14:textId="7777777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 xml:space="preserve">se </w:t>
      </w:r>
      <w:proofErr w:type="gramStart"/>
      <w:r w:rsidRPr="00B720BF">
        <w:rPr>
          <w:rFonts w:ascii="Arial" w:hAnsi="Arial" w:cs="Arial"/>
          <w:sz w:val="20"/>
          <w:szCs w:val="20"/>
        </w:rPr>
        <w:t>sídlem:   </w:t>
      </w:r>
      <w:proofErr w:type="gramEnd"/>
      <w:r w:rsidRPr="00B720BF">
        <w:rPr>
          <w:rFonts w:ascii="Arial" w:hAnsi="Arial" w:cs="Arial"/>
          <w:sz w:val="20"/>
          <w:szCs w:val="20"/>
        </w:rPr>
        <w:t>                Závodní 369/82, 360 06 Karlovy Vary</w:t>
      </w:r>
    </w:p>
    <w:p w14:paraId="1FD96AF9" w14:textId="3C77FCE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 xml:space="preserve">oprávněn </w:t>
      </w:r>
      <w:proofErr w:type="gramStart"/>
      <w:r w:rsidRPr="00B720BF">
        <w:rPr>
          <w:rFonts w:ascii="Arial" w:hAnsi="Arial" w:cs="Arial"/>
          <w:sz w:val="20"/>
          <w:szCs w:val="20"/>
        </w:rPr>
        <w:t>jednat:   </w:t>
      </w:r>
      <w:proofErr w:type="gramEnd"/>
      <w:r w:rsidRPr="00B720BF">
        <w:rPr>
          <w:rFonts w:ascii="Arial" w:hAnsi="Arial" w:cs="Arial"/>
          <w:sz w:val="20"/>
          <w:szCs w:val="20"/>
        </w:rPr>
        <w:t>   </w:t>
      </w:r>
      <w:r w:rsidR="009E12AA">
        <w:rPr>
          <w:rFonts w:ascii="Arial" w:hAnsi="Arial" w:cs="Arial"/>
          <w:sz w:val="20"/>
          <w:szCs w:val="20"/>
        </w:rPr>
        <w:t xml:space="preserve"> </w:t>
      </w:r>
      <w:r w:rsidRPr="00B720BF">
        <w:rPr>
          <w:rFonts w:ascii="Arial" w:hAnsi="Arial" w:cs="Arial"/>
          <w:sz w:val="20"/>
          <w:szCs w:val="20"/>
        </w:rPr>
        <w:t>  Bc. Lukáš Hnízdil, ředitel ŘSD s. p., Správa Karlovy Vary</w:t>
      </w:r>
    </w:p>
    <w:p w14:paraId="72E98A20" w14:textId="77777777" w:rsidR="00B720BF" w:rsidRPr="00B720BF" w:rsidRDefault="00B720BF" w:rsidP="00B720BF">
      <w:pPr>
        <w:pStyle w:val="Bezmezer"/>
        <w:rPr>
          <w:rFonts w:ascii="Arial" w:hAnsi="Arial" w:cs="Arial"/>
          <w:sz w:val="20"/>
          <w:szCs w:val="20"/>
        </w:rPr>
      </w:pPr>
      <w:r w:rsidRPr="00B720BF">
        <w:rPr>
          <w:rFonts w:ascii="Arial" w:hAnsi="Arial" w:cs="Arial"/>
          <w:sz w:val="20"/>
          <w:szCs w:val="20"/>
        </w:rPr>
        <w:t xml:space="preserve">bankovní </w:t>
      </w:r>
      <w:proofErr w:type="gramStart"/>
      <w:r w:rsidRPr="00B720BF">
        <w:rPr>
          <w:rFonts w:ascii="Arial" w:hAnsi="Arial" w:cs="Arial"/>
          <w:sz w:val="20"/>
          <w:szCs w:val="20"/>
        </w:rPr>
        <w:t>spojení:   </w:t>
      </w:r>
      <w:proofErr w:type="gramEnd"/>
      <w:r w:rsidRPr="00B720BF">
        <w:rPr>
          <w:rFonts w:ascii="Arial" w:hAnsi="Arial" w:cs="Arial"/>
          <w:sz w:val="20"/>
          <w:szCs w:val="20"/>
        </w:rPr>
        <w:t>    Česká národní banka</w:t>
      </w:r>
    </w:p>
    <w:p w14:paraId="0464EC42" w14:textId="7777777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 xml:space="preserve">číslo </w:t>
      </w:r>
      <w:proofErr w:type="gramStart"/>
      <w:r w:rsidRPr="00B720BF">
        <w:rPr>
          <w:rFonts w:ascii="Arial" w:hAnsi="Arial" w:cs="Arial"/>
          <w:sz w:val="20"/>
          <w:szCs w:val="20"/>
        </w:rPr>
        <w:t>účtu:   </w:t>
      </w:r>
      <w:proofErr w:type="gramEnd"/>
      <w:r w:rsidRPr="00B720BF">
        <w:rPr>
          <w:rFonts w:ascii="Arial" w:hAnsi="Arial" w:cs="Arial"/>
          <w:sz w:val="20"/>
          <w:szCs w:val="20"/>
        </w:rPr>
        <w:t>                30007-15937031/0710</w:t>
      </w:r>
    </w:p>
    <w:p w14:paraId="2EC8528E" w14:textId="7777777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 xml:space="preserve">datová </w:t>
      </w:r>
      <w:proofErr w:type="gramStart"/>
      <w:r w:rsidRPr="00B720BF">
        <w:rPr>
          <w:rFonts w:ascii="Arial" w:hAnsi="Arial" w:cs="Arial"/>
          <w:sz w:val="20"/>
          <w:szCs w:val="20"/>
        </w:rPr>
        <w:t>schránka:   </w:t>
      </w:r>
      <w:proofErr w:type="gramEnd"/>
      <w:r w:rsidRPr="00B720BF">
        <w:rPr>
          <w:rFonts w:ascii="Arial" w:hAnsi="Arial" w:cs="Arial"/>
          <w:sz w:val="20"/>
          <w:szCs w:val="20"/>
        </w:rPr>
        <w:t>     zjq4rhz</w:t>
      </w:r>
    </w:p>
    <w:p w14:paraId="5613DC5D" w14:textId="77777777" w:rsidR="00B720BF" w:rsidRPr="00B720BF" w:rsidRDefault="00B720BF" w:rsidP="00B720BF">
      <w:pPr>
        <w:pStyle w:val="Bezmezer"/>
        <w:jc w:val="both"/>
        <w:rPr>
          <w:rFonts w:ascii="Arial" w:hAnsi="Arial" w:cs="Arial"/>
          <w:sz w:val="20"/>
          <w:szCs w:val="20"/>
        </w:rPr>
      </w:pPr>
      <w:r w:rsidRPr="00B720BF">
        <w:rPr>
          <w:rFonts w:ascii="Arial" w:hAnsi="Arial" w:cs="Arial"/>
          <w:sz w:val="20"/>
          <w:szCs w:val="20"/>
        </w:rPr>
        <w:t>zapsaný v obchodním rejstříku vedeném u Městského soudu v Praze, oddíl A, vložka 80478</w:t>
      </w:r>
    </w:p>
    <w:p w14:paraId="6D2012B9" w14:textId="77777777" w:rsidR="00BC17A6" w:rsidRPr="00D06D0F" w:rsidRDefault="00BC17A6" w:rsidP="000B0AA7">
      <w:pPr>
        <w:pStyle w:val="VnitrniText"/>
        <w:ind w:firstLine="0"/>
      </w:pPr>
      <w:r w:rsidRPr="00D06D0F">
        <w:t>(dále jen "přejímající")</w:t>
      </w:r>
    </w:p>
    <w:p w14:paraId="027B25F7" w14:textId="77777777" w:rsidR="00BC17A6" w:rsidRPr="00D06D0F" w:rsidRDefault="00BC17A6" w:rsidP="000B0AA7">
      <w:pPr>
        <w:pStyle w:val="VnitrniText"/>
        <w:ind w:firstLine="0"/>
      </w:pPr>
    </w:p>
    <w:p w14:paraId="496C37CB" w14:textId="77777777" w:rsidR="00CF17C0" w:rsidRPr="00D06D0F" w:rsidRDefault="00CF17C0" w:rsidP="000B0AA7">
      <w:pPr>
        <w:pStyle w:val="VnitrniText"/>
        <w:ind w:firstLine="0"/>
      </w:pPr>
    </w:p>
    <w:p w14:paraId="157D2000" w14:textId="3D2ECB5C" w:rsidR="00D82AD5" w:rsidRPr="002350B4" w:rsidRDefault="00D82AD5" w:rsidP="00D82AD5">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 ve znění pozdějších předpisů</w:t>
      </w:r>
      <w:r w:rsidRPr="002350B4">
        <w:t>, tuto</w:t>
      </w:r>
    </w:p>
    <w:p w14:paraId="15D60F1C" w14:textId="77777777" w:rsidR="00CF17C0" w:rsidRDefault="00CF17C0" w:rsidP="001274AE"/>
    <w:p w14:paraId="500E6E3A" w14:textId="77777777" w:rsidR="00830569" w:rsidRPr="00D06D0F" w:rsidRDefault="00830569" w:rsidP="001274AE"/>
    <w:p w14:paraId="4F4E2CA4" w14:textId="77777777" w:rsidR="00AB5804" w:rsidRPr="005B0329" w:rsidRDefault="00AB5804" w:rsidP="00AB5804">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399BD5B9" w14:textId="77777777" w:rsidR="00CF17C0"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1007H23/35</w:t>
      </w:r>
    </w:p>
    <w:p w14:paraId="2DFED02A" w14:textId="5A8B69E5" w:rsidR="00FA1A1D" w:rsidRPr="00E9121B" w:rsidRDefault="00FA1A1D" w:rsidP="00D06D0F">
      <w:pPr>
        <w:jc w:val="center"/>
        <w:rPr>
          <w:rFonts w:ascii="Arial" w:hAnsi="Arial" w:cs="Arial"/>
          <w:b/>
          <w:sz w:val="22"/>
          <w:szCs w:val="22"/>
        </w:rPr>
      </w:pPr>
      <w:r>
        <w:rPr>
          <w:rFonts w:ascii="Arial" w:hAnsi="Arial" w:cs="Arial"/>
          <w:b/>
          <w:sz w:val="22"/>
          <w:szCs w:val="22"/>
        </w:rPr>
        <w:t>č. MP/BP/24/018</w:t>
      </w:r>
    </w:p>
    <w:p w14:paraId="2A62E13E" w14:textId="77777777" w:rsidR="00CF17C0" w:rsidRPr="00D06D0F" w:rsidRDefault="00CF17C0" w:rsidP="00D06D0F"/>
    <w:p w14:paraId="2E67C27E" w14:textId="77777777" w:rsidR="00CF17C0" w:rsidRPr="00D06D0F" w:rsidRDefault="00CF17C0" w:rsidP="00D06D0F"/>
    <w:p w14:paraId="5D9D33BD"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72D6BCF0"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331B36E1" w14:textId="77777777" w:rsidR="008505AD" w:rsidRPr="00D06D0F" w:rsidRDefault="008505AD" w:rsidP="000B0AA7">
      <w:pPr>
        <w:pStyle w:val="VnitrniText"/>
        <w:ind w:firstLine="0"/>
      </w:pPr>
      <w:r w:rsidRPr="00D06D0F">
        <w:t>Pozemk</w:t>
      </w:r>
      <w:r w:rsidR="00070DFF">
        <w:t>y</w:t>
      </w:r>
      <w:r w:rsidRPr="00D06D0F">
        <w:t>:</w:t>
      </w:r>
    </w:p>
    <w:p w14:paraId="36151A99" w14:textId="77777777" w:rsidR="008505AD" w:rsidRPr="00112F3C" w:rsidRDefault="008505AD" w:rsidP="00112F3C">
      <w:pPr>
        <w:pStyle w:val="cary"/>
      </w:pPr>
      <w:r w:rsidRPr="00112F3C">
        <w:t>------------------------------------------------------------------------------------------------------------------------</w:t>
      </w:r>
      <w:r w:rsidR="00E60971" w:rsidRPr="00112F3C">
        <w:t>--</w:t>
      </w:r>
      <w:r w:rsidR="007431BA" w:rsidRPr="00112F3C">
        <w:t>-----------</w:t>
      </w:r>
    </w:p>
    <w:p w14:paraId="62AA36A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36FF5AB1"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7D4710B6" w14:textId="77777777" w:rsidR="0016494F" w:rsidRDefault="0016494F" w:rsidP="0016494F">
      <w:pPr>
        <w:pStyle w:val="cary"/>
      </w:pPr>
      <w:r>
        <w:t>-------------------------------------------------------------------------------------------------------------------------------------</w:t>
      </w:r>
    </w:p>
    <w:p w14:paraId="2A59233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38A8834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Panenský Týnec</w:t>
      </w:r>
      <w:r>
        <w:rPr>
          <w:rFonts w:ascii="Arial" w:hAnsi="Arial" w:cs="Arial"/>
          <w:sz w:val="16"/>
          <w:szCs w:val="16"/>
        </w:rPr>
        <w:tab/>
        <w:t>Panenský Týnec</w:t>
      </w:r>
      <w:r>
        <w:rPr>
          <w:rFonts w:ascii="Arial" w:hAnsi="Arial" w:cs="Arial"/>
          <w:sz w:val="16"/>
          <w:szCs w:val="16"/>
        </w:rPr>
        <w:tab/>
        <w:t>1124/84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3C1A25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67D07F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5A7895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Panenský Týnec</w:t>
      </w:r>
      <w:r>
        <w:rPr>
          <w:rFonts w:ascii="Arial" w:hAnsi="Arial" w:cs="Arial"/>
          <w:sz w:val="16"/>
          <w:szCs w:val="16"/>
        </w:rPr>
        <w:tab/>
        <w:t>Panenský Týnec</w:t>
      </w:r>
      <w:r>
        <w:rPr>
          <w:rFonts w:ascii="Arial" w:hAnsi="Arial" w:cs="Arial"/>
          <w:sz w:val="16"/>
          <w:szCs w:val="16"/>
        </w:rPr>
        <w:tab/>
        <w:t>1124/146</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274BA23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B9A33B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5BF3F1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Panenský Týnec</w:t>
      </w:r>
      <w:r>
        <w:rPr>
          <w:rFonts w:ascii="Arial" w:hAnsi="Arial" w:cs="Arial"/>
          <w:sz w:val="16"/>
          <w:szCs w:val="16"/>
        </w:rPr>
        <w:tab/>
        <w:t>Panenský Týnec</w:t>
      </w:r>
      <w:r>
        <w:rPr>
          <w:rFonts w:ascii="Arial" w:hAnsi="Arial" w:cs="Arial"/>
          <w:sz w:val="16"/>
          <w:szCs w:val="16"/>
        </w:rPr>
        <w:tab/>
        <w:t>1124/151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4E3102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5EF324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468E20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Panenský Týnec</w:t>
      </w:r>
      <w:r>
        <w:rPr>
          <w:rFonts w:ascii="Arial" w:hAnsi="Arial" w:cs="Arial"/>
          <w:sz w:val="16"/>
          <w:szCs w:val="16"/>
        </w:rPr>
        <w:tab/>
        <w:t>Panenský Týnec</w:t>
      </w:r>
      <w:r>
        <w:rPr>
          <w:rFonts w:ascii="Arial" w:hAnsi="Arial" w:cs="Arial"/>
          <w:sz w:val="16"/>
          <w:szCs w:val="16"/>
        </w:rPr>
        <w:tab/>
        <w:t>1124/152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0"/>
    </w:p>
    <w:p w14:paraId="66B2FEC7" w14:textId="77777777" w:rsidR="007431BA" w:rsidRPr="007431BA" w:rsidRDefault="007431BA" w:rsidP="00112F3C">
      <w:pPr>
        <w:pStyle w:val="cary"/>
      </w:pPr>
      <w:r w:rsidRPr="007431BA">
        <w:t>-------------------------------------------------------------------------------------------------------------------------------------</w:t>
      </w:r>
    </w:p>
    <w:p w14:paraId="7BE4FDE4" w14:textId="720FC2CC" w:rsidR="00916F06" w:rsidRDefault="00916F06" w:rsidP="00916F06">
      <w:pPr>
        <w:pStyle w:val="VnitrniText"/>
        <w:ind w:firstLine="0"/>
      </w:pPr>
      <w:r>
        <w:t>zapsan</w:t>
      </w:r>
      <w:r w:rsidR="00070DFF">
        <w:t>é</w:t>
      </w:r>
      <w:r>
        <w:t xml:space="preserve"> na výše uvedených LV u Katastrálního úřadu pro Ústecký kraj, Katastrální pracoviště Louny.</w:t>
      </w:r>
    </w:p>
    <w:p w14:paraId="1AED1FB9" w14:textId="77777777" w:rsidR="008D5012" w:rsidRDefault="008D5012" w:rsidP="000B0AA7">
      <w:pPr>
        <w:pStyle w:val="VnitrniText"/>
        <w:ind w:firstLine="0"/>
      </w:pPr>
    </w:p>
    <w:p w14:paraId="15E6B47B" w14:textId="77777777" w:rsidR="00D4325F" w:rsidRPr="00D06D0F" w:rsidRDefault="00D4325F" w:rsidP="000B0AA7">
      <w:pPr>
        <w:pStyle w:val="VnitrniText"/>
        <w:ind w:firstLine="0"/>
        <w:rPr>
          <w:rFonts w:cs="Times New Roman"/>
        </w:rPr>
      </w:pPr>
    </w:p>
    <w:p w14:paraId="4EA695F8" w14:textId="77777777" w:rsidR="006E33CA" w:rsidRPr="00E654EC" w:rsidRDefault="006E33CA" w:rsidP="00D06D0F">
      <w:pPr>
        <w:pStyle w:val="para"/>
        <w:rPr>
          <w:rFonts w:ascii="Arial" w:hAnsi="Arial" w:cs="Arial"/>
          <w:sz w:val="20"/>
        </w:rPr>
      </w:pPr>
      <w:r w:rsidRPr="00E654EC">
        <w:rPr>
          <w:rFonts w:ascii="Arial" w:hAnsi="Arial" w:cs="Arial"/>
          <w:sz w:val="20"/>
        </w:rPr>
        <w:lastRenderedPageBreak/>
        <w:t>II.</w:t>
      </w:r>
    </w:p>
    <w:p w14:paraId="67D42947" w14:textId="77777777" w:rsidR="00F65859" w:rsidRDefault="00F65859" w:rsidP="00971877">
      <w:pPr>
        <w:pStyle w:val="VnitrniText"/>
      </w:pPr>
      <w:r w:rsidRPr="002350B4">
        <w:t>Přejímající prohlašuje:</w:t>
      </w:r>
    </w:p>
    <w:p w14:paraId="51406EFF" w14:textId="7AB6E21E" w:rsidR="00F65859" w:rsidRDefault="00971877" w:rsidP="00971877">
      <w:pPr>
        <w:pStyle w:val="VnitrniText"/>
      </w:pPr>
      <w:r>
        <w:t xml:space="preserve">1. </w:t>
      </w:r>
      <w:r w:rsidR="00D82AD5" w:rsidRPr="00B27B5C">
        <w:t xml:space="preserve">s odvoláním na zákon č. 77/1997 Sb., o státním podniku, ve znění pozdějších předpisů, má právo hospodařit </w:t>
      </w:r>
      <w:r w:rsidR="00D82AD5">
        <w:t xml:space="preserve">s majetkem státu </w:t>
      </w:r>
      <w:r w:rsidR="00D82AD5" w:rsidRPr="00B27B5C">
        <w:t>podle tohoto předpisu,</w:t>
      </w:r>
    </w:p>
    <w:p w14:paraId="2FEEFD30" w14:textId="77777777" w:rsidR="00797D70" w:rsidRDefault="00797D70" w:rsidP="00DE497A">
      <w:pPr>
        <w:pStyle w:val="VnitrniText"/>
        <w:ind w:firstLine="0"/>
      </w:pPr>
    </w:p>
    <w:p w14:paraId="7E73D806" w14:textId="77777777"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3D336A39" w14:textId="77777777" w:rsidR="00797D70" w:rsidRDefault="00797D70" w:rsidP="00971877">
      <w:pPr>
        <w:pStyle w:val="VnitrniText"/>
      </w:pPr>
    </w:p>
    <w:p w14:paraId="1FD2F943" w14:textId="3D29AC8C" w:rsidR="009C2512" w:rsidRDefault="00971877" w:rsidP="00DE497A">
      <w:pPr>
        <w:pStyle w:val="VnitrniText"/>
      </w:pPr>
      <w:r>
        <w:t>3.</w:t>
      </w:r>
      <w:r w:rsidR="00F65859">
        <w:t xml:space="preserve"> </w:t>
      </w:r>
      <w:r w:rsidR="00AB596F">
        <w:t>že p</w:t>
      </w:r>
      <w:r w:rsidR="00917490" w:rsidRPr="00917490">
        <w:t>ozemkové parcely budou použity ke směně za p.p.č. 870/2, p.č. 870/3, p.č. 871/2, p.č. 871/3 a p.č. 1206/2 oddělenou geometrickým plánem č. 193-298/2020 ze dne 22.2.2021 z p.p.č. 1206 to vše v k.ú. Kolešov, dle Smlouvy o budoucí smlouvě směnné č. MP/S/23/004. Celková výměra potřebných pozemků činí 12.331 m</w:t>
      </w:r>
      <w:r w:rsidR="00917490" w:rsidRPr="00917490">
        <w:rPr>
          <w:vertAlign w:val="superscript"/>
        </w:rPr>
        <w:t>2</w:t>
      </w:r>
      <w:r w:rsidR="009C2512">
        <w:t>,</w:t>
      </w:r>
      <w:r w:rsidR="00917490" w:rsidRPr="00917490">
        <w:t xml:space="preserve"> </w:t>
      </w:r>
    </w:p>
    <w:p w14:paraId="1ABD27C5" w14:textId="77777777" w:rsidR="009C2512" w:rsidRDefault="009C2512" w:rsidP="00DE497A">
      <w:pPr>
        <w:pStyle w:val="VnitrniText"/>
      </w:pPr>
    </w:p>
    <w:p w14:paraId="79B2A339" w14:textId="7C94125F" w:rsidR="00DE497A" w:rsidRDefault="009C2512" w:rsidP="00DE497A">
      <w:pPr>
        <w:pStyle w:val="VnitrniText"/>
      </w:pPr>
      <w:r>
        <w:t>4. že, p</w:t>
      </w:r>
      <w:r w:rsidR="00C90BE4" w:rsidRPr="00C90BE4">
        <w:t>ozemkové parcely budou trvale zastaveny stavbou silnice D6 Hořovičky, obchvat, na kterou bylo vydáno Městským úřadem Rakovník, Oborem výstavby a investic Územní rozhodnutí ze dne 23.6.2009 pod č.j. Výst./3344/2008/Va, které bylo prodlouženo o 5 let Rozhodnutím pod č.j. Výst./14792/2011/Va a následně prodlouženo o dalších 5 let Rozhodnutím pod č.j. Výst./44189/2016/Dr. Rozhodnutím č.j. Výst./44189/2016/Dr nabylo právní moci dne 21.1.2017. Dále bylo Krajským úřadem Středočeského kraje vydáno pod č.j. 037767/2020/KUSK ze dne 03.03.2020 Rozhodnutí o změně územního rozhodnutí o umístění stavby R6 Nové Strašecí – křižovatka s I/27 - stavební úsek 5 v katastrálních území Hokov, Hořovičky, Vrbice u Hořoviček, Kolešov, Bukov u Hořoviček, Strojetice u Podbořan, Bílenec, které nabylo právní moci dne 05.10.2020</w:t>
      </w:r>
      <w:r>
        <w:t>,</w:t>
      </w:r>
    </w:p>
    <w:p w14:paraId="77D90BB4" w14:textId="77777777" w:rsidR="00DE497A" w:rsidRDefault="00DE497A" w:rsidP="00DE497A">
      <w:pPr>
        <w:pStyle w:val="VnitrniText"/>
      </w:pPr>
    </w:p>
    <w:p w14:paraId="787ED2E9" w14:textId="607FEB86" w:rsidR="00F65859" w:rsidRPr="00057863" w:rsidRDefault="009C2512" w:rsidP="00DE497A">
      <w:pPr>
        <w:pStyle w:val="VnitrniText"/>
      </w:pPr>
      <w:r>
        <w:t>5</w:t>
      </w:r>
      <w:r w:rsidR="00DE497A">
        <w:t>. že, výše zmíněné p</w:t>
      </w:r>
      <w:r w:rsidR="00917490" w:rsidRPr="00917490">
        <w:t xml:space="preserve">ozemkové parcely v k.ú. Kolešov jsou potřebné k plnění úkolů investora stavby – Ředitelství silnic a dálnic </w:t>
      </w:r>
      <w:r w:rsidR="00F46838">
        <w:t>s.p.</w:t>
      </w:r>
    </w:p>
    <w:p w14:paraId="346E3C6A" w14:textId="77777777" w:rsidR="005C5AF6" w:rsidRPr="005C5AF6" w:rsidRDefault="005C5AF6" w:rsidP="00F65859">
      <w:pPr>
        <w:pStyle w:val="VnitrniText"/>
      </w:pPr>
    </w:p>
    <w:p w14:paraId="04108D72" w14:textId="77777777" w:rsidR="006E33CA" w:rsidRPr="00E654EC" w:rsidRDefault="006E33CA" w:rsidP="006069E5">
      <w:pPr>
        <w:pStyle w:val="para"/>
        <w:rPr>
          <w:rFonts w:ascii="Arial" w:hAnsi="Arial" w:cs="Arial"/>
          <w:sz w:val="20"/>
        </w:rPr>
      </w:pPr>
      <w:r w:rsidRPr="00E654EC">
        <w:rPr>
          <w:rFonts w:ascii="Arial" w:hAnsi="Arial" w:cs="Arial"/>
          <w:sz w:val="20"/>
        </w:rPr>
        <w:t>III.</w:t>
      </w:r>
    </w:p>
    <w:p w14:paraId="0A0F0737" w14:textId="1B88DD9A"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00F46838">
        <w:t>právo</w:t>
      </w:r>
      <w:r w:rsidRPr="00D4409F">
        <w:t xml:space="preserve"> hospodařit s tímto majetkem </w:t>
      </w:r>
      <w:r w:rsidR="00F46838">
        <w:t xml:space="preserve">má </w:t>
      </w:r>
      <w:r w:rsidRPr="00D4409F">
        <w:t>přejímající</w:t>
      </w:r>
      <w:r>
        <w:t>.</w:t>
      </w:r>
      <w:r w:rsidR="00D4325F" w:rsidRPr="00D06D0F">
        <w:t xml:space="preserve"> </w:t>
      </w:r>
    </w:p>
    <w:p w14:paraId="7D947050" w14:textId="77777777" w:rsidR="00CF17C0" w:rsidRPr="00D06D0F" w:rsidRDefault="00CF17C0" w:rsidP="000B0AA7">
      <w:pPr>
        <w:pStyle w:val="VnitrniText"/>
      </w:pPr>
    </w:p>
    <w:p w14:paraId="42A5BB20"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6B08A373" w14:textId="57891FC3"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F46838">
        <w:t>právo</w:t>
      </w:r>
      <w:r w:rsidR="00103B19">
        <w:t xml:space="preserve"> </w:t>
      </w:r>
      <w:r>
        <w:t xml:space="preserve">hospodařit </w:t>
      </w:r>
      <w:r w:rsidRPr="002350B4">
        <w:t>dnem</w:t>
      </w:r>
      <w:r w:rsidR="001B4110">
        <w:t xml:space="preserve"> </w:t>
      </w:r>
      <w:r w:rsidR="001B4110" w:rsidRPr="001B4110">
        <w:t>podání návrhu na změnu v katastru nemovitostí</w:t>
      </w:r>
      <w:r w:rsidR="001B4110">
        <w:t>.</w:t>
      </w:r>
    </w:p>
    <w:p w14:paraId="4573510A" w14:textId="77777777" w:rsidR="00864B6B" w:rsidRDefault="00864B6B" w:rsidP="00864B6B">
      <w:pPr>
        <w:pStyle w:val="VnitrniText"/>
      </w:pPr>
    </w:p>
    <w:p w14:paraId="73F8B396"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270E8239"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72A67A94" w14:textId="77777777" w:rsidR="00797D70" w:rsidRDefault="00797D70" w:rsidP="00864B6B">
      <w:pPr>
        <w:pStyle w:val="VnitrniText"/>
        <w:rPr>
          <w:color w:val="000000"/>
        </w:rPr>
      </w:pPr>
    </w:p>
    <w:p w14:paraId="77B9709B" w14:textId="77777777"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14:paraId="2021D96E" w14:textId="77777777" w:rsidR="00864B6B" w:rsidRDefault="00864B6B" w:rsidP="00864B6B">
      <w:pPr>
        <w:pStyle w:val="VnitrniText"/>
        <w:rPr>
          <w:color w:val="000000"/>
        </w:rPr>
      </w:pPr>
    </w:p>
    <w:p w14:paraId="4D9F12D3" w14:textId="77777777" w:rsidR="00080A5E" w:rsidRPr="00D06D0F" w:rsidRDefault="00080A5E" w:rsidP="00080A5E">
      <w:pPr>
        <w:pStyle w:val="VnitrniText"/>
        <w:ind w:firstLine="0"/>
      </w:pPr>
      <w:r w:rsidRPr="00D06D0F">
        <w:t>Pozemk</w:t>
      </w:r>
      <w:r>
        <w:t>y</w:t>
      </w:r>
      <w:r w:rsidRPr="00D06D0F">
        <w:t>:</w:t>
      </w:r>
    </w:p>
    <w:p w14:paraId="6AA1F587" w14:textId="77777777" w:rsidR="00080A5E" w:rsidRPr="00112F3C" w:rsidRDefault="00080A5E" w:rsidP="00080A5E">
      <w:pPr>
        <w:pStyle w:val="cary"/>
      </w:pPr>
      <w:r w:rsidRPr="00112F3C">
        <w:t>-------------------------------------------------------------------------------------------------------------------------------------</w:t>
      </w:r>
    </w:p>
    <w:p w14:paraId="625523D1"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774BF8B7" w14:textId="77777777" w:rsidR="00080A5E" w:rsidRPr="007431BA" w:rsidRDefault="00080A5E" w:rsidP="00080A5E">
      <w:pPr>
        <w:pStyle w:val="cary"/>
      </w:pPr>
      <w:r w:rsidRPr="007431BA">
        <w:t>-------------------------------------------------------------------------------------------------------------------------------------</w:t>
      </w:r>
    </w:p>
    <w:p w14:paraId="389184F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Panenský Týnec</w:t>
      </w:r>
      <w:r w:rsidRPr="003E6EDE">
        <w:rPr>
          <w:rStyle w:val="Styl11b"/>
          <w:sz w:val="16"/>
          <w:szCs w:val="16"/>
        </w:rPr>
        <w:tab/>
        <w:t>1124/84</w:t>
      </w:r>
      <w:r w:rsidRPr="003E6EDE">
        <w:rPr>
          <w:rStyle w:val="Styl11b"/>
          <w:sz w:val="16"/>
          <w:szCs w:val="16"/>
        </w:rPr>
        <w:tab/>
        <w:t>29 163,75 Kč</w:t>
      </w:r>
    </w:p>
    <w:p w14:paraId="41A77ECE" w14:textId="77777777" w:rsidR="00080A5E" w:rsidRPr="003E6EDE" w:rsidRDefault="00080A5E" w:rsidP="003E6EDE">
      <w:pPr>
        <w:tabs>
          <w:tab w:val="left" w:pos="2268"/>
          <w:tab w:val="right" w:pos="6804"/>
          <w:tab w:val="right" w:pos="9639"/>
        </w:tabs>
        <w:rPr>
          <w:rStyle w:val="Styl11b"/>
          <w:sz w:val="16"/>
          <w:szCs w:val="16"/>
        </w:rPr>
      </w:pPr>
    </w:p>
    <w:p w14:paraId="51B874B5"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Panenský Týnec</w:t>
      </w:r>
      <w:r w:rsidRPr="003E6EDE">
        <w:rPr>
          <w:rStyle w:val="Styl11b"/>
          <w:sz w:val="16"/>
          <w:szCs w:val="16"/>
        </w:rPr>
        <w:tab/>
        <w:t>1124/146</w:t>
      </w:r>
      <w:r w:rsidRPr="003E6EDE">
        <w:rPr>
          <w:rStyle w:val="Styl11b"/>
          <w:sz w:val="16"/>
          <w:szCs w:val="16"/>
        </w:rPr>
        <w:tab/>
        <w:t>29 172,00 Kč</w:t>
      </w:r>
    </w:p>
    <w:p w14:paraId="2C6235B9" w14:textId="77777777" w:rsidR="00080A5E" w:rsidRPr="003E6EDE" w:rsidRDefault="00080A5E" w:rsidP="003E6EDE">
      <w:pPr>
        <w:tabs>
          <w:tab w:val="left" w:pos="2268"/>
          <w:tab w:val="right" w:pos="6804"/>
          <w:tab w:val="right" w:pos="9639"/>
        </w:tabs>
        <w:rPr>
          <w:rStyle w:val="Styl11b"/>
          <w:sz w:val="16"/>
          <w:szCs w:val="16"/>
        </w:rPr>
      </w:pPr>
    </w:p>
    <w:p w14:paraId="4EB3B83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Panenský Týnec</w:t>
      </w:r>
      <w:r w:rsidRPr="003E6EDE">
        <w:rPr>
          <w:rStyle w:val="Styl11b"/>
          <w:sz w:val="16"/>
          <w:szCs w:val="16"/>
        </w:rPr>
        <w:tab/>
        <w:t>1124/151</w:t>
      </w:r>
      <w:r w:rsidRPr="003E6EDE">
        <w:rPr>
          <w:rStyle w:val="Styl11b"/>
          <w:sz w:val="16"/>
          <w:szCs w:val="16"/>
        </w:rPr>
        <w:tab/>
        <w:t>14 379,75 Kč</w:t>
      </w:r>
    </w:p>
    <w:p w14:paraId="5FB03202" w14:textId="77777777" w:rsidR="00080A5E" w:rsidRPr="003E6EDE" w:rsidRDefault="00080A5E" w:rsidP="003E6EDE">
      <w:pPr>
        <w:tabs>
          <w:tab w:val="left" w:pos="2268"/>
          <w:tab w:val="right" w:pos="6804"/>
          <w:tab w:val="right" w:pos="9639"/>
        </w:tabs>
        <w:rPr>
          <w:rStyle w:val="Styl11b"/>
          <w:sz w:val="16"/>
          <w:szCs w:val="16"/>
        </w:rPr>
      </w:pPr>
    </w:p>
    <w:p w14:paraId="057B70D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Panenský Týnec</w:t>
      </w:r>
      <w:r w:rsidRPr="003E6EDE">
        <w:rPr>
          <w:rStyle w:val="Styl11b"/>
          <w:sz w:val="16"/>
          <w:szCs w:val="16"/>
        </w:rPr>
        <w:tab/>
        <w:t>1124/152</w:t>
      </w:r>
      <w:r w:rsidRPr="003E6EDE">
        <w:rPr>
          <w:rStyle w:val="Styl11b"/>
          <w:sz w:val="16"/>
          <w:szCs w:val="16"/>
        </w:rPr>
        <w:tab/>
        <w:t>27 472,50 Kč</w:t>
      </w:r>
    </w:p>
    <w:p w14:paraId="6BA5849B" w14:textId="77777777" w:rsidR="00080A5E" w:rsidRDefault="00080A5E" w:rsidP="00080A5E">
      <w:pPr>
        <w:pStyle w:val="cary"/>
      </w:pPr>
      <w:r w:rsidRPr="007431BA">
        <w:t>-------------------------------------------------------------------------------------------------------------------------------------</w:t>
      </w:r>
    </w:p>
    <w:p w14:paraId="47DD2299"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100 188,00 Kč</w:t>
      </w:r>
    </w:p>
    <w:p w14:paraId="09851DD4" w14:textId="77777777" w:rsidR="00080A5E" w:rsidRDefault="00080A5E" w:rsidP="00080A5E">
      <w:pPr>
        <w:pStyle w:val="VnitrniText"/>
        <w:ind w:firstLine="0"/>
      </w:pPr>
    </w:p>
    <w:p w14:paraId="7768ABEA" w14:textId="77777777" w:rsidR="00971877" w:rsidRDefault="00971877" w:rsidP="00864B6B">
      <w:pPr>
        <w:pStyle w:val="VnitrniText"/>
      </w:pPr>
    </w:p>
    <w:p w14:paraId="059838FB"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3BCEAA29" w14:textId="68F69FC6" w:rsidR="00011A73" w:rsidRPr="00D06D0F" w:rsidRDefault="00F66E72" w:rsidP="00EB6C54">
      <w:pPr>
        <w:pStyle w:val="VnitrniText"/>
      </w:pPr>
      <w:r w:rsidRPr="00D06D0F">
        <w:t>1</w:t>
      </w:r>
      <w:r w:rsidR="003316EA">
        <w:t>.</w:t>
      </w:r>
      <w:r w:rsidR="00DE497A">
        <w:t xml:space="preserve"> </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0262AA7C"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1E330462" w14:textId="77777777" w:rsidR="001D73FD" w:rsidRPr="00D06D0F" w:rsidRDefault="001D73FD" w:rsidP="000B0AA7">
      <w:pPr>
        <w:pStyle w:val="VnitrniText"/>
      </w:pPr>
    </w:p>
    <w:p w14:paraId="263BD2F6" w14:textId="1021B95D" w:rsidR="001D73FD" w:rsidRDefault="00C8663B" w:rsidP="00E83DBE">
      <w:pPr>
        <w:pStyle w:val="VnitrniText"/>
        <w:spacing w:after="240"/>
      </w:pPr>
      <w:r>
        <w:lastRenderedPageBreak/>
        <w:t>2</w:t>
      </w:r>
      <w:r w:rsidR="003316EA">
        <w:t>.</w:t>
      </w:r>
      <w:r>
        <w:t xml:space="preserve">  </w:t>
      </w:r>
      <w:r w:rsidR="00917490">
        <w:t xml:space="preserve">Užívací vztah k převáděným pozemkům </w:t>
      </w:r>
      <w:r w:rsidR="00E83DBE">
        <w:t>p.č. 1124/84, p.č. 1124/146, p.č. 1124/151 a p.č. 1124/152 vše v k.ú. Panenský Týnec je řešen pachtovní smlouvou č. 273N16/35, kterou se Státním pozemkovým úřadem uzavřel AGRO ZM s.r.o. jakožto pachtýř.</w:t>
      </w:r>
    </w:p>
    <w:p w14:paraId="4BABBBC9" w14:textId="7C469762" w:rsidR="00E83DBE" w:rsidRDefault="00E83DBE" w:rsidP="00EB6C54">
      <w:pPr>
        <w:pStyle w:val="VnitrniText"/>
      </w:pPr>
      <w:r>
        <w:t xml:space="preserve">3.  Pozemky p.č. 1124/84, p.č. 1124/146, p.č. 1124/151 a p.č. 1124/152 vše v k.ú. Panenský Týnec převáděné z vlastnictví státu do vlastnictví nabyvatele jsou součástí honitby </w:t>
      </w:r>
      <w:r w:rsidR="00DE497A">
        <w:t>Panenský Týnec</w:t>
      </w:r>
      <w:r w:rsidR="00C3427E">
        <w:t xml:space="preserve"> jejímž držitelem je Honební společenstvo Panenský Týnec. Tyto pozemky jsou ve smyslu zákona o SPÚ v režimu přičlenění. </w:t>
      </w:r>
    </w:p>
    <w:p w14:paraId="6018EA0D" w14:textId="3B2A8329" w:rsidR="001D73FD" w:rsidRDefault="00C3427E" w:rsidP="00DB11CE">
      <w:pPr>
        <w:pStyle w:val="VnitrniText"/>
        <w:spacing w:before="240"/>
      </w:pPr>
      <w:r>
        <w:t>4.</w:t>
      </w:r>
      <w:r w:rsidR="00DE497A">
        <w:t xml:space="preserve"> </w:t>
      </w:r>
      <w:r>
        <w:t xml:space="preserve"> </w:t>
      </w:r>
      <w:r w:rsidR="00DB11CE" w:rsidRPr="00DB11CE">
        <w:t>Přejímající bere na vědomí a je srozuměn s tím, že SPÚ uzavřel smlouvu o zřízení věcného břemene</w:t>
      </w:r>
      <w:r w:rsidR="00DB11CE">
        <w:t xml:space="preserve"> pozemkové služebnosti</w:t>
      </w:r>
      <w:r w:rsidR="00DB11CE" w:rsidRPr="00DB11CE">
        <w:t xml:space="preserve"> č. </w:t>
      </w:r>
      <w:r w:rsidR="00DB11CE">
        <w:t>2020C17/35</w:t>
      </w:r>
      <w:r w:rsidR="00DB11CE" w:rsidRPr="00DB11CE">
        <w:t xml:space="preserve"> a dal souhlas s tím, aby </w:t>
      </w:r>
      <w:r w:rsidR="008F3B60">
        <w:t xml:space="preserve">společnost </w:t>
      </w:r>
      <w:r w:rsidR="00DB11CE">
        <w:t>GasNet, s.r.o.</w:t>
      </w:r>
      <w:r w:rsidR="00DB11CE" w:rsidRPr="00DB11CE">
        <w:t xml:space="preserve"> umístil</w:t>
      </w:r>
      <w:r w:rsidR="008F3B60">
        <w:t>a</w:t>
      </w:r>
      <w:r w:rsidR="00DB11CE" w:rsidRPr="00DB11CE">
        <w:t xml:space="preserve"> na předávan</w:t>
      </w:r>
      <w:r w:rsidR="00DB11CE">
        <w:t>ých</w:t>
      </w:r>
      <w:r w:rsidR="00DB11CE" w:rsidRPr="00DB11CE">
        <w:t xml:space="preserve"> pozem</w:t>
      </w:r>
      <w:r w:rsidR="00DB11CE">
        <w:t>cích</w:t>
      </w:r>
      <w:r w:rsidR="00DB11CE" w:rsidRPr="00DB11CE">
        <w:t xml:space="preserve"> </w:t>
      </w:r>
      <w:r w:rsidR="00DB11CE">
        <w:t>v k.ú. Panenský Týnec p.č. 1124/84, p.č. 1124/146, p.č. 1124/151 a p.č. 1124/152 resp. jeho částech stavbu "SO 502 – Přeložka VTL plynovodu DN 300 v km 1,8 – 3,1 v rámci stavby D7 Panenský Týnec – zkapacitnění obchvatu“.</w:t>
      </w:r>
    </w:p>
    <w:p w14:paraId="36D7E7E3" w14:textId="77777777" w:rsidR="0037157C" w:rsidRDefault="0037157C" w:rsidP="00EB6C54">
      <w:pPr>
        <w:pStyle w:val="VnitrniText"/>
      </w:pPr>
    </w:p>
    <w:p w14:paraId="13E7D046" w14:textId="77777777" w:rsidR="00782107" w:rsidRPr="00D06D0F" w:rsidRDefault="00782107" w:rsidP="009E12AA">
      <w:pPr>
        <w:pStyle w:val="VnitrniText"/>
        <w:ind w:firstLine="0"/>
      </w:pPr>
    </w:p>
    <w:p w14:paraId="3F2DDAFB" w14:textId="7777777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75987C71" w14:textId="77777777" w:rsidR="00D82AD5" w:rsidRDefault="00D82AD5" w:rsidP="00D82AD5">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4FC3CFC" w14:textId="77777777" w:rsidR="00D4325F" w:rsidRPr="00D06D0F" w:rsidRDefault="00D4325F" w:rsidP="00D4325F"/>
    <w:p w14:paraId="2BBC46B2" w14:textId="77777777" w:rsidR="00011A73"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70F0E883" w14:textId="77777777" w:rsidR="00F2015F" w:rsidRPr="00200433" w:rsidRDefault="00197618" w:rsidP="00F2015F">
      <w:pPr>
        <w:pStyle w:val="VnitrniText"/>
        <w:rPr>
          <w:lang w:val="en-US"/>
        </w:rPr>
      </w:pPr>
      <w:r>
        <w:t>Předávající předává majetek uvedený v článku I. této smlouvy bez výhrady.</w:t>
      </w:r>
    </w:p>
    <w:p w14:paraId="6514DF3A" w14:textId="77777777" w:rsidR="00F2015F" w:rsidRDefault="00F2015F" w:rsidP="006069E5">
      <w:pPr>
        <w:pStyle w:val="para"/>
        <w:rPr>
          <w:rFonts w:ascii="Arial" w:hAnsi="Arial" w:cs="Arial"/>
          <w:sz w:val="20"/>
        </w:rPr>
      </w:pPr>
    </w:p>
    <w:p w14:paraId="6CC494CD" w14:textId="77777777" w:rsidR="00AA791A" w:rsidRPr="00E654EC" w:rsidRDefault="00AA791A" w:rsidP="006069E5">
      <w:pPr>
        <w:pStyle w:val="para"/>
        <w:rPr>
          <w:rFonts w:ascii="Arial" w:hAnsi="Arial" w:cs="Arial"/>
          <w:sz w:val="20"/>
        </w:rPr>
      </w:pPr>
      <w:r>
        <w:rPr>
          <w:rFonts w:ascii="Arial" w:hAnsi="Arial" w:cs="Arial"/>
          <w:sz w:val="20"/>
        </w:rPr>
        <w:t>IX.</w:t>
      </w:r>
    </w:p>
    <w:p w14:paraId="4C8D696B"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68120BE7" w14:textId="77777777" w:rsidR="00797D70" w:rsidRPr="0022782E" w:rsidRDefault="00797D70" w:rsidP="00E43A39">
      <w:pPr>
        <w:pStyle w:val="VnitrniText"/>
      </w:pPr>
    </w:p>
    <w:p w14:paraId="175F9B8D" w14:textId="77777777"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14:paraId="49DF22A6" w14:textId="77777777" w:rsidR="00797D70" w:rsidRDefault="00797D70" w:rsidP="00E43A39">
      <w:pPr>
        <w:pStyle w:val="VnitrniText"/>
      </w:pPr>
    </w:p>
    <w:p w14:paraId="5FFCDF1F" w14:textId="77777777" w:rsidR="007461A5" w:rsidRPr="00357422" w:rsidRDefault="007461A5" w:rsidP="007461A5">
      <w:pPr>
        <w:pStyle w:val="VnitrniText"/>
      </w:pPr>
      <w:r w:rsidRPr="00A4006E">
        <w:t>3.</w:t>
      </w:r>
      <w:r>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t xml:space="preserve">Předávající </w:t>
      </w:r>
      <w:r w:rsidRPr="00914C8D">
        <w:t xml:space="preserve">zašle tuto smlouvu správci registru smluv k uveřejnění bez zbytečného odkladu, nejpozději však do 30 dnů od uzavření smlouvy. </w:t>
      </w:r>
      <w:r>
        <w:t>Předávající</w:t>
      </w:r>
      <w:r w:rsidRPr="00357422">
        <w:t xml:space="preserve"> předá </w:t>
      </w:r>
      <w:r>
        <w:t>přejímajícímu</w:t>
      </w:r>
      <w:r w:rsidRPr="00357422">
        <w:t xml:space="preserve"> doklad o uveřejnění smlouvy v registru smluv podle § 5 odst. 4 zákona o registru smluv, jako potvrzení skutečnosti, že smlouva byla </w:t>
      </w:r>
      <w:r>
        <w:t>zveřejněna</w:t>
      </w:r>
      <w:r w:rsidRPr="00357422">
        <w:t>.</w:t>
      </w:r>
    </w:p>
    <w:p w14:paraId="03088BB2" w14:textId="77777777" w:rsidR="007461A5" w:rsidRDefault="007461A5" w:rsidP="007461A5">
      <w:pPr>
        <w:pStyle w:val="VnitrniText"/>
        <w:rPr>
          <w:lang w:val="en-US"/>
        </w:rPr>
      </w:pPr>
      <w:r w:rsidRPr="00357422">
        <w:t>Pro účely uveřejnění v registru smluv smluvní strany navzájem prohlašují, že smlouva neobsahuje žádné obchodní tajemství</w:t>
      </w:r>
    </w:p>
    <w:p w14:paraId="2D15F0F3" w14:textId="77777777" w:rsidR="00C62E8C" w:rsidRDefault="00C62E8C" w:rsidP="00E43A39">
      <w:pPr>
        <w:pStyle w:val="VnitrniText"/>
      </w:pPr>
    </w:p>
    <w:p w14:paraId="3DC96342" w14:textId="77777777" w:rsidR="00502D7D" w:rsidRDefault="00502D7D" w:rsidP="00E43A39">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039CD07" w14:textId="5445C759" w:rsidR="00E43A39" w:rsidRPr="0022782E" w:rsidRDefault="00712683" w:rsidP="00AB596F">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247B7291" w14:textId="77777777" w:rsidR="00651DC0" w:rsidRDefault="00651DC0" w:rsidP="00651DC0">
      <w:pPr>
        <w:pStyle w:val="VnitrniText"/>
      </w:pPr>
    </w:p>
    <w:p w14:paraId="2EE6E32B" w14:textId="77777777" w:rsidR="00651DC0" w:rsidRPr="00E654EC" w:rsidRDefault="00651DC0" w:rsidP="00651DC0">
      <w:pPr>
        <w:pStyle w:val="para"/>
        <w:rPr>
          <w:rFonts w:ascii="Arial" w:hAnsi="Arial" w:cs="Arial"/>
          <w:sz w:val="20"/>
        </w:rPr>
      </w:pPr>
      <w:r w:rsidRPr="00E654EC">
        <w:rPr>
          <w:rFonts w:ascii="Arial" w:hAnsi="Arial" w:cs="Arial"/>
          <w:sz w:val="20"/>
        </w:rPr>
        <w:t>X.</w:t>
      </w:r>
    </w:p>
    <w:p w14:paraId="6AA5AED4"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7A84FA2A" w14:textId="4690F6A8" w:rsidR="003D6A83" w:rsidRDefault="003D6A83" w:rsidP="003D6A83"/>
    <w:p w14:paraId="42536EB0" w14:textId="17F21E3F" w:rsidR="00DE497A" w:rsidRDefault="00DE497A" w:rsidP="003D6A83"/>
    <w:p w14:paraId="3E7F06C4" w14:textId="691393E9" w:rsidR="009E12AA" w:rsidRDefault="009E12AA" w:rsidP="003D6A83"/>
    <w:p w14:paraId="2F1E4DBA" w14:textId="1FD0B497" w:rsidR="009E12AA" w:rsidRDefault="009E12AA" w:rsidP="003D6A83"/>
    <w:p w14:paraId="24ACB6C2" w14:textId="77777777" w:rsidR="009E12AA" w:rsidRDefault="009E12AA" w:rsidP="003D6A83"/>
    <w:p w14:paraId="7E34FFB5" w14:textId="77777777" w:rsidR="00DE497A" w:rsidRPr="00D06D0F" w:rsidRDefault="00DE497A" w:rsidP="003D6A83"/>
    <w:p w14:paraId="5A7E22DB" w14:textId="77777777" w:rsidR="00CF17C0" w:rsidRPr="00D06D0F" w:rsidRDefault="00CF17C0" w:rsidP="00F02239">
      <w:pPr>
        <w:pStyle w:val="VnitrniText"/>
        <w:ind w:firstLine="0"/>
      </w:pPr>
      <w:r w:rsidRPr="00D06D0F">
        <w:lastRenderedPageBreak/>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4DA6F765" w14:textId="77777777" w:rsidTr="00864DBA">
        <w:tc>
          <w:tcPr>
            <w:tcW w:w="4888" w:type="dxa"/>
            <w:hideMark/>
          </w:tcPr>
          <w:p w14:paraId="340C004E" w14:textId="5A9F24C0" w:rsidR="00864DBA" w:rsidRDefault="00864DBA">
            <w:pPr>
              <w:pStyle w:val="VnitrniText"/>
              <w:ind w:firstLine="0"/>
            </w:pPr>
            <w:r>
              <w:t xml:space="preserve">V Teplicích dne </w:t>
            </w:r>
            <w:r w:rsidR="00FA547E">
              <w:t>26.2.2024</w:t>
            </w:r>
          </w:p>
        </w:tc>
        <w:tc>
          <w:tcPr>
            <w:tcW w:w="4889" w:type="dxa"/>
            <w:hideMark/>
          </w:tcPr>
          <w:p w14:paraId="4B747485" w14:textId="511FFEF3" w:rsidR="00864DBA" w:rsidRDefault="00864DBA">
            <w:pPr>
              <w:pStyle w:val="VnitrniText"/>
              <w:tabs>
                <w:tab w:val="left" w:pos="4820"/>
              </w:tabs>
              <w:ind w:firstLine="0"/>
            </w:pPr>
            <w:r>
              <w:t>V</w:t>
            </w:r>
            <w:r w:rsidR="00FA547E">
              <w:t xml:space="preserve"> Karlových Varech</w:t>
            </w:r>
            <w:r>
              <w:t xml:space="preserve"> dne </w:t>
            </w:r>
            <w:r w:rsidR="00FA547E">
              <w:t>18.2.2024</w:t>
            </w:r>
          </w:p>
        </w:tc>
      </w:tr>
    </w:tbl>
    <w:p w14:paraId="196DB8CF" w14:textId="77777777" w:rsidR="00864DBA" w:rsidRDefault="00864DBA" w:rsidP="00864DBA">
      <w:pPr>
        <w:pStyle w:val="VnitrniText"/>
        <w:tabs>
          <w:tab w:val="left" w:pos="4820"/>
        </w:tabs>
        <w:ind w:firstLine="142"/>
      </w:pPr>
      <w:r>
        <w:tab/>
      </w:r>
    </w:p>
    <w:p w14:paraId="21578BE2" w14:textId="5242C102" w:rsidR="00864DBA" w:rsidRDefault="00864DBA" w:rsidP="00864DBA">
      <w:pPr>
        <w:pStyle w:val="VnitrniText"/>
        <w:tabs>
          <w:tab w:val="left" w:pos="5103"/>
        </w:tabs>
        <w:ind w:firstLine="142"/>
      </w:pPr>
    </w:p>
    <w:p w14:paraId="5E3FB701" w14:textId="78D0D88F" w:rsidR="00DE497A" w:rsidRDefault="00DE497A" w:rsidP="00864DBA">
      <w:pPr>
        <w:pStyle w:val="VnitrniText"/>
        <w:tabs>
          <w:tab w:val="left" w:pos="5103"/>
        </w:tabs>
        <w:ind w:firstLine="142"/>
      </w:pPr>
    </w:p>
    <w:p w14:paraId="4BA5CD89" w14:textId="77777777" w:rsidR="00773474" w:rsidRDefault="00773474" w:rsidP="00864DBA">
      <w:pPr>
        <w:pStyle w:val="VnitrniText"/>
        <w:tabs>
          <w:tab w:val="left" w:pos="5103"/>
        </w:tabs>
        <w:ind w:firstLine="142"/>
      </w:pPr>
    </w:p>
    <w:p w14:paraId="369E16CC" w14:textId="77777777" w:rsidR="00864DBA" w:rsidRDefault="00864DBA"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0FF12F53" w14:textId="77777777" w:rsidTr="00864DBA">
        <w:tc>
          <w:tcPr>
            <w:tcW w:w="4888" w:type="dxa"/>
          </w:tcPr>
          <w:p w14:paraId="69DD64B4" w14:textId="77777777" w:rsidR="00864DBA" w:rsidRDefault="00864DBA">
            <w:pPr>
              <w:pStyle w:val="VnitrniText"/>
              <w:ind w:firstLine="0"/>
            </w:pPr>
          </w:p>
        </w:tc>
        <w:tc>
          <w:tcPr>
            <w:tcW w:w="4889" w:type="dxa"/>
          </w:tcPr>
          <w:p w14:paraId="6D6D2A00" w14:textId="77777777" w:rsidR="00864DBA" w:rsidRDefault="00864DBA">
            <w:pPr>
              <w:pStyle w:val="VnitrniText"/>
              <w:tabs>
                <w:tab w:val="left" w:pos="5103"/>
              </w:tabs>
              <w:ind w:firstLine="0"/>
            </w:pPr>
          </w:p>
        </w:tc>
      </w:tr>
      <w:tr w:rsidR="00864DBA" w14:paraId="519F9D69" w14:textId="77777777" w:rsidTr="00864DBA">
        <w:tc>
          <w:tcPr>
            <w:tcW w:w="4888" w:type="dxa"/>
          </w:tcPr>
          <w:p w14:paraId="32B1373B" w14:textId="77777777" w:rsidR="00864DBA" w:rsidRDefault="00864DBA" w:rsidP="00864DBA">
            <w:pPr>
              <w:pStyle w:val="VnitrniText"/>
              <w:tabs>
                <w:tab w:val="left" w:pos="5103"/>
              </w:tabs>
              <w:ind w:firstLine="0"/>
              <w:jc w:val="left"/>
            </w:pPr>
            <w:r>
              <w:t>............................................</w:t>
            </w:r>
          </w:p>
        </w:tc>
        <w:tc>
          <w:tcPr>
            <w:tcW w:w="4889" w:type="dxa"/>
          </w:tcPr>
          <w:p w14:paraId="53A08F20" w14:textId="77777777" w:rsidR="00864DBA" w:rsidRPr="00C0385F" w:rsidRDefault="00864DBA" w:rsidP="00864DBA">
            <w:pPr>
              <w:pStyle w:val="VnitrniText"/>
              <w:tabs>
                <w:tab w:val="left" w:pos="5103"/>
              </w:tabs>
              <w:ind w:firstLine="0"/>
              <w:jc w:val="left"/>
            </w:pPr>
            <w:r w:rsidRPr="00C0385F">
              <w:t>............................................</w:t>
            </w:r>
          </w:p>
        </w:tc>
      </w:tr>
      <w:tr w:rsidR="00864DBA" w14:paraId="3529DB62" w14:textId="77777777" w:rsidTr="00864DBA">
        <w:tc>
          <w:tcPr>
            <w:tcW w:w="4888" w:type="dxa"/>
          </w:tcPr>
          <w:p w14:paraId="7366965D"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41A36A17" w14:textId="0164F450" w:rsidR="00864DBA" w:rsidRPr="00C0385F" w:rsidRDefault="00864DBA">
            <w:pPr>
              <w:suppressAutoHyphens w:val="0"/>
              <w:autoSpaceDE w:val="0"/>
              <w:autoSpaceDN w:val="0"/>
              <w:adjustRightInd w:val="0"/>
              <w:rPr>
                <w:rFonts w:ascii="Arial" w:hAnsi="Arial" w:cs="Arial"/>
                <w:sz w:val="20"/>
                <w:szCs w:val="20"/>
              </w:rPr>
            </w:pPr>
            <w:r w:rsidRPr="00C0385F">
              <w:rPr>
                <w:rFonts w:ascii="Arial" w:hAnsi="Arial" w:cs="Arial"/>
                <w:sz w:val="20"/>
                <w:szCs w:val="20"/>
              </w:rPr>
              <w:t>Ředitelství silnic a dálnic s.p.</w:t>
            </w:r>
          </w:p>
        </w:tc>
      </w:tr>
      <w:tr w:rsidR="00864DBA" w14:paraId="18C27644" w14:textId="77777777" w:rsidTr="00864DBA">
        <w:tc>
          <w:tcPr>
            <w:tcW w:w="4888" w:type="dxa"/>
          </w:tcPr>
          <w:p w14:paraId="21D20F14" w14:textId="77777777" w:rsidR="00864DBA" w:rsidRDefault="00864DBA">
            <w:pPr>
              <w:suppressAutoHyphens w:val="0"/>
              <w:autoSpaceDE w:val="0"/>
              <w:autoSpaceDN w:val="0"/>
              <w:adjustRightInd w:val="0"/>
              <w:rPr>
                <w:rFonts w:ascii="Arial" w:hAnsi="Arial" w:cs="Arial"/>
                <w:sz w:val="20"/>
                <w:szCs w:val="20"/>
              </w:rPr>
            </w:pPr>
            <w:bookmarkStart w:id="3" w:name="_Hlk156551724"/>
            <w:r>
              <w:rPr>
                <w:rFonts w:ascii="Arial" w:hAnsi="Arial" w:cs="Arial"/>
                <w:sz w:val="20"/>
                <w:szCs w:val="20"/>
              </w:rPr>
              <w:t>ředitel Krajského pozemkového úřadu</w:t>
            </w:r>
          </w:p>
        </w:tc>
        <w:tc>
          <w:tcPr>
            <w:tcW w:w="4889" w:type="dxa"/>
          </w:tcPr>
          <w:p w14:paraId="129928E4" w14:textId="748CBB36" w:rsidR="00864DBA" w:rsidRPr="00C0385F" w:rsidRDefault="00C0385F">
            <w:pPr>
              <w:suppressAutoHyphens w:val="0"/>
              <w:autoSpaceDE w:val="0"/>
              <w:autoSpaceDN w:val="0"/>
              <w:adjustRightInd w:val="0"/>
              <w:rPr>
                <w:rFonts w:ascii="Arial" w:hAnsi="Arial" w:cs="Arial"/>
                <w:sz w:val="20"/>
                <w:szCs w:val="20"/>
              </w:rPr>
            </w:pPr>
            <w:r w:rsidRPr="00C0385F">
              <w:rPr>
                <w:rFonts w:ascii="Arial" w:hAnsi="Arial" w:cs="Arial"/>
                <w:sz w:val="20"/>
                <w:szCs w:val="20"/>
              </w:rPr>
              <w:t>ředitel Správy Karlovy Vary</w:t>
            </w:r>
          </w:p>
        </w:tc>
      </w:tr>
      <w:tr w:rsidR="00864DBA" w14:paraId="6AAEE676" w14:textId="77777777" w:rsidTr="00864DBA">
        <w:tc>
          <w:tcPr>
            <w:tcW w:w="4888" w:type="dxa"/>
          </w:tcPr>
          <w:p w14:paraId="773FD475"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Pavel Pojer</w:t>
            </w:r>
          </w:p>
        </w:tc>
        <w:tc>
          <w:tcPr>
            <w:tcW w:w="4889" w:type="dxa"/>
          </w:tcPr>
          <w:p w14:paraId="66C690D3" w14:textId="413C29C3" w:rsidR="00864DBA" w:rsidRPr="00C0385F" w:rsidRDefault="00C0385F">
            <w:pPr>
              <w:suppressAutoHyphens w:val="0"/>
              <w:autoSpaceDE w:val="0"/>
              <w:autoSpaceDN w:val="0"/>
              <w:adjustRightInd w:val="0"/>
              <w:rPr>
                <w:rFonts w:ascii="Arial" w:hAnsi="Arial" w:cs="Arial"/>
                <w:sz w:val="20"/>
                <w:szCs w:val="20"/>
              </w:rPr>
            </w:pPr>
            <w:r w:rsidRPr="00C0385F">
              <w:rPr>
                <w:rFonts w:ascii="Arial" w:hAnsi="Arial" w:cs="Arial"/>
                <w:sz w:val="20"/>
                <w:szCs w:val="20"/>
              </w:rPr>
              <w:t>Bc. Lukáš Hnízdil</w:t>
            </w:r>
          </w:p>
        </w:tc>
      </w:tr>
      <w:bookmarkEnd w:id="3"/>
      <w:tr w:rsidR="00864DBA" w14:paraId="4750E72B" w14:textId="77777777" w:rsidTr="00864DBA">
        <w:tc>
          <w:tcPr>
            <w:tcW w:w="4888" w:type="dxa"/>
          </w:tcPr>
          <w:p w14:paraId="52CC27B7"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7D1C7211" w14:textId="0B9605AB" w:rsidR="00864DBA" w:rsidRDefault="00C0385F">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B6D1921" w14:textId="77777777" w:rsidR="00E6378D" w:rsidRDefault="00E6378D" w:rsidP="009F5AEB">
      <w:pPr>
        <w:spacing w:before="120"/>
        <w:jc w:val="both"/>
        <w:rPr>
          <w:rFonts w:ascii="Arial" w:hAnsi="Arial" w:cs="Arial"/>
          <w:sz w:val="20"/>
          <w:szCs w:val="20"/>
        </w:rPr>
      </w:pPr>
    </w:p>
    <w:p w14:paraId="41989826" w14:textId="42678C4B" w:rsidR="009F5AEB" w:rsidRPr="009D55F9" w:rsidRDefault="009F5AEB" w:rsidP="009F5AEB">
      <w:pPr>
        <w:spacing w:before="120"/>
        <w:jc w:val="both"/>
        <w:rPr>
          <w:rFonts w:ascii="Arial" w:hAnsi="Arial" w:cs="Arial"/>
          <w:sz w:val="20"/>
          <w:szCs w:val="20"/>
        </w:rPr>
      </w:pPr>
      <w:r w:rsidRPr="009D55F9">
        <w:rPr>
          <w:rFonts w:ascii="Arial" w:hAnsi="Arial" w:cs="Arial"/>
          <w:sz w:val="20"/>
          <w:szCs w:val="20"/>
        </w:rPr>
        <w:t xml:space="preserve">Tato smlouva byla uveřejněna v registru smluv, vedeném dle zákona č. 340/2015 Sb., o registru smluv. </w:t>
      </w:r>
    </w:p>
    <w:p w14:paraId="1611B855" w14:textId="43E92AE7" w:rsidR="009F5AEB" w:rsidRPr="009D55F9" w:rsidRDefault="009F5AEB" w:rsidP="009F5AEB">
      <w:pPr>
        <w:spacing w:before="120"/>
        <w:jc w:val="both"/>
        <w:rPr>
          <w:rFonts w:ascii="Arial" w:hAnsi="Arial" w:cs="Arial"/>
          <w:sz w:val="20"/>
          <w:szCs w:val="20"/>
        </w:rPr>
      </w:pPr>
      <w:r w:rsidRPr="009D55F9">
        <w:rPr>
          <w:rFonts w:ascii="Arial" w:hAnsi="Arial" w:cs="Arial"/>
          <w:sz w:val="20"/>
          <w:szCs w:val="20"/>
        </w:rPr>
        <w:t>Datum registrace</w:t>
      </w:r>
      <w:r w:rsidR="00DE497A" w:rsidRPr="009D55F9">
        <w:rPr>
          <w:rFonts w:ascii="Arial" w:hAnsi="Arial" w:cs="Arial"/>
          <w:sz w:val="20"/>
          <w:szCs w:val="20"/>
        </w:rPr>
        <w:t>:</w:t>
      </w:r>
      <w:r w:rsidRPr="009D55F9">
        <w:rPr>
          <w:rFonts w:ascii="Arial" w:hAnsi="Arial" w:cs="Arial"/>
          <w:sz w:val="20"/>
          <w:szCs w:val="20"/>
        </w:rPr>
        <w:t xml:space="preserve"> …………………………. </w:t>
      </w:r>
    </w:p>
    <w:p w14:paraId="40D95624" w14:textId="5B5200A9" w:rsidR="009F5AEB" w:rsidRPr="009D55F9" w:rsidRDefault="009F5AEB" w:rsidP="009F5AEB">
      <w:pPr>
        <w:spacing w:before="120"/>
        <w:jc w:val="both"/>
        <w:rPr>
          <w:rFonts w:ascii="Arial" w:hAnsi="Arial" w:cs="Arial"/>
          <w:sz w:val="20"/>
          <w:szCs w:val="20"/>
        </w:rPr>
      </w:pPr>
      <w:r w:rsidRPr="009D55F9">
        <w:rPr>
          <w:rFonts w:ascii="Arial" w:hAnsi="Arial" w:cs="Arial"/>
          <w:sz w:val="20"/>
          <w:szCs w:val="20"/>
        </w:rPr>
        <w:t>ID smlouvy</w:t>
      </w:r>
      <w:r w:rsidR="00DE497A" w:rsidRPr="009D55F9">
        <w:rPr>
          <w:rFonts w:ascii="Arial" w:hAnsi="Arial" w:cs="Arial"/>
          <w:sz w:val="20"/>
          <w:szCs w:val="20"/>
        </w:rPr>
        <w:t>:</w:t>
      </w:r>
      <w:r w:rsidRPr="009D55F9">
        <w:rPr>
          <w:rFonts w:ascii="Arial" w:hAnsi="Arial" w:cs="Arial"/>
          <w:sz w:val="20"/>
          <w:szCs w:val="20"/>
        </w:rPr>
        <w:t xml:space="preserve"> ……………………………... </w:t>
      </w:r>
    </w:p>
    <w:p w14:paraId="6CCA84EF" w14:textId="73F02AE8" w:rsidR="009F5AEB" w:rsidRPr="009D55F9" w:rsidRDefault="009F5AEB" w:rsidP="009F5AEB">
      <w:pPr>
        <w:spacing w:before="120"/>
        <w:jc w:val="both"/>
        <w:rPr>
          <w:rFonts w:ascii="Arial" w:hAnsi="Arial" w:cs="Arial"/>
          <w:sz w:val="20"/>
          <w:szCs w:val="20"/>
        </w:rPr>
      </w:pPr>
      <w:r w:rsidRPr="009D55F9">
        <w:rPr>
          <w:rFonts w:ascii="Arial" w:hAnsi="Arial" w:cs="Arial"/>
          <w:sz w:val="20"/>
          <w:szCs w:val="20"/>
        </w:rPr>
        <w:t>ID verze</w:t>
      </w:r>
      <w:r w:rsidR="00DE497A" w:rsidRPr="009D55F9">
        <w:rPr>
          <w:rFonts w:ascii="Arial" w:hAnsi="Arial" w:cs="Arial"/>
          <w:sz w:val="20"/>
          <w:szCs w:val="20"/>
        </w:rPr>
        <w:t>:</w:t>
      </w:r>
      <w:r w:rsidRPr="009D55F9">
        <w:rPr>
          <w:rFonts w:ascii="Arial" w:hAnsi="Arial" w:cs="Arial"/>
          <w:sz w:val="20"/>
          <w:szCs w:val="20"/>
        </w:rPr>
        <w:t xml:space="preserve"> …………………………</w:t>
      </w:r>
      <w:proofErr w:type="gramStart"/>
      <w:r w:rsidRPr="009D55F9">
        <w:rPr>
          <w:rFonts w:ascii="Arial" w:hAnsi="Arial" w:cs="Arial"/>
          <w:sz w:val="20"/>
          <w:szCs w:val="20"/>
        </w:rPr>
        <w:t>…….</w:t>
      </w:r>
      <w:proofErr w:type="gramEnd"/>
      <w:r w:rsidRPr="009D55F9">
        <w:rPr>
          <w:rFonts w:ascii="Arial" w:hAnsi="Arial" w:cs="Arial"/>
          <w:sz w:val="20"/>
          <w:szCs w:val="20"/>
        </w:rPr>
        <w:t>.</w:t>
      </w:r>
    </w:p>
    <w:p w14:paraId="305AA735" w14:textId="5FAB0C7A" w:rsidR="009F5AEB" w:rsidRPr="009D55F9" w:rsidRDefault="009F5AEB" w:rsidP="009F5AEB">
      <w:pPr>
        <w:spacing w:before="120"/>
        <w:jc w:val="both"/>
        <w:rPr>
          <w:rFonts w:ascii="Arial" w:hAnsi="Arial" w:cs="Arial"/>
          <w:i/>
          <w:iCs/>
          <w:sz w:val="20"/>
          <w:szCs w:val="20"/>
        </w:rPr>
      </w:pPr>
      <w:r w:rsidRPr="009D55F9">
        <w:rPr>
          <w:rFonts w:ascii="Arial" w:hAnsi="Arial" w:cs="Arial"/>
          <w:sz w:val="20"/>
          <w:szCs w:val="20"/>
        </w:rPr>
        <w:t>Registraci provedl</w:t>
      </w:r>
      <w:r w:rsidR="00DE497A" w:rsidRPr="009D55F9">
        <w:rPr>
          <w:rFonts w:ascii="Arial" w:hAnsi="Arial" w:cs="Arial"/>
          <w:sz w:val="20"/>
          <w:szCs w:val="20"/>
        </w:rPr>
        <w:t>:</w:t>
      </w:r>
      <w:r w:rsidRPr="009D55F9">
        <w:rPr>
          <w:rFonts w:ascii="Arial" w:hAnsi="Arial" w:cs="Arial"/>
          <w:sz w:val="20"/>
          <w:szCs w:val="20"/>
        </w:rPr>
        <w:t xml:space="preserve"> ………………………………………</w:t>
      </w:r>
      <w:proofErr w:type="gramStart"/>
      <w:r w:rsidRPr="009D55F9">
        <w:rPr>
          <w:rFonts w:ascii="Arial" w:hAnsi="Arial" w:cs="Arial"/>
          <w:sz w:val="20"/>
          <w:szCs w:val="20"/>
        </w:rPr>
        <w:t>…….</w:t>
      </w:r>
      <w:proofErr w:type="gramEnd"/>
      <w:r w:rsidRPr="009D55F9">
        <w:rPr>
          <w:rFonts w:ascii="Arial" w:hAnsi="Arial" w:cs="Arial"/>
          <w:sz w:val="20"/>
          <w:szCs w:val="20"/>
        </w:rPr>
        <w:t xml:space="preserve">. </w:t>
      </w:r>
    </w:p>
    <w:p w14:paraId="20CD62C3" w14:textId="61D3AD88" w:rsidR="009F5AEB" w:rsidRPr="009D55F9" w:rsidRDefault="009F5AEB" w:rsidP="009F5AEB">
      <w:pPr>
        <w:spacing w:before="120"/>
        <w:jc w:val="both"/>
        <w:rPr>
          <w:rFonts w:ascii="Arial" w:hAnsi="Arial" w:cs="Arial"/>
          <w:sz w:val="20"/>
          <w:szCs w:val="20"/>
        </w:rPr>
      </w:pPr>
    </w:p>
    <w:p w14:paraId="10B52CAD" w14:textId="77777777" w:rsidR="00DE497A" w:rsidRPr="009D55F9" w:rsidRDefault="00DE497A" w:rsidP="009F5AEB">
      <w:pPr>
        <w:spacing w:before="120"/>
        <w:jc w:val="both"/>
        <w:rPr>
          <w:rFonts w:ascii="Arial" w:hAnsi="Arial" w:cs="Arial"/>
          <w:sz w:val="20"/>
          <w:szCs w:val="20"/>
        </w:rPr>
      </w:pPr>
    </w:p>
    <w:p w14:paraId="0252A9C3" w14:textId="41D92D65" w:rsidR="009F5AEB" w:rsidRPr="009D55F9" w:rsidRDefault="009F5AEB" w:rsidP="009F5AEB">
      <w:pPr>
        <w:spacing w:before="120"/>
        <w:jc w:val="both"/>
        <w:rPr>
          <w:rFonts w:ascii="Arial" w:hAnsi="Arial" w:cs="Arial"/>
          <w:sz w:val="20"/>
          <w:szCs w:val="20"/>
        </w:rPr>
      </w:pPr>
      <w:r w:rsidRPr="009D55F9">
        <w:rPr>
          <w:rFonts w:ascii="Arial" w:hAnsi="Arial" w:cs="Arial"/>
          <w:sz w:val="20"/>
          <w:szCs w:val="20"/>
        </w:rPr>
        <w:t>V</w:t>
      </w:r>
      <w:proofErr w:type="gramStart"/>
      <w:r w:rsidRPr="009D55F9">
        <w:rPr>
          <w:rFonts w:ascii="Arial" w:hAnsi="Arial" w:cs="Arial"/>
          <w:sz w:val="20"/>
          <w:szCs w:val="20"/>
        </w:rPr>
        <w:t xml:space="preserve"> </w:t>
      </w:r>
      <w:r w:rsidR="00C0385F" w:rsidRPr="009D55F9">
        <w:rPr>
          <w:rFonts w:ascii="Arial" w:hAnsi="Arial" w:cs="Arial"/>
        </w:rPr>
        <w:t>..</w:t>
      </w:r>
      <w:proofErr w:type="gramEnd"/>
      <w:r w:rsidR="00C0385F" w:rsidRPr="009D55F9">
        <w:rPr>
          <w:rFonts w:ascii="Arial" w:hAnsi="Arial" w:cs="Arial"/>
        </w:rPr>
        <w:t xml:space="preserve">………...................... </w:t>
      </w:r>
      <w:r w:rsidRPr="009D55F9">
        <w:rPr>
          <w:rFonts w:ascii="Arial" w:hAnsi="Arial" w:cs="Arial"/>
          <w:sz w:val="20"/>
          <w:szCs w:val="20"/>
        </w:rPr>
        <w:t xml:space="preserve">dne </w:t>
      </w:r>
      <w:r w:rsidR="00C0385F" w:rsidRPr="009D55F9">
        <w:rPr>
          <w:rFonts w:ascii="Arial" w:hAnsi="Arial" w:cs="Arial"/>
        </w:rPr>
        <w:t>......................</w:t>
      </w:r>
      <w:r w:rsidRPr="009D55F9">
        <w:rPr>
          <w:rFonts w:ascii="Arial" w:hAnsi="Arial" w:cs="Arial"/>
          <w:sz w:val="20"/>
          <w:szCs w:val="20"/>
        </w:rPr>
        <w:tab/>
      </w:r>
      <w:r w:rsidRPr="009D55F9">
        <w:rPr>
          <w:rFonts w:ascii="Arial" w:hAnsi="Arial" w:cs="Arial"/>
          <w:sz w:val="20"/>
          <w:szCs w:val="20"/>
        </w:rPr>
        <w:tab/>
      </w:r>
      <w:r w:rsidRPr="009D55F9">
        <w:rPr>
          <w:rFonts w:ascii="Arial" w:hAnsi="Arial" w:cs="Arial"/>
          <w:sz w:val="20"/>
          <w:szCs w:val="20"/>
        </w:rPr>
        <w:tab/>
      </w:r>
      <w:r w:rsidRPr="009D55F9">
        <w:rPr>
          <w:rFonts w:ascii="Arial" w:hAnsi="Arial" w:cs="Arial"/>
          <w:sz w:val="20"/>
          <w:szCs w:val="20"/>
        </w:rPr>
        <w:tab/>
        <w:t xml:space="preserve">………………………. </w:t>
      </w:r>
    </w:p>
    <w:p w14:paraId="384745ED" w14:textId="2C1165E6" w:rsidR="009F5AEB" w:rsidRPr="009D55F9" w:rsidRDefault="00C0385F" w:rsidP="009F5AEB">
      <w:pPr>
        <w:spacing w:before="120"/>
        <w:ind w:left="4248" w:firstLine="708"/>
        <w:jc w:val="both"/>
        <w:rPr>
          <w:rFonts w:ascii="Arial" w:hAnsi="Arial" w:cs="Arial"/>
          <w:color w:val="000000"/>
          <w:sz w:val="20"/>
          <w:szCs w:val="20"/>
          <w:lang w:eastAsia="cs-CZ"/>
        </w:rPr>
      </w:pPr>
      <w:r w:rsidRPr="009D55F9">
        <w:rPr>
          <w:rFonts w:ascii="Arial" w:hAnsi="Arial" w:cs="Arial"/>
          <w:iCs/>
          <w:sz w:val="20"/>
          <w:szCs w:val="20"/>
        </w:rPr>
        <w:t xml:space="preserve">             </w:t>
      </w:r>
      <w:r w:rsidR="009F5AEB" w:rsidRPr="009D55F9">
        <w:rPr>
          <w:rFonts w:ascii="Arial" w:hAnsi="Arial" w:cs="Arial"/>
          <w:iCs/>
          <w:sz w:val="20"/>
          <w:szCs w:val="20"/>
        </w:rPr>
        <w:t>podpis odpovědného zaměstnance</w:t>
      </w:r>
    </w:p>
    <w:p w14:paraId="0195CB32" w14:textId="6AA0DBE2" w:rsidR="00AB596F" w:rsidRPr="009D55F9" w:rsidRDefault="00AB596F" w:rsidP="008E0F46">
      <w:pPr>
        <w:pStyle w:val="VnitrniText"/>
        <w:ind w:firstLine="0"/>
      </w:pPr>
    </w:p>
    <w:p w14:paraId="38205913" w14:textId="77777777" w:rsidR="00AB596F" w:rsidRPr="009D55F9" w:rsidRDefault="00AB596F" w:rsidP="008E0F46">
      <w:pPr>
        <w:pStyle w:val="VnitrniText"/>
        <w:ind w:firstLine="0"/>
      </w:pPr>
    </w:p>
    <w:p w14:paraId="06163ACD" w14:textId="77777777" w:rsidR="00F66E72" w:rsidRPr="009D55F9" w:rsidRDefault="00F66E72" w:rsidP="000B0AA7">
      <w:pPr>
        <w:pStyle w:val="VnitrniText"/>
        <w:ind w:firstLine="0"/>
      </w:pPr>
    </w:p>
    <w:p w14:paraId="1DDA885E" w14:textId="400A8A73" w:rsidR="0026235E" w:rsidRPr="009D55F9" w:rsidRDefault="0026235E" w:rsidP="0026235E">
      <w:pPr>
        <w:pStyle w:val="VnitrniText"/>
        <w:ind w:firstLine="0"/>
      </w:pPr>
      <w:r w:rsidRPr="009D55F9">
        <w:t>Za věcnou a formální správnost odpovídá</w:t>
      </w:r>
      <w:r w:rsidR="00C845A8" w:rsidRPr="009D55F9">
        <w:t xml:space="preserve"> </w:t>
      </w:r>
      <w:r w:rsidRPr="009D55F9">
        <w:t>vedoucí oddělení převodu majetku státu KPÚ pro Ústecký kraj</w:t>
      </w:r>
      <w:r w:rsidR="00DE497A" w:rsidRPr="009D55F9">
        <w:t>:</w:t>
      </w:r>
    </w:p>
    <w:p w14:paraId="63AE32F9" w14:textId="77777777" w:rsidR="0026235E" w:rsidRPr="009D55F9" w:rsidRDefault="0026235E" w:rsidP="0026235E">
      <w:pPr>
        <w:pStyle w:val="VnitrniText"/>
        <w:ind w:firstLine="0"/>
      </w:pPr>
      <w:r w:rsidRPr="009D55F9">
        <w:t>Ing. Lenka Strnadová</w:t>
      </w:r>
    </w:p>
    <w:p w14:paraId="2CE65678" w14:textId="77777777" w:rsidR="0026235E" w:rsidRPr="009D55F9" w:rsidRDefault="0026235E" w:rsidP="000B0AA7">
      <w:pPr>
        <w:pStyle w:val="VnitrniText"/>
        <w:ind w:firstLine="0"/>
      </w:pPr>
    </w:p>
    <w:p w14:paraId="1B901589" w14:textId="77777777" w:rsidR="00C845A8" w:rsidRPr="009D55F9" w:rsidRDefault="00C845A8" w:rsidP="00C845A8">
      <w:pPr>
        <w:pStyle w:val="VnitrniText"/>
        <w:ind w:firstLine="0"/>
      </w:pPr>
    </w:p>
    <w:p w14:paraId="0196D761" w14:textId="77777777" w:rsidR="00C845A8" w:rsidRPr="009D55F9" w:rsidRDefault="00C845A8" w:rsidP="00C845A8">
      <w:pPr>
        <w:pStyle w:val="VnitrniText"/>
        <w:ind w:firstLine="0"/>
      </w:pPr>
    </w:p>
    <w:p w14:paraId="12D156F8" w14:textId="77777777" w:rsidR="00C845A8" w:rsidRPr="009D55F9" w:rsidRDefault="00C845A8" w:rsidP="00C845A8">
      <w:pPr>
        <w:pStyle w:val="VnitrniText"/>
        <w:ind w:firstLine="0"/>
      </w:pPr>
    </w:p>
    <w:p w14:paraId="04021A73" w14:textId="77777777" w:rsidR="00C845A8" w:rsidRPr="009D55F9" w:rsidRDefault="00C845A8" w:rsidP="00C845A8">
      <w:pPr>
        <w:pStyle w:val="VnitrniText"/>
        <w:ind w:firstLine="0"/>
      </w:pPr>
      <w:r w:rsidRPr="009D55F9">
        <w:t>.................................................</w:t>
      </w:r>
    </w:p>
    <w:p w14:paraId="5FBD6F27" w14:textId="77777777" w:rsidR="00C845A8" w:rsidRPr="009D55F9" w:rsidRDefault="00C845A8" w:rsidP="00C845A8">
      <w:pPr>
        <w:pStyle w:val="VnitrniText"/>
        <w:ind w:firstLine="0"/>
      </w:pPr>
      <w:r w:rsidRPr="009D55F9">
        <w:tab/>
        <w:t>podpis</w:t>
      </w:r>
    </w:p>
    <w:p w14:paraId="015E044D" w14:textId="77777777" w:rsidR="00C845A8" w:rsidRPr="009D55F9" w:rsidRDefault="00C845A8" w:rsidP="00C845A8">
      <w:pPr>
        <w:pStyle w:val="VnitrniText"/>
        <w:ind w:firstLine="0"/>
      </w:pPr>
    </w:p>
    <w:p w14:paraId="0ED7A098" w14:textId="77777777" w:rsidR="00C845A8" w:rsidRPr="009D55F9" w:rsidRDefault="00C845A8" w:rsidP="00C845A8">
      <w:pPr>
        <w:pStyle w:val="VnitrniText"/>
        <w:ind w:firstLine="0"/>
      </w:pPr>
    </w:p>
    <w:p w14:paraId="0138978E" w14:textId="77777777" w:rsidR="00C845A8" w:rsidRPr="009D55F9" w:rsidRDefault="00C845A8" w:rsidP="00C845A8">
      <w:pPr>
        <w:pStyle w:val="VnitrniText"/>
        <w:ind w:firstLine="0"/>
      </w:pPr>
      <w:r w:rsidRPr="009D55F9">
        <w:t>Za správnost KPÚ: Bc. Jaroslav Vrška</w:t>
      </w:r>
    </w:p>
    <w:p w14:paraId="731AC144" w14:textId="77777777" w:rsidR="00C845A8" w:rsidRPr="009D55F9" w:rsidRDefault="00C845A8" w:rsidP="00C845A8">
      <w:pPr>
        <w:pStyle w:val="VnitrniText"/>
        <w:ind w:firstLine="0"/>
      </w:pPr>
    </w:p>
    <w:p w14:paraId="6475495F" w14:textId="77777777" w:rsidR="00C845A8" w:rsidRPr="009D55F9" w:rsidRDefault="00C845A8" w:rsidP="00C845A8">
      <w:pPr>
        <w:pStyle w:val="VnitrniText"/>
        <w:ind w:firstLine="0"/>
      </w:pPr>
    </w:p>
    <w:p w14:paraId="028CB248" w14:textId="77777777" w:rsidR="00C845A8" w:rsidRPr="009D55F9" w:rsidRDefault="00C845A8" w:rsidP="00C845A8">
      <w:pPr>
        <w:pStyle w:val="VnitrniText"/>
        <w:ind w:firstLine="0"/>
      </w:pPr>
    </w:p>
    <w:p w14:paraId="6AA035CB" w14:textId="77777777" w:rsidR="00C845A8" w:rsidRPr="009D55F9" w:rsidRDefault="00C845A8" w:rsidP="00C845A8">
      <w:pPr>
        <w:pStyle w:val="VnitrniText"/>
        <w:ind w:firstLine="0"/>
      </w:pPr>
      <w:r w:rsidRPr="009D55F9">
        <w:t>.................................................</w:t>
      </w:r>
    </w:p>
    <w:p w14:paraId="1F3C8B16" w14:textId="77777777" w:rsidR="00C845A8" w:rsidRPr="009D55F9" w:rsidRDefault="00C845A8" w:rsidP="00C845A8">
      <w:pPr>
        <w:pStyle w:val="VnitrniText"/>
        <w:ind w:firstLine="0"/>
      </w:pPr>
      <w:r w:rsidRPr="009D55F9">
        <w:tab/>
        <w:t>podpis</w:t>
      </w:r>
    </w:p>
    <w:p w14:paraId="70B08968" w14:textId="77777777" w:rsidR="00722C9B" w:rsidRPr="009D55F9" w:rsidRDefault="00722C9B" w:rsidP="00C845A8">
      <w:pPr>
        <w:pStyle w:val="VnitrniText"/>
        <w:ind w:firstLine="0"/>
      </w:pPr>
    </w:p>
    <w:sectPr w:rsidR="00722C9B" w:rsidRPr="009D55F9"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9D1F" w14:textId="77777777" w:rsidR="0012386B" w:rsidRDefault="0012386B">
      <w:r>
        <w:separator/>
      </w:r>
    </w:p>
  </w:endnote>
  <w:endnote w:type="continuationSeparator" w:id="0">
    <w:p w14:paraId="41B7C6F3" w14:textId="77777777" w:rsidR="0012386B" w:rsidRDefault="0012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8680651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6E602EC" w14:textId="570C3EE7" w:rsidR="00DE497A" w:rsidRPr="00DE497A" w:rsidRDefault="00DE497A">
            <w:pPr>
              <w:pStyle w:val="Zpat"/>
              <w:jc w:val="right"/>
              <w:rPr>
                <w:rFonts w:ascii="Arial" w:hAnsi="Arial" w:cs="Arial"/>
                <w:sz w:val="20"/>
                <w:szCs w:val="20"/>
              </w:rPr>
            </w:pPr>
            <w:r w:rsidRPr="00DE497A">
              <w:rPr>
                <w:rFonts w:ascii="Arial" w:hAnsi="Arial" w:cs="Arial"/>
                <w:sz w:val="20"/>
                <w:szCs w:val="20"/>
              </w:rPr>
              <w:t xml:space="preserve">Stránka </w:t>
            </w:r>
            <w:r w:rsidRPr="00DE497A">
              <w:rPr>
                <w:rFonts w:ascii="Arial" w:hAnsi="Arial" w:cs="Arial"/>
                <w:b/>
                <w:bCs/>
                <w:sz w:val="20"/>
                <w:szCs w:val="20"/>
              </w:rPr>
              <w:fldChar w:fldCharType="begin"/>
            </w:r>
            <w:r w:rsidRPr="00DE497A">
              <w:rPr>
                <w:rFonts w:ascii="Arial" w:hAnsi="Arial" w:cs="Arial"/>
                <w:b/>
                <w:bCs/>
                <w:sz w:val="20"/>
                <w:szCs w:val="20"/>
              </w:rPr>
              <w:instrText>PAGE</w:instrText>
            </w:r>
            <w:r w:rsidRPr="00DE497A">
              <w:rPr>
                <w:rFonts w:ascii="Arial" w:hAnsi="Arial" w:cs="Arial"/>
                <w:b/>
                <w:bCs/>
                <w:sz w:val="20"/>
                <w:szCs w:val="20"/>
              </w:rPr>
              <w:fldChar w:fldCharType="separate"/>
            </w:r>
            <w:r w:rsidRPr="00DE497A">
              <w:rPr>
                <w:rFonts w:ascii="Arial" w:hAnsi="Arial" w:cs="Arial"/>
                <w:b/>
                <w:bCs/>
                <w:sz w:val="20"/>
                <w:szCs w:val="20"/>
              </w:rPr>
              <w:t>2</w:t>
            </w:r>
            <w:r w:rsidRPr="00DE497A">
              <w:rPr>
                <w:rFonts w:ascii="Arial" w:hAnsi="Arial" w:cs="Arial"/>
                <w:b/>
                <w:bCs/>
                <w:sz w:val="20"/>
                <w:szCs w:val="20"/>
              </w:rPr>
              <w:fldChar w:fldCharType="end"/>
            </w:r>
            <w:r w:rsidRPr="00DE497A">
              <w:rPr>
                <w:rFonts w:ascii="Arial" w:hAnsi="Arial" w:cs="Arial"/>
                <w:sz w:val="20"/>
                <w:szCs w:val="20"/>
              </w:rPr>
              <w:t xml:space="preserve"> z </w:t>
            </w:r>
            <w:r w:rsidRPr="00DE497A">
              <w:rPr>
                <w:rFonts w:ascii="Arial" w:hAnsi="Arial" w:cs="Arial"/>
                <w:b/>
                <w:bCs/>
                <w:sz w:val="20"/>
                <w:szCs w:val="20"/>
              </w:rPr>
              <w:fldChar w:fldCharType="begin"/>
            </w:r>
            <w:r w:rsidRPr="00DE497A">
              <w:rPr>
                <w:rFonts w:ascii="Arial" w:hAnsi="Arial" w:cs="Arial"/>
                <w:b/>
                <w:bCs/>
                <w:sz w:val="20"/>
                <w:szCs w:val="20"/>
              </w:rPr>
              <w:instrText>NUMPAGES</w:instrText>
            </w:r>
            <w:r w:rsidRPr="00DE497A">
              <w:rPr>
                <w:rFonts w:ascii="Arial" w:hAnsi="Arial" w:cs="Arial"/>
                <w:b/>
                <w:bCs/>
                <w:sz w:val="20"/>
                <w:szCs w:val="20"/>
              </w:rPr>
              <w:fldChar w:fldCharType="separate"/>
            </w:r>
            <w:r w:rsidRPr="00DE497A">
              <w:rPr>
                <w:rFonts w:ascii="Arial" w:hAnsi="Arial" w:cs="Arial"/>
                <w:b/>
                <w:bCs/>
                <w:sz w:val="20"/>
                <w:szCs w:val="20"/>
              </w:rPr>
              <w:t>2</w:t>
            </w:r>
            <w:r w:rsidRPr="00DE497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DF5A" w14:textId="77777777" w:rsidR="0012386B" w:rsidRDefault="0012386B">
      <w:r>
        <w:separator/>
      </w:r>
    </w:p>
  </w:footnote>
  <w:footnote w:type="continuationSeparator" w:id="0">
    <w:p w14:paraId="59001B30" w14:textId="77777777" w:rsidR="0012386B" w:rsidRDefault="0012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51871707">
    <w:abstractNumId w:val="0"/>
  </w:num>
  <w:num w:numId="2" w16cid:durableId="332416021">
    <w:abstractNumId w:val="1"/>
  </w:num>
  <w:num w:numId="3" w16cid:durableId="628440946">
    <w:abstractNumId w:val="2"/>
  </w:num>
  <w:num w:numId="4" w16cid:durableId="924803057">
    <w:abstractNumId w:val="3"/>
  </w:num>
  <w:num w:numId="5" w16cid:durableId="2016417900">
    <w:abstractNumId w:val="4"/>
  </w:num>
  <w:num w:numId="6" w16cid:durableId="256449810">
    <w:abstractNumId w:val="5"/>
  </w:num>
  <w:num w:numId="7" w16cid:durableId="312734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964827">
    <w:abstractNumId w:val="11"/>
  </w:num>
  <w:num w:numId="9" w16cid:durableId="1313868470">
    <w:abstractNumId w:val="6"/>
  </w:num>
  <w:num w:numId="10" w16cid:durableId="224071620">
    <w:abstractNumId w:val="8"/>
  </w:num>
  <w:num w:numId="11" w16cid:durableId="1982726990">
    <w:abstractNumId w:val="12"/>
  </w:num>
  <w:num w:numId="12" w16cid:durableId="81995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6223619">
    <w:abstractNumId w:val="7"/>
  </w:num>
  <w:num w:numId="14" w16cid:durableId="2051494904">
    <w:abstractNumId w:val="9"/>
  </w:num>
  <w:num w:numId="15" w16cid:durableId="569653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28C7"/>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C61B9"/>
    <w:rsid w:val="000D609F"/>
    <w:rsid w:val="000E2F54"/>
    <w:rsid w:val="000E6B83"/>
    <w:rsid w:val="000F32F9"/>
    <w:rsid w:val="00100347"/>
    <w:rsid w:val="00101C6D"/>
    <w:rsid w:val="00103375"/>
    <w:rsid w:val="00103B19"/>
    <w:rsid w:val="00112F3C"/>
    <w:rsid w:val="00122D7B"/>
    <w:rsid w:val="0012386B"/>
    <w:rsid w:val="00126EEB"/>
    <w:rsid w:val="001274AE"/>
    <w:rsid w:val="00132361"/>
    <w:rsid w:val="00134553"/>
    <w:rsid w:val="00136F17"/>
    <w:rsid w:val="00140462"/>
    <w:rsid w:val="00143674"/>
    <w:rsid w:val="00152E60"/>
    <w:rsid w:val="0016494F"/>
    <w:rsid w:val="00170A4E"/>
    <w:rsid w:val="00181A52"/>
    <w:rsid w:val="0018318A"/>
    <w:rsid w:val="00184598"/>
    <w:rsid w:val="00190EA1"/>
    <w:rsid w:val="001919D3"/>
    <w:rsid w:val="00197618"/>
    <w:rsid w:val="0019777F"/>
    <w:rsid w:val="001A00D9"/>
    <w:rsid w:val="001B0827"/>
    <w:rsid w:val="001B4110"/>
    <w:rsid w:val="001C0D55"/>
    <w:rsid w:val="001C387A"/>
    <w:rsid w:val="001C64C9"/>
    <w:rsid w:val="001C6B2B"/>
    <w:rsid w:val="001D73FD"/>
    <w:rsid w:val="001D7A48"/>
    <w:rsid w:val="001E1CF7"/>
    <w:rsid w:val="001E3450"/>
    <w:rsid w:val="001F1A58"/>
    <w:rsid w:val="001F347C"/>
    <w:rsid w:val="00200433"/>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57B9"/>
    <w:rsid w:val="00257EB0"/>
    <w:rsid w:val="00261B6F"/>
    <w:rsid w:val="0026235E"/>
    <w:rsid w:val="00263AF3"/>
    <w:rsid w:val="002809F9"/>
    <w:rsid w:val="00287191"/>
    <w:rsid w:val="00291B0D"/>
    <w:rsid w:val="00293BF9"/>
    <w:rsid w:val="0029466F"/>
    <w:rsid w:val="002B1AFF"/>
    <w:rsid w:val="002C0E97"/>
    <w:rsid w:val="002C4372"/>
    <w:rsid w:val="002C4C46"/>
    <w:rsid w:val="002C5ED7"/>
    <w:rsid w:val="002D00F2"/>
    <w:rsid w:val="002D1846"/>
    <w:rsid w:val="002E70B5"/>
    <w:rsid w:val="002E7356"/>
    <w:rsid w:val="002E7B91"/>
    <w:rsid w:val="002F47C2"/>
    <w:rsid w:val="003012FD"/>
    <w:rsid w:val="00303660"/>
    <w:rsid w:val="003057BA"/>
    <w:rsid w:val="00306BAE"/>
    <w:rsid w:val="0031058A"/>
    <w:rsid w:val="00311FF0"/>
    <w:rsid w:val="003224C9"/>
    <w:rsid w:val="00326609"/>
    <w:rsid w:val="003307CF"/>
    <w:rsid w:val="003316EA"/>
    <w:rsid w:val="003336E0"/>
    <w:rsid w:val="003339D6"/>
    <w:rsid w:val="00334EF7"/>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2775F"/>
    <w:rsid w:val="004316D8"/>
    <w:rsid w:val="0043238D"/>
    <w:rsid w:val="00464535"/>
    <w:rsid w:val="004771CE"/>
    <w:rsid w:val="004864C6"/>
    <w:rsid w:val="0049432A"/>
    <w:rsid w:val="004A0B34"/>
    <w:rsid w:val="004A3F22"/>
    <w:rsid w:val="004A5163"/>
    <w:rsid w:val="004A5A92"/>
    <w:rsid w:val="004B6068"/>
    <w:rsid w:val="004D5469"/>
    <w:rsid w:val="004E11C1"/>
    <w:rsid w:val="004E368B"/>
    <w:rsid w:val="004E6319"/>
    <w:rsid w:val="00502D7D"/>
    <w:rsid w:val="005211F0"/>
    <w:rsid w:val="00523DF8"/>
    <w:rsid w:val="00526280"/>
    <w:rsid w:val="00540B3F"/>
    <w:rsid w:val="005426D4"/>
    <w:rsid w:val="00551EC5"/>
    <w:rsid w:val="00556316"/>
    <w:rsid w:val="00565DF2"/>
    <w:rsid w:val="00576EE6"/>
    <w:rsid w:val="00583F66"/>
    <w:rsid w:val="005A37A7"/>
    <w:rsid w:val="005C5AF6"/>
    <w:rsid w:val="005D1D35"/>
    <w:rsid w:val="005D704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51FD"/>
    <w:rsid w:val="006D086F"/>
    <w:rsid w:val="006D0D71"/>
    <w:rsid w:val="006D5D8D"/>
    <w:rsid w:val="006D7824"/>
    <w:rsid w:val="006E336F"/>
    <w:rsid w:val="006E33CA"/>
    <w:rsid w:val="006E59C4"/>
    <w:rsid w:val="006F234B"/>
    <w:rsid w:val="006F29C4"/>
    <w:rsid w:val="006F4EE7"/>
    <w:rsid w:val="006F6A1B"/>
    <w:rsid w:val="006F6CCC"/>
    <w:rsid w:val="006F7818"/>
    <w:rsid w:val="007057A6"/>
    <w:rsid w:val="0070591A"/>
    <w:rsid w:val="00712683"/>
    <w:rsid w:val="0071659D"/>
    <w:rsid w:val="00722843"/>
    <w:rsid w:val="00722C9B"/>
    <w:rsid w:val="00737777"/>
    <w:rsid w:val="007431BA"/>
    <w:rsid w:val="007461A5"/>
    <w:rsid w:val="007537E0"/>
    <w:rsid w:val="0076112C"/>
    <w:rsid w:val="00761B51"/>
    <w:rsid w:val="00762479"/>
    <w:rsid w:val="007633D3"/>
    <w:rsid w:val="00773474"/>
    <w:rsid w:val="00782107"/>
    <w:rsid w:val="0079412E"/>
    <w:rsid w:val="007941B7"/>
    <w:rsid w:val="00797D70"/>
    <w:rsid w:val="007A0E22"/>
    <w:rsid w:val="007B15D9"/>
    <w:rsid w:val="007D2608"/>
    <w:rsid w:val="007F0181"/>
    <w:rsid w:val="007F1B83"/>
    <w:rsid w:val="007F5D6F"/>
    <w:rsid w:val="008173E3"/>
    <w:rsid w:val="0082535B"/>
    <w:rsid w:val="00830569"/>
    <w:rsid w:val="008345B3"/>
    <w:rsid w:val="008505AD"/>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3B60"/>
    <w:rsid w:val="008F7719"/>
    <w:rsid w:val="008F7B5E"/>
    <w:rsid w:val="00905096"/>
    <w:rsid w:val="00911D36"/>
    <w:rsid w:val="009141B1"/>
    <w:rsid w:val="00914C8D"/>
    <w:rsid w:val="00916F06"/>
    <w:rsid w:val="00917490"/>
    <w:rsid w:val="0092090F"/>
    <w:rsid w:val="00930423"/>
    <w:rsid w:val="009515DE"/>
    <w:rsid w:val="009579A9"/>
    <w:rsid w:val="009603E5"/>
    <w:rsid w:val="00961005"/>
    <w:rsid w:val="00961D10"/>
    <w:rsid w:val="00970C02"/>
    <w:rsid w:val="00970EE4"/>
    <w:rsid w:val="00971877"/>
    <w:rsid w:val="00971DFB"/>
    <w:rsid w:val="009861B2"/>
    <w:rsid w:val="009966F4"/>
    <w:rsid w:val="009A0B5F"/>
    <w:rsid w:val="009A30E2"/>
    <w:rsid w:val="009B19EF"/>
    <w:rsid w:val="009B300A"/>
    <w:rsid w:val="009B7782"/>
    <w:rsid w:val="009C2512"/>
    <w:rsid w:val="009C2C86"/>
    <w:rsid w:val="009C6747"/>
    <w:rsid w:val="009C6A18"/>
    <w:rsid w:val="009D0DDC"/>
    <w:rsid w:val="009D1A88"/>
    <w:rsid w:val="009D2F14"/>
    <w:rsid w:val="009D4580"/>
    <w:rsid w:val="009D55F9"/>
    <w:rsid w:val="009E12AA"/>
    <w:rsid w:val="009E2AED"/>
    <w:rsid w:val="009F1EB1"/>
    <w:rsid w:val="009F5AEB"/>
    <w:rsid w:val="00A01666"/>
    <w:rsid w:val="00A07F0F"/>
    <w:rsid w:val="00A111A6"/>
    <w:rsid w:val="00A1698F"/>
    <w:rsid w:val="00A21E6E"/>
    <w:rsid w:val="00A3392F"/>
    <w:rsid w:val="00A34803"/>
    <w:rsid w:val="00A35A72"/>
    <w:rsid w:val="00A4006E"/>
    <w:rsid w:val="00A4751B"/>
    <w:rsid w:val="00A621EF"/>
    <w:rsid w:val="00A66E77"/>
    <w:rsid w:val="00A73D4E"/>
    <w:rsid w:val="00A74BA3"/>
    <w:rsid w:val="00A7544F"/>
    <w:rsid w:val="00A7577B"/>
    <w:rsid w:val="00A80770"/>
    <w:rsid w:val="00A84636"/>
    <w:rsid w:val="00A87810"/>
    <w:rsid w:val="00A93055"/>
    <w:rsid w:val="00A93619"/>
    <w:rsid w:val="00AA67BF"/>
    <w:rsid w:val="00AA791A"/>
    <w:rsid w:val="00AB5804"/>
    <w:rsid w:val="00AB596F"/>
    <w:rsid w:val="00AC1FD6"/>
    <w:rsid w:val="00AC3EC5"/>
    <w:rsid w:val="00AC6330"/>
    <w:rsid w:val="00AD27BC"/>
    <w:rsid w:val="00AD7AB6"/>
    <w:rsid w:val="00AE18A9"/>
    <w:rsid w:val="00AE38E1"/>
    <w:rsid w:val="00AF0382"/>
    <w:rsid w:val="00AF03B3"/>
    <w:rsid w:val="00AF2149"/>
    <w:rsid w:val="00AF5FDA"/>
    <w:rsid w:val="00B042AF"/>
    <w:rsid w:val="00B10575"/>
    <w:rsid w:val="00B211B3"/>
    <w:rsid w:val="00B23058"/>
    <w:rsid w:val="00B27B5C"/>
    <w:rsid w:val="00B42E23"/>
    <w:rsid w:val="00B47C55"/>
    <w:rsid w:val="00B6447E"/>
    <w:rsid w:val="00B720BF"/>
    <w:rsid w:val="00B72F36"/>
    <w:rsid w:val="00B757A7"/>
    <w:rsid w:val="00B9043A"/>
    <w:rsid w:val="00B9324E"/>
    <w:rsid w:val="00BA3C66"/>
    <w:rsid w:val="00BB37D9"/>
    <w:rsid w:val="00BB6A7B"/>
    <w:rsid w:val="00BC17A6"/>
    <w:rsid w:val="00BC66CD"/>
    <w:rsid w:val="00BD1BBC"/>
    <w:rsid w:val="00BD2928"/>
    <w:rsid w:val="00BE0F37"/>
    <w:rsid w:val="00BE6CE6"/>
    <w:rsid w:val="00C0385F"/>
    <w:rsid w:val="00C05330"/>
    <w:rsid w:val="00C10AEE"/>
    <w:rsid w:val="00C15812"/>
    <w:rsid w:val="00C212DA"/>
    <w:rsid w:val="00C30794"/>
    <w:rsid w:val="00C31774"/>
    <w:rsid w:val="00C3427E"/>
    <w:rsid w:val="00C37A15"/>
    <w:rsid w:val="00C5272C"/>
    <w:rsid w:val="00C62E8C"/>
    <w:rsid w:val="00C6727E"/>
    <w:rsid w:val="00C75CFA"/>
    <w:rsid w:val="00C845A8"/>
    <w:rsid w:val="00C8663B"/>
    <w:rsid w:val="00C9018E"/>
    <w:rsid w:val="00C90BE4"/>
    <w:rsid w:val="00CA2F8D"/>
    <w:rsid w:val="00CA5922"/>
    <w:rsid w:val="00CB35F4"/>
    <w:rsid w:val="00CB5F51"/>
    <w:rsid w:val="00CB7800"/>
    <w:rsid w:val="00CB7A73"/>
    <w:rsid w:val="00CC049F"/>
    <w:rsid w:val="00CC1097"/>
    <w:rsid w:val="00CC2E9C"/>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74BF4"/>
    <w:rsid w:val="00D82AD5"/>
    <w:rsid w:val="00D9572E"/>
    <w:rsid w:val="00DA6E53"/>
    <w:rsid w:val="00DB11CE"/>
    <w:rsid w:val="00DB4B6D"/>
    <w:rsid w:val="00DB57EC"/>
    <w:rsid w:val="00DC7E37"/>
    <w:rsid w:val="00DD1E59"/>
    <w:rsid w:val="00DD5FE3"/>
    <w:rsid w:val="00DD691A"/>
    <w:rsid w:val="00DE0D0A"/>
    <w:rsid w:val="00DE2D14"/>
    <w:rsid w:val="00DE497A"/>
    <w:rsid w:val="00DE5EC4"/>
    <w:rsid w:val="00E10762"/>
    <w:rsid w:val="00E16933"/>
    <w:rsid w:val="00E16B45"/>
    <w:rsid w:val="00E17700"/>
    <w:rsid w:val="00E227E9"/>
    <w:rsid w:val="00E30007"/>
    <w:rsid w:val="00E43A39"/>
    <w:rsid w:val="00E46414"/>
    <w:rsid w:val="00E503CF"/>
    <w:rsid w:val="00E52E2F"/>
    <w:rsid w:val="00E60971"/>
    <w:rsid w:val="00E61F91"/>
    <w:rsid w:val="00E6378D"/>
    <w:rsid w:val="00E63A04"/>
    <w:rsid w:val="00E654EC"/>
    <w:rsid w:val="00E71AA8"/>
    <w:rsid w:val="00E75539"/>
    <w:rsid w:val="00E83DBE"/>
    <w:rsid w:val="00E85F55"/>
    <w:rsid w:val="00E9121B"/>
    <w:rsid w:val="00E92626"/>
    <w:rsid w:val="00EA19FB"/>
    <w:rsid w:val="00EB6C54"/>
    <w:rsid w:val="00EC467B"/>
    <w:rsid w:val="00ED43D6"/>
    <w:rsid w:val="00EE4E00"/>
    <w:rsid w:val="00EE55DE"/>
    <w:rsid w:val="00EF2483"/>
    <w:rsid w:val="00F02239"/>
    <w:rsid w:val="00F02A82"/>
    <w:rsid w:val="00F06757"/>
    <w:rsid w:val="00F13881"/>
    <w:rsid w:val="00F1538A"/>
    <w:rsid w:val="00F2015F"/>
    <w:rsid w:val="00F2225C"/>
    <w:rsid w:val="00F23993"/>
    <w:rsid w:val="00F26A5F"/>
    <w:rsid w:val="00F4287B"/>
    <w:rsid w:val="00F46838"/>
    <w:rsid w:val="00F500AD"/>
    <w:rsid w:val="00F61148"/>
    <w:rsid w:val="00F65859"/>
    <w:rsid w:val="00F66559"/>
    <w:rsid w:val="00F66E72"/>
    <w:rsid w:val="00F84387"/>
    <w:rsid w:val="00F85DD1"/>
    <w:rsid w:val="00FA091E"/>
    <w:rsid w:val="00FA1A1D"/>
    <w:rsid w:val="00FA1CE3"/>
    <w:rsid w:val="00FA41FA"/>
    <w:rsid w:val="00FA547E"/>
    <w:rsid w:val="00FA7FF5"/>
    <w:rsid w:val="00FB25DB"/>
    <w:rsid w:val="00FB3042"/>
    <w:rsid w:val="00FB6E4E"/>
    <w:rsid w:val="00FD4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56318"/>
  <w14:defaultImageDpi w14:val="0"/>
  <w15:docId w15:val="{66B34894-884B-478D-A406-06C4AD76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 w:type="character" w:styleId="Odkaznakoment">
    <w:name w:val="annotation reference"/>
    <w:basedOn w:val="Standardnpsmoodstavce"/>
    <w:uiPriority w:val="99"/>
    <w:rsid w:val="00AB596F"/>
    <w:rPr>
      <w:sz w:val="16"/>
      <w:szCs w:val="16"/>
    </w:rPr>
  </w:style>
  <w:style w:type="paragraph" w:styleId="Textkomente">
    <w:name w:val="annotation text"/>
    <w:basedOn w:val="Normln"/>
    <w:link w:val="TextkomenteChar"/>
    <w:uiPriority w:val="99"/>
    <w:rsid w:val="00AB596F"/>
    <w:rPr>
      <w:sz w:val="20"/>
      <w:szCs w:val="20"/>
    </w:rPr>
  </w:style>
  <w:style w:type="character" w:customStyle="1" w:styleId="TextkomenteChar">
    <w:name w:val="Text komentáře Char"/>
    <w:basedOn w:val="Standardnpsmoodstavce"/>
    <w:link w:val="Textkomente"/>
    <w:uiPriority w:val="99"/>
    <w:rsid w:val="00AB596F"/>
    <w:rPr>
      <w:lang w:eastAsia="ar-SA"/>
    </w:rPr>
  </w:style>
  <w:style w:type="paragraph" w:styleId="Pedmtkomente">
    <w:name w:val="annotation subject"/>
    <w:basedOn w:val="Textkomente"/>
    <w:next w:val="Textkomente"/>
    <w:link w:val="PedmtkomenteChar"/>
    <w:uiPriority w:val="99"/>
    <w:rsid w:val="00AB596F"/>
    <w:rPr>
      <w:b/>
      <w:bCs/>
    </w:rPr>
  </w:style>
  <w:style w:type="character" w:customStyle="1" w:styleId="PedmtkomenteChar">
    <w:name w:val="Předmět komentáře Char"/>
    <w:basedOn w:val="TextkomenteChar"/>
    <w:link w:val="Pedmtkomente"/>
    <w:uiPriority w:val="99"/>
    <w:rsid w:val="00AB596F"/>
    <w:rPr>
      <w:b/>
      <w:bCs/>
      <w:lang w:eastAsia="ar-SA"/>
    </w:rPr>
  </w:style>
  <w:style w:type="paragraph" w:styleId="Zhlav">
    <w:name w:val="header"/>
    <w:basedOn w:val="Normln"/>
    <w:link w:val="ZhlavChar"/>
    <w:uiPriority w:val="99"/>
    <w:rsid w:val="00DE497A"/>
    <w:pPr>
      <w:tabs>
        <w:tab w:val="center" w:pos="4536"/>
        <w:tab w:val="right" w:pos="9072"/>
      </w:tabs>
    </w:pPr>
  </w:style>
  <w:style w:type="character" w:customStyle="1" w:styleId="ZhlavChar">
    <w:name w:val="Záhlaví Char"/>
    <w:basedOn w:val="Standardnpsmoodstavce"/>
    <w:link w:val="Zhlav"/>
    <w:uiPriority w:val="99"/>
    <w:rsid w:val="00DE497A"/>
    <w:rPr>
      <w:sz w:val="24"/>
      <w:szCs w:val="24"/>
      <w:lang w:eastAsia="ar-SA"/>
    </w:rPr>
  </w:style>
  <w:style w:type="paragraph" w:styleId="Zpat">
    <w:name w:val="footer"/>
    <w:basedOn w:val="Normln"/>
    <w:link w:val="ZpatChar"/>
    <w:uiPriority w:val="99"/>
    <w:rsid w:val="00DE497A"/>
    <w:pPr>
      <w:tabs>
        <w:tab w:val="center" w:pos="4536"/>
        <w:tab w:val="right" w:pos="9072"/>
      </w:tabs>
    </w:pPr>
  </w:style>
  <w:style w:type="character" w:customStyle="1" w:styleId="ZpatChar">
    <w:name w:val="Zápatí Char"/>
    <w:basedOn w:val="Standardnpsmoodstavce"/>
    <w:link w:val="Zpat"/>
    <w:uiPriority w:val="99"/>
    <w:rsid w:val="00DE497A"/>
    <w:rPr>
      <w:sz w:val="24"/>
      <w:szCs w:val="24"/>
      <w:lang w:eastAsia="ar-SA"/>
    </w:rPr>
  </w:style>
  <w:style w:type="paragraph" w:styleId="Revize">
    <w:name w:val="Revision"/>
    <w:hidden/>
    <w:uiPriority w:val="99"/>
    <w:semiHidden/>
    <w:rsid w:val="00FA1A1D"/>
    <w:rPr>
      <w:sz w:val="24"/>
      <w:szCs w:val="24"/>
      <w:lang w:eastAsia="ar-SA"/>
    </w:rPr>
  </w:style>
  <w:style w:type="paragraph" w:styleId="Bezmezer">
    <w:name w:val="No Spacing"/>
    <w:aliases w:val="Uzavřená dle_pod smlouvou,Údaje smluvního partnera"/>
    <w:uiPriority w:val="1"/>
    <w:qFormat/>
    <w:rsid w:val="00FA1A1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7498">
      <w:marLeft w:val="0"/>
      <w:marRight w:val="0"/>
      <w:marTop w:val="0"/>
      <w:marBottom w:val="0"/>
      <w:divBdr>
        <w:top w:val="none" w:sz="0" w:space="0" w:color="auto"/>
        <w:left w:val="none" w:sz="0" w:space="0" w:color="auto"/>
        <w:bottom w:val="none" w:sz="0" w:space="0" w:color="auto"/>
        <w:right w:val="none" w:sz="0" w:space="0" w:color="auto"/>
      </w:divBdr>
    </w:div>
    <w:div w:id="1381127499">
      <w:marLeft w:val="0"/>
      <w:marRight w:val="0"/>
      <w:marTop w:val="0"/>
      <w:marBottom w:val="0"/>
      <w:divBdr>
        <w:top w:val="none" w:sz="0" w:space="0" w:color="auto"/>
        <w:left w:val="none" w:sz="0" w:space="0" w:color="auto"/>
        <w:bottom w:val="none" w:sz="0" w:space="0" w:color="auto"/>
        <w:right w:val="none" w:sz="0" w:space="0" w:color="auto"/>
      </w:divBdr>
    </w:div>
    <w:div w:id="1381127500">
      <w:marLeft w:val="0"/>
      <w:marRight w:val="0"/>
      <w:marTop w:val="0"/>
      <w:marBottom w:val="0"/>
      <w:divBdr>
        <w:top w:val="none" w:sz="0" w:space="0" w:color="auto"/>
        <w:left w:val="none" w:sz="0" w:space="0" w:color="auto"/>
        <w:bottom w:val="none" w:sz="0" w:space="0" w:color="auto"/>
        <w:right w:val="none" w:sz="0" w:space="0" w:color="auto"/>
      </w:divBdr>
    </w:div>
    <w:div w:id="1381127501">
      <w:marLeft w:val="0"/>
      <w:marRight w:val="0"/>
      <w:marTop w:val="0"/>
      <w:marBottom w:val="0"/>
      <w:divBdr>
        <w:top w:val="none" w:sz="0" w:space="0" w:color="auto"/>
        <w:left w:val="none" w:sz="0" w:space="0" w:color="auto"/>
        <w:bottom w:val="none" w:sz="0" w:space="0" w:color="auto"/>
        <w:right w:val="none" w:sz="0" w:space="0" w:color="auto"/>
      </w:divBdr>
    </w:div>
    <w:div w:id="1381127502">
      <w:marLeft w:val="0"/>
      <w:marRight w:val="0"/>
      <w:marTop w:val="0"/>
      <w:marBottom w:val="0"/>
      <w:divBdr>
        <w:top w:val="none" w:sz="0" w:space="0" w:color="auto"/>
        <w:left w:val="none" w:sz="0" w:space="0" w:color="auto"/>
        <w:bottom w:val="none" w:sz="0" w:space="0" w:color="auto"/>
        <w:right w:val="none" w:sz="0" w:space="0" w:color="auto"/>
      </w:divBdr>
    </w:div>
    <w:div w:id="1381127503">
      <w:marLeft w:val="0"/>
      <w:marRight w:val="0"/>
      <w:marTop w:val="0"/>
      <w:marBottom w:val="0"/>
      <w:divBdr>
        <w:top w:val="none" w:sz="0" w:space="0" w:color="auto"/>
        <w:left w:val="none" w:sz="0" w:space="0" w:color="auto"/>
        <w:bottom w:val="none" w:sz="0" w:space="0" w:color="auto"/>
        <w:right w:val="none" w:sz="0" w:space="0" w:color="auto"/>
      </w:divBdr>
    </w:div>
    <w:div w:id="1381127504">
      <w:marLeft w:val="0"/>
      <w:marRight w:val="0"/>
      <w:marTop w:val="0"/>
      <w:marBottom w:val="0"/>
      <w:divBdr>
        <w:top w:val="none" w:sz="0" w:space="0" w:color="auto"/>
        <w:left w:val="none" w:sz="0" w:space="0" w:color="auto"/>
        <w:bottom w:val="none" w:sz="0" w:space="0" w:color="auto"/>
        <w:right w:val="none" w:sz="0" w:space="0" w:color="auto"/>
      </w:divBdr>
    </w:div>
    <w:div w:id="1381127505">
      <w:marLeft w:val="0"/>
      <w:marRight w:val="0"/>
      <w:marTop w:val="0"/>
      <w:marBottom w:val="0"/>
      <w:divBdr>
        <w:top w:val="none" w:sz="0" w:space="0" w:color="auto"/>
        <w:left w:val="none" w:sz="0" w:space="0" w:color="auto"/>
        <w:bottom w:val="none" w:sz="0" w:space="0" w:color="auto"/>
        <w:right w:val="none" w:sz="0" w:space="0" w:color="auto"/>
      </w:divBdr>
    </w:div>
    <w:div w:id="1381127506">
      <w:marLeft w:val="0"/>
      <w:marRight w:val="0"/>
      <w:marTop w:val="0"/>
      <w:marBottom w:val="0"/>
      <w:divBdr>
        <w:top w:val="none" w:sz="0" w:space="0" w:color="auto"/>
        <w:left w:val="none" w:sz="0" w:space="0" w:color="auto"/>
        <w:bottom w:val="none" w:sz="0" w:space="0" w:color="auto"/>
        <w:right w:val="none" w:sz="0" w:space="0" w:color="auto"/>
      </w:divBdr>
    </w:div>
    <w:div w:id="1381127507">
      <w:marLeft w:val="0"/>
      <w:marRight w:val="0"/>
      <w:marTop w:val="0"/>
      <w:marBottom w:val="0"/>
      <w:divBdr>
        <w:top w:val="none" w:sz="0" w:space="0" w:color="auto"/>
        <w:left w:val="none" w:sz="0" w:space="0" w:color="auto"/>
        <w:bottom w:val="none" w:sz="0" w:space="0" w:color="auto"/>
        <w:right w:val="none" w:sz="0" w:space="0" w:color="auto"/>
      </w:divBdr>
    </w:div>
    <w:div w:id="1381127508">
      <w:marLeft w:val="0"/>
      <w:marRight w:val="0"/>
      <w:marTop w:val="0"/>
      <w:marBottom w:val="0"/>
      <w:divBdr>
        <w:top w:val="none" w:sz="0" w:space="0" w:color="auto"/>
        <w:left w:val="none" w:sz="0" w:space="0" w:color="auto"/>
        <w:bottom w:val="none" w:sz="0" w:space="0" w:color="auto"/>
        <w:right w:val="none" w:sz="0" w:space="0" w:color="auto"/>
      </w:divBdr>
    </w:div>
    <w:div w:id="1381127509">
      <w:marLeft w:val="0"/>
      <w:marRight w:val="0"/>
      <w:marTop w:val="0"/>
      <w:marBottom w:val="0"/>
      <w:divBdr>
        <w:top w:val="none" w:sz="0" w:space="0" w:color="auto"/>
        <w:left w:val="none" w:sz="0" w:space="0" w:color="auto"/>
        <w:bottom w:val="none" w:sz="0" w:space="0" w:color="auto"/>
        <w:right w:val="none" w:sz="0" w:space="0" w:color="auto"/>
      </w:divBdr>
    </w:div>
    <w:div w:id="1381127510">
      <w:marLeft w:val="0"/>
      <w:marRight w:val="0"/>
      <w:marTop w:val="0"/>
      <w:marBottom w:val="0"/>
      <w:divBdr>
        <w:top w:val="none" w:sz="0" w:space="0" w:color="auto"/>
        <w:left w:val="none" w:sz="0" w:space="0" w:color="auto"/>
        <w:bottom w:val="none" w:sz="0" w:space="0" w:color="auto"/>
        <w:right w:val="none" w:sz="0" w:space="0" w:color="auto"/>
      </w:divBdr>
    </w:div>
    <w:div w:id="1381127511">
      <w:marLeft w:val="0"/>
      <w:marRight w:val="0"/>
      <w:marTop w:val="0"/>
      <w:marBottom w:val="0"/>
      <w:divBdr>
        <w:top w:val="none" w:sz="0" w:space="0" w:color="auto"/>
        <w:left w:val="none" w:sz="0" w:space="0" w:color="auto"/>
        <w:bottom w:val="none" w:sz="0" w:space="0" w:color="auto"/>
        <w:right w:val="none" w:sz="0" w:space="0" w:color="auto"/>
      </w:divBdr>
    </w:div>
    <w:div w:id="1381127512">
      <w:marLeft w:val="0"/>
      <w:marRight w:val="0"/>
      <w:marTop w:val="0"/>
      <w:marBottom w:val="0"/>
      <w:divBdr>
        <w:top w:val="none" w:sz="0" w:space="0" w:color="auto"/>
        <w:left w:val="none" w:sz="0" w:space="0" w:color="auto"/>
        <w:bottom w:val="none" w:sz="0" w:space="0" w:color="auto"/>
        <w:right w:val="none" w:sz="0" w:space="0" w:color="auto"/>
      </w:divBdr>
    </w:div>
    <w:div w:id="1381127513">
      <w:marLeft w:val="0"/>
      <w:marRight w:val="0"/>
      <w:marTop w:val="0"/>
      <w:marBottom w:val="0"/>
      <w:divBdr>
        <w:top w:val="none" w:sz="0" w:space="0" w:color="auto"/>
        <w:left w:val="none" w:sz="0" w:space="0" w:color="auto"/>
        <w:bottom w:val="none" w:sz="0" w:space="0" w:color="auto"/>
        <w:right w:val="none" w:sz="0" w:space="0" w:color="auto"/>
      </w:divBdr>
    </w:div>
    <w:div w:id="1381127514">
      <w:marLeft w:val="0"/>
      <w:marRight w:val="0"/>
      <w:marTop w:val="0"/>
      <w:marBottom w:val="0"/>
      <w:divBdr>
        <w:top w:val="none" w:sz="0" w:space="0" w:color="auto"/>
        <w:left w:val="none" w:sz="0" w:space="0" w:color="auto"/>
        <w:bottom w:val="none" w:sz="0" w:space="0" w:color="auto"/>
        <w:right w:val="none" w:sz="0" w:space="0" w:color="auto"/>
      </w:divBdr>
    </w:div>
    <w:div w:id="1381127515">
      <w:marLeft w:val="0"/>
      <w:marRight w:val="0"/>
      <w:marTop w:val="0"/>
      <w:marBottom w:val="0"/>
      <w:divBdr>
        <w:top w:val="none" w:sz="0" w:space="0" w:color="auto"/>
        <w:left w:val="none" w:sz="0" w:space="0" w:color="auto"/>
        <w:bottom w:val="none" w:sz="0" w:space="0" w:color="auto"/>
        <w:right w:val="none" w:sz="0" w:space="0" w:color="auto"/>
      </w:divBdr>
    </w:div>
    <w:div w:id="1381127516">
      <w:marLeft w:val="0"/>
      <w:marRight w:val="0"/>
      <w:marTop w:val="0"/>
      <w:marBottom w:val="0"/>
      <w:divBdr>
        <w:top w:val="none" w:sz="0" w:space="0" w:color="auto"/>
        <w:left w:val="none" w:sz="0" w:space="0" w:color="auto"/>
        <w:bottom w:val="none" w:sz="0" w:space="0" w:color="auto"/>
        <w:right w:val="none" w:sz="0" w:space="0" w:color="auto"/>
      </w:divBdr>
    </w:div>
    <w:div w:id="1381127517">
      <w:marLeft w:val="0"/>
      <w:marRight w:val="0"/>
      <w:marTop w:val="0"/>
      <w:marBottom w:val="0"/>
      <w:divBdr>
        <w:top w:val="none" w:sz="0" w:space="0" w:color="auto"/>
        <w:left w:val="none" w:sz="0" w:space="0" w:color="auto"/>
        <w:bottom w:val="none" w:sz="0" w:space="0" w:color="auto"/>
        <w:right w:val="none" w:sz="0" w:space="0" w:color="auto"/>
      </w:divBdr>
    </w:div>
    <w:div w:id="1381127518">
      <w:marLeft w:val="0"/>
      <w:marRight w:val="0"/>
      <w:marTop w:val="0"/>
      <w:marBottom w:val="0"/>
      <w:divBdr>
        <w:top w:val="none" w:sz="0" w:space="0" w:color="auto"/>
        <w:left w:val="none" w:sz="0" w:space="0" w:color="auto"/>
        <w:bottom w:val="none" w:sz="0" w:space="0" w:color="auto"/>
        <w:right w:val="none" w:sz="0" w:space="0" w:color="auto"/>
      </w:divBdr>
    </w:div>
    <w:div w:id="1381127519">
      <w:marLeft w:val="0"/>
      <w:marRight w:val="0"/>
      <w:marTop w:val="0"/>
      <w:marBottom w:val="0"/>
      <w:divBdr>
        <w:top w:val="none" w:sz="0" w:space="0" w:color="auto"/>
        <w:left w:val="none" w:sz="0" w:space="0" w:color="auto"/>
        <w:bottom w:val="none" w:sz="0" w:space="0" w:color="auto"/>
        <w:right w:val="none" w:sz="0" w:space="0" w:color="auto"/>
      </w:divBdr>
    </w:div>
    <w:div w:id="1381127520">
      <w:marLeft w:val="0"/>
      <w:marRight w:val="0"/>
      <w:marTop w:val="0"/>
      <w:marBottom w:val="0"/>
      <w:divBdr>
        <w:top w:val="none" w:sz="0" w:space="0" w:color="auto"/>
        <w:left w:val="none" w:sz="0" w:space="0" w:color="auto"/>
        <w:bottom w:val="none" w:sz="0" w:space="0" w:color="auto"/>
        <w:right w:val="none" w:sz="0" w:space="0" w:color="auto"/>
      </w:divBdr>
    </w:div>
    <w:div w:id="15223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1483</Words>
  <Characters>9782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Vrška Jaroslav Bc.</dc:creator>
  <cp:keywords/>
  <dc:description/>
  <cp:lastModifiedBy>Vrška Jaroslav Bc.</cp:lastModifiedBy>
  <cp:revision>7</cp:revision>
  <cp:lastPrinted>2004-12-15T14:06:00Z</cp:lastPrinted>
  <dcterms:created xsi:type="dcterms:W3CDTF">2024-01-25T09:58:00Z</dcterms:created>
  <dcterms:modified xsi:type="dcterms:W3CDTF">2024-02-26T14:21:00Z</dcterms:modified>
</cp:coreProperties>
</file>