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2A4F8715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413610C6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980E" w14:textId="43F56D75" w:rsidR="009E4162" w:rsidRDefault="001C6385" w:rsidP="008944E1"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</w:t>
                  </w:r>
                  <w:proofErr w:type="gramEnd"/>
                  <w:r w:rsidR="00B10567">
                    <w:t>:</w:t>
                  </w:r>
                  <w:r w:rsidR="003956AF">
                    <w:t>242100054</w:t>
                  </w:r>
                </w:p>
              </w:tc>
            </w:tr>
          </w:tbl>
          <w:p w14:paraId="522E64E7" w14:textId="77777777" w:rsidR="009E4162" w:rsidRDefault="009E4162" w:rsidP="009E4162">
            <w:pPr>
              <w:ind w:left="443"/>
            </w:pPr>
          </w:p>
          <w:p w14:paraId="58E1DE1D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7C64759A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6C12E376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2BAD1968" w14:textId="77777777" w:rsidR="002409E2" w:rsidRDefault="00DD2533" w:rsidP="00DF16E4">
                  <w:pPr>
                    <w:ind w:left="95"/>
                  </w:pPr>
                  <w:r>
                    <w:t>ZPA Nová Paka, a.s.</w:t>
                  </w:r>
                </w:p>
                <w:p w14:paraId="2AB48838" w14:textId="77777777" w:rsidR="00DD2533" w:rsidRDefault="00DD2533" w:rsidP="00DF16E4">
                  <w:pPr>
                    <w:ind w:left="95"/>
                  </w:pPr>
                  <w:r>
                    <w:t>Pražská 470</w:t>
                  </w:r>
                </w:p>
                <w:p w14:paraId="6ADA9339" w14:textId="4675F7C9" w:rsidR="00DD2533" w:rsidRDefault="00DD2533" w:rsidP="00DF16E4">
                  <w:pPr>
                    <w:ind w:left="95"/>
                  </w:pPr>
                  <w:r>
                    <w:t xml:space="preserve">509 </w:t>
                  </w:r>
                  <w:r w:rsidR="003956AF">
                    <w:t>01</w:t>
                  </w:r>
                  <w:r>
                    <w:t xml:space="preserve"> Nová Paka</w:t>
                  </w:r>
                </w:p>
                <w:p w14:paraId="14AC1484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DD2533">
                    <w:t>46504826</w:t>
                  </w:r>
                </w:p>
                <w:p w14:paraId="289BCF17" w14:textId="77777777" w:rsidR="009E4162" w:rsidRDefault="00D40637" w:rsidP="002409E2">
                  <w:pPr>
                    <w:ind w:left="95"/>
                  </w:pPr>
                  <w:r>
                    <w:t>DIČ:</w:t>
                  </w:r>
                  <w:r w:rsidR="002409E2">
                    <w:t>CZ</w:t>
                  </w:r>
                  <w:r w:rsidR="00DD2533">
                    <w:t>46504826</w:t>
                  </w:r>
                </w:p>
              </w:tc>
            </w:tr>
          </w:tbl>
          <w:p w14:paraId="35008364" w14:textId="77777777" w:rsidR="009E4162" w:rsidRDefault="009E4162" w:rsidP="009E4162">
            <w:pPr>
              <w:ind w:left="443"/>
            </w:pPr>
          </w:p>
          <w:p w14:paraId="6FBD6346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4F966D5D" w14:textId="3035F81D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3956AF">
              <w:t>12.2.2024</w:t>
            </w:r>
          </w:p>
          <w:p w14:paraId="58EE6937" w14:textId="77777777" w:rsidR="009E4162" w:rsidRDefault="009E4162" w:rsidP="009E4162">
            <w:pPr>
              <w:ind w:left="443"/>
            </w:pPr>
          </w:p>
          <w:p w14:paraId="4D475A6A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3BFDBA92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456482E1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0FEB3BCC" w14:textId="77777777" w:rsidR="00575463" w:rsidRDefault="00575463" w:rsidP="00575463"/>
          <w:p w14:paraId="4E61C2E5" w14:textId="1056F0C8" w:rsidR="008009FB" w:rsidRDefault="00CC6A75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270EC5">
              <w:t xml:space="preserve">    Objednávám měřič parametrů vyrobené páry INMAT 457D pro kotel K</w:t>
            </w:r>
            <w:r w:rsidR="003956AF">
              <w:t>2</w:t>
            </w:r>
            <w:r w:rsidR="00270EC5">
              <w:t xml:space="preserve"> + dodávku a montáž s uvedením do        </w:t>
            </w:r>
          </w:p>
          <w:p w14:paraId="177EB777" w14:textId="562AC9DC" w:rsidR="004A345B" w:rsidRDefault="00C832B1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</w:t>
            </w:r>
            <w:r w:rsidR="003956AF">
              <w:t>p</w:t>
            </w:r>
            <w:r w:rsidR="00270EC5">
              <w:t>rovoz</w:t>
            </w:r>
            <w:r w:rsidR="003956AF">
              <w:t>u.</w:t>
            </w:r>
          </w:p>
          <w:p w14:paraId="735115C3" w14:textId="7B8D6CCF" w:rsidR="00270EC5" w:rsidRDefault="00270EC5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Dodávky celkem……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3956AF">
              <w:t>168 567</w:t>
            </w:r>
            <w:r>
              <w:t xml:space="preserve"> Kč bez DPH</w:t>
            </w:r>
          </w:p>
          <w:p w14:paraId="08BCC943" w14:textId="27988540" w:rsidR="00270EC5" w:rsidRDefault="00270EC5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Montáž předběžná cena</w:t>
            </w:r>
            <w:proofErr w:type="gramStart"/>
            <w:r>
              <w:t>…….</w:t>
            </w:r>
            <w:proofErr w:type="gramEnd"/>
            <w:r w:rsidR="003956AF">
              <w:t>67 200</w:t>
            </w:r>
            <w:r>
              <w:t xml:space="preserve">,- Kč bez DPH. </w:t>
            </w:r>
            <w:r w:rsidR="003956AF">
              <w:t>Cena včetně DPH 285 278,07.</w:t>
            </w:r>
          </w:p>
          <w:p w14:paraId="4D81C6B6" w14:textId="77777777" w:rsidR="0083626B" w:rsidRDefault="0083626B" w:rsidP="00575463"/>
          <w:p w14:paraId="06B116E0" w14:textId="77777777" w:rsidR="0083626B" w:rsidRDefault="0083626B" w:rsidP="00575463"/>
          <w:p w14:paraId="52C75249" w14:textId="77777777" w:rsidR="0083626B" w:rsidRDefault="0083626B" w:rsidP="00575463"/>
          <w:p w14:paraId="43AC9C3A" w14:textId="77777777" w:rsidR="0083626B" w:rsidRDefault="0083626B" w:rsidP="00575463"/>
          <w:p w14:paraId="4FF23184" w14:textId="77777777" w:rsidR="0083626B" w:rsidRDefault="0083626B" w:rsidP="00575463"/>
          <w:p w14:paraId="196263A1" w14:textId="77777777" w:rsidR="0083626B" w:rsidRDefault="0083626B" w:rsidP="00575463"/>
          <w:p w14:paraId="6E94E6AF" w14:textId="77777777" w:rsidR="0083626B" w:rsidRDefault="0083626B" w:rsidP="00575463"/>
          <w:p w14:paraId="6162C78D" w14:textId="77777777" w:rsidR="0083626B" w:rsidRDefault="0083626B" w:rsidP="00575463"/>
          <w:p w14:paraId="258E4F5B" w14:textId="77777777" w:rsidR="008009FB" w:rsidRDefault="008009FB" w:rsidP="00575463"/>
          <w:p w14:paraId="5F871572" w14:textId="77777777" w:rsidR="008009FB" w:rsidRDefault="008009FB" w:rsidP="00575463"/>
          <w:p w14:paraId="5C4EA9E1" w14:textId="77777777" w:rsidR="008009FB" w:rsidRDefault="008009FB" w:rsidP="00575463"/>
          <w:p w14:paraId="50D7F30E" w14:textId="77777777" w:rsidR="008009FB" w:rsidRDefault="008009FB" w:rsidP="00575463"/>
          <w:p w14:paraId="07944385" w14:textId="77777777" w:rsidR="008009FB" w:rsidRDefault="008009FB" w:rsidP="00575463"/>
          <w:p w14:paraId="5DEEFA37" w14:textId="77777777" w:rsidR="008009FB" w:rsidRDefault="008009FB" w:rsidP="00575463"/>
          <w:p w14:paraId="3401F2F6" w14:textId="77777777" w:rsidR="008009FB" w:rsidRDefault="008009FB" w:rsidP="00575463"/>
          <w:p w14:paraId="49D29F2F" w14:textId="77777777" w:rsidR="008009FB" w:rsidRDefault="008009FB" w:rsidP="00575463"/>
          <w:p w14:paraId="3031A36B" w14:textId="41C93EDB" w:rsidR="009E4162" w:rsidRDefault="009E4162" w:rsidP="00575463">
            <w:r>
              <w:t>Vystavil:</w:t>
            </w:r>
            <w:r w:rsidR="008403B7">
              <w:t xml:space="preserve"> </w:t>
            </w:r>
            <w:r w:rsidR="003956AF">
              <w:t xml:space="preserve">Ing. Jiří </w:t>
            </w:r>
            <w:proofErr w:type="spellStart"/>
            <w:r w:rsidR="003956AF">
              <w:t>Zevl</w:t>
            </w:r>
            <w:proofErr w:type="spellEnd"/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3956AF">
              <w:t>12.2.2024</w:t>
            </w:r>
            <w:r w:rsidR="00CC6A75">
              <w:t xml:space="preserve">   </w:t>
            </w:r>
            <w:r w:rsidR="0083626B">
              <w:t xml:space="preserve"> </w:t>
            </w:r>
            <w:r w:rsidR="00CC6A75">
              <w:t xml:space="preserve"> </w:t>
            </w:r>
            <w:r w:rsidR="002F1987">
              <w:t xml:space="preserve"> </w:t>
            </w:r>
            <w:r>
              <w:tab/>
            </w:r>
            <w:r>
              <w:tab/>
              <w:t>Podpis:</w:t>
            </w:r>
          </w:p>
          <w:p w14:paraId="7B571570" w14:textId="77777777" w:rsidR="008403B7" w:rsidRDefault="008403B7" w:rsidP="00575463"/>
          <w:p w14:paraId="56DE5429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47FDF078" w14:textId="77777777" w:rsidR="00DF16E4" w:rsidRPr="00DA15AC" w:rsidRDefault="00DF16E4" w:rsidP="009E4162"/>
    <w:sectPr w:rsidR="00DF16E4" w:rsidRPr="00DA15AC" w:rsidSect="0053183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156C" w14:textId="77777777" w:rsidR="00531837" w:rsidRDefault="00531837">
      <w:r>
        <w:separator/>
      </w:r>
    </w:p>
  </w:endnote>
  <w:endnote w:type="continuationSeparator" w:id="0">
    <w:p w14:paraId="16924111" w14:textId="77777777" w:rsidR="00531837" w:rsidRDefault="0053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5179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proofErr w:type="gramStart"/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Web</w:t>
    </w:r>
    <w:proofErr w:type="gramEnd"/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37083459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50CD064F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proofErr w:type="gramStart"/>
    <w:r w:rsidRPr="004A4E7F">
      <w:rPr>
        <w:rFonts w:ascii="Century Schoolbook" w:hAnsi="Century Schoolbook"/>
        <w:i/>
        <w:iCs/>
        <w:color w:val="808080" w:themeColor="background1" w:themeShade="80"/>
      </w:rPr>
      <w:t>email :</w:t>
    </w:r>
    <w:proofErr w:type="gramEnd"/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</w:t>
    </w:r>
    <w:proofErr w:type="spellStart"/>
    <w:r w:rsidRPr="004A4E7F">
      <w:rPr>
        <w:rFonts w:ascii="Century Schoolbook" w:hAnsi="Century Schoolbook"/>
        <w:i/>
        <w:iCs/>
        <w:color w:val="808080" w:themeColor="background1" w:themeShade="80"/>
      </w:rPr>
      <w:t>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proofErr w:type="spellEnd"/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58DC" w14:textId="77777777" w:rsidR="00531837" w:rsidRDefault="00531837">
      <w:r>
        <w:separator/>
      </w:r>
    </w:p>
  </w:footnote>
  <w:footnote w:type="continuationSeparator" w:id="0">
    <w:p w14:paraId="2A6E6EDE" w14:textId="77777777" w:rsidR="00531837" w:rsidRDefault="0053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8FF5" w14:textId="77777777" w:rsidR="004E6344" w:rsidRDefault="0053514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F0AF2" wp14:editId="0C23D75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54607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B7546B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1F2E3902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4B4DB4AD" w14:textId="77777777" w:rsidR="004E6344" w:rsidRDefault="00535148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6099832" wp14:editId="4920A3B6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6D9F6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586742">
    <w:abstractNumId w:val="2"/>
  </w:num>
  <w:num w:numId="2" w16cid:durableId="1022392373">
    <w:abstractNumId w:val="0"/>
  </w:num>
  <w:num w:numId="3" w16cid:durableId="1370757753">
    <w:abstractNumId w:val="3"/>
  </w:num>
  <w:num w:numId="4" w16cid:durableId="55234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5173"/>
    <w:rsid w:val="001F03B7"/>
    <w:rsid w:val="00200259"/>
    <w:rsid w:val="00233C9F"/>
    <w:rsid w:val="0024052F"/>
    <w:rsid w:val="002409E2"/>
    <w:rsid w:val="00243209"/>
    <w:rsid w:val="00270EC5"/>
    <w:rsid w:val="0027550B"/>
    <w:rsid w:val="0027799E"/>
    <w:rsid w:val="00277A48"/>
    <w:rsid w:val="002812C6"/>
    <w:rsid w:val="00284FA7"/>
    <w:rsid w:val="00297F4D"/>
    <w:rsid w:val="002A45F9"/>
    <w:rsid w:val="002A538E"/>
    <w:rsid w:val="002D3F4E"/>
    <w:rsid w:val="002F1987"/>
    <w:rsid w:val="00304810"/>
    <w:rsid w:val="00306339"/>
    <w:rsid w:val="00341D7B"/>
    <w:rsid w:val="00342CD9"/>
    <w:rsid w:val="00350B07"/>
    <w:rsid w:val="003515B2"/>
    <w:rsid w:val="00353F38"/>
    <w:rsid w:val="00360351"/>
    <w:rsid w:val="003767EC"/>
    <w:rsid w:val="003956AF"/>
    <w:rsid w:val="00397D25"/>
    <w:rsid w:val="003A01F8"/>
    <w:rsid w:val="003D618A"/>
    <w:rsid w:val="003E5535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345B"/>
    <w:rsid w:val="004A4E7F"/>
    <w:rsid w:val="004A5CE4"/>
    <w:rsid w:val="004B2697"/>
    <w:rsid w:val="004B2FA9"/>
    <w:rsid w:val="004B5943"/>
    <w:rsid w:val="004E329F"/>
    <w:rsid w:val="004E6344"/>
    <w:rsid w:val="004E6C3D"/>
    <w:rsid w:val="00501196"/>
    <w:rsid w:val="005149C0"/>
    <w:rsid w:val="00517EFE"/>
    <w:rsid w:val="0052510C"/>
    <w:rsid w:val="00531837"/>
    <w:rsid w:val="00532754"/>
    <w:rsid w:val="00535148"/>
    <w:rsid w:val="005358BD"/>
    <w:rsid w:val="005563C9"/>
    <w:rsid w:val="00561AAE"/>
    <w:rsid w:val="00563557"/>
    <w:rsid w:val="00570C9B"/>
    <w:rsid w:val="00575463"/>
    <w:rsid w:val="00581C0C"/>
    <w:rsid w:val="00585D4E"/>
    <w:rsid w:val="005A7E1F"/>
    <w:rsid w:val="005B3DE4"/>
    <w:rsid w:val="005D747E"/>
    <w:rsid w:val="0060511C"/>
    <w:rsid w:val="006168A7"/>
    <w:rsid w:val="00633CBA"/>
    <w:rsid w:val="00636188"/>
    <w:rsid w:val="006429EB"/>
    <w:rsid w:val="00646BC2"/>
    <w:rsid w:val="006475DB"/>
    <w:rsid w:val="00674FE4"/>
    <w:rsid w:val="00684967"/>
    <w:rsid w:val="006B2830"/>
    <w:rsid w:val="006C687F"/>
    <w:rsid w:val="006D56A2"/>
    <w:rsid w:val="006F4488"/>
    <w:rsid w:val="00707A47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C7311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3626B"/>
    <w:rsid w:val="008403B7"/>
    <w:rsid w:val="0084049E"/>
    <w:rsid w:val="008603F8"/>
    <w:rsid w:val="00866B15"/>
    <w:rsid w:val="00881488"/>
    <w:rsid w:val="008826BA"/>
    <w:rsid w:val="008944E1"/>
    <w:rsid w:val="00896BA6"/>
    <w:rsid w:val="008A1297"/>
    <w:rsid w:val="008B5004"/>
    <w:rsid w:val="008E1ECE"/>
    <w:rsid w:val="008E5687"/>
    <w:rsid w:val="00906A78"/>
    <w:rsid w:val="0091264F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D1E86"/>
    <w:rsid w:val="009E0513"/>
    <w:rsid w:val="009E4162"/>
    <w:rsid w:val="009F2A5D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24EA6"/>
    <w:rsid w:val="00B32CCD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A748B"/>
    <w:rsid w:val="00BB5114"/>
    <w:rsid w:val="00BC6787"/>
    <w:rsid w:val="00BD07E0"/>
    <w:rsid w:val="00BD2DDC"/>
    <w:rsid w:val="00BE2F8E"/>
    <w:rsid w:val="00BE6540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5645F"/>
    <w:rsid w:val="00C61FDF"/>
    <w:rsid w:val="00C636C2"/>
    <w:rsid w:val="00C64644"/>
    <w:rsid w:val="00C832B1"/>
    <w:rsid w:val="00CA5AB2"/>
    <w:rsid w:val="00CA73A4"/>
    <w:rsid w:val="00CC6A75"/>
    <w:rsid w:val="00CE012F"/>
    <w:rsid w:val="00CE54DC"/>
    <w:rsid w:val="00CE6E38"/>
    <w:rsid w:val="00CF0592"/>
    <w:rsid w:val="00CF3A39"/>
    <w:rsid w:val="00D10E02"/>
    <w:rsid w:val="00D2686C"/>
    <w:rsid w:val="00D40637"/>
    <w:rsid w:val="00D425D8"/>
    <w:rsid w:val="00D53F98"/>
    <w:rsid w:val="00D5578B"/>
    <w:rsid w:val="00D73122"/>
    <w:rsid w:val="00D77613"/>
    <w:rsid w:val="00DA15AC"/>
    <w:rsid w:val="00DA6508"/>
    <w:rsid w:val="00DC07A2"/>
    <w:rsid w:val="00DC16E0"/>
    <w:rsid w:val="00DD2533"/>
    <w:rsid w:val="00DD463B"/>
    <w:rsid w:val="00DD761B"/>
    <w:rsid w:val="00DE5FB8"/>
    <w:rsid w:val="00DF05F0"/>
    <w:rsid w:val="00DF16E4"/>
    <w:rsid w:val="00DF4FB9"/>
    <w:rsid w:val="00DF5A6C"/>
    <w:rsid w:val="00DF71D1"/>
    <w:rsid w:val="00E123C5"/>
    <w:rsid w:val="00E26619"/>
    <w:rsid w:val="00E32625"/>
    <w:rsid w:val="00E358D4"/>
    <w:rsid w:val="00E36695"/>
    <w:rsid w:val="00E539E9"/>
    <w:rsid w:val="00E56E4D"/>
    <w:rsid w:val="00E77F67"/>
    <w:rsid w:val="00E8244C"/>
    <w:rsid w:val="00E8386E"/>
    <w:rsid w:val="00E909D2"/>
    <w:rsid w:val="00E93CDA"/>
    <w:rsid w:val="00E96894"/>
    <w:rsid w:val="00E96F36"/>
    <w:rsid w:val="00EA2025"/>
    <w:rsid w:val="00EC1052"/>
    <w:rsid w:val="00EC684C"/>
    <w:rsid w:val="00ED07CC"/>
    <w:rsid w:val="00F12AC6"/>
    <w:rsid w:val="00F20107"/>
    <w:rsid w:val="00F316A1"/>
    <w:rsid w:val="00F4075B"/>
    <w:rsid w:val="00F71A15"/>
    <w:rsid w:val="00F80E4C"/>
    <w:rsid w:val="00F95A59"/>
    <w:rsid w:val="00FA1B9C"/>
    <w:rsid w:val="00FA386E"/>
    <w:rsid w:val="00FA3B72"/>
    <w:rsid w:val="00FE20AA"/>
    <w:rsid w:val="00FE59E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EBE52"/>
  <w15:docId w15:val="{C3EB51E3-F7D5-4AB2-A259-205CAB9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customStyle="1" w:styleId="-wm-msonormal">
    <w:name w:val="-wm-msonormal"/>
    <w:basedOn w:val="Normln"/>
    <w:rsid w:val="00D40637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53F3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35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4D13-2B0D-4A62-BFFD-1025FD9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4</cp:revision>
  <cp:lastPrinted>2024-02-26T08:31:00Z</cp:lastPrinted>
  <dcterms:created xsi:type="dcterms:W3CDTF">2022-12-09T06:53:00Z</dcterms:created>
  <dcterms:modified xsi:type="dcterms:W3CDTF">2024-02-26T08:32:00Z</dcterms:modified>
</cp:coreProperties>
</file>