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3922" w:right="0" w:firstLine="0"/>
      </w:pPr>
      <w:r/>
      <w:r>
        <w:rPr lang="cs-CZ"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RÁMCOVÁ</w:t>
      </w:r>
      <w:r>
        <w:rPr lang="cs-CZ" sz="26" baseline="0" dirty="0">
          <w:jc w:val="left"/>
          <w:rFonts w:ascii="Arial" w:hAnsi="Arial" w:cs="Arial"/>
          <w:b/>
          <w:bCs/>
          <w:color w:val="000000"/>
          <w:spacing w:val="-8"/>
          <w:sz w:val="26"/>
          <w:szCs w:val="26"/>
        </w:rPr>
        <w:t> </w:t>
      </w:r>
      <w:r>
        <w:rPr lang="cs-CZ" sz="26" baseline="0" dirty="0">
          <w:jc w:val="left"/>
          <w:rFonts w:ascii="Arial" w:hAnsi="Arial" w:cs="Arial"/>
          <w:b/>
          <w:bCs/>
          <w:color w:val="000000"/>
          <w:spacing w:val="-3"/>
          <w:w w:val="93"/>
          <w:sz w:val="26"/>
          <w:szCs w:val="26"/>
        </w:rPr>
        <w:t>SMLOUVA,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2037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uvedeného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dne,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síce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a roku uzav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eli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mezi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sebou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"/>
          <w:sz w:val="19"/>
          <w:szCs w:val="19"/>
        </w:rPr>
        <w:t>navzájem: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-1995171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61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0"/>
          <w:w w:val="9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4"/>
          <w:w w:val="8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strany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61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Objednatel: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82"/>
          <w:tab w:val="left" w:pos="5767"/>
          <w:tab w:val="left" w:pos="5908"/>
        </w:tabs>
        <w:spacing w:before="42" w:after="0" w:line="391" w:lineRule="exact"/>
        <w:ind w:left="851" w:right="3735" w:firstLine="13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Název:	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stské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lesy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6"/>
          <w:w w:val="8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9"/>
          <w:sz w:val="19"/>
          <w:szCs w:val="19"/>
        </w:rPr>
        <w:t>Znojmo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Sídlo: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Víde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ská t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ída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707/25,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669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02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Znojmo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Zastoupen:	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Ing.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Zde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kem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Trojanem,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editelem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O: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00839027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DI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: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CZ00839027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52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w w:val="96"/>
          <w:sz w:val="19"/>
          <w:szCs w:val="19"/>
        </w:rPr>
        <w:t>Zhotovitel: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77"/>
        </w:tabs>
        <w:spacing w:before="51" w:after="0" w:line="383" w:lineRule="exact"/>
        <w:ind w:left="849" w:right="3951" w:hanging="3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Spole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nost:	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Kloboucká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1"/>
          <w:w w:val="9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lesní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4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s.r.o.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Provozovna: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Vlárská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321,</w:t>
      </w:r>
      <w:r>
        <w:rPr lang="cs-CZ" sz="19" baseline="0" dirty="0">
          <w:jc w:val="left"/>
          <w:rFonts w:ascii="Arial" w:hAnsi="Arial" w:cs="Arial"/>
          <w:color w:val="000000"/>
          <w:spacing w:val="-17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763 </w:t>
      </w:r>
      <w:r>
        <w:rPr lang="cs-CZ" sz="19" baseline="0" dirty="0">
          <w:jc w:val="left"/>
          <w:rFonts w:ascii="Arial" w:hAnsi="Arial" w:cs="Arial"/>
          <w:color w:val="000000"/>
          <w:w w:val="89"/>
          <w:sz w:val="19"/>
          <w:szCs w:val="19"/>
        </w:rPr>
        <w:t>31</w:t>
      </w:r>
      <w:r>
        <w:rPr lang="cs-CZ" sz="19" baseline="0" dirty="0">
          <w:jc w:val="left"/>
          <w:rFonts w:ascii="Arial" w:hAnsi="Arial" w:cs="Arial"/>
          <w:color w:val="000000"/>
          <w:spacing w:val="-14"/>
          <w:w w:val="8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Brumov-Bylnice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Zastoupený:	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Ing.</w:t>
      </w:r>
      <w:r>
        <w:rPr lang="cs-CZ" sz="19" baseline="0" dirty="0">
          <w:jc w:val="left"/>
          <w:rFonts w:ascii="Arial" w:hAnsi="Arial" w:cs="Arial"/>
          <w:color w:val="000000"/>
          <w:spacing w:val="24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Vojt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chem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Dor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ákem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12" w:lineRule="exact"/>
        <w:ind w:left="849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Bankovní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spojení: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12" w:lineRule="exact"/>
        <w:ind w:left="84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865047</wp:posOffset>
            </wp:positionH>
            <wp:positionV relativeFrom="line">
              <wp:posOffset>-129540</wp:posOffset>
            </wp:positionV>
            <wp:extent cx="3326540" cy="99277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5047" y="-129540"/>
                      <a:ext cx="3212240" cy="87847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4" w:lineRule="exact"/>
                          <w:ind w:left="2825" w:right="0" w:firstLine="1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Komer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ní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Banka a.s.,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9"/>
                            <w:szCs w:val="19"/>
                          </w:rPr>
                          <w:t>Zlín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19"/>
                            <w:szCs w:val="19"/>
                          </w:rPr>
                          <w:t>19-7343400227/0100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834"/>
                          </w:tabs>
                          <w:spacing w:before="26" w:after="0" w:line="388" w:lineRule="exact"/>
                          <w:ind w:left="3" w:right="0" w:hanging="3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I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O:	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255 32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642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DI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:	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CZ699OO3128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íslo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tu: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42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II.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t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18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10"/>
          <w:tab w:val="left" w:pos="4077"/>
          <w:tab w:val="left" w:pos="7145"/>
          <w:tab w:val="left" w:pos="8224"/>
        </w:tabs>
        <w:spacing w:before="152" w:after="0" w:line="268" w:lineRule="exact"/>
        <w:ind w:left="842" w:right="907" w:hanging="2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tem</w:t>
      </w:r>
      <w:r>
        <w:rPr lang="cs-CZ" sz="19" baseline="0" dirty="0">
          <w:jc w:val="left"/>
          <w:rFonts w:ascii="Arial" w:hAnsi="Arial" w:cs="Arial"/>
          <w:color w:val="000000"/>
          <w:spacing w:val="4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ejné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zakázky</w:t>
      </w:r>
      <w:r>
        <w:rPr lang="cs-CZ" sz="19" baseline="0" dirty="0">
          <w:jc w:val="left"/>
          <w:rFonts w:ascii="Arial" w:hAnsi="Arial" w:cs="Arial"/>
          <w:color w:val="000000"/>
          <w:spacing w:val="5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je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provedení</w:t>
      </w:r>
      <w:r>
        <w:rPr lang="cs-CZ" sz="19" baseline="0" dirty="0">
          <w:jc w:val="left"/>
          <w:rFonts w:ascii="Arial" w:hAnsi="Arial" w:cs="Arial"/>
          <w:color w:val="000000"/>
          <w:spacing w:val="4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výchovných</w:t>
      </w:r>
      <w:r>
        <w:rPr lang="cs-CZ" sz="19" baseline="0" dirty="0">
          <w:jc w:val="left"/>
          <w:rFonts w:ascii="Arial" w:hAnsi="Arial" w:cs="Arial"/>
          <w:color w:val="000000"/>
          <w:spacing w:val="3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zásah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Arial" w:hAnsi="Arial" w:cs="Arial"/>
          <w:color w:val="000000"/>
          <w:w w:val="89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mladých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lesních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porostech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harvestorovým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uzlem</w:t>
      </w:r>
      <w:r>
        <w:rPr lang="cs-CZ" sz="19" baseline="0" dirty="0">
          <w:jc w:val="left"/>
          <w:rFonts w:ascii="Arial" w:hAnsi="Arial" w:cs="Arial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Arial" w:hAnsi="Arial" w:cs="Arial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stské</w:t>
      </w:r>
      <w:r>
        <w:rPr lang="cs-CZ" sz="19" baseline="0" dirty="0">
          <w:jc w:val="left"/>
          <w:rFonts w:ascii="Arial" w:hAnsi="Arial" w:cs="Arial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lesy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Znojmo,</w:t>
      </w:r>
      <w:r>
        <w:rPr lang="cs-CZ" sz="19" baseline="0" dirty="0">
          <w:jc w:val="left"/>
          <w:rFonts w:ascii="Arial" w:hAnsi="Arial" w:cs="Arial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ísp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vková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organizace.</w:t>
      </w:r>
      <w:r>
        <w:rPr lang="cs-CZ" sz="19" baseline="0" dirty="0">
          <w:jc w:val="left"/>
          <w:rFonts w:ascii="Arial" w:hAnsi="Arial" w:cs="Arial"/>
          <w:color w:val="000000"/>
          <w:spacing w:val="2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Technické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požadavky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na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harvestorový uzel jsou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vyspecifikovány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9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íloze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Arial" w:hAnsi="Arial" w:cs="Arial"/>
          <w:color w:val="000000"/>
          <w:spacing w:val="-2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7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zadávací</w:t>
      </w:r>
      <w:r>
        <w:rPr lang="cs-CZ" sz="19" baseline="0" dirty="0">
          <w:jc w:val="left"/>
          <w:rFonts w:ascii="Arial" w:hAnsi="Arial" w:cs="Arial"/>
          <w:color w:val="000000"/>
          <w:spacing w:val="-8"/>
          <w:w w:val="9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dokumentace.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37" w:right="907" w:firstLine="0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Správce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lesa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zákona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o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lesích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Arial" w:hAnsi="Arial" w:cs="Arial"/>
          <w:color w:val="000000"/>
          <w:spacing w:val="-14"/>
          <w:w w:val="9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provád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Arial" w:hAnsi="Arial" w:cs="Arial"/>
          <w:color w:val="000000"/>
          <w:spacing w:val="-4"/>
          <w:w w:val="8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výchovné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zásahy</w:t>
      </w:r>
      <w:r>
        <w:rPr lang="cs-CZ" sz="19" baseline="0" dirty="0">
          <w:jc w:val="left"/>
          <w:rFonts w:ascii="Arial" w:hAnsi="Arial" w:cs="Arial"/>
          <w:color w:val="000000"/>
          <w:spacing w:val="-14"/>
          <w:w w:val="9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(probírky)</w:t>
      </w:r>
      <w:r>
        <w:rPr lang="cs-CZ" sz="19" baseline="0" dirty="0">
          <w:jc w:val="left"/>
          <w:rFonts w:ascii="Arial" w:hAnsi="Arial" w:cs="Arial"/>
          <w:color w:val="000000"/>
          <w:spacing w:val="-10"/>
          <w:w w:val="8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 lesních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porostech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40</w:t>
      </w:r>
      <w:r>
        <w:rPr lang="cs-CZ" sz="19" baseline="0" dirty="0">
          <w:jc w:val="left"/>
          <w:rFonts w:ascii="Arial" w:hAnsi="Arial" w:cs="Arial"/>
          <w:color w:val="000000"/>
          <w:spacing w:val="-13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89"/>
          <w:sz w:val="19"/>
          <w:szCs w:val="19"/>
        </w:rPr>
        <w:t>let.</w:t>
      </w:r>
      <w:r>
        <w:rPr lang="cs-CZ" sz="19" baseline="0" dirty="0">
          <w:jc w:val="left"/>
          <w:rFonts w:ascii="Arial" w:hAnsi="Arial" w:cs="Arial"/>
          <w:color w:val="000000"/>
          <w:spacing w:val="29"/>
          <w:w w:val="8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Arial" w:hAnsi="Arial" w:cs="Arial"/>
          <w:color w:val="000000"/>
          <w:spacing w:val="-12"/>
          <w:w w:val="8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vodu nedostate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ných vlastních kapacit pro tuto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innost, 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stské lesy Znojmo poptali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provedení</w:t>
      </w:r>
      <w:r>
        <w:rPr lang="cs-CZ" sz="19" baseline="0" dirty="0">
          <w:jc w:val="left"/>
          <w:rFonts w:ascii="Arial" w:hAnsi="Arial" w:cs="Arial"/>
          <w:color w:val="000000"/>
          <w:spacing w:val="-4"/>
          <w:w w:val="7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výchovných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zásah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harvestorovým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uzlem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provedení</w:t>
      </w:r>
      <w:r>
        <w:rPr lang="cs-CZ" sz="19" baseline="0" dirty="0">
          <w:jc w:val="left"/>
          <w:rFonts w:ascii="Arial" w:hAnsi="Arial" w:cs="Arial"/>
          <w:color w:val="000000"/>
          <w:spacing w:val="-4"/>
          <w:w w:val="8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výchovných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zásah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12" w:lineRule="exact"/>
        <w:ind w:left="839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Vlastní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zásah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proveden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konkrétních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požadavk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zadavatele.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32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III.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Rozsah,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2"/>
          <w:w w:val="9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ceny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díla a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as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2"/>
          <w:w w:val="7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pln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ní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134" w:after="0" w:line="288" w:lineRule="exact"/>
        <w:ind w:left="832" w:right="890" w:firstLine="3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spln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tu</w:t>
      </w:r>
      <w:r>
        <w:rPr lang="cs-CZ" sz="19" baseline="0" dirty="0">
          <w:jc w:val="left"/>
          <w:rFonts w:ascii="Arial" w:hAnsi="Arial" w:cs="Arial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díla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8"/>
          <w:sz w:val="19"/>
          <w:szCs w:val="19"/>
        </w:rPr>
        <w:t>II</w:t>
      </w:r>
      <w:r>
        <w:rPr lang="cs-CZ" sz="19" baseline="0" dirty="0">
          <w:jc w:val="left"/>
          <w:rFonts w:ascii="Arial" w:hAnsi="Arial" w:cs="Arial"/>
          <w:color w:val="000000"/>
          <w:spacing w:val="-7"/>
          <w:w w:val="9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ísluší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zhotoviteli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odm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stanovené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w w:val="99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jednotlivých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objednávkách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89"/>
          <w:sz w:val="19"/>
          <w:szCs w:val="19"/>
        </w:rPr>
        <w:t>tím,</w:t>
      </w:r>
      <w:r>
        <w:rPr lang="cs-CZ" sz="19" baseline="0" dirty="0">
          <w:jc w:val="left"/>
          <w:rFonts w:ascii="Arial" w:hAnsi="Arial" w:cs="Arial"/>
          <w:color w:val="000000"/>
          <w:spacing w:val="13"/>
          <w:w w:val="8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maximální</w:t>
      </w:r>
      <w:r>
        <w:rPr lang="cs-CZ" sz="19" baseline="0" dirty="0">
          <w:jc w:val="left"/>
          <w:rFonts w:ascii="Arial" w:hAnsi="Arial" w:cs="Arial"/>
          <w:color w:val="000000"/>
          <w:spacing w:val="-9"/>
          <w:w w:val="8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9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dílo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init</w:t>
      </w:r>
      <w:r>
        <w:rPr lang="cs-CZ" sz="19" baseline="0" dirty="0">
          <w:jc w:val="left"/>
          <w:rFonts w:ascii="Arial" w:hAnsi="Arial" w:cs="Arial"/>
          <w:color w:val="000000"/>
          <w:spacing w:val="-14"/>
          <w:w w:val="8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maximální</w:t>
      </w:r>
      <w:r>
        <w:rPr lang="cs-CZ" sz="19" baseline="0" dirty="0">
          <w:jc w:val="left"/>
          <w:rFonts w:ascii="Arial" w:hAnsi="Arial" w:cs="Arial"/>
          <w:color w:val="000000"/>
          <w:spacing w:val="-9"/>
          <w:w w:val="8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ástku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89"/>
          <w:sz w:val="19"/>
          <w:szCs w:val="19"/>
        </w:rPr>
        <w:t>1</w:t>
      </w:r>
      <w:r>
        <w:rPr lang="cs-CZ" sz="19" baseline="0" dirty="0">
          <w:jc w:val="left"/>
          <w:rFonts w:ascii="Arial" w:hAnsi="Arial" w:cs="Arial"/>
          <w:color w:val="000000"/>
          <w:spacing w:val="21"/>
          <w:w w:val="8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900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000</w:t>
      </w:r>
      <w:r>
        <w:rPr lang="cs-CZ" sz="19" baseline="0" dirty="0">
          <w:jc w:val="left"/>
          <w:rFonts w:ascii="Arial" w:hAnsi="Arial" w:cs="Arial"/>
          <w:color w:val="000000"/>
          <w:spacing w:val="-20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67" w:right="893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DPH.</w:t>
      </w:r>
      <w:r>
        <w:rPr lang="cs-CZ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7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dílo</w:t>
      </w:r>
      <w:r>
        <w:rPr lang="cs-CZ" sz="19" baseline="0" dirty="0">
          <w:jc w:val="left"/>
          <w:rFonts w:ascii="Arial" w:hAnsi="Arial" w:cs="Arial"/>
          <w:color w:val="000000"/>
          <w:spacing w:val="28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Arial" w:hAnsi="Arial" w:cs="Arial"/>
          <w:color w:val="000000"/>
          <w:spacing w:val="-10"/>
          <w:w w:val="8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fakturována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Arial" w:hAnsi="Arial" w:cs="Arial"/>
          <w:color w:val="000000"/>
          <w:w w:val="4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jednotlivých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objednávek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 základ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ejímek</w:t>
      </w:r>
      <w:r>
        <w:rPr lang="cs-CZ" sz="19" baseline="0" dirty="0">
          <w:jc w:val="left"/>
          <w:rFonts w:ascii="Arial" w:hAnsi="Arial" w:cs="Arial"/>
          <w:color w:val="000000"/>
          <w:spacing w:val="-8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evní</w:t>
      </w:r>
      <w:r>
        <w:rPr lang="cs-CZ" sz="19" baseline="0" dirty="0">
          <w:jc w:val="left"/>
          <w:rFonts w:ascii="Arial" w:hAnsi="Arial" w:cs="Arial"/>
          <w:color w:val="000000"/>
          <w:spacing w:val="-14"/>
          <w:w w:val="9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hmoty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koncového odb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ratele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evní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hmoty.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70"/>
        <w:tblOverlap w:val="never"/>
        "
        <w:tblW w:w="9084" w:type="dxa"/>
        <w:tblLook w:val="04A0" w:firstRow="1" w:lastRow="0" w:firstColumn="1" w:lastColumn="0" w:noHBand="0" w:noVBand="1"/>
      </w:tblPr>
      <w:tblGrid>
        <w:gridCol w:w="3902"/>
        <w:gridCol w:w="5202"/>
      </w:tblGrid>
      <w:tr>
        <w:trPr>
          <w:trHeight w:hRule="exact" w:val="141"/>
        </w:trPr>
        <w:tc>
          <w:tcPr>
            <w:tcW w:w="39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404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127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4"/>
                <w:sz w:val="19"/>
                <w:szCs w:val="19"/>
              </w:rPr>
              <w:t>0,05-0,07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5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40" w:lineRule="auto"/>
              <w:ind w:left="120" w:right="-18" w:firstLine="0"/>
            </w:pPr>
            <w:r>
              <w:drawing>
                <wp:anchor simplePos="0" relativeHeight="251658241" behindDoc="1" locked="0" layoutInCell="1" allowOverlap="1">
                  <wp:simplePos x="0" y="0"/>
                  <wp:positionH relativeFrom="page">
                    <wp:posOffset>-857250</wp:posOffset>
                  </wp:positionH>
                  <wp:positionV relativeFrom="line">
                    <wp:posOffset>-1877982</wp:posOffset>
                  </wp:positionV>
                  <wp:extent cx="7562088" cy="10698480"/>
                  <wp:effectExtent l="0" t="0" r="0" b="0"/>
                  <wp:wrapNone/>
                  <wp:docPr id="102" name="Picture 10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4"/>
                <w:sz w:val="19"/>
                <w:szCs w:val="19"/>
              </w:rPr>
              <w:t>0,08-0,09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3" behindDoc="0" locked="0" layoutInCell="1" allowOverlap="1">
                  <wp:simplePos x="0" y="0"/>
                  <wp:positionH relativeFrom="page">
                    <wp:posOffset>927441</wp:posOffset>
                  </wp:positionH>
                  <wp:positionV relativeFrom="paragraph">
                    <wp:posOffset>-255221</wp:posOffset>
                  </wp:positionV>
                  <wp:extent cx="707572" cy="2664757"/>
                  <wp:effectExtent l="0" t="0" r="0" b="0"/>
                  <wp:wrapNone/>
                  <wp:docPr id="103" name="Picture 10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07572" cy="2664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45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116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3"/>
                <w:sz w:val="19"/>
                <w:szCs w:val="19"/>
              </w:rPr>
              <w:t>0,10-0,14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8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40" w:lineRule="auto"/>
              <w:ind w:left="120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4"/>
                <w:sz w:val="19"/>
                <w:szCs w:val="19"/>
              </w:rPr>
              <w:t>0,15-0,19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8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112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3"/>
                <w:sz w:val="19"/>
                <w:szCs w:val="19"/>
              </w:rPr>
              <w:t>0,20-0,24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5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109" w:right="-18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4"/>
                <w:sz w:val="19"/>
                <w:szCs w:val="19"/>
              </w:rPr>
              <w:t>0,25-0,29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5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25" w:right="3002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4"/>
                <w:sz w:val="19"/>
                <w:szCs w:val="19"/>
              </w:rPr>
              <w:t>0,30-0,34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8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0" w:line="240" w:lineRule="auto"/>
              <w:ind w:left="105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9"/>
                <w:szCs w:val="19"/>
              </w:rPr>
              <w:t>0,35+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858"/>
        </w:trPr>
        <w:tc>
          <w:tcPr>
            <w:tcW w:w="39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95" w:lineRule="exact"/>
              <w:ind w:left="96" w:right="340" w:firstLine="6"/>
            </w:pP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Sou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č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et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w w:val="99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nabízených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w w:val="88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6"/>
                <w:sz w:val="19"/>
                <w:szCs w:val="19"/>
              </w:rPr>
              <w:t>jednotlivou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cs-CZ" sz="19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19"/>
                <w:szCs w:val="19"/>
              </w:rPr>
              <w:t>hmotnatost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52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01"/>
              </w:tabs>
              <w:spacing w:before="243" w:after="414" w:line="240" w:lineRule="auto"/>
              <w:ind w:left="2104" w:right="-18" w:firstLine="0"/>
            </w:pPr>
            <w:r/>
            <w:r>
              <w:rPr lang="cs-CZ" sz="20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0"/>
                <w:szCs w:val="20"/>
              </w:rPr>
              <w:t>5.070,- 	</w:t>
            </w:r>
            <w:r>
              <w:rPr lang="cs-CZ" sz="20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>
              <w:rPr lang="cs-CZ" sz="20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253" w:after="0" w:line="410" w:lineRule="exact"/>
        <w:ind w:left="821" w:right="1038" w:firstLine="11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Zhotovitel</w:t>
      </w:r>
      <w:r>
        <w:rPr lang="cs-CZ" sz="19" baseline="0" dirty="0">
          <w:jc w:val="left"/>
          <w:rFonts w:ascii="Arial" w:hAnsi="Arial" w:cs="Arial"/>
          <w:color w:val="000000"/>
          <w:spacing w:val="-16"/>
          <w:w w:val="9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7"/>
          <w:sz w:val="19"/>
          <w:szCs w:val="19"/>
        </w:rPr>
        <w:t>ve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všech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innostech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objednatele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vycházet ze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své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podané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2"/>
          <w:w w:val="93"/>
          <w:sz w:val="19"/>
          <w:szCs w:val="19"/>
        </w:rPr>
        <w:t>16.10.2023.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Tabulka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hmotnatostí</w:t>
      </w:r>
      <w:r>
        <w:rPr lang="cs-CZ" sz="19" baseline="0" dirty="0">
          <w:jc w:val="left"/>
          <w:rFonts w:ascii="Arial" w:hAnsi="Arial" w:cs="Arial"/>
          <w:color w:val="000000"/>
          <w:spacing w:val="-13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(P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íloha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1</w:t>
      </w:r>
      <w:r>
        <w:rPr lang="cs-CZ" sz="19" baseline="0" dirty="0">
          <w:jc w:val="left"/>
          <w:rFonts w:ascii="Arial" w:hAnsi="Arial" w:cs="Arial"/>
          <w:color w:val="000000"/>
          <w:spacing w:val="21"/>
          <w:w w:val="9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smlouvy)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21"/>
          <w:w w:val="9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nedílnou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ástí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8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této smlouvy.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12" w:lineRule="exact"/>
        <w:ind w:left="824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Termín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realizace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edpokládá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8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zá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í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6"/>
          <w:sz w:val="19"/>
          <w:szCs w:val="19"/>
        </w:rPr>
        <w:t>2023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0"/>
          <w:sz w:val="19"/>
          <w:szCs w:val="19"/>
        </w:rPr>
        <w:t>-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18"/>
          <w:w w:val="9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duben 2025.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19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IV.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8"/>
          <w:w w:val="8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4"/>
          <w:w w:val="8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87" w:lineRule="exact"/>
        <w:ind w:left="823" w:right="929" w:hanging="9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Tato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smlouva se uzavírá na dobu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itou,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 to na dobu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do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30.4.2025,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7"/>
          <w:w w:val="94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emž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doba platnosti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žet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podpisu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18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V.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Záv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re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ustanovení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58245" behindDoc="0" locked="0" layoutInCell="1" allowOverlap="1">
            <wp:simplePos x="0" y="0"/>
            <wp:positionH relativeFrom="page">
              <wp:posOffset>808069</wp:posOffset>
            </wp:positionH>
            <wp:positionV relativeFrom="paragraph">
              <wp:posOffset>1920740</wp:posOffset>
            </wp:positionV>
            <wp:extent cx="2147053" cy="60799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3537" flipH="0" flipV="0">
                      <a:off x="0" y="0"/>
                      <a:ext cx="2147053" cy="607995"/>
                    </a:xfrm>
                    <a:custGeom>
                      <a:rect l="l" t="t" r="r" b="b"/>
                      <a:pathLst>
                        <a:path w="2147053" h="607995">
                          <a:moveTo>
                            <a:pt x="0" y="607995"/>
                          </a:moveTo>
                          <a:lnTo>
                            <a:pt x="2147053" y="607995"/>
                          </a:lnTo>
                          <a:lnTo>
                            <a:pt x="21470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079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34" w:after="0" w:line="289" w:lineRule="exact"/>
        <w:ind w:left="816" w:right="925" w:hanging="5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Arial" w:hAnsi="Arial" w:cs="Arial"/>
          <w:color w:val="000000"/>
          <w:spacing w:val="-7"/>
          <w:w w:val="7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strany</w:t>
      </w:r>
      <w:r>
        <w:rPr lang="cs-CZ" sz="19" baseline="0" dirty="0">
          <w:jc w:val="left"/>
          <w:rFonts w:ascii="Arial" w:hAnsi="Arial" w:cs="Arial"/>
          <w:color w:val="000000"/>
          <w:spacing w:val="-8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shodn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prohlašují,</w:t>
      </w:r>
      <w:r>
        <w:rPr lang="cs-CZ" sz="19" baseline="0" dirty="0">
          <w:jc w:val="left"/>
          <w:rFonts w:ascii="Arial" w:hAnsi="Arial" w:cs="Arial"/>
          <w:color w:val="000000"/>
          <w:spacing w:val="53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9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 dohod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9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celém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Arial" w:hAnsi="Arial" w:cs="Arial"/>
          <w:color w:val="000000"/>
          <w:spacing w:val="-21"/>
          <w:w w:val="9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smlouvu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lze 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nit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písemnými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dodatky,</w:t>
      </w:r>
      <w:r>
        <w:rPr lang="cs-CZ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enými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8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dodatek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ke smlouv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potvrzenými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nými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zástupci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obou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smluvních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stran.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410" w:lineRule="exact"/>
        <w:ind w:left="810" w:right="925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Tato smlouva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vyhotovuje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2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stejnopisech, z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nichž objednatel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i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zhotovitel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obdrží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1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vyhotovení.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Smlouva nabývá ú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innosti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datem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podpisu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obou</w:t>
      </w:r>
      <w:r>
        <w:rPr lang="cs-CZ" sz="19" baseline="0" dirty="0">
          <w:jc w:val="left"/>
          <w:rFonts w:ascii="Arial" w:hAnsi="Arial" w:cs="Arial"/>
          <w:color w:val="000000"/>
          <w:spacing w:val="-20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smluvních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stran.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200" w:after="0" w:line="212" w:lineRule="exact"/>
        <w:ind w:left="80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Arial" w:hAnsi="Arial" w:cs="Arial"/>
          <w:color w:val="000000"/>
          <w:spacing w:val="-4"/>
          <w:w w:val="8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vztahy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8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výslovn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neupravené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touto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smlouvou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se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ídí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ustanovením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anského zákoníku.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23"/>
        </w:tabs>
        <w:spacing w:before="0" w:after="0" w:line="237" w:lineRule="exact"/>
        <w:ind w:left="868" w:right="0" w:firstLine="0"/>
      </w:pPr>
      <w:r/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Ve</w:t>
      </w:r>
      <w:r>
        <w:rPr lang="cs-CZ" sz="20" baseline="-1" dirty="0">
          <w:jc w:val="left"/>
          <w:rFonts w:ascii="Arial" w:hAnsi="Arial" w:cs="Arial"/>
          <w:color w:val="000000"/>
          <w:spacing w:val="-13"/>
          <w:position w:val="-1"/>
          <w:w w:val="94"/>
          <w:sz w:val="20"/>
          <w:szCs w:val="20"/>
        </w:rPr>
        <w:t> 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Znojm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ě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 dne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Brumov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-Bylnici dne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BE4866"/>
          <w:spacing w:val="-3"/>
          <w:sz w:val="20"/>
          <w:szCs w:val="20"/>
        </w:rPr>
        <w:t>5.1.2024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2" w:tblpY="-270"/>
        <w:tblOverlap w:val="never"/>
        "
        <w:tblW w:w="9385" w:type="dxa"/>
        <w:tblLook w:val="04A0" w:firstRow="1" w:lastRow="0" w:firstColumn="1" w:lastColumn="0" w:noHBand="0" w:noVBand="1"/>
      </w:tblPr>
      <w:tblGrid>
        <w:gridCol w:w="7148"/>
        <w:gridCol w:w="2257"/>
      </w:tblGrid>
      <w:tr>
        <w:trPr>
          <w:trHeight w:hRule="exact" w:val="184"/>
        </w:trPr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581"/>
        </w:trPr>
        <w:tc>
          <w:tcPr>
            <w:tcW w:w="9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1" behindDoc="1" locked="0" layoutInCell="1" allowOverlap="1">
                  <wp:simplePos x="0" y="0"/>
                  <wp:positionH relativeFrom="page">
                    <wp:posOffset>-858821</wp:posOffset>
                  </wp:positionH>
                  <wp:positionV relativeFrom="paragraph">
                    <wp:posOffset>-1768205</wp:posOffset>
                  </wp:positionV>
                  <wp:extent cx="7562088" cy="10698480"/>
                  <wp:effectExtent l="0" t="0" r="0" b="0"/>
                  <wp:wrapNone/>
                  <wp:docPr id="105" name="Picture 10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</w:pP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2024-02-26T07:17:20Z</dcterms:created>
  <dcterms:modified xsi:type="dcterms:W3CDTF">2024-02-26T07:17:20Z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