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D75A1" w14:textId="0AA9B14C" w:rsidR="0009079A" w:rsidRPr="000257DF" w:rsidRDefault="0009079A">
      <w:pPr>
        <w:pStyle w:val="Nzev"/>
        <w:spacing w:before="120" w:after="120"/>
        <w:rPr>
          <w:szCs w:val="20"/>
        </w:rPr>
      </w:pPr>
      <w:r w:rsidRPr="000257DF">
        <w:rPr>
          <w:szCs w:val="20"/>
        </w:rPr>
        <w:t xml:space="preserve">Smlouva o </w:t>
      </w:r>
      <w:r w:rsidR="003E27DC" w:rsidRPr="000257DF">
        <w:rPr>
          <w:szCs w:val="20"/>
        </w:rPr>
        <w:t>poskytování služeb</w:t>
      </w:r>
    </w:p>
    <w:p w14:paraId="57B69A0C" w14:textId="77777777" w:rsidR="005200B5" w:rsidRPr="000257DF" w:rsidRDefault="00EC093A" w:rsidP="00924724">
      <w:pPr>
        <w:pStyle w:val="Nzev"/>
        <w:spacing w:before="0" w:after="0"/>
        <w:rPr>
          <w:b w:val="0"/>
          <w:bCs w:val="0"/>
          <w:kern w:val="0"/>
          <w:sz w:val="20"/>
          <w:szCs w:val="20"/>
        </w:rPr>
      </w:pPr>
      <w:r w:rsidRPr="000257DF">
        <w:rPr>
          <w:b w:val="0"/>
          <w:bCs w:val="0"/>
          <w:kern w:val="0"/>
          <w:sz w:val="20"/>
          <w:szCs w:val="20"/>
        </w:rPr>
        <w:t xml:space="preserve">uzavřená podle ustanovení </w:t>
      </w:r>
      <w:r w:rsidR="00484CEF" w:rsidRPr="000257DF">
        <w:rPr>
          <w:b w:val="0"/>
          <w:bCs w:val="0"/>
          <w:kern w:val="0"/>
          <w:sz w:val="20"/>
          <w:szCs w:val="20"/>
        </w:rPr>
        <w:t>§</w:t>
      </w:r>
      <w:r w:rsidR="00E1536A" w:rsidRPr="000257DF">
        <w:rPr>
          <w:b w:val="0"/>
          <w:bCs w:val="0"/>
          <w:kern w:val="0"/>
          <w:sz w:val="20"/>
          <w:szCs w:val="20"/>
        </w:rPr>
        <w:t xml:space="preserve">1746 odst. 2 </w:t>
      </w:r>
      <w:r w:rsidRPr="000257DF">
        <w:rPr>
          <w:b w:val="0"/>
          <w:bCs w:val="0"/>
          <w:kern w:val="0"/>
          <w:sz w:val="20"/>
          <w:szCs w:val="20"/>
        </w:rPr>
        <w:t>zákona č</w:t>
      </w:r>
      <w:r w:rsidR="00E1536A" w:rsidRPr="000257DF">
        <w:rPr>
          <w:b w:val="0"/>
          <w:bCs w:val="0"/>
          <w:kern w:val="0"/>
          <w:sz w:val="20"/>
          <w:szCs w:val="20"/>
        </w:rPr>
        <w:t>. 89/2012 Sb., občanský zákoník</w:t>
      </w:r>
      <w:r w:rsidRPr="000257DF">
        <w:rPr>
          <w:b w:val="0"/>
          <w:bCs w:val="0"/>
          <w:kern w:val="0"/>
          <w:sz w:val="20"/>
          <w:szCs w:val="20"/>
        </w:rPr>
        <w:t>, v</w:t>
      </w:r>
      <w:r w:rsidR="00E1536A" w:rsidRPr="000257DF">
        <w:rPr>
          <w:b w:val="0"/>
          <w:bCs w:val="0"/>
          <w:kern w:val="0"/>
          <w:sz w:val="20"/>
          <w:szCs w:val="20"/>
        </w:rPr>
        <w:t> platném znění</w:t>
      </w:r>
      <w:r w:rsidR="0033646B" w:rsidRPr="000257DF">
        <w:rPr>
          <w:b w:val="0"/>
          <w:bCs w:val="0"/>
          <w:kern w:val="0"/>
          <w:sz w:val="20"/>
          <w:szCs w:val="20"/>
        </w:rPr>
        <w:t>, (dále jen „O</w:t>
      </w:r>
      <w:r w:rsidRPr="000257DF">
        <w:rPr>
          <w:b w:val="0"/>
          <w:bCs w:val="0"/>
          <w:kern w:val="0"/>
          <w:sz w:val="20"/>
          <w:szCs w:val="20"/>
        </w:rPr>
        <w:t>b</w:t>
      </w:r>
      <w:r w:rsidR="00E1536A" w:rsidRPr="000257DF">
        <w:rPr>
          <w:b w:val="0"/>
          <w:bCs w:val="0"/>
          <w:kern w:val="0"/>
          <w:sz w:val="20"/>
          <w:szCs w:val="20"/>
        </w:rPr>
        <w:t>čanský</w:t>
      </w:r>
      <w:r w:rsidRPr="000257DF">
        <w:rPr>
          <w:b w:val="0"/>
          <w:bCs w:val="0"/>
          <w:kern w:val="0"/>
          <w:sz w:val="20"/>
          <w:szCs w:val="20"/>
        </w:rPr>
        <w:t xml:space="preserve"> zákoník</w:t>
      </w:r>
      <w:r w:rsidR="00E1536A" w:rsidRPr="000257DF">
        <w:rPr>
          <w:b w:val="0"/>
          <w:bCs w:val="0"/>
          <w:kern w:val="0"/>
          <w:sz w:val="20"/>
          <w:szCs w:val="20"/>
        </w:rPr>
        <w:t>“</w:t>
      </w:r>
      <w:r w:rsidRPr="000257DF">
        <w:rPr>
          <w:b w:val="0"/>
          <w:bCs w:val="0"/>
          <w:kern w:val="0"/>
          <w:sz w:val="20"/>
          <w:szCs w:val="20"/>
        </w:rPr>
        <w:t>)</w:t>
      </w:r>
    </w:p>
    <w:p w14:paraId="1340A23E" w14:textId="77777777" w:rsidR="0009079A" w:rsidRPr="000257DF" w:rsidRDefault="0009079A">
      <w:pPr>
        <w:pStyle w:val="Nzev"/>
        <w:spacing w:before="0" w:after="0"/>
        <w:rPr>
          <w:b w:val="0"/>
          <w:bCs w:val="0"/>
          <w:kern w:val="0"/>
          <w:sz w:val="20"/>
          <w:szCs w:val="20"/>
        </w:rPr>
      </w:pPr>
    </w:p>
    <w:p w14:paraId="52E1252A" w14:textId="5B5FA36B" w:rsidR="00936DC1" w:rsidRDefault="005200B5">
      <w:pPr>
        <w:pStyle w:val="Nzev"/>
        <w:spacing w:before="0" w:after="0" w:line="276" w:lineRule="auto"/>
        <w:rPr>
          <w:b w:val="0"/>
          <w:bCs w:val="0"/>
          <w:kern w:val="0"/>
          <w:sz w:val="20"/>
          <w:szCs w:val="20"/>
        </w:rPr>
      </w:pPr>
      <w:r w:rsidRPr="000257DF">
        <w:rPr>
          <w:b w:val="0"/>
          <w:bCs w:val="0"/>
          <w:kern w:val="0"/>
          <w:sz w:val="20"/>
          <w:szCs w:val="20"/>
        </w:rPr>
        <w:t xml:space="preserve">Číslo </w:t>
      </w:r>
      <w:r w:rsidR="00D465D4">
        <w:rPr>
          <w:b w:val="0"/>
          <w:bCs w:val="0"/>
          <w:kern w:val="0"/>
          <w:sz w:val="20"/>
          <w:szCs w:val="20"/>
        </w:rPr>
        <w:t>O</w:t>
      </w:r>
      <w:r w:rsidR="00935379" w:rsidRPr="000257DF">
        <w:rPr>
          <w:b w:val="0"/>
          <w:bCs w:val="0"/>
          <w:kern w:val="0"/>
          <w:sz w:val="20"/>
          <w:szCs w:val="20"/>
        </w:rPr>
        <w:t>bjednatele</w:t>
      </w:r>
      <w:r w:rsidRPr="000257DF">
        <w:rPr>
          <w:b w:val="0"/>
          <w:bCs w:val="0"/>
          <w:kern w:val="0"/>
          <w:sz w:val="20"/>
          <w:szCs w:val="20"/>
        </w:rPr>
        <w:t xml:space="preserve">: </w:t>
      </w:r>
      <w:r w:rsidR="00AB2E7B" w:rsidRPr="00AB2E7B">
        <w:rPr>
          <w:b w:val="0"/>
          <w:bCs w:val="0"/>
          <w:kern w:val="0"/>
          <w:sz w:val="20"/>
          <w:szCs w:val="20"/>
        </w:rPr>
        <w:t>2024-0048/IT</w:t>
      </w:r>
    </w:p>
    <w:p w14:paraId="69D22143" w14:textId="348AF333" w:rsidR="0009079A" w:rsidRPr="000257DF" w:rsidRDefault="005200B5">
      <w:pPr>
        <w:pStyle w:val="Nzev"/>
        <w:spacing w:before="0" w:after="0" w:line="276" w:lineRule="auto"/>
        <w:rPr>
          <w:b w:val="0"/>
          <w:bCs w:val="0"/>
          <w:kern w:val="0"/>
          <w:sz w:val="20"/>
          <w:szCs w:val="20"/>
        </w:rPr>
      </w:pPr>
      <w:r w:rsidRPr="000257DF">
        <w:rPr>
          <w:b w:val="0"/>
          <w:bCs w:val="0"/>
          <w:kern w:val="0"/>
          <w:sz w:val="20"/>
          <w:szCs w:val="20"/>
        </w:rPr>
        <w:t xml:space="preserve">Číslo </w:t>
      </w:r>
      <w:r w:rsidR="00D465D4">
        <w:rPr>
          <w:b w:val="0"/>
          <w:bCs w:val="0"/>
          <w:kern w:val="0"/>
          <w:sz w:val="20"/>
          <w:szCs w:val="20"/>
        </w:rPr>
        <w:t>P</w:t>
      </w:r>
      <w:r w:rsidR="003E27DC" w:rsidRPr="000257DF">
        <w:rPr>
          <w:b w:val="0"/>
          <w:bCs w:val="0"/>
          <w:kern w:val="0"/>
          <w:sz w:val="20"/>
          <w:szCs w:val="20"/>
        </w:rPr>
        <w:t>oskytovatele</w:t>
      </w:r>
      <w:r w:rsidRPr="000257DF">
        <w:rPr>
          <w:b w:val="0"/>
          <w:bCs w:val="0"/>
          <w:kern w:val="0"/>
          <w:sz w:val="20"/>
          <w:szCs w:val="20"/>
        </w:rPr>
        <w:t xml:space="preserve">: </w:t>
      </w:r>
      <w:r w:rsidR="00DB06E9">
        <w:rPr>
          <w:b w:val="0"/>
          <w:sz w:val="20"/>
          <w:szCs w:val="20"/>
        </w:rPr>
        <w:t>24001</w:t>
      </w:r>
      <w:r w:rsidR="00E84F08" w:rsidRPr="00E84F08">
        <w:rPr>
          <w:b w:val="0"/>
          <w:sz w:val="20"/>
          <w:szCs w:val="20"/>
        </w:rPr>
        <w:t>ADS</w:t>
      </w:r>
    </w:p>
    <w:p w14:paraId="3D5307C4" w14:textId="77777777" w:rsidR="0009079A" w:rsidRPr="000257DF" w:rsidRDefault="00EC093A">
      <w:pPr>
        <w:pStyle w:val="Nadpis1"/>
        <w:rPr>
          <w:sz w:val="20"/>
          <w:szCs w:val="20"/>
        </w:rPr>
      </w:pPr>
      <w:r w:rsidRPr="000257DF">
        <w:rPr>
          <w:sz w:val="20"/>
          <w:szCs w:val="20"/>
        </w:rPr>
        <w:t>Smluvní strany</w:t>
      </w:r>
    </w:p>
    <w:p w14:paraId="355DD0C8" w14:textId="2BE48481" w:rsidR="00296C4E" w:rsidRPr="000257DF" w:rsidRDefault="00326E19" w:rsidP="00296C4E">
      <w:pPr>
        <w:pStyle w:val="Normlnslovan"/>
        <w:jc w:val="both"/>
        <w:rPr>
          <w:rFonts w:cs="Arial"/>
          <w:szCs w:val="20"/>
        </w:rPr>
      </w:pPr>
      <w:r w:rsidRPr="000257DF">
        <w:rPr>
          <w:rFonts w:cs="Arial"/>
          <w:b/>
          <w:szCs w:val="20"/>
        </w:rPr>
        <w:t>Adminio s.r.o.</w:t>
      </w:r>
      <w:r w:rsidR="00EC093A" w:rsidRPr="000257DF">
        <w:rPr>
          <w:rFonts w:cs="Arial"/>
          <w:szCs w:val="20"/>
        </w:rPr>
        <w:t xml:space="preserve">, se sídlem Rubeška 215/1, 190 00 Praha 9 – Vysočany, </w:t>
      </w:r>
      <w:r w:rsidRPr="000257DF">
        <w:rPr>
          <w:rFonts w:cs="Arial"/>
          <w:szCs w:val="20"/>
        </w:rPr>
        <w:t>zapsaná v OR vedeném Městským soudem v Praze, oddíl C, vložka 361773</w:t>
      </w:r>
      <w:r w:rsidR="00EC093A" w:rsidRPr="000257DF">
        <w:rPr>
          <w:rFonts w:cs="Arial"/>
          <w:szCs w:val="20"/>
        </w:rPr>
        <w:t>, IČ</w:t>
      </w:r>
      <w:r w:rsidR="00325CDA" w:rsidRPr="000257DF">
        <w:rPr>
          <w:rFonts w:cs="Arial"/>
          <w:szCs w:val="20"/>
        </w:rPr>
        <w:t>O</w:t>
      </w:r>
      <w:r w:rsidR="00EC093A" w:rsidRPr="000257DF">
        <w:rPr>
          <w:rFonts w:cs="Arial"/>
          <w:szCs w:val="20"/>
        </w:rPr>
        <w:t xml:space="preserve">: </w:t>
      </w:r>
      <w:r w:rsidRPr="000257DF">
        <w:rPr>
          <w:rFonts w:cs="Arial"/>
          <w:szCs w:val="20"/>
        </w:rPr>
        <w:t>14188066</w:t>
      </w:r>
      <w:r w:rsidR="00EC093A" w:rsidRPr="000257DF">
        <w:rPr>
          <w:rFonts w:cs="Arial"/>
          <w:szCs w:val="20"/>
        </w:rPr>
        <w:t>,</w:t>
      </w:r>
      <w:r w:rsidR="004A69E7" w:rsidRPr="000257DF">
        <w:rPr>
          <w:rFonts w:cs="Arial"/>
          <w:szCs w:val="20"/>
        </w:rPr>
        <w:t xml:space="preserve"> DIČ: </w:t>
      </w:r>
      <w:r w:rsidRPr="000257DF">
        <w:rPr>
          <w:rFonts w:cs="Arial"/>
          <w:szCs w:val="20"/>
        </w:rPr>
        <w:t>CZ14188066</w:t>
      </w:r>
      <w:r w:rsidR="004A69E7" w:rsidRPr="000257DF">
        <w:rPr>
          <w:rFonts w:cs="Arial"/>
          <w:szCs w:val="20"/>
        </w:rPr>
        <w:t xml:space="preserve">; </w:t>
      </w:r>
      <w:r w:rsidR="00296C4E" w:rsidRPr="000257DF">
        <w:rPr>
          <w:rFonts w:cs="Arial"/>
          <w:szCs w:val="20"/>
        </w:rPr>
        <w:t>b</w:t>
      </w:r>
      <w:r w:rsidR="004A69E7" w:rsidRPr="000257DF">
        <w:rPr>
          <w:rFonts w:cs="Arial"/>
          <w:szCs w:val="20"/>
        </w:rPr>
        <w:t>ankovní spojení:</w:t>
      </w:r>
      <w:r w:rsidR="00325CDA" w:rsidRPr="000257DF">
        <w:rPr>
          <w:rFonts w:cs="Arial"/>
          <w:szCs w:val="20"/>
        </w:rPr>
        <w:t xml:space="preserve"> FIO banka,</w:t>
      </w:r>
      <w:r w:rsidR="004A69E7" w:rsidRPr="000257DF">
        <w:rPr>
          <w:rFonts w:cs="Arial"/>
          <w:szCs w:val="20"/>
        </w:rPr>
        <w:t xml:space="preserve"> </w:t>
      </w:r>
      <w:r w:rsidR="00296C4E" w:rsidRPr="000257DF">
        <w:rPr>
          <w:rFonts w:cs="Arial"/>
          <w:szCs w:val="20"/>
        </w:rPr>
        <w:t>č</w:t>
      </w:r>
      <w:r w:rsidR="004A69E7" w:rsidRPr="000257DF">
        <w:rPr>
          <w:rFonts w:cs="Arial"/>
          <w:szCs w:val="20"/>
        </w:rPr>
        <w:t>íslo účtu:</w:t>
      </w:r>
      <w:r w:rsidR="00325CDA" w:rsidRPr="000257DF">
        <w:rPr>
          <w:rFonts w:cs="Arial"/>
          <w:szCs w:val="20"/>
        </w:rPr>
        <w:t xml:space="preserve"> </w:t>
      </w:r>
      <w:r w:rsidRPr="000257DF">
        <w:rPr>
          <w:rFonts w:cs="Arial"/>
          <w:szCs w:val="20"/>
        </w:rPr>
        <w:t>číslo účtu: 2702110772/2010</w:t>
      </w:r>
      <w:r w:rsidR="00296C4E" w:rsidRPr="000257DF">
        <w:rPr>
          <w:rFonts w:cs="Arial"/>
          <w:szCs w:val="20"/>
        </w:rPr>
        <w:t xml:space="preserve">, </w:t>
      </w:r>
      <w:r w:rsidR="007772FB">
        <w:rPr>
          <w:rFonts w:cs="Arial"/>
          <w:szCs w:val="20"/>
        </w:rPr>
        <w:t>zastoupena</w:t>
      </w:r>
      <w:r w:rsidR="00EC093A" w:rsidRPr="000257DF">
        <w:rPr>
          <w:rFonts w:cs="Arial"/>
          <w:szCs w:val="20"/>
        </w:rPr>
        <w:t xml:space="preserve">: </w:t>
      </w:r>
      <w:r w:rsidR="002542A3" w:rsidRPr="000257DF">
        <w:rPr>
          <w:rFonts w:cs="Arial"/>
          <w:szCs w:val="20"/>
        </w:rPr>
        <w:t>Bc</w:t>
      </w:r>
      <w:r w:rsidR="00A67AAD" w:rsidRPr="000257DF">
        <w:rPr>
          <w:rFonts w:cs="Arial"/>
          <w:szCs w:val="20"/>
        </w:rPr>
        <w:t>.</w:t>
      </w:r>
      <w:r w:rsidR="00C630C1" w:rsidRPr="000257DF">
        <w:rPr>
          <w:rFonts w:cs="Arial"/>
          <w:szCs w:val="20"/>
        </w:rPr>
        <w:t> </w:t>
      </w:r>
      <w:r w:rsidR="002542A3" w:rsidRPr="000257DF">
        <w:rPr>
          <w:rFonts w:cs="Arial"/>
          <w:szCs w:val="20"/>
        </w:rPr>
        <w:t>Vladimír Matějíč</w:t>
      </w:r>
      <w:r w:rsidR="001625C8" w:rsidRPr="000257DF">
        <w:rPr>
          <w:rFonts w:cs="Arial"/>
          <w:szCs w:val="20"/>
        </w:rPr>
        <w:t>e</w:t>
      </w:r>
      <w:r w:rsidR="002542A3" w:rsidRPr="000257DF">
        <w:rPr>
          <w:rFonts w:cs="Arial"/>
          <w:szCs w:val="20"/>
        </w:rPr>
        <w:t>k</w:t>
      </w:r>
      <w:r w:rsidR="00A67AAD" w:rsidRPr="000257DF">
        <w:rPr>
          <w:rFonts w:cs="Arial"/>
          <w:szCs w:val="20"/>
        </w:rPr>
        <w:t xml:space="preserve">, </w:t>
      </w:r>
      <w:r w:rsidRPr="000257DF">
        <w:rPr>
          <w:rFonts w:cs="Arial"/>
          <w:szCs w:val="20"/>
        </w:rPr>
        <w:t>jednatel;</w:t>
      </w:r>
    </w:p>
    <w:p w14:paraId="6B1F55AE" w14:textId="16436916" w:rsidR="0009079A" w:rsidRPr="000257DF" w:rsidRDefault="00EC093A" w:rsidP="00296C4E">
      <w:pPr>
        <w:pStyle w:val="Normlnslovan"/>
        <w:numPr>
          <w:ilvl w:val="0"/>
          <w:numId w:val="0"/>
        </w:numPr>
        <w:ind w:left="792"/>
        <w:jc w:val="both"/>
        <w:rPr>
          <w:rFonts w:cs="Arial"/>
          <w:szCs w:val="20"/>
        </w:rPr>
      </w:pPr>
      <w:r w:rsidRPr="000257DF">
        <w:rPr>
          <w:rFonts w:cs="Arial"/>
          <w:szCs w:val="20"/>
        </w:rPr>
        <w:t xml:space="preserve">(dále jen </w:t>
      </w:r>
      <w:r w:rsidR="00585270">
        <w:rPr>
          <w:rFonts w:cs="Arial"/>
          <w:szCs w:val="20"/>
        </w:rPr>
        <w:t>P</w:t>
      </w:r>
      <w:r w:rsidR="003E27DC" w:rsidRPr="000257DF">
        <w:rPr>
          <w:rFonts w:cs="Arial"/>
          <w:szCs w:val="20"/>
        </w:rPr>
        <w:t>oskytovatel</w:t>
      </w:r>
      <w:r w:rsidRPr="000257DF">
        <w:rPr>
          <w:rFonts w:cs="Arial"/>
          <w:szCs w:val="20"/>
        </w:rPr>
        <w:t>),</w:t>
      </w:r>
    </w:p>
    <w:p w14:paraId="2C26E9ED" w14:textId="77777777" w:rsidR="0009079A" w:rsidRPr="000257DF" w:rsidRDefault="00EC093A" w:rsidP="002E7CE5">
      <w:pPr>
        <w:pStyle w:val="Normlnslovan"/>
        <w:numPr>
          <w:ilvl w:val="0"/>
          <w:numId w:val="0"/>
        </w:numPr>
        <w:ind w:left="792"/>
        <w:jc w:val="both"/>
        <w:rPr>
          <w:rFonts w:cs="Arial"/>
          <w:szCs w:val="20"/>
        </w:rPr>
      </w:pPr>
      <w:r w:rsidRPr="000257DF">
        <w:rPr>
          <w:rFonts w:cs="Arial"/>
          <w:szCs w:val="20"/>
        </w:rPr>
        <w:t>a</w:t>
      </w:r>
    </w:p>
    <w:p w14:paraId="6892E173" w14:textId="1B3D9313" w:rsidR="00326E19" w:rsidRPr="000257DF" w:rsidRDefault="00326E19" w:rsidP="00326E19"/>
    <w:p w14:paraId="6BE8EA5C" w14:textId="62355D12" w:rsidR="00E40F32" w:rsidRPr="00276ED1" w:rsidRDefault="00276ED1" w:rsidP="002E7CE5">
      <w:pPr>
        <w:pStyle w:val="Normlnslovan"/>
        <w:jc w:val="both"/>
        <w:rPr>
          <w:rFonts w:cs="Arial"/>
          <w:szCs w:val="20"/>
        </w:rPr>
      </w:pPr>
      <w:r w:rsidRPr="00276ED1">
        <w:rPr>
          <w:rFonts w:cs="Arial"/>
          <w:b/>
          <w:szCs w:val="20"/>
        </w:rPr>
        <w:t xml:space="preserve">Město </w:t>
      </w:r>
      <w:r w:rsidR="007772FB">
        <w:rPr>
          <w:rFonts w:cs="Arial"/>
          <w:b/>
          <w:szCs w:val="20"/>
        </w:rPr>
        <w:t>Lysá nad Labem</w:t>
      </w:r>
      <w:r w:rsidR="00326E19" w:rsidRPr="00276ED1">
        <w:t xml:space="preserve">, se sídlem </w:t>
      </w:r>
      <w:r w:rsidR="007772FB">
        <w:t>Husovo náměstí 23, 289 22 Lysá nad Labem</w:t>
      </w:r>
      <w:r w:rsidR="00326E19" w:rsidRPr="00276ED1">
        <w:rPr>
          <w:rFonts w:cs="Arial"/>
          <w:szCs w:val="20"/>
        </w:rPr>
        <w:t>, IČO</w:t>
      </w:r>
      <w:r w:rsidR="00326E19" w:rsidRPr="00276ED1">
        <w:t xml:space="preserve">: </w:t>
      </w:r>
      <w:r w:rsidR="007772FB">
        <w:t>00239402</w:t>
      </w:r>
      <w:r w:rsidR="00326E19" w:rsidRPr="00276ED1">
        <w:rPr>
          <w:rFonts w:cs="Arial"/>
          <w:szCs w:val="20"/>
        </w:rPr>
        <w:t xml:space="preserve">; bankovní spojení: </w:t>
      </w:r>
      <w:r w:rsidR="007772FB">
        <w:rPr>
          <w:rFonts w:cs="Arial"/>
          <w:szCs w:val="20"/>
        </w:rPr>
        <w:t>Česká spořitelna</w:t>
      </w:r>
      <w:r w:rsidR="00326E19" w:rsidRPr="00276ED1">
        <w:rPr>
          <w:rFonts w:cs="Arial"/>
          <w:szCs w:val="20"/>
        </w:rPr>
        <w:t xml:space="preserve">, číslo účtu: </w:t>
      </w:r>
      <w:r w:rsidR="007772FB">
        <w:rPr>
          <w:rFonts w:ascii="Helvetica" w:hAnsi="Helvetica" w:cs="Helvetica"/>
          <w:color w:val="000000"/>
          <w:shd w:val="clear" w:color="auto" w:fill="FFFFFF"/>
        </w:rPr>
        <w:t>19-0504268369/0800</w:t>
      </w:r>
      <w:r w:rsidR="00326E19" w:rsidRPr="00276ED1">
        <w:rPr>
          <w:rFonts w:cs="Arial"/>
          <w:szCs w:val="20"/>
        </w:rPr>
        <w:t xml:space="preserve">, </w:t>
      </w:r>
      <w:r w:rsidR="007772FB">
        <w:rPr>
          <w:rFonts w:cs="Arial"/>
          <w:szCs w:val="20"/>
        </w:rPr>
        <w:t>zastoupeno</w:t>
      </w:r>
      <w:r w:rsidR="00326E19" w:rsidRPr="00276ED1">
        <w:rPr>
          <w:rFonts w:cs="Arial"/>
          <w:szCs w:val="20"/>
        </w:rPr>
        <w:t>:</w:t>
      </w:r>
      <w:r w:rsidRPr="00276ED1">
        <w:t xml:space="preserve"> </w:t>
      </w:r>
      <w:r w:rsidR="007772FB">
        <w:t>Mgr. Karel Marek, starosta</w:t>
      </w:r>
      <w:r w:rsidR="00326E19" w:rsidRPr="00276ED1">
        <w:rPr>
          <w:rFonts w:cs="Arial"/>
          <w:szCs w:val="20"/>
        </w:rPr>
        <w:t>;</w:t>
      </w:r>
    </w:p>
    <w:p w14:paraId="6173AD47" w14:textId="33231D93" w:rsidR="00CA02FC" w:rsidRPr="000257DF" w:rsidRDefault="00CA02FC" w:rsidP="000853F9">
      <w:pPr>
        <w:pStyle w:val="Normlnslovan"/>
        <w:numPr>
          <w:ilvl w:val="0"/>
          <w:numId w:val="0"/>
        </w:numPr>
        <w:ind w:left="792"/>
        <w:jc w:val="both"/>
        <w:rPr>
          <w:rFonts w:cs="Arial"/>
          <w:szCs w:val="20"/>
        </w:rPr>
      </w:pPr>
      <w:r w:rsidRPr="00276ED1">
        <w:rPr>
          <w:rFonts w:cs="Arial"/>
          <w:szCs w:val="20"/>
        </w:rPr>
        <w:t xml:space="preserve">(dále jen </w:t>
      </w:r>
      <w:r w:rsidR="00585270">
        <w:rPr>
          <w:rFonts w:cs="Arial"/>
          <w:szCs w:val="20"/>
        </w:rPr>
        <w:t>O</w:t>
      </w:r>
      <w:r w:rsidR="00D85CE0" w:rsidRPr="00276ED1">
        <w:rPr>
          <w:rFonts w:cs="Arial"/>
          <w:szCs w:val="20"/>
        </w:rPr>
        <w:t>bjednatel</w:t>
      </w:r>
      <w:r w:rsidRPr="00276ED1">
        <w:rPr>
          <w:rFonts w:cs="Arial"/>
          <w:szCs w:val="20"/>
        </w:rPr>
        <w:t>)</w:t>
      </w:r>
    </w:p>
    <w:p w14:paraId="2DCB5F53" w14:textId="44B7EF13" w:rsidR="002E7CE5" w:rsidRPr="000257DF" w:rsidRDefault="002E7CE5" w:rsidP="00974E27">
      <w:pPr>
        <w:pStyle w:val="Normlnslovan"/>
        <w:numPr>
          <w:ilvl w:val="0"/>
          <w:numId w:val="0"/>
        </w:numPr>
        <w:ind w:left="792"/>
        <w:jc w:val="both"/>
        <w:rPr>
          <w:rFonts w:cs="Arial"/>
          <w:szCs w:val="20"/>
        </w:rPr>
      </w:pPr>
      <w:r w:rsidRPr="000257DF">
        <w:rPr>
          <w:rFonts w:cs="Arial"/>
          <w:szCs w:val="20"/>
        </w:rPr>
        <w:t xml:space="preserve">uzavírají tuto smlouvu o </w:t>
      </w:r>
      <w:r w:rsidR="009724F1" w:rsidRPr="000257DF">
        <w:rPr>
          <w:rFonts w:cs="Arial"/>
          <w:szCs w:val="20"/>
        </w:rPr>
        <w:t xml:space="preserve">poskytování služeb </w:t>
      </w:r>
      <w:r w:rsidRPr="000257DF">
        <w:rPr>
          <w:rFonts w:cs="Arial"/>
          <w:szCs w:val="20"/>
        </w:rPr>
        <w:t>(dále také "</w:t>
      </w:r>
      <w:r w:rsidR="00397101" w:rsidRPr="000257DF">
        <w:rPr>
          <w:rFonts w:cs="Arial"/>
          <w:szCs w:val="20"/>
        </w:rPr>
        <w:t>S</w:t>
      </w:r>
      <w:r w:rsidRPr="000257DF">
        <w:rPr>
          <w:rFonts w:cs="Arial"/>
          <w:szCs w:val="20"/>
        </w:rPr>
        <w:t xml:space="preserve">mlouva"), kterou se </w:t>
      </w:r>
      <w:r w:rsidR="003E27DC" w:rsidRPr="000257DF">
        <w:rPr>
          <w:rFonts w:cs="Arial"/>
          <w:szCs w:val="20"/>
        </w:rPr>
        <w:t>Poskytovatel</w:t>
      </w:r>
      <w:r w:rsidRPr="000257DF">
        <w:rPr>
          <w:rFonts w:cs="Arial"/>
          <w:szCs w:val="20"/>
        </w:rPr>
        <w:t xml:space="preserve"> zavazuje řádně a včas, na svůj náklad a nebezpečí, provést pro </w:t>
      </w:r>
      <w:r w:rsidR="00397101" w:rsidRPr="000257DF">
        <w:rPr>
          <w:rFonts w:cs="Arial"/>
          <w:szCs w:val="20"/>
        </w:rPr>
        <w:t>O</w:t>
      </w:r>
      <w:r w:rsidRPr="000257DF">
        <w:rPr>
          <w:rFonts w:cs="Arial"/>
          <w:szCs w:val="20"/>
        </w:rPr>
        <w:t xml:space="preserve">bjednatele </w:t>
      </w:r>
      <w:r w:rsidR="009724F1" w:rsidRPr="000257DF">
        <w:rPr>
          <w:rFonts w:cs="Arial"/>
          <w:szCs w:val="20"/>
        </w:rPr>
        <w:t>služby</w:t>
      </w:r>
      <w:r w:rsidRPr="000257DF">
        <w:rPr>
          <w:rFonts w:cs="Arial"/>
          <w:szCs w:val="20"/>
        </w:rPr>
        <w:t xml:space="preserve"> dle podmínek této </w:t>
      </w:r>
      <w:r w:rsidR="00397101" w:rsidRPr="000257DF">
        <w:rPr>
          <w:rFonts w:cs="Arial"/>
          <w:szCs w:val="20"/>
        </w:rPr>
        <w:t>S</w:t>
      </w:r>
      <w:r w:rsidRPr="000257DF">
        <w:rPr>
          <w:rFonts w:cs="Arial"/>
          <w:szCs w:val="20"/>
        </w:rPr>
        <w:t xml:space="preserve">mlouvy a poskytnout další služby a </w:t>
      </w:r>
      <w:r w:rsidR="00397101" w:rsidRPr="000257DF">
        <w:rPr>
          <w:rFonts w:cs="Arial"/>
          <w:szCs w:val="20"/>
        </w:rPr>
        <w:t>O</w:t>
      </w:r>
      <w:r w:rsidRPr="000257DF">
        <w:rPr>
          <w:rFonts w:cs="Arial"/>
          <w:szCs w:val="20"/>
        </w:rPr>
        <w:t xml:space="preserve">bjednatel se zavazuje za podmínek této </w:t>
      </w:r>
      <w:r w:rsidR="009724F1" w:rsidRPr="000257DF">
        <w:rPr>
          <w:rFonts w:cs="Arial"/>
          <w:szCs w:val="20"/>
        </w:rPr>
        <w:t>S</w:t>
      </w:r>
      <w:r w:rsidRPr="000257DF">
        <w:rPr>
          <w:rFonts w:cs="Arial"/>
          <w:szCs w:val="20"/>
        </w:rPr>
        <w:t xml:space="preserve">mlouvy převzít a zaplatit </w:t>
      </w:r>
      <w:r w:rsidR="003E27DC" w:rsidRPr="000257DF">
        <w:rPr>
          <w:rFonts w:cs="Arial"/>
          <w:szCs w:val="20"/>
        </w:rPr>
        <w:t>Poskytovateli</w:t>
      </w:r>
      <w:r w:rsidRPr="000257DF">
        <w:rPr>
          <w:rFonts w:cs="Arial"/>
          <w:szCs w:val="20"/>
        </w:rPr>
        <w:t xml:space="preserve"> dohodnutou cenu za jeho provedení.</w:t>
      </w:r>
    </w:p>
    <w:p w14:paraId="6E14C785" w14:textId="77777777" w:rsidR="00296C4E" w:rsidRPr="000257DF" w:rsidRDefault="00296C4E" w:rsidP="000853F9">
      <w:pPr>
        <w:pStyle w:val="Nadpis1"/>
        <w:spacing w:before="120"/>
        <w:ind w:left="357" w:hanging="357"/>
        <w:rPr>
          <w:sz w:val="20"/>
          <w:szCs w:val="20"/>
        </w:rPr>
      </w:pPr>
      <w:r w:rsidRPr="000257DF">
        <w:rPr>
          <w:sz w:val="20"/>
          <w:szCs w:val="20"/>
        </w:rPr>
        <w:t>Preambule</w:t>
      </w:r>
    </w:p>
    <w:p w14:paraId="0ADBE9DC" w14:textId="5B8C7AA7" w:rsidR="00326E19" w:rsidRPr="00DB06E9" w:rsidRDefault="00D85CE0" w:rsidP="00296C4E">
      <w:pPr>
        <w:pStyle w:val="Normlnslovan"/>
        <w:numPr>
          <w:ilvl w:val="0"/>
          <w:numId w:val="0"/>
        </w:numPr>
        <w:ind w:left="360"/>
        <w:jc w:val="both"/>
        <w:rPr>
          <w:rFonts w:cs="Arial"/>
          <w:szCs w:val="20"/>
        </w:rPr>
      </w:pPr>
      <w:r w:rsidRPr="00DB06E9">
        <w:rPr>
          <w:rFonts w:cs="Arial"/>
          <w:szCs w:val="20"/>
        </w:rPr>
        <w:t>Objednatel</w:t>
      </w:r>
      <w:r w:rsidR="00296C4E" w:rsidRPr="00DB06E9">
        <w:rPr>
          <w:rFonts w:cs="Arial"/>
          <w:szCs w:val="20"/>
        </w:rPr>
        <w:t xml:space="preserve"> </w:t>
      </w:r>
      <w:r w:rsidR="002E7CE5" w:rsidRPr="00DB06E9">
        <w:rPr>
          <w:rFonts w:cs="Arial"/>
          <w:szCs w:val="20"/>
        </w:rPr>
        <w:t xml:space="preserve">má zájem na </w:t>
      </w:r>
      <w:r w:rsidR="00326E19" w:rsidRPr="00DB06E9">
        <w:rPr>
          <w:rFonts w:cs="Arial"/>
          <w:szCs w:val="20"/>
        </w:rPr>
        <w:t>poskytován</w:t>
      </w:r>
      <w:r w:rsidR="0092513A" w:rsidRPr="00DB06E9">
        <w:rPr>
          <w:rFonts w:cs="Arial"/>
          <w:szCs w:val="20"/>
        </w:rPr>
        <w:t>í</w:t>
      </w:r>
      <w:r w:rsidR="00326E19" w:rsidRPr="00DB06E9">
        <w:rPr>
          <w:rFonts w:cs="Arial"/>
          <w:szCs w:val="20"/>
        </w:rPr>
        <w:t xml:space="preserve"> služeb spočívajících v administraci projektu „</w:t>
      </w:r>
      <w:r w:rsidR="00DB06E9" w:rsidRPr="00DB06E9">
        <w:rPr>
          <w:rFonts w:cs="Arial"/>
          <w:b/>
          <w:bCs/>
          <w:szCs w:val="20"/>
        </w:rPr>
        <w:t>Rozvoj služeb eGovernmentu města Lysá nad Labem</w:t>
      </w:r>
      <w:r w:rsidR="00326E19" w:rsidRPr="00DB06E9">
        <w:rPr>
          <w:rFonts w:cs="Arial"/>
          <w:szCs w:val="20"/>
        </w:rPr>
        <w:t xml:space="preserve">“, </w:t>
      </w:r>
      <w:r w:rsidR="00326E19" w:rsidRPr="00DB06E9">
        <w:rPr>
          <w:rFonts w:cs="Arial"/>
          <w:b/>
          <w:bCs/>
          <w:szCs w:val="20"/>
        </w:rPr>
        <w:t xml:space="preserve">reg. č. </w:t>
      </w:r>
      <w:r w:rsidR="00DB06E9" w:rsidRPr="00DB06E9">
        <w:rPr>
          <w:rFonts w:cs="Arial"/>
          <w:b/>
          <w:bCs/>
          <w:szCs w:val="20"/>
        </w:rPr>
        <w:t>CZ.06.01.01/00/22_009/0003087</w:t>
      </w:r>
      <w:r w:rsidR="00F7019E" w:rsidRPr="00DB06E9">
        <w:rPr>
          <w:rFonts w:cs="Arial"/>
          <w:szCs w:val="20"/>
        </w:rPr>
        <w:t xml:space="preserve"> </w:t>
      </w:r>
      <w:r w:rsidR="00326E19" w:rsidRPr="00DB06E9">
        <w:rPr>
          <w:rFonts w:cs="Arial"/>
          <w:szCs w:val="20"/>
        </w:rPr>
        <w:t>z </w:t>
      </w:r>
      <w:r w:rsidR="00DB06E9" w:rsidRPr="00DB06E9">
        <w:rPr>
          <w:rFonts w:cs="Arial"/>
          <w:szCs w:val="20"/>
        </w:rPr>
        <w:t>9</w:t>
      </w:r>
      <w:r w:rsidR="00F7019E" w:rsidRPr="00DB06E9">
        <w:rPr>
          <w:rFonts w:cs="Arial"/>
          <w:szCs w:val="20"/>
        </w:rPr>
        <w:t>.</w:t>
      </w:r>
      <w:r w:rsidR="00063F3F" w:rsidRPr="00DB06E9">
        <w:rPr>
          <w:rFonts w:cs="Arial"/>
          <w:szCs w:val="20"/>
        </w:rPr>
        <w:t> </w:t>
      </w:r>
      <w:r w:rsidR="00F7019E" w:rsidRPr="00DB06E9">
        <w:rPr>
          <w:rFonts w:cs="Arial"/>
          <w:szCs w:val="20"/>
        </w:rPr>
        <w:t xml:space="preserve">výzvy IROP - </w:t>
      </w:r>
      <w:r w:rsidR="00DB06E9" w:rsidRPr="00DB06E9">
        <w:rPr>
          <w:rFonts w:cs="Arial"/>
          <w:szCs w:val="20"/>
        </w:rPr>
        <w:t xml:space="preserve">eGovernment </w:t>
      </w:r>
      <w:r w:rsidR="00DB06E9">
        <w:rPr>
          <w:rFonts w:cs="Arial"/>
          <w:szCs w:val="20"/>
        </w:rPr>
        <w:t>-</w:t>
      </w:r>
      <w:r w:rsidR="00DB06E9" w:rsidRPr="00DB06E9">
        <w:rPr>
          <w:rFonts w:cs="Arial"/>
          <w:szCs w:val="20"/>
        </w:rPr>
        <w:t xml:space="preserve"> SC 1.1 (PR)</w:t>
      </w:r>
      <w:r w:rsidR="00326E19" w:rsidRPr="00DB06E9">
        <w:rPr>
          <w:rFonts w:cs="Arial"/>
          <w:szCs w:val="20"/>
        </w:rPr>
        <w:t xml:space="preserve"> (dále jen „Projekt“).</w:t>
      </w:r>
    </w:p>
    <w:p w14:paraId="14EED45D" w14:textId="77777777" w:rsidR="0009079A" w:rsidRPr="000257DF" w:rsidRDefault="00EC093A" w:rsidP="000853F9">
      <w:pPr>
        <w:pStyle w:val="Nadpis1"/>
        <w:spacing w:before="120"/>
        <w:ind w:left="357" w:hanging="357"/>
        <w:rPr>
          <w:sz w:val="20"/>
          <w:szCs w:val="20"/>
        </w:rPr>
      </w:pPr>
      <w:r w:rsidRPr="000257DF">
        <w:rPr>
          <w:sz w:val="20"/>
          <w:szCs w:val="20"/>
        </w:rPr>
        <w:t xml:space="preserve">Předmět </w:t>
      </w:r>
      <w:r w:rsidR="00974E27" w:rsidRPr="000257DF">
        <w:rPr>
          <w:sz w:val="20"/>
          <w:szCs w:val="20"/>
        </w:rPr>
        <w:t>S</w:t>
      </w:r>
      <w:r w:rsidRPr="000257DF">
        <w:rPr>
          <w:sz w:val="20"/>
          <w:szCs w:val="20"/>
        </w:rPr>
        <w:t>mlouvy</w:t>
      </w:r>
    </w:p>
    <w:p w14:paraId="2955ADA2" w14:textId="238C55E0" w:rsidR="008B328F" w:rsidRPr="000257DF" w:rsidRDefault="008B328F" w:rsidP="007772FB">
      <w:pPr>
        <w:pStyle w:val="Normlnslovan"/>
        <w:jc w:val="both"/>
        <w:rPr>
          <w:rFonts w:cs="Arial"/>
          <w:szCs w:val="20"/>
        </w:rPr>
      </w:pPr>
      <w:bookmarkStart w:id="0" w:name="_Ref504488191"/>
      <w:r w:rsidRPr="000257DF">
        <w:t xml:space="preserve">Předmětem plnění </w:t>
      </w:r>
      <w:r w:rsidR="00A23E37" w:rsidRPr="000257DF">
        <w:t xml:space="preserve">jsou služby </w:t>
      </w:r>
      <w:r w:rsidR="00585270">
        <w:t>P</w:t>
      </w:r>
      <w:r w:rsidR="00A23E37" w:rsidRPr="000257DF">
        <w:t xml:space="preserve">oskytovatele spočívající v zajištění poradenských </w:t>
      </w:r>
      <w:bookmarkEnd w:id="0"/>
      <w:r w:rsidR="00A23E37" w:rsidRPr="000257DF">
        <w:t>a administrativních</w:t>
      </w:r>
      <w:r w:rsidR="00A23E37" w:rsidRPr="000257DF">
        <w:rPr>
          <w:rFonts w:cs="Arial"/>
          <w:szCs w:val="20"/>
        </w:rPr>
        <w:t xml:space="preserve"> služeb v rámci realizace</w:t>
      </w:r>
      <w:r w:rsidR="002074E1">
        <w:rPr>
          <w:rFonts w:cs="Arial"/>
          <w:szCs w:val="20"/>
        </w:rPr>
        <w:t xml:space="preserve"> </w:t>
      </w:r>
      <w:r w:rsidR="00585270">
        <w:rPr>
          <w:rFonts w:cs="Arial"/>
          <w:szCs w:val="20"/>
        </w:rPr>
        <w:t>P</w:t>
      </w:r>
      <w:r w:rsidR="002074E1">
        <w:rPr>
          <w:rFonts w:cs="Arial"/>
          <w:szCs w:val="20"/>
        </w:rPr>
        <w:t>rojektu</w:t>
      </w:r>
      <w:r w:rsidR="00A23E37" w:rsidRPr="000257DF">
        <w:rPr>
          <w:rFonts w:cs="Arial"/>
          <w:szCs w:val="20"/>
        </w:rPr>
        <w:t>. Poradenské služby zahrnují zejména:</w:t>
      </w:r>
    </w:p>
    <w:p w14:paraId="4D522D4A" w14:textId="5C7C0E91" w:rsidR="002E3E60" w:rsidRPr="000257DF" w:rsidRDefault="002E3E60" w:rsidP="007772FB">
      <w:pPr>
        <w:pStyle w:val="Normlnslovan"/>
        <w:numPr>
          <w:ilvl w:val="2"/>
          <w:numId w:val="2"/>
        </w:numPr>
        <w:tabs>
          <w:tab w:val="clear" w:pos="1440"/>
        </w:tabs>
        <w:ind w:left="1418" w:hanging="567"/>
        <w:jc w:val="both"/>
      </w:pPr>
      <w:r w:rsidRPr="000257DF">
        <w:t xml:space="preserve">Sledování naplňování cílů </w:t>
      </w:r>
      <w:r w:rsidR="00585270">
        <w:t>P</w:t>
      </w:r>
      <w:r w:rsidRPr="000257DF">
        <w:t xml:space="preserve">rojektu a jednotlivých aktivit </w:t>
      </w:r>
      <w:r w:rsidR="00585270">
        <w:t>P</w:t>
      </w:r>
      <w:r w:rsidRPr="000257DF">
        <w:t>rojektu a jejich porovnávání s údaji v žádosti o dotaci v době realizace</w:t>
      </w:r>
      <w:r w:rsidR="007772FB">
        <w:t>.</w:t>
      </w:r>
    </w:p>
    <w:p w14:paraId="64A0612C" w14:textId="29418831" w:rsidR="002E3E60" w:rsidRPr="000257DF" w:rsidRDefault="002E3E60" w:rsidP="007772FB">
      <w:pPr>
        <w:pStyle w:val="Normlnslovan"/>
        <w:numPr>
          <w:ilvl w:val="2"/>
          <w:numId w:val="2"/>
        </w:numPr>
        <w:tabs>
          <w:tab w:val="clear" w:pos="1440"/>
        </w:tabs>
        <w:ind w:left="1418" w:hanging="567"/>
        <w:jc w:val="both"/>
      </w:pPr>
      <w:r w:rsidRPr="000257DF">
        <w:t xml:space="preserve">Sledování a vyhodnocování změn </w:t>
      </w:r>
      <w:r w:rsidR="00585270">
        <w:t>P</w:t>
      </w:r>
      <w:r w:rsidRPr="000257DF">
        <w:t>rojektu z hlediska podstatných a nepodstatných změn, popř. s dopadem na vydání nového Rozhodnutí o poskytnutí dotace</w:t>
      </w:r>
      <w:r w:rsidR="007772FB">
        <w:t>.</w:t>
      </w:r>
    </w:p>
    <w:p w14:paraId="77BCC766" w14:textId="6ACB1420" w:rsidR="002E3E60" w:rsidRPr="000257DF" w:rsidRDefault="002E3E60" w:rsidP="007772FB">
      <w:pPr>
        <w:pStyle w:val="Normlnslovan"/>
        <w:numPr>
          <w:ilvl w:val="2"/>
          <w:numId w:val="2"/>
        </w:numPr>
        <w:tabs>
          <w:tab w:val="clear" w:pos="1440"/>
        </w:tabs>
        <w:ind w:left="1418" w:hanging="567"/>
        <w:jc w:val="both"/>
      </w:pPr>
      <w:r w:rsidRPr="000257DF">
        <w:t xml:space="preserve">Zajištění a kontrola archivace a evidence dokladů a dokumentů po dobu realizace </w:t>
      </w:r>
      <w:r w:rsidR="00585270">
        <w:t>P</w:t>
      </w:r>
      <w:r w:rsidRPr="000257DF">
        <w:t>rojektu</w:t>
      </w:r>
      <w:r w:rsidR="007772FB">
        <w:t>.</w:t>
      </w:r>
    </w:p>
    <w:p w14:paraId="203A7BE8" w14:textId="6822CA2B" w:rsidR="002E3E60" w:rsidRDefault="002E3E60" w:rsidP="007772FB">
      <w:pPr>
        <w:pStyle w:val="Normlnslovan"/>
        <w:numPr>
          <w:ilvl w:val="2"/>
          <w:numId w:val="2"/>
        </w:numPr>
        <w:tabs>
          <w:tab w:val="clear" w:pos="1440"/>
        </w:tabs>
        <w:ind w:left="1418" w:hanging="567"/>
        <w:jc w:val="both"/>
      </w:pPr>
      <w:r w:rsidRPr="000257DF">
        <w:t xml:space="preserve">Sledování naplňování monitorovacích indikátorů </w:t>
      </w:r>
      <w:r w:rsidR="00585270">
        <w:t>P</w:t>
      </w:r>
      <w:r w:rsidRPr="000257DF">
        <w:t>rojektu</w:t>
      </w:r>
      <w:r w:rsidR="007772FB">
        <w:t>.</w:t>
      </w:r>
    </w:p>
    <w:p w14:paraId="6AEFDCC4" w14:textId="7B4ED4C7" w:rsidR="007772FB" w:rsidRPr="0084123E" w:rsidRDefault="007772FB" w:rsidP="00536866">
      <w:pPr>
        <w:pStyle w:val="Normlnslovan"/>
        <w:numPr>
          <w:ilvl w:val="2"/>
          <w:numId w:val="2"/>
        </w:numPr>
        <w:tabs>
          <w:tab w:val="clear" w:pos="1440"/>
        </w:tabs>
        <w:ind w:left="1418" w:hanging="567"/>
        <w:jc w:val="both"/>
      </w:pPr>
      <w:r w:rsidRPr="0084123E">
        <w:t>Kontrola účetních dokladů</w:t>
      </w:r>
      <w:r>
        <w:t xml:space="preserve"> a </w:t>
      </w:r>
      <w:r w:rsidRPr="0084123E">
        <w:t xml:space="preserve">způsobilosti výdajů. </w:t>
      </w:r>
    </w:p>
    <w:p w14:paraId="71F3B631" w14:textId="041161F6" w:rsidR="002E3E60" w:rsidRPr="000257DF" w:rsidRDefault="002E3E60" w:rsidP="007772FB">
      <w:pPr>
        <w:pStyle w:val="Normlnslovan"/>
        <w:numPr>
          <w:ilvl w:val="2"/>
          <w:numId w:val="2"/>
        </w:numPr>
        <w:tabs>
          <w:tab w:val="clear" w:pos="1440"/>
        </w:tabs>
        <w:ind w:left="1418" w:hanging="567"/>
        <w:jc w:val="both"/>
      </w:pPr>
      <w:r w:rsidRPr="000257DF">
        <w:t>Zpracování zpráv o realizaci a žádostí o platbu</w:t>
      </w:r>
      <w:r w:rsidR="007772FB">
        <w:t>.</w:t>
      </w:r>
    </w:p>
    <w:p w14:paraId="527C4511" w14:textId="34F10B9B" w:rsidR="002E3E60" w:rsidRPr="000257DF" w:rsidRDefault="002E3E60" w:rsidP="007772FB">
      <w:pPr>
        <w:pStyle w:val="Normlnslovan"/>
        <w:numPr>
          <w:ilvl w:val="2"/>
          <w:numId w:val="2"/>
        </w:numPr>
        <w:tabs>
          <w:tab w:val="clear" w:pos="1440"/>
        </w:tabs>
        <w:ind w:left="1418" w:hanging="567"/>
        <w:jc w:val="both"/>
      </w:pPr>
      <w:r w:rsidRPr="000257DF">
        <w:t xml:space="preserve">Příprava podkladů pro ukončení </w:t>
      </w:r>
      <w:r w:rsidR="00585270">
        <w:t>P</w:t>
      </w:r>
      <w:r w:rsidRPr="000257DF">
        <w:t>rojektu</w:t>
      </w:r>
      <w:r w:rsidR="007772FB">
        <w:t>.</w:t>
      </w:r>
    </w:p>
    <w:p w14:paraId="2DA16B5D" w14:textId="62295E52" w:rsidR="002E3E60" w:rsidRDefault="002E3E60" w:rsidP="007772FB">
      <w:pPr>
        <w:pStyle w:val="Normlnslovan"/>
        <w:numPr>
          <w:ilvl w:val="2"/>
          <w:numId w:val="2"/>
        </w:numPr>
        <w:tabs>
          <w:tab w:val="clear" w:pos="1440"/>
        </w:tabs>
        <w:ind w:left="1418" w:hanging="567"/>
        <w:jc w:val="both"/>
      </w:pPr>
      <w:r w:rsidRPr="000257DF">
        <w:t>Správa elektronického nástroje pro vedení dotace (</w:t>
      </w:r>
      <w:r w:rsidR="007772FB">
        <w:t xml:space="preserve">ISKP2021+ / </w:t>
      </w:r>
      <w:r w:rsidRPr="000257DF">
        <w:t>MS20</w:t>
      </w:r>
      <w:r w:rsidR="00460B9C">
        <w:t>21</w:t>
      </w:r>
      <w:r w:rsidRPr="000257DF">
        <w:t>+).</w:t>
      </w:r>
    </w:p>
    <w:p w14:paraId="68145949" w14:textId="578C4116" w:rsidR="007772FB" w:rsidRPr="000257DF" w:rsidRDefault="007772FB" w:rsidP="007772FB">
      <w:pPr>
        <w:pStyle w:val="Normlnslovan"/>
        <w:numPr>
          <w:ilvl w:val="2"/>
          <w:numId w:val="2"/>
        </w:numPr>
        <w:tabs>
          <w:tab w:val="clear" w:pos="1440"/>
        </w:tabs>
        <w:ind w:left="1418" w:hanging="567"/>
        <w:jc w:val="both"/>
      </w:pPr>
      <w:r>
        <w:rPr>
          <w:rFonts w:cs="Arial"/>
          <w:szCs w:val="20"/>
        </w:rPr>
        <w:t>D</w:t>
      </w:r>
      <w:r w:rsidRPr="0084123E">
        <w:rPr>
          <w:rFonts w:cs="Arial"/>
          <w:szCs w:val="20"/>
        </w:rPr>
        <w:t xml:space="preserve">alší činnosti </w:t>
      </w:r>
      <w:r>
        <w:rPr>
          <w:rFonts w:cs="Arial"/>
          <w:szCs w:val="20"/>
        </w:rPr>
        <w:t xml:space="preserve">výše </w:t>
      </w:r>
      <w:r w:rsidRPr="0084123E">
        <w:rPr>
          <w:rFonts w:cs="Arial"/>
          <w:szCs w:val="20"/>
        </w:rPr>
        <w:t xml:space="preserve">neuvedené související s administrací dotace v době realizace </w:t>
      </w:r>
      <w:r w:rsidR="00585270">
        <w:rPr>
          <w:rFonts w:cs="Arial"/>
          <w:szCs w:val="20"/>
        </w:rPr>
        <w:t>P</w:t>
      </w:r>
      <w:r w:rsidRPr="0084123E">
        <w:rPr>
          <w:rFonts w:cs="Arial"/>
          <w:szCs w:val="20"/>
        </w:rPr>
        <w:t>rojektu.</w:t>
      </w:r>
    </w:p>
    <w:p w14:paraId="325FB178" w14:textId="0DDEBCC8" w:rsidR="003E27DC" w:rsidRPr="000257DF" w:rsidRDefault="003E27DC" w:rsidP="00A23E37">
      <w:pPr>
        <w:pStyle w:val="Normlnslovan"/>
        <w:jc w:val="both"/>
        <w:rPr>
          <w:rFonts w:cs="Arial"/>
          <w:szCs w:val="20"/>
        </w:rPr>
      </w:pPr>
      <w:r w:rsidRPr="000257DF">
        <w:rPr>
          <w:rFonts w:cs="Arial"/>
          <w:szCs w:val="20"/>
        </w:rPr>
        <w:t>Výstupem plnění dle bodu 3.1.</w:t>
      </w:r>
      <w:r w:rsidR="00FF6B8E" w:rsidRPr="000257DF">
        <w:rPr>
          <w:rFonts w:cs="Arial"/>
          <w:szCs w:val="20"/>
        </w:rPr>
        <w:t xml:space="preserve"> </w:t>
      </w:r>
      <w:r w:rsidRPr="000257DF">
        <w:rPr>
          <w:rFonts w:cs="Arial"/>
          <w:szCs w:val="20"/>
        </w:rPr>
        <w:t>této smlouvy bud</w:t>
      </w:r>
      <w:r w:rsidR="00720D99" w:rsidRPr="000257DF">
        <w:rPr>
          <w:rFonts w:cs="Arial"/>
          <w:szCs w:val="20"/>
        </w:rPr>
        <w:t>ou</w:t>
      </w:r>
      <w:r w:rsidRPr="000257DF">
        <w:rPr>
          <w:rFonts w:cs="Arial"/>
          <w:szCs w:val="20"/>
        </w:rPr>
        <w:t xml:space="preserve"> monitorovací zprávy a žádosti o platbu</w:t>
      </w:r>
      <w:r w:rsidR="00A23E37" w:rsidRPr="000257DF">
        <w:rPr>
          <w:rFonts w:cs="Arial"/>
          <w:szCs w:val="20"/>
        </w:rPr>
        <w:t xml:space="preserve">, </w:t>
      </w:r>
      <w:r w:rsidR="00460B9C">
        <w:rPr>
          <w:rFonts w:cs="Arial"/>
          <w:szCs w:val="20"/>
        </w:rPr>
        <w:t xml:space="preserve">žádosti o změnu </w:t>
      </w:r>
      <w:r w:rsidRPr="000257DF">
        <w:rPr>
          <w:rFonts w:cs="Arial"/>
          <w:szCs w:val="20"/>
        </w:rPr>
        <w:t xml:space="preserve">a další dokumentace dle podmínek </w:t>
      </w:r>
      <w:r w:rsidR="00720D99" w:rsidRPr="000257DF">
        <w:rPr>
          <w:rFonts w:cs="Arial"/>
          <w:szCs w:val="20"/>
        </w:rPr>
        <w:t>Projektu</w:t>
      </w:r>
      <w:r w:rsidR="00460B9C">
        <w:rPr>
          <w:rFonts w:cs="Arial"/>
          <w:szCs w:val="20"/>
        </w:rPr>
        <w:t xml:space="preserve"> a Právního aktu</w:t>
      </w:r>
      <w:r w:rsidR="00720D99" w:rsidRPr="000257DF">
        <w:rPr>
          <w:rFonts w:cs="Arial"/>
          <w:szCs w:val="20"/>
        </w:rPr>
        <w:t>.</w:t>
      </w:r>
    </w:p>
    <w:p w14:paraId="5C170DB7" w14:textId="2CDA1178" w:rsidR="008B6BD4" w:rsidRPr="000257DF" w:rsidRDefault="008B6BD4" w:rsidP="00C35B0C">
      <w:pPr>
        <w:pStyle w:val="Normlnslovan"/>
        <w:tabs>
          <w:tab w:val="clear" w:pos="792"/>
        </w:tabs>
        <w:ind w:left="851" w:hanging="431"/>
        <w:jc w:val="both"/>
        <w:rPr>
          <w:rFonts w:cs="Arial"/>
          <w:szCs w:val="20"/>
        </w:rPr>
      </w:pPr>
      <w:r w:rsidRPr="000257DF">
        <w:rPr>
          <w:rFonts w:cs="Arial"/>
          <w:szCs w:val="20"/>
        </w:rPr>
        <w:t xml:space="preserve">Pokud ve výše uvedeném demonstrativním výčtu dílčích činností některá není uvedena, pak vždy platí, že </w:t>
      </w:r>
      <w:r w:rsidR="003E27DC" w:rsidRPr="000257DF">
        <w:rPr>
          <w:rFonts w:cs="Arial"/>
          <w:szCs w:val="20"/>
        </w:rPr>
        <w:t>Poskytovatel</w:t>
      </w:r>
      <w:r w:rsidRPr="000257DF">
        <w:rPr>
          <w:rFonts w:cs="Arial"/>
          <w:szCs w:val="20"/>
        </w:rPr>
        <w:t xml:space="preserve"> je povinen připravit pro </w:t>
      </w:r>
      <w:r w:rsidR="00F53FB8" w:rsidRPr="000257DF">
        <w:rPr>
          <w:rFonts w:cs="Arial"/>
          <w:szCs w:val="20"/>
        </w:rPr>
        <w:t>O</w:t>
      </w:r>
      <w:r w:rsidR="00C35B0C" w:rsidRPr="000257DF">
        <w:rPr>
          <w:rFonts w:cs="Arial"/>
          <w:szCs w:val="20"/>
        </w:rPr>
        <w:t xml:space="preserve">bjednatele </w:t>
      </w:r>
      <w:r w:rsidRPr="000257DF">
        <w:rPr>
          <w:rFonts w:cs="Arial"/>
          <w:szCs w:val="20"/>
        </w:rPr>
        <w:t>veškeré podklady</w:t>
      </w:r>
      <w:r w:rsidR="00A23E37" w:rsidRPr="000257DF">
        <w:rPr>
          <w:rFonts w:cs="Arial"/>
          <w:szCs w:val="20"/>
        </w:rPr>
        <w:t xml:space="preserve"> dle podmínek </w:t>
      </w:r>
      <w:r w:rsidR="00720D99" w:rsidRPr="000257DF">
        <w:rPr>
          <w:rFonts w:cs="Arial"/>
          <w:szCs w:val="20"/>
        </w:rPr>
        <w:t>Projektu</w:t>
      </w:r>
      <w:r w:rsidR="00A23E37" w:rsidRPr="000257DF">
        <w:rPr>
          <w:rFonts w:cs="Arial"/>
          <w:szCs w:val="20"/>
        </w:rPr>
        <w:t xml:space="preserve"> a Obecných pravidel pro žadatele a příjemce z</w:t>
      </w:r>
      <w:r w:rsidR="00276ED1">
        <w:rPr>
          <w:rFonts w:cs="Arial"/>
          <w:szCs w:val="20"/>
        </w:rPr>
        <w:t> </w:t>
      </w:r>
      <w:r w:rsidR="00A23E37" w:rsidRPr="000257DF">
        <w:rPr>
          <w:rFonts w:cs="Arial"/>
          <w:szCs w:val="20"/>
        </w:rPr>
        <w:t>IROP</w:t>
      </w:r>
      <w:r w:rsidR="00276ED1">
        <w:rPr>
          <w:rFonts w:cs="Arial"/>
          <w:szCs w:val="20"/>
        </w:rPr>
        <w:t xml:space="preserve"> 2021-2027</w:t>
      </w:r>
      <w:r w:rsidRPr="000257DF">
        <w:rPr>
          <w:rFonts w:cs="Arial"/>
          <w:szCs w:val="20"/>
        </w:rPr>
        <w:t>.</w:t>
      </w:r>
    </w:p>
    <w:p w14:paraId="27DEF4BC" w14:textId="77777777" w:rsidR="00061CA2" w:rsidRPr="000257DF" w:rsidRDefault="00061CA2" w:rsidP="000853F9">
      <w:pPr>
        <w:pStyle w:val="Nadpis1"/>
        <w:spacing w:before="120"/>
        <w:ind w:left="357" w:hanging="357"/>
        <w:rPr>
          <w:sz w:val="20"/>
          <w:szCs w:val="20"/>
        </w:rPr>
      </w:pPr>
      <w:r w:rsidRPr="000257DF">
        <w:rPr>
          <w:sz w:val="20"/>
          <w:szCs w:val="20"/>
        </w:rPr>
        <w:lastRenderedPageBreak/>
        <w:t xml:space="preserve">Místo a termín plnění </w:t>
      </w:r>
    </w:p>
    <w:p w14:paraId="2F5F8679" w14:textId="5DE5E3EF" w:rsidR="00061CA2" w:rsidRPr="000257DF" w:rsidRDefault="00500BAD" w:rsidP="006A5CE7">
      <w:pPr>
        <w:pStyle w:val="Normlnslovan"/>
        <w:tabs>
          <w:tab w:val="clear" w:pos="792"/>
        </w:tabs>
        <w:ind w:left="851"/>
        <w:jc w:val="both"/>
        <w:rPr>
          <w:rFonts w:cs="Arial"/>
          <w:szCs w:val="20"/>
        </w:rPr>
      </w:pPr>
      <w:r w:rsidRPr="000257DF">
        <w:rPr>
          <w:rFonts w:cs="Arial"/>
          <w:szCs w:val="20"/>
        </w:rPr>
        <w:t xml:space="preserve">Místem plnění je </w:t>
      </w:r>
      <w:r w:rsidR="005C6545" w:rsidRPr="000257DF">
        <w:rPr>
          <w:rFonts w:cs="Arial"/>
          <w:szCs w:val="20"/>
        </w:rPr>
        <w:t xml:space="preserve">sídlo </w:t>
      </w:r>
      <w:r w:rsidR="00F53FB8" w:rsidRPr="000257DF">
        <w:rPr>
          <w:rFonts w:cs="Arial"/>
          <w:szCs w:val="20"/>
        </w:rPr>
        <w:t xml:space="preserve">Objednatele </w:t>
      </w:r>
      <w:r w:rsidR="005C6545" w:rsidRPr="000257DF">
        <w:rPr>
          <w:rFonts w:cs="Arial"/>
          <w:szCs w:val="20"/>
        </w:rPr>
        <w:t xml:space="preserve">a sídlo </w:t>
      </w:r>
      <w:r w:rsidR="003E27DC" w:rsidRPr="000257DF">
        <w:rPr>
          <w:rFonts w:cs="Arial"/>
          <w:szCs w:val="20"/>
        </w:rPr>
        <w:t>Poskytovatel</w:t>
      </w:r>
      <w:r w:rsidR="00F53FB8" w:rsidRPr="000257DF">
        <w:rPr>
          <w:rFonts w:cs="Arial"/>
          <w:szCs w:val="20"/>
        </w:rPr>
        <w:t>e</w:t>
      </w:r>
      <w:r w:rsidRPr="000257DF">
        <w:rPr>
          <w:rFonts w:cs="Arial"/>
          <w:szCs w:val="20"/>
        </w:rPr>
        <w:t>.</w:t>
      </w:r>
    </w:p>
    <w:p w14:paraId="7EB68FF1" w14:textId="33A30F0E" w:rsidR="00061CA2" w:rsidRPr="000257DF" w:rsidRDefault="00061CA2" w:rsidP="003E27DC">
      <w:pPr>
        <w:pStyle w:val="Normlnslovan"/>
        <w:tabs>
          <w:tab w:val="clear" w:pos="792"/>
        </w:tabs>
        <w:ind w:left="851"/>
        <w:jc w:val="both"/>
        <w:rPr>
          <w:rFonts w:cs="Arial"/>
          <w:szCs w:val="20"/>
        </w:rPr>
      </w:pPr>
      <w:r w:rsidRPr="000257DF">
        <w:rPr>
          <w:rFonts w:cs="Arial"/>
          <w:szCs w:val="20"/>
        </w:rPr>
        <w:t xml:space="preserve">Plnění </w:t>
      </w:r>
      <w:r w:rsidR="00A507E6" w:rsidRPr="000257DF">
        <w:rPr>
          <w:rFonts w:cs="Arial"/>
          <w:szCs w:val="20"/>
        </w:rPr>
        <w:t xml:space="preserve">této Smlouvy </w:t>
      </w:r>
      <w:r w:rsidRPr="000257DF">
        <w:rPr>
          <w:rFonts w:cs="Arial"/>
          <w:szCs w:val="20"/>
        </w:rPr>
        <w:t xml:space="preserve">bude poskytováno </w:t>
      </w:r>
      <w:r w:rsidR="00500BAD" w:rsidRPr="000257DF">
        <w:rPr>
          <w:rFonts w:cs="Arial"/>
          <w:szCs w:val="20"/>
        </w:rPr>
        <w:t xml:space="preserve">od </w:t>
      </w:r>
      <w:r w:rsidRPr="000257DF">
        <w:rPr>
          <w:rFonts w:cs="Arial"/>
          <w:szCs w:val="20"/>
        </w:rPr>
        <w:t xml:space="preserve">nabytí platnosti a účinnosti této </w:t>
      </w:r>
      <w:r w:rsidR="00974E27" w:rsidRPr="000257DF">
        <w:rPr>
          <w:rFonts w:cs="Arial"/>
          <w:szCs w:val="20"/>
        </w:rPr>
        <w:t>S</w:t>
      </w:r>
      <w:r w:rsidRPr="000257DF">
        <w:rPr>
          <w:rFonts w:cs="Arial"/>
          <w:szCs w:val="20"/>
        </w:rPr>
        <w:t>mlouvy</w:t>
      </w:r>
      <w:r w:rsidR="00500BAD" w:rsidRPr="000257DF">
        <w:rPr>
          <w:rFonts w:cs="Arial"/>
          <w:szCs w:val="20"/>
        </w:rPr>
        <w:t xml:space="preserve"> </w:t>
      </w:r>
      <w:r w:rsidR="003E27DC" w:rsidRPr="000257DF">
        <w:rPr>
          <w:rFonts w:cs="Arial"/>
          <w:szCs w:val="20"/>
        </w:rPr>
        <w:t>do podání</w:t>
      </w:r>
      <w:r w:rsidR="00995B69" w:rsidRPr="000257DF">
        <w:rPr>
          <w:rFonts w:cs="Arial"/>
          <w:szCs w:val="20"/>
        </w:rPr>
        <w:t xml:space="preserve"> </w:t>
      </w:r>
      <w:r w:rsidR="00720D99" w:rsidRPr="000257DF">
        <w:rPr>
          <w:rFonts w:cs="Arial"/>
          <w:szCs w:val="20"/>
        </w:rPr>
        <w:t xml:space="preserve">Závěrečné </w:t>
      </w:r>
      <w:r w:rsidR="00995B69" w:rsidRPr="000257DF">
        <w:rPr>
          <w:rFonts w:cs="Arial"/>
          <w:szCs w:val="20"/>
        </w:rPr>
        <w:t>zpráv</w:t>
      </w:r>
      <w:r w:rsidR="00414B81" w:rsidRPr="000257DF">
        <w:rPr>
          <w:rFonts w:cs="Arial"/>
          <w:szCs w:val="20"/>
        </w:rPr>
        <w:t>y</w:t>
      </w:r>
      <w:r w:rsidR="00995B69" w:rsidRPr="000257DF">
        <w:rPr>
          <w:rFonts w:cs="Arial"/>
          <w:szCs w:val="20"/>
        </w:rPr>
        <w:t xml:space="preserve"> o </w:t>
      </w:r>
      <w:r w:rsidR="00720D99" w:rsidRPr="000257DF">
        <w:rPr>
          <w:rFonts w:cs="Arial"/>
          <w:szCs w:val="20"/>
        </w:rPr>
        <w:t xml:space="preserve">realizaci a Závěrečné žádosti o platbu </w:t>
      </w:r>
      <w:r w:rsidR="00414B81" w:rsidRPr="000257DF">
        <w:rPr>
          <w:rFonts w:cs="Arial"/>
          <w:szCs w:val="20"/>
        </w:rPr>
        <w:t>poskytovateli dotace</w:t>
      </w:r>
      <w:r w:rsidR="00720D99" w:rsidRPr="000257DF">
        <w:rPr>
          <w:rFonts w:cs="Arial"/>
          <w:szCs w:val="20"/>
        </w:rPr>
        <w:t xml:space="preserve"> vč. vypořádání případně vznesených připomínek</w:t>
      </w:r>
      <w:r w:rsidR="00E57C10">
        <w:rPr>
          <w:rFonts w:cs="Arial"/>
          <w:szCs w:val="20"/>
        </w:rPr>
        <w:t xml:space="preserve">, přičemž </w:t>
      </w:r>
      <w:r w:rsidR="00E57C10" w:rsidRPr="000257DF">
        <w:rPr>
          <w:rFonts w:cs="Arial"/>
          <w:szCs w:val="20"/>
        </w:rPr>
        <w:t>podání Závěrečné zprávy o realizaci a Závěrečné žádosti o platbu poskytovateli dotace</w:t>
      </w:r>
      <w:r w:rsidR="00E57C10">
        <w:rPr>
          <w:rFonts w:cs="Arial"/>
          <w:szCs w:val="20"/>
        </w:rPr>
        <w:t xml:space="preserve"> se předpokládá v r. 2025</w:t>
      </w:r>
      <w:r w:rsidR="003E27DC" w:rsidRPr="000257DF">
        <w:rPr>
          <w:rFonts w:cs="Arial"/>
          <w:szCs w:val="20"/>
        </w:rPr>
        <w:t>.</w:t>
      </w:r>
    </w:p>
    <w:p w14:paraId="15B4B681" w14:textId="6112E240" w:rsidR="00061CA2" w:rsidRPr="000257DF" w:rsidRDefault="00061CA2" w:rsidP="000853F9">
      <w:pPr>
        <w:pStyle w:val="Nadpis1"/>
        <w:spacing w:before="120"/>
        <w:ind w:left="357" w:hanging="357"/>
        <w:rPr>
          <w:sz w:val="20"/>
          <w:szCs w:val="20"/>
        </w:rPr>
      </w:pPr>
      <w:r w:rsidRPr="000257DF">
        <w:rPr>
          <w:sz w:val="20"/>
          <w:szCs w:val="20"/>
        </w:rPr>
        <w:t xml:space="preserve">Práva a povinnosti </w:t>
      </w:r>
      <w:r w:rsidR="003E27DC" w:rsidRPr="000257DF">
        <w:rPr>
          <w:sz w:val="20"/>
          <w:szCs w:val="20"/>
        </w:rPr>
        <w:t>poskytovatele</w:t>
      </w:r>
    </w:p>
    <w:p w14:paraId="50CA2DD5" w14:textId="093F1E6F" w:rsidR="00061CA2" w:rsidRPr="000257DF" w:rsidRDefault="003E27DC" w:rsidP="006A5CE7">
      <w:pPr>
        <w:pStyle w:val="Normlnslovan"/>
        <w:tabs>
          <w:tab w:val="clear" w:pos="792"/>
        </w:tabs>
        <w:ind w:left="851"/>
        <w:jc w:val="both"/>
        <w:rPr>
          <w:rFonts w:cs="Arial"/>
          <w:szCs w:val="20"/>
        </w:rPr>
      </w:pPr>
      <w:r w:rsidRPr="000257DF">
        <w:rPr>
          <w:rFonts w:cs="Arial"/>
          <w:szCs w:val="20"/>
        </w:rPr>
        <w:t>Poskytovatel</w:t>
      </w:r>
      <w:r w:rsidR="00B45F1F" w:rsidRPr="000257DF">
        <w:rPr>
          <w:rFonts w:cs="Arial"/>
          <w:szCs w:val="20"/>
        </w:rPr>
        <w:t xml:space="preserve"> </w:t>
      </w:r>
      <w:r w:rsidR="00061CA2" w:rsidRPr="000257DF">
        <w:rPr>
          <w:rFonts w:cs="Arial"/>
          <w:szCs w:val="20"/>
        </w:rPr>
        <w:t xml:space="preserve">prohlašuje, že předmět plnění </w:t>
      </w:r>
      <w:r w:rsidR="00F53FB8" w:rsidRPr="000257DF">
        <w:rPr>
          <w:rFonts w:cs="Arial"/>
          <w:szCs w:val="20"/>
        </w:rPr>
        <w:t>S</w:t>
      </w:r>
      <w:r w:rsidR="00061CA2" w:rsidRPr="000257DF">
        <w:rPr>
          <w:rFonts w:cs="Arial"/>
          <w:szCs w:val="20"/>
        </w:rPr>
        <w:t xml:space="preserve">mlouvy nebude zatížen právy třetích osob, </w:t>
      </w:r>
      <w:r w:rsidR="0039587F" w:rsidRPr="000257DF">
        <w:rPr>
          <w:rFonts w:cs="Arial"/>
          <w:szCs w:val="20"/>
        </w:rPr>
        <w:t>ze </w:t>
      </w:r>
      <w:r w:rsidR="00061CA2" w:rsidRPr="000257DF">
        <w:rPr>
          <w:rFonts w:cs="Arial"/>
          <w:szCs w:val="20"/>
        </w:rPr>
        <w:t xml:space="preserve">kterých by pro </w:t>
      </w:r>
      <w:r w:rsidR="00F53FB8" w:rsidRPr="000257DF">
        <w:rPr>
          <w:rFonts w:cs="Arial"/>
          <w:szCs w:val="20"/>
        </w:rPr>
        <w:t>O</w:t>
      </w:r>
      <w:r w:rsidR="00B45F1F" w:rsidRPr="000257DF">
        <w:rPr>
          <w:rFonts w:cs="Arial"/>
          <w:szCs w:val="20"/>
        </w:rPr>
        <w:t xml:space="preserve">bjednatele </w:t>
      </w:r>
      <w:r w:rsidR="00061CA2" w:rsidRPr="000257DF">
        <w:rPr>
          <w:rFonts w:cs="Arial"/>
          <w:szCs w:val="20"/>
        </w:rPr>
        <w:t>vyplynuly jakékoliv další finanční nebo jiné nároky ve</w:t>
      </w:r>
      <w:r w:rsidR="00D92276" w:rsidRPr="000257DF">
        <w:rPr>
          <w:rFonts w:cs="Arial"/>
          <w:szCs w:val="20"/>
        </w:rPr>
        <w:t> </w:t>
      </w:r>
      <w:r w:rsidR="00061CA2" w:rsidRPr="000257DF">
        <w:rPr>
          <w:rFonts w:cs="Arial"/>
          <w:szCs w:val="20"/>
        </w:rPr>
        <w:t xml:space="preserve">prospěch třetích stran. V opačném případě </w:t>
      </w:r>
      <w:r w:rsidRPr="000257DF">
        <w:rPr>
          <w:rFonts w:cs="Arial"/>
          <w:szCs w:val="20"/>
        </w:rPr>
        <w:t>Poskytovatel</w:t>
      </w:r>
      <w:r w:rsidR="00B45F1F" w:rsidRPr="000257DF">
        <w:rPr>
          <w:rFonts w:cs="Arial"/>
          <w:szCs w:val="20"/>
        </w:rPr>
        <w:t xml:space="preserve"> </w:t>
      </w:r>
      <w:r w:rsidR="00061CA2" w:rsidRPr="000257DF">
        <w:rPr>
          <w:rFonts w:cs="Arial"/>
          <w:szCs w:val="20"/>
        </w:rPr>
        <w:t xml:space="preserve">ponese veškeré důsledky takového </w:t>
      </w:r>
      <w:r w:rsidR="00305367" w:rsidRPr="000257DF">
        <w:rPr>
          <w:rFonts w:cs="Arial"/>
          <w:szCs w:val="20"/>
        </w:rPr>
        <w:t>zásahu do</w:t>
      </w:r>
      <w:r w:rsidR="00DB06E9">
        <w:rPr>
          <w:rFonts w:cs="Arial"/>
          <w:szCs w:val="20"/>
        </w:rPr>
        <w:t> </w:t>
      </w:r>
      <w:r w:rsidR="00061CA2" w:rsidRPr="000257DF">
        <w:rPr>
          <w:rFonts w:cs="Arial"/>
          <w:szCs w:val="20"/>
        </w:rPr>
        <w:t>práv třetích osob.</w:t>
      </w:r>
    </w:p>
    <w:p w14:paraId="774D1C57" w14:textId="081FC89A" w:rsidR="0016230B" w:rsidRPr="000257DF" w:rsidRDefault="003E27DC" w:rsidP="006A5CE7">
      <w:pPr>
        <w:pStyle w:val="Normlnslovan"/>
        <w:tabs>
          <w:tab w:val="clear" w:pos="792"/>
        </w:tabs>
        <w:ind w:left="851"/>
        <w:jc w:val="both"/>
        <w:rPr>
          <w:rFonts w:cs="Arial"/>
          <w:szCs w:val="20"/>
        </w:rPr>
      </w:pPr>
      <w:r w:rsidRPr="000257DF">
        <w:rPr>
          <w:rFonts w:cs="Arial"/>
          <w:szCs w:val="20"/>
        </w:rPr>
        <w:t>Poskytovatel</w:t>
      </w:r>
      <w:r w:rsidR="00B45F1F" w:rsidRPr="000257DF">
        <w:rPr>
          <w:rFonts w:cs="Arial"/>
          <w:szCs w:val="20"/>
        </w:rPr>
        <w:t xml:space="preserve"> </w:t>
      </w:r>
      <w:r w:rsidR="0016230B" w:rsidRPr="000257DF">
        <w:rPr>
          <w:rFonts w:cs="Arial"/>
          <w:szCs w:val="20"/>
        </w:rPr>
        <w:t xml:space="preserve">je povinen archivovat originální vyhotovení </w:t>
      </w:r>
      <w:r w:rsidR="00F53FB8" w:rsidRPr="000257DF">
        <w:rPr>
          <w:rFonts w:cs="Arial"/>
          <w:szCs w:val="20"/>
        </w:rPr>
        <w:t>S</w:t>
      </w:r>
      <w:r w:rsidR="0016230B" w:rsidRPr="000257DF">
        <w:rPr>
          <w:rFonts w:cs="Arial"/>
          <w:szCs w:val="20"/>
        </w:rPr>
        <w:t>mlouvy včetně jej</w:t>
      </w:r>
      <w:r w:rsidR="00061719" w:rsidRPr="000257DF">
        <w:rPr>
          <w:rFonts w:cs="Arial"/>
          <w:szCs w:val="20"/>
        </w:rPr>
        <w:t>í</w:t>
      </w:r>
      <w:r w:rsidR="0016230B" w:rsidRPr="000257DF">
        <w:rPr>
          <w:rFonts w:cs="Arial"/>
          <w:szCs w:val="20"/>
        </w:rPr>
        <w:t xml:space="preserve">ch dodatků, originály účetních dokladů a dalších dokladů vztahujících se k realizaci předmětu této </w:t>
      </w:r>
      <w:r w:rsidR="00B45F1F" w:rsidRPr="000257DF">
        <w:rPr>
          <w:rFonts w:cs="Arial"/>
          <w:szCs w:val="20"/>
        </w:rPr>
        <w:t>s</w:t>
      </w:r>
      <w:r w:rsidR="0016230B" w:rsidRPr="000257DF">
        <w:rPr>
          <w:rFonts w:cs="Arial"/>
          <w:szCs w:val="20"/>
        </w:rPr>
        <w:t>mlouvy v souladu s právními předpisy ČR (zákon č. 563/1991 Sb., o účetnictví, a zákon č.</w:t>
      </w:r>
      <w:r w:rsidR="00D92276" w:rsidRPr="000257DF">
        <w:rPr>
          <w:rFonts w:cs="Arial"/>
          <w:szCs w:val="20"/>
        </w:rPr>
        <w:t> </w:t>
      </w:r>
      <w:r w:rsidR="0016230B" w:rsidRPr="000257DF">
        <w:rPr>
          <w:rFonts w:cs="Arial"/>
          <w:szCs w:val="20"/>
        </w:rPr>
        <w:t>235/2004 Sb., o dani z přidané hodnoty).</w:t>
      </w:r>
    </w:p>
    <w:p w14:paraId="64453F3F" w14:textId="4EED76FD" w:rsidR="00061CA2" w:rsidRPr="000257DF" w:rsidRDefault="003E27DC" w:rsidP="006A5CE7">
      <w:pPr>
        <w:pStyle w:val="Normlnslovan"/>
        <w:tabs>
          <w:tab w:val="clear" w:pos="792"/>
        </w:tabs>
        <w:ind w:left="851"/>
        <w:jc w:val="both"/>
        <w:rPr>
          <w:rFonts w:cs="Arial"/>
          <w:szCs w:val="20"/>
        </w:rPr>
      </w:pPr>
      <w:r w:rsidRPr="000257DF">
        <w:rPr>
          <w:rFonts w:cs="Arial"/>
          <w:szCs w:val="20"/>
        </w:rPr>
        <w:t>Poskytovatel</w:t>
      </w:r>
      <w:r w:rsidR="00B45F1F" w:rsidRPr="000257DF">
        <w:rPr>
          <w:rFonts w:cs="Arial"/>
          <w:szCs w:val="20"/>
        </w:rPr>
        <w:t xml:space="preserve"> </w:t>
      </w:r>
      <w:r w:rsidR="00061CA2" w:rsidRPr="000257DF">
        <w:rPr>
          <w:rFonts w:cs="Arial"/>
          <w:szCs w:val="20"/>
        </w:rPr>
        <w:t xml:space="preserve">má právo použít jméno a logo </w:t>
      </w:r>
      <w:r w:rsidR="00585270">
        <w:rPr>
          <w:rFonts w:cs="Arial"/>
          <w:szCs w:val="20"/>
        </w:rPr>
        <w:t>O</w:t>
      </w:r>
      <w:r w:rsidR="00B45F1F" w:rsidRPr="000257DF">
        <w:rPr>
          <w:rFonts w:cs="Arial"/>
          <w:szCs w:val="20"/>
        </w:rPr>
        <w:t>bjednatele</w:t>
      </w:r>
      <w:r w:rsidR="00061CA2" w:rsidRPr="000257DF">
        <w:rPr>
          <w:rFonts w:cs="Arial"/>
          <w:szCs w:val="20"/>
        </w:rPr>
        <w:t xml:space="preserve"> ve svých referenčních listinách.</w:t>
      </w:r>
    </w:p>
    <w:p w14:paraId="4F9847A6" w14:textId="3FEC7130" w:rsidR="0009079A" w:rsidRPr="000257DF" w:rsidRDefault="00EC093A" w:rsidP="000853F9">
      <w:pPr>
        <w:pStyle w:val="Nadpis1"/>
        <w:spacing w:before="120"/>
        <w:ind w:left="357" w:hanging="357"/>
        <w:rPr>
          <w:sz w:val="20"/>
          <w:szCs w:val="20"/>
        </w:rPr>
      </w:pPr>
      <w:r w:rsidRPr="000257DF">
        <w:rPr>
          <w:sz w:val="20"/>
          <w:szCs w:val="20"/>
        </w:rPr>
        <w:t xml:space="preserve">Práva a povinnosti </w:t>
      </w:r>
      <w:r w:rsidR="00935379" w:rsidRPr="000257DF">
        <w:rPr>
          <w:sz w:val="20"/>
          <w:szCs w:val="20"/>
        </w:rPr>
        <w:t>objednatele</w:t>
      </w:r>
    </w:p>
    <w:p w14:paraId="20019D7F" w14:textId="400651D3" w:rsidR="0009079A" w:rsidRPr="000257DF" w:rsidRDefault="00B45F1F" w:rsidP="006A5CE7">
      <w:pPr>
        <w:pStyle w:val="Normlnslovan"/>
        <w:tabs>
          <w:tab w:val="clear" w:pos="792"/>
        </w:tabs>
        <w:ind w:left="851"/>
        <w:jc w:val="both"/>
        <w:rPr>
          <w:rFonts w:cs="Arial"/>
          <w:szCs w:val="20"/>
        </w:rPr>
      </w:pPr>
      <w:r w:rsidRPr="000257DF">
        <w:rPr>
          <w:rFonts w:cs="Arial"/>
          <w:szCs w:val="20"/>
        </w:rPr>
        <w:t xml:space="preserve">Objednatel </w:t>
      </w:r>
      <w:r w:rsidR="00EC093A" w:rsidRPr="000257DF">
        <w:rPr>
          <w:rFonts w:cs="Arial"/>
          <w:szCs w:val="20"/>
        </w:rPr>
        <w:t xml:space="preserve">se zavazuje poskytnout </w:t>
      </w:r>
      <w:r w:rsidR="003E27DC" w:rsidRPr="000257DF">
        <w:rPr>
          <w:rFonts w:cs="Arial"/>
          <w:szCs w:val="20"/>
        </w:rPr>
        <w:t>Poskytovatel</w:t>
      </w:r>
      <w:r w:rsidRPr="000257DF">
        <w:rPr>
          <w:rFonts w:cs="Arial"/>
          <w:szCs w:val="20"/>
        </w:rPr>
        <w:t xml:space="preserve">i </w:t>
      </w:r>
      <w:r w:rsidR="00305367" w:rsidRPr="000257DF">
        <w:rPr>
          <w:rFonts w:cs="Arial"/>
          <w:szCs w:val="20"/>
        </w:rPr>
        <w:t xml:space="preserve">řádně a včas </w:t>
      </w:r>
      <w:r w:rsidR="00EC093A" w:rsidRPr="000257DF">
        <w:rPr>
          <w:rFonts w:cs="Arial"/>
          <w:szCs w:val="20"/>
        </w:rPr>
        <w:t xml:space="preserve">součinnost, která je nezbytná k řádnému plnění </w:t>
      </w:r>
      <w:r w:rsidR="00F53FB8" w:rsidRPr="000257DF">
        <w:rPr>
          <w:rFonts w:cs="Arial"/>
          <w:szCs w:val="20"/>
        </w:rPr>
        <w:t>S</w:t>
      </w:r>
      <w:r w:rsidR="00EC093A" w:rsidRPr="000257DF">
        <w:rPr>
          <w:rFonts w:cs="Arial"/>
          <w:szCs w:val="20"/>
        </w:rPr>
        <w:t xml:space="preserve">mlouvy </w:t>
      </w:r>
      <w:r w:rsidR="003E27DC" w:rsidRPr="000257DF">
        <w:rPr>
          <w:rFonts w:cs="Arial"/>
          <w:szCs w:val="20"/>
        </w:rPr>
        <w:t>Poskytovatel</w:t>
      </w:r>
      <w:r w:rsidRPr="000257DF">
        <w:rPr>
          <w:rFonts w:cs="Arial"/>
          <w:szCs w:val="20"/>
        </w:rPr>
        <w:t>em</w:t>
      </w:r>
      <w:r w:rsidR="00EC093A" w:rsidRPr="000257DF">
        <w:rPr>
          <w:rFonts w:cs="Arial"/>
          <w:szCs w:val="20"/>
        </w:rPr>
        <w:t xml:space="preserve">. Zejména je povinen poskytnout </w:t>
      </w:r>
      <w:r w:rsidR="003E27DC" w:rsidRPr="000257DF">
        <w:rPr>
          <w:rFonts w:cs="Arial"/>
          <w:szCs w:val="20"/>
        </w:rPr>
        <w:t>Poskytovatel</w:t>
      </w:r>
      <w:r w:rsidRPr="000257DF">
        <w:rPr>
          <w:rFonts w:cs="Arial"/>
          <w:szCs w:val="20"/>
        </w:rPr>
        <w:t xml:space="preserve">i </w:t>
      </w:r>
      <w:r w:rsidR="00EC093A" w:rsidRPr="000257DF">
        <w:rPr>
          <w:rFonts w:cs="Arial"/>
          <w:szCs w:val="20"/>
        </w:rPr>
        <w:t>potřebné podklady a</w:t>
      </w:r>
      <w:r w:rsidRPr="000257DF">
        <w:rPr>
          <w:rFonts w:cs="Arial"/>
          <w:szCs w:val="20"/>
        </w:rPr>
        <w:t> </w:t>
      </w:r>
      <w:r w:rsidR="00EC093A" w:rsidRPr="000257DF">
        <w:rPr>
          <w:rFonts w:cs="Arial"/>
          <w:szCs w:val="20"/>
        </w:rPr>
        <w:t xml:space="preserve">informace a zajistit účast nezbytných pracovníků </w:t>
      </w:r>
      <w:r w:rsidR="00F53FB8" w:rsidRPr="000257DF">
        <w:rPr>
          <w:rFonts w:cs="Arial"/>
          <w:szCs w:val="20"/>
        </w:rPr>
        <w:t>O</w:t>
      </w:r>
      <w:r w:rsidRPr="000257DF">
        <w:rPr>
          <w:rFonts w:cs="Arial"/>
          <w:szCs w:val="20"/>
        </w:rPr>
        <w:t>bjednatele</w:t>
      </w:r>
      <w:r w:rsidR="00EC093A" w:rsidRPr="000257DF">
        <w:rPr>
          <w:rFonts w:cs="Arial"/>
          <w:szCs w:val="20"/>
        </w:rPr>
        <w:t xml:space="preserve"> na</w:t>
      </w:r>
      <w:r w:rsidR="00DB06E9">
        <w:rPr>
          <w:rFonts w:cs="Arial"/>
          <w:szCs w:val="20"/>
        </w:rPr>
        <w:t> </w:t>
      </w:r>
      <w:r w:rsidR="00EC093A" w:rsidRPr="000257DF">
        <w:rPr>
          <w:rFonts w:cs="Arial"/>
          <w:szCs w:val="20"/>
        </w:rPr>
        <w:t xml:space="preserve">relevantních jednáních. </w:t>
      </w:r>
      <w:r w:rsidR="006459A3" w:rsidRPr="000257DF">
        <w:rPr>
          <w:rFonts w:cs="Arial"/>
          <w:szCs w:val="20"/>
        </w:rPr>
        <w:t>Objednatel odpovídá za úplnost a správnost předaných podkladů</w:t>
      </w:r>
      <w:r w:rsidR="002646CE" w:rsidRPr="000257DF">
        <w:rPr>
          <w:rFonts w:cs="Arial"/>
          <w:szCs w:val="20"/>
        </w:rPr>
        <w:t xml:space="preserve"> a</w:t>
      </w:r>
      <w:r w:rsidR="00DB06E9">
        <w:rPr>
          <w:rFonts w:cs="Arial"/>
          <w:szCs w:val="20"/>
        </w:rPr>
        <w:t> </w:t>
      </w:r>
      <w:r w:rsidR="002646CE" w:rsidRPr="000257DF">
        <w:rPr>
          <w:rFonts w:cs="Arial"/>
          <w:szCs w:val="20"/>
        </w:rPr>
        <w:t>informací</w:t>
      </w:r>
      <w:r w:rsidR="006459A3" w:rsidRPr="000257DF">
        <w:rPr>
          <w:rFonts w:cs="Arial"/>
          <w:szCs w:val="20"/>
        </w:rPr>
        <w:t>.</w:t>
      </w:r>
    </w:p>
    <w:p w14:paraId="7903E414" w14:textId="7D95DE8C" w:rsidR="0009079A" w:rsidRPr="000257DF" w:rsidRDefault="00B45F1F" w:rsidP="006A5CE7">
      <w:pPr>
        <w:pStyle w:val="Normlnslovan"/>
        <w:tabs>
          <w:tab w:val="clear" w:pos="792"/>
        </w:tabs>
        <w:ind w:left="851"/>
        <w:jc w:val="both"/>
        <w:rPr>
          <w:rFonts w:cs="Arial"/>
          <w:szCs w:val="20"/>
        </w:rPr>
      </w:pPr>
      <w:r w:rsidRPr="000257DF">
        <w:rPr>
          <w:rFonts w:cs="Arial"/>
          <w:szCs w:val="20"/>
        </w:rPr>
        <w:t>Objednatel</w:t>
      </w:r>
      <w:r w:rsidR="00EC093A" w:rsidRPr="000257DF">
        <w:rPr>
          <w:rFonts w:cs="Arial"/>
          <w:szCs w:val="20"/>
        </w:rPr>
        <w:t xml:space="preserve"> je povinen za podmínek stanovených touto </w:t>
      </w:r>
      <w:r w:rsidRPr="000257DF">
        <w:rPr>
          <w:rFonts w:cs="Arial"/>
          <w:szCs w:val="20"/>
        </w:rPr>
        <w:t>s</w:t>
      </w:r>
      <w:r w:rsidR="00EC093A" w:rsidRPr="000257DF">
        <w:rPr>
          <w:rFonts w:cs="Arial"/>
          <w:szCs w:val="20"/>
        </w:rPr>
        <w:t xml:space="preserve">mlouvou zaplatit </w:t>
      </w:r>
      <w:r w:rsidR="003E27DC" w:rsidRPr="000257DF">
        <w:rPr>
          <w:rFonts w:cs="Arial"/>
          <w:szCs w:val="20"/>
        </w:rPr>
        <w:t>Poskytovatel</w:t>
      </w:r>
      <w:r w:rsidRPr="000257DF">
        <w:rPr>
          <w:rFonts w:cs="Arial"/>
          <w:szCs w:val="20"/>
        </w:rPr>
        <w:t xml:space="preserve">i </w:t>
      </w:r>
      <w:r w:rsidR="00EC093A" w:rsidRPr="000257DF">
        <w:rPr>
          <w:rFonts w:cs="Arial"/>
          <w:szCs w:val="20"/>
        </w:rPr>
        <w:t>dohodnutou cenu.</w:t>
      </w:r>
    </w:p>
    <w:p w14:paraId="2551D664" w14:textId="77777777" w:rsidR="001455FD" w:rsidRPr="000257DF" w:rsidRDefault="001455FD" w:rsidP="000853F9">
      <w:pPr>
        <w:pStyle w:val="Nadpis1"/>
        <w:spacing w:before="120"/>
        <w:ind w:left="357" w:hanging="357"/>
        <w:rPr>
          <w:sz w:val="20"/>
          <w:szCs w:val="20"/>
        </w:rPr>
      </w:pPr>
      <w:r w:rsidRPr="000257DF">
        <w:rPr>
          <w:sz w:val="20"/>
          <w:szCs w:val="20"/>
        </w:rPr>
        <w:t>Další ujednání</w:t>
      </w:r>
    </w:p>
    <w:p w14:paraId="7850AB89" w14:textId="339CEA91" w:rsidR="001455FD" w:rsidRPr="000257DF" w:rsidRDefault="003E27DC" w:rsidP="006A5CE7">
      <w:pPr>
        <w:pStyle w:val="Normlnslovan"/>
        <w:tabs>
          <w:tab w:val="clear" w:pos="792"/>
        </w:tabs>
        <w:ind w:left="851"/>
        <w:jc w:val="both"/>
        <w:rPr>
          <w:rFonts w:cs="Arial"/>
          <w:szCs w:val="20"/>
        </w:rPr>
      </w:pPr>
      <w:r w:rsidRPr="000257DF">
        <w:rPr>
          <w:rFonts w:cs="Arial"/>
          <w:szCs w:val="20"/>
        </w:rPr>
        <w:t>Poskytovatel</w:t>
      </w:r>
      <w:r w:rsidR="00B45F1F" w:rsidRPr="000257DF">
        <w:rPr>
          <w:rFonts w:cs="Arial"/>
          <w:szCs w:val="20"/>
        </w:rPr>
        <w:t xml:space="preserve"> </w:t>
      </w:r>
      <w:r w:rsidR="001455FD" w:rsidRPr="000257DF">
        <w:rPr>
          <w:rFonts w:cs="Arial"/>
          <w:szCs w:val="20"/>
        </w:rPr>
        <w:t xml:space="preserve">poskytne plnění dle </w:t>
      </w:r>
      <w:r w:rsidR="00F53FB8" w:rsidRPr="000257DF">
        <w:rPr>
          <w:rFonts w:cs="Arial"/>
          <w:szCs w:val="20"/>
        </w:rPr>
        <w:t>S</w:t>
      </w:r>
      <w:r w:rsidR="001455FD" w:rsidRPr="000257DF">
        <w:rPr>
          <w:rFonts w:cs="Arial"/>
          <w:szCs w:val="20"/>
        </w:rPr>
        <w:t xml:space="preserve">mlouvy </w:t>
      </w:r>
      <w:r w:rsidR="002646CE" w:rsidRPr="000257DF">
        <w:rPr>
          <w:rFonts w:cs="Arial"/>
          <w:szCs w:val="20"/>
        </w:rPr>
        <w:t xml:space="preserve">v maximální možné míře </w:t>
      </w:r>
      <w:r w:rsidR="001455FD" w:rsidRPr="000257DF">
        <w:rPr>
          <w:rFonts w:cs="Arial"/>
          <w:szCs w:val="20"/>
        </w:rPr>
        <w:t xml:space="preserve">osobně, s maximální odbornou péčí, vlastním nákladem a na vlastní nebezpečí. Pokud by </w:t>
      </w:r>
      <w:r w:rsidRPr="000257DF">
        <w:rPr>
          <w:rFonts w:cs="Arial"/>
          <w:szCs w:val="20"/>
        </w:rPr>
        <w:t>Poskytovatel</w:t>
      </w:r>
      <w:r w:rsidR="00B45F1F" w:rsidRPr="000257DF">
        <w:rPr>
          <w:rFonts w:cs="Arial"/>
          <w:szCs w:val="20"/>
        </w:rPr>
        <w:t xml:space="preserve"> </w:t>
      </w:r>
      <w:r w:rsidR="001455FD" w:rsidRPr="000257DF">
        <w:rPr>
          <w:rFonts w:cs="Arial"/>
          <w:szCs w:val="20"/>
        </w:rPr>
        <w:t xml:space="preserve">k plnění konkrétního úkonu použil další osoby, </w:t>
      </w:r>
      <w:r w:rsidR="00061719" w:rsidRPr="000257DF">
        <w:rPr>
          <w:rFonts w:cs="Arial"/>
          <w:szCs w:val="20"/>
        </w:rPr>
        <w:t xml:space="preserve">odpovídá </w:t>
      </w:r>
      <w:r w:rsidRPr="000257DF">
        <w:rPr>
          <w:rFonts w:cs="Arial"/>
          <w:szCs w:val="20"/>
        </w:rPr>
        <w:t>Poskytovatel</w:t>
      </w:r>
      <w:r w:rsidR="00B45F1F" w:rsidRPr="000257DF">
        <w:rPr>
          <w:rFonts w:cs="Arial"/>
          <w:szCs w:val="20"/>
        </w:rPr>
        <w:t xml:space="preserve"> </w:t>
      </w:r>
      <w:r w:rsidR="001455FD" w:rsidRPr="000257DF">
        <w:rPr>
          <w:rFonts w:cs="Arial"/>
          <w:szCs w:val="20"/>
        </w:rPr>
        <w:t xml:space="preserve">za splnění závazku jako by plnění poskytl sám osobně. </w:t>
      </w:r>
    </w:p>
    <w:p w14:paraId="4792948A" w14:textId="60650649" w:rsidR="00EA5686" w:rsidRPr="000257DF" w:rsidRDefault="00EA5686" w:rsidP="00B45F1F">
      <w:pPr>
        <w:pStyle w:val="Normlnslovan"/>
        <w:tabs>
          <w:tab w:val="clear" w:pos="792"/>
        </w:tabs>
        <w:ind w:left="851" w:hanging="431"/>
        <w:jc w:val="both"/>
        <w:rPr>
          <w:rFonts w:cs="Arial"/>
          <w:szCs w:val="20"/>
        </w:rPr>
      </w:pPr>
      <w:r w:rsidRPr="000257DF">
        <w:rPr>
          <w:rFonts w:cs="Arial"/>
          <w:szCs w:val="20"/>
        </w:rPr>
        <w:t>Písemnosti či dokumenty související s</w:t>
      </w:r>
      <w:r w:rsidR="00F53FB8" w:rsidRPr="000257DF">
        <w:rPr>
          <w:rFonts w:cs="Arial"/>
          <w:szCs w:val="20"/>
        </w:rPr>
        <w:t xml:space="preserve">e Smlouvu </w:t>
      </w:r>
      <w:r w:rsidRPr="000257DF">
        <w:rPr>
          <w:rFonts w:cs="Arial"/>
          <w:szCs w:val="20"/>
        </w:rPr>
        <w:t xml:space="preserve">budou </w:t>
      </w:r>
      <w:r w:rsidR="003E27DC" w:rsidRPr="000257DF">
        <w:rPr>
          <w:rFonts w:cs="Arial"/>
          <w:szCs w:val="20"/>
        </w:rPr>
        <w:t>Poskytovatel</w:t>
      </w:r>
      <w:r w:rsidR="00B45F1F" w:rsidRPr="000257DF">
        <w:rPr>
          <w:rFonts w:cs="Arial"/>
          <w:szCs w:val="20"/>
        </w:rPr>
        <w:t xml:space="preserve">i </w:t>
      </w:r>
      <w:r w:rsidR="00B476EE" w:rsidRPr="000257DF">
        <w:rPr>
          <w:rFonts w:cs="Arial"/>
          <w:szCs w:val="20"/>
        </w:rPr>
        <w:t xml:space="preserve">i </w:t>
      </w:r>
      <w:r w:rsidR="00F53FB8" w:rsidRPr="000257DF">
        <w:rPr>
          <w:rFonts w:cs="Arial"/>
          <w:szCs w:val="20"/>
        </w:rPr>
        <w:t>O</w:t>
      </w:r>
      <w:r w:rsidR="00B45F1F" w:rsidRPr="000257DF">
        <w:rPr>
          <w:rFonts w:cs="Arial"/>
          <w:szCs w:val="20"/>
        </w:rPr>
        <w:t xml:space="preserve">bjednateli </w:t>
      </w:r>
      <w:r w:rsidRPr="000257DF">
        <w:rPr>
          <w:rFonts w:cs="Arial"/>
          <w:szCs w:val="20"/>
        </w:rPr>
        <w:t>doručovány na</w:t>
      </w:r>
      <w:r w:rsidR="00951545" w:rsidRPr="000257DF">
        <w:rPr>
          <w:rFonts w:cs="Arial"/>
          <w:szCs w:val="20"/>
        </w:rPr>
        <w:t> </w:t>
      </w:r>
      <w:r w:rsidRPr="000257DF">
        <w:rPr>
          <w:rFonts w:cs="Arial"/>
          <w:szCs w:val="20"/>
        </w:rPr>
        <w:t>adresu jeho sídla uvedenou v</w:t>
      </w:r>
      <w:r w:rsidR="00F53FB8" w:rsidRPr="000257DF">
        <w:rPr>
          <w:rFonts w:cs="Arial"/>
          <w:szCs w:val="20"/>
        </w:rPr>
        <w:t>e Smlouvě</w:t>
      </w:r>
      <w:r w:rsidRPr="000257DF">
        <w:rPr>
          <w:rFonts w:cs="Arial"/>
          <w:szCs w:val="20"/>
        </w:rPr>
        <w:t>. Vyskytnou-li se pochybnosti o</w:t>
      </w:r>
      <w:r w:rsidR="00D92276" w:rsidRPr="000257DF">
        <w:rPr>
          <w:rFonts w:cs="Arial"/>
          <w:szCs w:val="20"/>
        </w:rPr>
        <w:t> </w:t>
      </w:r>
      <w:r w:rsidRPr="000257DF">
        <w:rPr>
          <w:rFonts w:cs="Arial"/>
          <w:szCs w:val="20"/>
        </w:rPr>
        <w:t xml:space="preserve">doručení konkrétní písemnosti nebo jestliže </w:t>
      </w:r>
      <w:r w:rsidR="003E27DC" w:rsidRPr="000257DF">
        <w:rPr>
          <w:rFonts w:cs="Arial"/>
          <w:szCs w:val="20"/>
        </w:rPr>
        <w:t>Poskytovatel</w:t>
      </w:r>
      <w:r w:rsidR="001A278B" w:rsidRPr="000257DF">
        <w:rPr>
          <w:rFonts w:cs="Arial"/>
          <w:szCs w:val="20"/>
        </w:rPr>
        <w:t xml:space="preserve"> </w:t>
      </w:r>
      <w:r w:rsidR="00B476EE" w:rsidRPr="000257DF">
        <w:rPr>
          <w:rFonts w:cs="Arial"/>
          <w:szCs w:val="20"/>
        </w:rPr>
        <w:t xml:space="preserve">nebo </w:t>
      </w:r>
      <w:r w:rsidR="00F53FB8" w:rsidRPr="000257DF">
        <w:rPr>
          <w:rFonts w:cs="Arial"/>
          <w:szCs w:val="20"/>
        </w:rPr>
        <w:t>O</w:t>
      </w:r>
      <w:r w:rsidR="001A278B" w:rsidRPr="000257DF">
        <w:rPr>
          <w:rFonts w:cs="Arial"/>
          <w:szCs w:val="20"/>
        </w:rPr>
        <w:t xml:space="preserve">bjednatel </w:t>
      </w:r>
      <w:r w:rsidRPr="000257DF">
        <w:rPr>
          <w:rFonts w:cs="Arial"/>
          <w:szCs w:val="20"/>
        </w:rPr>
        <w:t xml:space="preserve">doručení písemnosti jakkoli zmaří, bude taková písemnost považována za doručenou </w:t>
      </w:r>
      <w:r w:rsidR="00B476EE" w:rsidRPr="000257DF">
        <w:rPr>
          <w:rFonts w:cs="Arial"/>
          <w:szCs w:val="20"/>
        </w:rPr>
        <w:t xml:space="preserve">druhé straně </w:t>
      </w:r>
      <w:r w:rsidRPr="000257DF">
        <w:rPr>
          <w:rFonts w:cs="Arial"/>
          <w:szCs w:val="20"/>
        </w:rPr>
        <w:t xml:space="preserve">třetí den po jejím odeslání na výše uvedenou adresu sídla </w:t>
      </w:r>
      <w:r w:rsidR="003E27DC" w:rsidRPr="000257DF">
        <w:rPr>
          <w:rFonts w:cs="Arial"/>
          <w:szCs w:val="20"/>
        </w:rPr>
        <w:t>Poskytovatel</w:t>
      </w:r>
      <w:r w:rsidR="001A278B" w:rsidRPr="000257DF">
        <w:rPr>
          <w:rFonts w:cs="Arial"/>
          <w:szCs w:val="20"/>
        </w:rPr>
        <w:t xml:space="preserve">e </w:t>
      </w:r>
      <w:r w:rsidR="00B476EE" w:rsidRPr="000257DF">
        <w:rPr>
          <w:rFonts w:cs="Arial"/>
          <w:szCs w:val="20"/>
        </w:rPr>
        <w:t xml:space="preserve">nebo </w:t>
      </w:r>
      <w:r w:rsidR="00F53FB8" w:rsidRPr="000257DF">
        <w:rPr>
          <w:rFonts w:cs="Arial"/>
          <w:szCs w:val="20"/>
        </w:rPr>
        <w:t>O</w:t>
      </w:r>
      <w:r w:rsidR="001A278B" w:rsidRPr="000257DF">
        <w:rPr>
          <w:rFonts w:cs="Arial"/>
          <w:szCs w:val="20"/>
        </w:rPr>
        <w:t>bjednatele</w:t>
      </w:r>
      <w:r w:rsidRPr="000257DF">
        <w:rPr>
          <w:rFonts w:cs="Arial"/>
          <w:szCs w:val="20"/>
        </w:rPr>
        <w:t>, a to</w:t>
      </w:r>
      <w:r w:rsidR="00D92276" w:rsidRPr="000257DF">
        <w:rPr>
          <w:rFonts w:cs="Arial"/>
          <w:szCs w:val="20"/>
        </w:rPr>
        <w:t> </w:t>
      </w:r>
      <w:r w:rsidRPr="000257DF">
        <w:rPr>
          <w:rFonts w:cs="Arial"/>
          <w:szCs w:val="20"/>
        </w:rPr>
        <w:t>bez ohledu na skutečnost</w:t>
      </w:r>
      <w:r w:rsidR="001A278B" w:rsidRPr="000257DF">
        <w:rPr>
          <w:rFonts w:cs="Arial"/>
          <w:szCs w:val="20"/>
        </w:rPr>
        <w:t>,</w:t>
      </w:r>
      <w:r w:rsidRPr="000257DF">
        <w:rPr>
          <w:rFonts w:cs="Arial"/>
          <w:szCs w:val="20"/>
        </w:rPr>
        <w:t xml:space="preserve"> zda se zde </w:t>
      </w:r>
      <w:r w:rsidR="003E27DC" w:rsidRPr="000257DF">
        <w:rPr>
          <w:rFonts w:cs="Arial"/>
          <w:szCs w:val="20"/>
        </w:rPr>
        <w:t>Poskytovatel</w:t>
      </w:r>
      <w:r w:rsidR="001A278B" w:rsidRPr="000257DF">
        <w:rPr>
          <w:rFonts w:cs="Arial"/>
          <w:szCs w:val="20"/>
        </w:rPr>
        <w:t xml:space="preserve"> </w:t>
      </w:r>
      <w:r w:rsidR="00B476EE" w:rsidRPr="000257DF">
        <w:rPr>
          <w:rFonts w:cs="Arial"/>
          <w:szCs w:val="20"/>
        </w:rPr>
        <w:t xml:space="preserve">nebo </w:t>
      </w:r>
      <w:r w:rsidR="00F53FB8" w:rsidRPr="000257DF">
        <w:rPr>
          <w:rFonts w:cs="Arial"/>
          <w:szCs w:val="20"/>
        </w:rPr>
        <w:t>O</w:t>
      </w:r>
      <w:r w:rsidR="001A278B" w:rsidRPr="000257DF">
        <w:rPr>
          <w:rFonts w:cs="Arial"/>
          <w:szCs w:val="20"/>
        </w:rPr>
        <w:t xml:space="preserve">bjednatel </w:t>
      </w:r>
      <w:r w:rsidRPr="000257DF">
        <w:rPr>
          <w:rFonts w:cs="Arial"/>
          <w:szCs w:val="20"/>
        </w:rPr>
        <w:t>fakticky zdržuje či nikoliv. Běžná komunikace organizačního a</w:t>
      </w:r>
      <w:r w:rsidR="00A42220" w:rsidRPr="000257DF">
        <w:rPr>
          <w:rFonts w:cs="Arial"/>
          <w:szCs w:val="20"/>
        </w:rPr>
        <w:t> </w:t>
      </w:r>
      <w:r w:rsidRPr="000257DF">
        <w:rPr>
          <w:rFonts w:cs="Arial"/>
          <w:szCs w:val="20"/>
        </w:rPr>
        <w:t>informativního charakteru bude probíhat e</w:t>
      </w:r>
      <w:r w:rsidR="001A278B" w:rsidRPr="000257DF">
        <w:rPr>
          <w:rFonts w:cs="Arial"/>
          <w:szCs w:val="20"/>
        </w:rPr>
        <w:t>-</w:t>
      </w:r>
      <w:r w:rsidRPr="000257DF">
        <w:rPr>
          <w:rFonts w:cs="Arial"/>
          <w:szCs w:val="20"/>
        </w:rPr>
        <w:t>mailovou komunikací</w:t>
      </w:r>
      <w:r w:rsidR="00B476EE" w:rsidRPr="000257DF">
        <w:rPr>
          <w:rFonts w:cs="Arial"/>
          <w:szCs w:val="20"/>
        </w:rPr>
        <w:t xml:space="preserve"> </w:t>
      </w:r>
      <w:r w:rsidR="00327C11">
        <w:rPr>
          <w:rFonts w:cs="Arial"/>
          <w:szCs w:val="20"/>
        </w:rPr>
        <w:t>mezi kontaktními osobami Objednatele a Poskytovatele, přičemž kontaktní osoby si strany sdělí při zahájení plnění této smlouvy. N</w:t>
      </w:r>
      <w:r w:rsidR="00061719" w:rsidRPr="000257DF">
        <w:rPr>
          <w:rFonts w:cs="Arial"/>
          <w:szCs w:val="20"/>
        </w:rPr>
        <w:t>ebude-li prokázáno jinak, bude taková komunikace považována za doručenou třetí den po jejím odeslání</w:t>
      </w:r>
      <w:r w:rsidRPr="000257DF">
        <w:rPr>
          <w:rFonts w:cs="Arial"/>
          <w:szCs w:val="20"/>
        </w:rPr>
        <w:t>.</w:t>
      </w:r>
    </w:p>
    <w:p w14:paraId="5D5943E1" w14:textId="77777777" w:rsidR="0009079A" w:rsidRPr="000257DF" w:rsidRDefault="00EC093A" w:rsidP="000853F9">
      <w:pPr>
        <w:pStyle w:val="Nadpis1"/>
        <w:spacing w:before="120"/>
        <w:ind w:left="357" w:hanging="357"/>
        <w:rPr>
          <w:sz w:val="20"/>
          <w:szCs w:val="20"/>
        </w:rPr>
      </w:pPr>
      <w:r w:rsidRPr="000257DF">
        <w:rPr>
          <w:sz w:val="20"/>
          <w:szCs w:val="20"/>
        </w:rPr>
        <w:t>Cena a platební podmínky</w:t>
      </w:r>
    </w:p>
    <w:p w14:paraId="448DEF19" w14:textId="7AC98D20" w:rsidR="0009079A" w:rsidRPr="008F5D18" w:rsidRDefault="00465FEE" w:rsidP="006A5CE7">
      <w:pPr>
        <w:pStyle w:val="Normlnslovan"/>
        <w:tabs>
          <w:tab w:val="clear" w:pos="792"/>
        </w:tabs>
        <w:ind w:left="851"/>
        <w:jc w:val="both"/>
        <w:rPr>
          <w:rFonts w:cs="Arial"/>
          <w:szCs w:val="20"/>
        </w:rPr>
      </w:pPr>
      <w:r w:rsidRPr="000257DF">
        <w:rPr>
          <w:rFonts w:cs="Arial"/>
          <w:szCs w:val="20"/>
        </w:rPr>
        <w:t>C</w:t>
      </w:r>
      <w:r w:rsidR="00EC093A" w:rsidRPr="000257DF">
        <w:rPr>
          <w:rFonts w:cs="Arial"/>
          <w:szCs w:val="20"/>
        </w:rPr>
        <w:t xml:space="preserve">ena za plnění předmětu </w:t>
      </w:r>
      <w:r w:rsidR="00974E27" w:rsidRPr="000257DF">
        <w:rPr>
          <w:rFonts w:cs="Arial"/>
          <w:szCs w:val="20"/>
        </w:rPr>
        <w:t>S</w:t>
      </w:r>
      <w:r w:rsidR="00EC093A" w:rsidRPr="000257DF">
        <w:rPr>
          <w:rFonts w:cs="Arial"/>
          <w:szCs w:val="20"/>
        </w:rPr>
        <w:t xml:space="preserve">mlouvy za dobu trvání </w:t>
      </w:r>
      <w:r w:rsidR="00F53FB8" w:rsidRPr="000257DF">
        <w:rPr>
          <w:rFonts w:cs="Arial"/>
          <w:szCs w:val="20"/>
        </w:rPr>
        <w:t>S</w:t>
      </w:r>
      <w:r w:rsidR="00EC093A" w:rsidRPr="000257DF">
        <w:rPr>
          <w:rFonts w:cs="Arial"/>
          <w:szCs w:val="20"/>
        </w:rPr>
        <w:t xml:space="preserve">mlouvy </w:t>
      </w:r>
      <w:r w:rsidRPr="000257DF">
        <w:rPr>
          <w:rFonts w:cs="Arial"/>
          <w:szCs w:val="20"/>
        </w:rPr>
        <w:t>je sjednána ve výši</w:t>
      </w:r>
      <w:r w:rsidR="00552D54" w:rsidRPr="000257DF">
        <w:rPr>
          <w:rFonts w:cs="Arial"/>
          <w:szCs w:val="20"/>
        </w:rPr>
        <w:t xml:space="preserve"> </w:t>
      </w:r>
      <w:r w:rsidR="00E57C10">
        <w:rPr>
          <w:rFonts w:cs="Arial"/>
          <w:szCs w:val="20"/>
        </w:rPr>
        <w:t>19</w:t>
      </w:r>
      <w:r w:rsidR="00DB06E9">
        <w:rPr>
          <w:rFonts w:cs="Arial"/>
          <w:szCs w:val="20"/>
        </w:rPr>
        <w:t>5</w:t>
      </w:r>
      <w:r w:rsidR="00E57C10">
        <w:rPr>
          <w:rFonts w:cs="Arial"/>
          <w:szCs w:val="20"/>
        </w:rPr>
        <w:t xml:space="preserve"> </w:t>
      </w:r>
      <w:r w:rsidR="00720D99" w:rsidRPr="000257DF">
        <w:rPr>
          <w:rFonts w:cs="Arial"/>
          <w:szCs w:val="20"/>
        </w:rPr>
        <w:t>000</w:t>
      </w:r>
      <w:r w:rsidR="003E497E" w:rsidRPr="000257DF">
        <w:rPr>
          <w:rFonts w:cs="Arial"/>
          <w:szCs w:val="20"/>
        </w:rPr>
        <w:t xml:space="preserve">,- </w:t>
      </w:r>
      <w:r w:rsidR="00EC093A" w:rsidRPr="000257DF">
        <w:rPr>
          <w:rFonts w:cs="Arial"/>
          <w:szCs w:val="20"/>
        </w:rPr>
        <w:t xml:space="preserve">Kč </w:t>
      </w:r>
      <w:r w:rsidR="0039587F" w:rsidRPr="000257DF">
        <w:rPr>
          <w:rFonts w:cs="Arial"/>
          <w:szCs w:val="20"/>
        </w:rPr>
        <w:t>bez </w:t>
      </w:r>
      <w:r w:rsidR="00EC093A" w:rsidRPr="000257DF">
        <w:rPr>
          <w:rFonts w:cs="Arial"/>
          <w:szCs w:val="20"/>
        </w:rPr>
        <w:t>DPH.</w:t>
      </w:r>
      <w:r w:rsidR="00503614" w:rsidRPr="000257DF">
        <w:rPr>
          <w:rFonts w:cs="Arial"/>
          <w:szCs w:val="20"/>
        </w:rPr>
        <w:t xml:space="preserve"> </w:t>
      </w:r>
      <w:r w:rsidR="00F77445" w:rsidRPr="000257DF">
        <w:rPr>
          <w:rFonts w:cs="Arial"/>
          <w:szCs w:val="20"/>
        </w:rPr>
        <w:t xml:space="preserve">DPH </w:t>
      </w:r>
      <w:r w:rsidR="00F77445" w:rsidRPr="008F5D18">
        <w:rPr>
          <w:rFonts w:cs="Arial"/>
          <w:szCs w:val="20"/>
        </w:rPr>
        <w:t>ve výši 2</w:t>
      </w:r>
      <w:r w:rsidR="00B50849" w:rsidRPr="008F5D18">
        <w:rPr>
          <w:rFonts w:cs="Arial"/>
          <w:szCs w:val="20"/>
        </w:rPr>
        <w:t>1</w:t>
      </w:r>
      <w:r w:rsidR="001A278B" w:rsidRPr="008F5D18">
        <w:rPr>
          <w:rFonts w:cs="Arial"/>
          <w:szCs w:val="20"/>
        </w:rPr>
        <w:t xml:space="preserve"> </w:t>
      </w:r>
      <w:r w:rsidR="00F77445" w:rsidRPr="008F5D18">
        <w:rPr>
          <w:rFonts w:cs="Arial"/>
          <w:szCs w:val="20"/>
        </w:rPr>
        <w:t xml:space="preserve">% je ke dni podpisu </w:t>
      </w:r>
      <w:r w:rsidR="001A278B" w:rsidRPr="008F5D18">
        <w:rPr>
          <w:rFonts w:cs="Arial"/>
          <w:szCs w:val="20"/>
        </w:rPr>
        <w:t>této s</w:t>
      </w:r>
      <w:r w:rsidR="00F77445" w:rsidRPr="008F5D18">
        <w:rPr>
          <w:rFonts w:cs="Arial"/>
          <w:szCs w:val="20"/>
        </w:rPr>
        <w:t>mlouvy</w:t>
      </w:r>
      <w:r w:rsidR="009724F1" w:rsidRPr="008F5D18">
        <w:rPr>
          <w:rFonts w:cs="Arial"/>
          <w:szCs w:val="20"/>
        </w:rPr>
        <w:t xml:space="preserve"> </w:t>
      </w:r>
      <w:r w:rsidR="00DB06E9">
        <w:rPr>
          <w:rFonts w:cs="Arial"/>
          <w:szCs w:val="20"/>
        </w:rPr>
        <w:t>40 950</w:t>
      </w:r>
      <w:r w:rsidR="00F83BBD" w:rsidRPr="008F5D18">
        <w:rPr>
          <w:rFonts w:cs="Arial"/>
          <w:szCs w:val="20"/>
        </w:rPr>
        <w:t xml:space="preserve">,- </w:t>
      </w:r>
      <w:r w:rsidR="00F77445" w:rsidRPr="008F5D18">
        <w:rPr>
          <w:rFonts w:cs="Arial"/>
          <w:szCs w:val="20"/>
        </w:rPr>
        <w:t>Kč. Cena s</w:t>
      </w:r>
      <w:r w:rsidR="00F53FB8" w:rsidRPr="008F5D18">
        <w:rPr>
          <w:rFonts w:cs="Arial"/>
          <w:szCs w:val="20"/>
        </w:rPr>
        <w:t> </w:t>
      </w:r>
      <w:r w:rsidR="00A10B1A" w:rsidRPr="008F5D18">
        <w:rPr>
          <w:rFonts w:cs="Arial"/>
          <w:szCs w:val="20"/>
        </w:rPr>
        <w:t>21 %</w:t>
      </w:r>
      <w:r w:rsidR="00F77445" w:rsidRPr="008F5D18">
        <w:rPr>
          <w:rFonts w:cs="Arial"/>
          <w:szCs w:val="20"/>
        </w:rPr>
        <w:t xml:space="preserve"> DPH činí </w:t>
      </w:r>
      <w:r w:rsidR="00E57C10">
        <w:rPr>
          <w:rFonts w:cs="Arial"/>
          <w:szCs w:val="20"/>
        </w:rPr>
        <w:t>23</w:t>
      </w:r>
      <w:r w:rsidR="00DB06E9">
        <w:rPr>
          <w:rFonts w:cs="Arial"/>
          <w:szCs w:val="20"/>
        </w:rPr>
        <w:t>5</w:t>
      </w:r>
      <w:r w:rsidR="00E57C10">
        <w:rPr>
          <w:rFonts w:cs="Arial"/>
          <w:szCs w:val="20"/>
        </w:rPr>
        <w:t xml:space="preserve"> </w:t>
      </w:r>
      <w:r w:rsidR="00DB06E9">
        <w:rPr>
          <w:rFonts w:cs="Arial"/>
          <w:szCs w:val="20"/>
        </w:rPr>
        <w:t>950</w:t>
      </w:r>
      <w:r w:rsidR="003E497E" w:rsidRPr="008F5D18">
        <w:rPr>
          <w:rFonts w:cs="Arial"/>
          <w:szCs w:val="20"/>
        </w:rPr>
        <w:t xml:space="preserve">,- </w:t>
      </w:r>
      <w:r w:rsidR="00F77445" w:rsidRPr="008F5D18">
        <w:rPr>
          <w:rFonts w:cs="Arial"/>
          <w:szCs w:val="20"/>
        </w:rPr>
        <w:t xml:space="preserve">Kč. </w:t>
      </w:r>
      <w:r w:rsidR="00503614" w:rsidRPr="008F5D18">
        <w:rPr>
          <w:rFonts w:cs="Arial"/>
          <w:szCs w:val="20"/>
        </w:rPr>
        <w:t>Tato cena je stanovena jako nejvýše přípustná.</w:t>
      </w:r>
    </w:p>
    <w:p w14:paraId="62F13317" w14:textId="755234DE" w:rsidR="0092513A" w:rsidRPr="008F5D18" w:rsidRDefault="0092513A" w:rsidP="006A5CE7">
      <w:pPr>
        <w:pStyle w:val="Normlnslovan"/>
        <w:tabs>
          <w:tab w:val="clear" w:pos="792"/>
        </w:tabs>
        <w:ind w:left="851"/>
        <w:jc w:val="both"/>
        <w:rPr>
          <w:rFonts w:cs="Arial"/>
          <w:szCs w:val="20"/>
        </w:rPr>
      </w:pPr>
      <w:r w:rsidRPr="008F5D18">
        <w:rPr>
          <w:rFonts w:cs="Arial"/>
          <w:szCs w:val="20"/>
        </w:rPr>
        <w:t>Cena za plnění předmětu Smlouvy bude vyplacena následujícím způsobem:</w:t>
      </w:r>
    </w:p>
    <w:p w14:paraId="120E431E" w14:textId="1CF57B2D" w:rsidR="0092513A" w:rsidRPr="00E57C10" w:rsidRDefault="0092513A" w:rsidP="00E57C10">
      <w:pPr>
        <w:pStyle w:val="Normlnslovan"/>
        <w:numPr>
          <w:ilvl w:val="2"/>
          <w:numId w:val="2"/>
        </w:numPr>
        <w:tabs>
          <w:tab w:val="clear" w:pos="1440"/>
        </w:tabs>
        <w:ind w:left="1418" w:hanging="567"/>
        <w:jc w:val="both"/>
      </w:pPr>
      <w:r w:rsidRPr="00E57C10">
        <w:t xml:space="preserve">Dotační management v době realizace </w:t>
      </w:r>
      <w:r w:rsidR="00585270">
        <w:t>P</w:t>
      </w:r>
      <w:r w:rsidRPr="00E57C10">
        <w:t xml:space="preserve">rojektu za rok 2024 ve výši </w:t>
      </w:r>
      <w:r w:rsidR="00DB06E9">
        <w:t xml:space="preserve">95 </w:t>
      </w:r>
      <w:r w:rsidRPr="00E57C10">
        <w:t>000,- Kč bez DPH k 31.</w:t>
      </w:r>
      <w:r w:rsidR="00E57C10">
        <w:t xml:space="preserve"> </w:t>
      </w:r>
      <w:r w:rsidRPr="00E57C10">
        <w:t>12.</w:t>
      </w:r>
      <w:r w:rsidR="00E57C10">
        <w:t xml:space="preserve"> </w:t>
      </w:r>
      <w:r w:rsidRPr="00E57C10">
        <w:t>2024.</w:t>
      </w:r>
    </w:p>
    <w:p w14:paraId="4CAD6AE2" w14:textId="5BF92B40" w:rsidR="0092513A" w:rsidRPr="00E57C10" w:rsidRDefault="0092513A" w:rsidP="00E57C10">
      <w:pPr>
        <w:pStyle w:val="Normlnslovan"/>
        <w:numPr>
          <w:ilvl w:val="2"/>
          <w:numId w:val="2"/>
        </w:numPr>
        <w:tabs>
          <w:tab w:val="clear" w:pos="1440"/>
        </w:tabs>
        <w:ind w:left="1418" w:hanging="567"/>
        <w:jc w:val="both"/>
      </w:pPr>
      <w:r w:rsidRPr="00E57C10">
        <w:t xml:space="preserve">Dotační management v době realizace </w:t>
      </w:r>
      <w:r w:rsidR="00585270">
        <w:t>P</w:t>
      </w:r>
      <w:r w:rsidRPr="00E57C10">
        <w:t xml:space="preserve">rojektu za rok 2025 ve výši </w:t>
      </w:r>
      <w:r w:rsidR="00DB06E9">
        <w:t>10</w:t>
      </w:r>
      <w:r w:rsidRPr="00E57C10">
        <w:t>0 000,- Kč bez DPH k 3</w:t>
      </w:r>
      <w:r w:rsidR="00DB06E9">
        <w:t>1</w:t>
      </w:r>
      <w:r w:rsidRPr="00E57C10">
        <w:t>.</w:t>
      </w:r>
      <w:r w:rsidR="00E57C10">
        <w:t xml:space="preserve"> </w:t>
      </w:r>
      <w:r w:rsidR="00DB06E9">
        <w:t>12</w:t>
      </w:r>
      <w:r w:rsidRPr="00E57C10">
        <w:t>.</w:t>
      </w:r>
      <w:r w:rsidR="00E57C10">
        <w:t xml:space="preserve"> </w:t>
      </w:r>
      <w:r w:rsidRPr="00E57C10">
        <w:t>2025.</w:t>
      </w:r>
    </w:p>
    <w:p w14:paraId="4FEB8F58" w14:textId="1AEB29DC" w:rsidR="0009079A" w:rsidRPr="008F5D18" w:rsidRDefault="00EC093A" w:rsidP="00A42220">
      <w:pPr>
        <w:pStyle w:val="Normlnslovan"/>
        <w:tabs>
          <w:tab w:val="clear" w:pos="792"/>
        </w:tabs>
        <w:ind w:left="851" w:hanging="431"/>
        <w:jc w:val="both"/>
        <w:rPr>
          <w:rFonts w:cs="Arial"/>
          <w:szCs w:val="20"/>
        </w:rPr>
      </w:pPr>
      <w:r w:rsidRPr="008F5D18">
        <w:rPr>
          <w:rFonts w:cs="Arial"/>
          <w:szCs w:val="20"/>
        </w:rPr>
        <w:t xml:space="preserve">DPH bude </w:t>
      </w:r>
      <w:r w:rsidR="007218F6" w:rsidRPr="008F5D18">
        <w:rPr>
          <w:rFonts w:cs="Arial"/>
          <w:szCs w:val="20"/>
        </w:rPr>
        <w:t>poskytovatel</w:t>
      </w:r>
      <w:r w:rsidRPr="008F5D18">
        <w:rPr>
          <w:rFonts w:cs="Arial"/>
          <w:szCs w:val="20"/>
        </w:rPr>
        <w:t xml:space="preserve"> účtovat v zákonné sazbě platné v den zdanitelného plnění.</w:t>
      </w:r>
    </w:p>
    <w:p w14:paraId="1AE6FBD6" w14:textId="4CF636A1" w:rsidR="0009079A" w:rsidRPr="000257DF" w:rsidRDefault="00EC093A" w:rsidP="006A5CE7">
      <w:pPr>
        <w:pStyle w:val="Normlnslovan"/>
        <w:tabs>
          <w:tab w:val="clear" w:pos="792"/>
        </w:tabs>
        <w:ind w:left="851"/>
        <w:jc w:val="both"/>
        <w:rPr>
          <w:rFonts w:cs="Arial"/>
          <w:szCs w:val="20"/>
        </w:rPr>
      </w:pPr>
      <w:r w:rsidRPr="008F5D18">
        <w:rPr>
          <w:rFonts w:cs="Arial"/>
          <w:szCs w:val="20"/>
        </w:rPr>
        <w:lastRenderedPageBreak/>
        <w:t xml:space="preserve">Cena obsahuje veškeré náklady </w:t>
      </w:r>
      <w:r w:rsidR="00703B6E">
        <w:rPr>
          <w:rFonts w:cs="Arial"/>
          <w:szCs w:val="20"/>
        </w:rPr>
        <w:t>P</w:t>
      </w:r>
      <w:r w:rsidR="003E27DC" w:rsidRPr="008F5D18">
        <w:rPr>
          <w:rFonts w:cs="Arial"/>
          <w:szCs w:val="20"/>
        </w:rPr>
        <w:t>oskytovatel</w:t>
      </w:r>
      <w:r w:rsidR="001A278B" w:rsidRPr="008F5D18">
        <w:rPr>
          <w:rFonts w:cs="Arial"/>
          <w:szCs w:val="20"/>
        </w:rPr>
        <w:t>e</w:t>
      </w:r>
      <w:r w:rsidRPr="008F5D18">
        <w:rPr>
          <w:rFonts w:cs="Arial"/>
          <w:szCs w:val="20"/>
        </w:rPr>
        <w:t xml:space="preserve"> </w:t>
      </w:r>
      <w:r w:rsidR="00503614" w:rsidRPr="008F5D18">
        <w:rPr>
          <w:rFonts w:cs="Arial"/>
          <w:szCs w:val="20"/>
        </w:rPr>
        <w:t>nezbytné k řádnému, úplnému a kvalitnímu plnění předmětu plnění včetně všech rizik a vlivů souvisejících s plněním. Cena zahrnuje pojištění, garance, cla, poplatky, inflační vlivy a jakékoli další výdaje nutné pro realizaci zakázky</w:t>
      </w:r>
      <w:r w:rsidRPr="000257DF">
        <w:rPr>
          <w:rFonts w:cs="Arial"/>
          <w:szCs w:val="20"/>
        </w:rPr>
        <w:t>.</w:t>
      </w:r>
    </w:p>
    <w:p w14:paraId="484B03D8" w14:textId="0F17F8D9" w:rsidR="00F53FB8" w:rsidRPr="000257DF" w:rsidRDefault="00BA0855" w:rsidP="005D1C1F">
      <w:pPr>
        <w:pStyle w:val="Normlnslovan"/>
        <w:tabs>
          <w:tab w:val="clear" w:pos="792"/>
        </w:tabs>
        <w:ind w:left="851"/>
        <w:jc w:val="both"/>
        <w:rPr>
          <w:rFonts w:cs="Arial"/>
          <w:szCs w:val="20"/>
        </w:rPr>
      </w:pPr>
      <w:bookmarkStart w:id="1" w:name="_Ref280705760"/>
      <w:bookmarkStart w:id="2" w:name="_Ref506530212"/>
      <w:r w:rsidRPr="000257DF">
        <w:rPr>
          <w:rFonts w:cs="Arial"/>
          <w:szCs w:val="20"/>
        </w:rPr>
        <w:t>Daňov</w:t>
      </w:r>
      <w:r w:rsidR="0061217D" w:rsidRPr="000257DF">
        <w:rPr>
          <w:rFonts w:cs="Arial"/>
          <w:szCs w:val="20"/>
        </w:rPr>
        <w:t>é</w:t>
      </w:r>
      <w:r w:rsidRPr="000257DF">
        <w:rPr>
          <w:rFonts w:cs="Arial"/>
          <w:szCs w:val="20"/>
        </w:rPr>
        <w:t xml:space="preserve"> doklad</w:t>
      </w:r>
      <w:r w:rsidR="0061217D" w:rsidRPr="000257DF">
        <w:rPr>
          <w:rFonts w:cs="Arial"/>
          <w:szCs w:val="20"/>
        </w:rPr>
        <w:t>y</w:t>
      </w:r>
      <w:r w:rsidRPr="000257DF">
        <w:rPr>
          <w:rFonts w:cs="Arial"/>
          <w:szCs w:val="20"/>
        </w:rPr>
        <w:t xml:space="preserve"> </w:t>
      </w:r>
      <w:r w:rsidR="006A5CE7" w:rsidRPr="000257DF">
        <w:rPr>
          <w:rFonts w:cs="Arial"/>
          <w:szCs w:val="20"/>
        </w:rPr>
        <w:t xml:space="preserve">k plnění dle </w:t>
      </w:r>
      <w:bookmarkEnd w:id="1"/>
      <w:r w:rsidR="00F53FB8" w:rsidRPr="000257DF">
        <w:rPr>
          <w:rFonts w:cs="Arial"/>
          <w:szCs w:val="20"/>
        </w:rPr>
        <w:t xml:space="preserve">Smlouvy </w:t>
      </w:r>
      <w:r w:rsidR="00592682" w:rsidRPr="000257DF">
        <w:rPr>
          <w:rFonts w:cs="Arial"/>
          <w:szCs w:val="20"/>
        </w:rPr>
        <w:t xml:space="preserve">budou </w:t>
      </w:r>
      <w:r w:rsidR="00703B6E">
        <w:rPr>
          <w:rFonts w:cs="Arial"/>
          <w:szCs w:val="20"/>
        </w:rPr>
        <w:t>P</w:t>
      </w:r>
      <w:r w:rsidR="003E27DC" w:rsidRPr="000257DF">
        <w:rPr>
          <w:rFonts w:cs="Arial"/>
          <w:szCs w:val="20"/>
        </w:rPr>
        <w:t>oskytovatele</w:t>
      </w:r>
      <w:r w:rsidR="00592682" w:rsidRPr="000257DF">
        <w:rPr>
          <w:rFonts w:cs="Arial"/>
          <w:szCs w:val="20"/>
        </w:rPr>
        <w:t>m vystaveny do 14 kalendářních dnů od</w:t>
      </w:r>
      <w:r w:rsidR="001A278B" w:rsidRPr="000257DF">
        <w:rPr>
          <w:rFonts w:cs="Arial"/>
          <w:szCs w:val="20"/>
        </w:rPr>
        <w:t> </w:t>
      </w:r>
      <w:r w:rsidR="00592682" w:rsidRPr="000257DF">
        <w:rPr>
          <w:rFonts w:cs="Arial"/>
          <w:szCs w:val="20"/>
        </w:rPr>
        <w:t>předání a akceptace výstupů předmětného plnění. Předání a akceptace proběhne oboustranně písemně.</w:t>
      </w:r>
      <w:bookmarkEnd w:id="2"/>
      <w:r w:rsidR="000853F9" w:rsidRPr="000257DF">
        <w:rPr>
          <w:rFonts w:cs="Arial"/>
          <w:szCs w:val="20"/>
        </w:rPr>
        <w:t xml:space="preserve"> </w:t>
      </w:r>
      <w:r w:rsidR="00F53FB8" w:rsidRPr="000257DF">
        <w:rPr>
          <w:rFonts w:cs="Arial"/>
          <w:szCs w:val="20"/>
        </w:rPr>
        <w:t xml:space="preserve">Daňové doklady budou obsahovat </w:t>
      </w:r>
      <w:r w:rsidR="000853F9" w:rsidRPr="000257DF">
        <w:rPr>
          <w:rFonts w:cs="Arial"/>
          <w:szCs w:val="20"/>
        </w:rPr>
        <w:t>n</w:t>
      </w:r>
      <w:r w:rsidR="00F53FB8" w:rsidRPr="000257DF">
        <w:rPr>
          <w:rFonts w:cs="Arial"/>
          <w:szCs w:val="20"/>
        </w:rPr>
        <w:t xml:space="preserve">ázev a registrační číslo </w:t>
      </w:r>
      <w:r w:rsidR="00DB06E9">
        <w:rPr>
          <w:rFonts w:cs="Arial"/>
          <w:szCs w:val="20"/>
        </w:rPr>
        <w:t>P</w:t>
      </w:r>
      <w:r w:rsidR="00F53FB8" w:rsidRPr="000257DF">
        <w:rPr>
          <w:rFonts w:cs="Arial"/>
          <w:szCs w:val="20"/>
        </w:rPr>
        <w:t>rojektu Objednatele.</w:t>
      </w:r>
    </w:p>
    <w:p w14:paraId="39EED102" w14:textId="37DA9135" w:rsidR="00603463" w:rsidRPr="000257DF" w:rsidRDefault="00061719" w:rsidP="006A5CE7">
      <w:pPr>
        <w:pStyle w:val="Normlnslovan"/>
        <w:tabs>
          <w:tab w:val="clear" w:pos="792"/>
        </w:tabs>
        <w:ind w:left="851"/>
        <w:jc w:val="both"/>
        <w:rPr>
          <w:rFonts w:cs="Arial"/>
          <w:szCs w:val="20"/>
        </w:rPr>
      </w:pPr>
      <w:bookmarkStart w:id="3" w:name="_Ref449456056"/>
      <w:r w:rsidRPr="000257DF">
        <w:rPr>
          <w:rFonts w:cs="Arial"/>
          <w:szCs w:val="20"/>
        </w:rPr>
        <w:t xml:space="preserve">Daňové doklady budou zasílány elektronicky na adresu </w:t>
      </w:r>
      <w:r w:rsidR="00720D99" w:rsidRPr="000257DF">
        <w:rPr>
          <w:rFonts w:cs="Arial"/>
          <w:szCs w:val="20"/>
        </w:rPr>
        <w:t xml:space="preserve">datové schránky </w:t>
      </w:r>
      <w:r w:rsidR="00703B6E">
        <w:rPr>
          <w:rFonts w:cs="Arial"/>
          <w:szCs w:val="20"/>
        </w:rPr>
        <w:t>O</w:t>
      </w:r>
      <w:r w:rsidRPr="000257DF">
        <w:rPr>
          <w:rFonts w:cs="Arial"/>
          <w:szCs w:val="20"/>
        </w:rPr>
        <w:t xml:space="preserve">bjednatele. </w:t>
      </w:r>
      <w:r w:rsidR="00603463" w:rsidRPr="000257DF">
        <w:rPr>
          <w:rFonts w:cs="Arial"/>
          <w:szCs w:val="20"/>
        </w:rPr>
        <w:t xml:space="preserve">Doba splatnosti daňových dokladů je stanovena na </w:t>
      </w:r>
      <w:r w:rsidR="00F53FB8" w:rsidRPr="000257DF">
        <w:rPr>
          <w:rFonts w:cs="Arial"/>
          <w:szCs w:val="20"/>
        </w:rPr>
        <w:t>30</w:t>
      </w:r>
      <w:r w:rsidR="00603463" w:rsidRPr="000257DF">
        <w:rPr>
          <w:rFonts w:cs="Arial"/>
          <w:szCs w:val="20"/>
        </w:rPr>
        <w:t xml:space="preserve"> kalendářních dnů ode dne doručení daňového dokladu </w:t>
      </w:r>
      <w:r w:rsidR="00703B6E">
        <w:rPr>
          <w:rFonts w:cs="Arial"/>
          <w:szCs w:val="20"/>
        </w:rPr>
        <w:t>O</w:t>
      </w:r>
      <w:r w:rsidR="00935379" w:rsidRPr="000257DF">
        <w:rPr>
          <w:rFonts w:cs="Arial"/>
          <w:szCs w:val="20"/>
        </w:rPr>
        <w:t>bjednateli</w:t>
      </w:r>
      <w:r w:rsidR="00603463" w:rsidRPr="000257DF">
        <w:rPr>
          <w:rFonts w:cs="Arial"/>
          <w:szCs w:val="20"/>
        </w:rPr>
        <w:t>.</w:t>
      </w:r>
      <w:r w:rsidR="004052B2" w:rsidRPr="000257DF">
        <w:rPr>
          <w:rFonts w:cs="Arial"/>
          <w:szCs w:val="20"/>
        </w:rPr>
        <w:t xml:space="preserve"> </w:t>
      </w:r>
      <w:r w:rsidR="00364368" w:rsidRPr="000257DF">
        <w:rPr>
          <w:rFonts w:cs="Arial"/>
          <w:szCs w:val="20"/>
        </w:rPr>
        <w:t>Daňový doklad musí obsahovat náležitosti dle § 28 zák.</w:t>
      </w:r>
      <w:r w:rsidR="00D92276" w:rsidRPr="000257DF">
        <w:rPr>
          <w:rFonts w:cs="Arial"/>
          <w:szCs w:val="20"/>
        </w:rPr>
        <w:t> </w:t>
      </w:r>
      <w:r w:rsidR="00364368" w:rsidRPr="000257DF">
        <w:rPr>
          <w:rFonts w:cs="Arial"/>
          <w:szCs w:val="20"/>
        </w:rPr>
        <w:t>č. 235/2004 Sb., o</w:t>
      </w:r>
      <w:r w:rsidR="0092513A">
        <w:rPr>
          <w:rFonts w:cs="Arial"/>
          <w:szCs w:val="20"/>
        </w:rPr>
        <w:t> </w:t>
      </w:r>
      <w:r w:rsidR="00364368" w:rsidRPr="000257DF">
        <w:rPr>
          <w:rFonts w:cs="Arial"/>
          <w:szCs w:val="20"/>
        </w:rPr>
        <w:t>dani z přidané hodnoty, ve znění pozdějších předpisů.</w:t>
      </w:r>
      <w:bookmarkEnd w:id="3"/>
    </w:p>
    <w:p w14:paraId="19D50CE6" w14:textId="519C6AF5" w:rsidR="00EF49F8" w:rsidRPr="000257DF" w:rsidRDefault="001A278B" w:rsidP="006A5CE7">
      <w:pPr>
        <w:pStyle w:val="Normlnslovan"/>
        <w:tabs>
          <w:tab w:val="clear" w:pos="792"/>
        </w:tabs>
        <w:ind w:left="851"/>
        <w:jc w:val="both"/>
        <w:rPr>
          <w:rFonts w:cs="Arial"/>
          <w:szCs w:val="20"/>
        </w:rPr>
      </w:pPr>
      <w:r w:rsidRPr="000257DF">
        <w:rPr>
          <w:rFonts w:cs="Arial"/>
          <w:szCs w:val="20"/>
        </w:rPr>
        <w:t>Objednatel</w:t>
      </w:r>
      <w:r w:rsidR="00EF49F8" w:rsidRPr="000257DF">
        <w:rPr>
          <w:rFonts w:cs="Arial"/>
          <w:szCs w:val="20"/>
        </w:rPr>
        <w:t xml:space="preserve"> má právo daňový doklad před uplynutím lhůty jeho splatnosti vrátit, aniž by došlo </w:t>
      </w:r>
      <w:r w:rsidR="0039587F" w:rsidRPr="000257DF">
        <w:rPr>
          <w:rFonts w:cs="Arial"/>
          <w:szCs w:val="20"/>
        </w:rPr>
        <w:t>k </w:t>
      </w:r>
      <w:r w:rsidR="00EF49F8" w:rsidRPr="000257DF">
        <w:rPr>
          <w:rFonts w:cs="Arial"/>
          <w:szCs w:val="20"/>
        </w:rPr>
        <w:t xml:space="preserve">prodlení s jeho úhradou, obsahuje-li nesprávné údaje nebo náležitosti dle uvedených právních předpisů. Nová lhůta splatnosti v délce </w:t>
      </w:r>
      <w:r w:rsidR="00F53FB8" w:rsidRPr="000257DF">
        <w:rPr>
          <w:rFonts w:cs="Arial"/>
          <w:szCs w:val="20"/>
        </w:rPr>
        <w:t>30</w:t>
      </w:r>
      <w:r w:rsidR="00364368" w:rsidRPr="000257DF">
        <w:rPr>
          <w:rFonts w:cs="Arial"/>
          <w:szCs w:val="20"/>
        </w:rPr>
        <w:t xml:space="preserve"> </w:t>
      </w:r>
      <w:r w:rsidR="00EF49F8" w:rsidRPr="000257DF">
        <w:rPr>
          <w:rFonts w:cs="Arial"/>
          <w:szCs w:val="20"/>
        </w:rPr>
        <w:t xml:space="preserve">dnů počne plynout ode dne doručení opraveného daňového dokladu </w:t>
      </w:r>
      <w:r w:rsidR="00703B6E">
        <w:rPr>
          <w:rFonts w:cs="Arial"/>
          <w:szCs w:val="20"/>
        </w:rPr>
        <w:t>O</w:t>
      </w:r>
      <w:r w:rsidR="00935379" w:rsidRPr="000257DF">
        <w:rPr>
          <w:rFonts w:cs="Arial"/>
          <w:szCs w:val="20"/>
        </w:rPr>
        <w:t>bjednateli</w:t>
      </w:r>
      <w:r w:rsidR="00EF49F8" w:rsidRPr="000257DF">
        <w:rPr>
          <w:rFonts w:cs="Arial"/>
          <w:szCs w:val="20"/>
        </w:rPr>
        <w:t>.</w:t>
      </w:r>
    </w:p>
    <w:p w14:paraId="40F38EAC" w14:textId="737AB1B1" w:rsidR="00305367" w:rsidRPr="000257DF" w:rsidRDefault="00305367" w:rsidP="00305367">
      <w:pPr>
        <w:pStyle w:val="Normlnslovan"/>
        <w:tabs>
          <w:tab w:val="clear" w:pos="792"/>
        </w:tabs>
        <w:ind w:left="851"/>
        <w:jc w:val="both"/>
        <w:rPr>
          <w:rFonts w:cs="Arial"/>
          <w:szCs w:val="20"/>
        </w:rPr>
      </w:pPr>
      <w:r w:rsidRPr="000257DF">
        <w:rPr>
          <w:rFonts w:cs="Arial"/>
          <w:szCs w:val="20"/>
        </w:rPr>
        <w:t>Pokud bude plnění Smlouvy ukončeno v průběhu jeho realizace a nedojde kvůli tomu ke</w:t>
      </w:r>
      <w:r w:rsidR="00DB06E9">
        <w:rPr>
          <w:rFonts w:cs="Arial"/>
          <w:szCs w:val="20"/>
        </w:rPr>
        <w:t> </w:t>
      </w:r>
      <w:r w:rsidRPr="000257DF">
        <w:rPr>
          <w:rFonts w:cs="Arial"/>
          <w:szCs w:val="20"/>
        </w:rPr>
        <w:t xml:space="preserve">splnění celého předmětu Smlouvy, Poskytovateli náleží odměna v rozsahu skutečně odvedené práce. Pokud k ukončení plnění Smlouvy dojde prokazatelně z důvodu pochybení Poskytovatele, </w:t>
      </w:r>
      <w:r w:rsidR="006459A3" w:rsidRPr="000257DF">
        <w:rPr>
          <w:rFonts w:cs="Arial"/>
          <w:szCs w:val="20"/>
        </w:rPr>
        <w:t xml:space="preserve">které nebude napraveno ani v dodatečné přiměřené lhůtě dané Objednatelem, </w:t>
      </w:r>
      <w:r w:rsidRPr="000257DF">
        <w:rPr>
          <w:rFonts w:cs="Arial"/>
          <w:szCs w:val="20"/>
        </w:rPr>
        <w:t>Poskytovatel není oprávněn nárokovat vůči Objednateli žádné finanční plnění.</w:t>
      </w:r>
    </w:p>
    <w:p w14:paraId="159B0364" w14:textId="1CE75E8F" w:rsidR="0009079A" w:rsidRPr="000257DF" w:rsidRDefault="00105AF9" w:rsidP="000853F9">
      <w:pPr>
        <w:pStyle w:val="Nadpis1"/>
        <w:spacing w:before="120"/>
        <w:ind w:left="357" w:hanging="357"/>
        <w:rPr>
          <w:sz w:val="20"/>
          <w:szCs w:val="20"/>
        </w:rPr>
      </w:pPr>
      <w:r w:rsidRPr="000257DF">
        <w:rPr>
          <w:sz w:val="20"/>
          <w:szCs w:val="20"/>
        </w:rPr>
        <w:t>Odpovědnost, s</w:t>
      </w:r>
      <w:r w:rsidR="00EC093A" w:rsidRPr="000257DF">
        <w:rPr>
          <w:sz w:val="20"/>
          <w:szCs w:val="20"/>
        </w:rPr>
        <w:t>ankce a smluvní pokuty</w:t>
      </w:r>
    </w:p>
    <w:p w14:paraId="76DDBF3C" w14:textId="512AAFD8" w:rsidR="00EF49F8" w:rsidRPr="000257DF" w:rsidRDefault="00EF49F8" w:rsidP="00E57C10">
      <w:pPr>
        <w:pStyle w:val="Normlnslovan"/>
        <w:tabs>
          <w:tab w:val="clear" w:pos="792"/>
        </w:tabs>
        <w:ind w:left="851"/>
        <w:jc w:val="both"/>
        <w:rPr>
          <w:rFonts w:cs="Arial"/>
          <w:szCs w:val="20"/>
        </w:rPr>
      </w:pPr>
      <w:r w:rsidRPr="000257DF">
        <w:rPr>
          <w:rFonts w:cs="Arial"/>
          <w:szCs w:val="20"/>
        </w:rPr>
        <w:t xml:space="preserve">V případě, že </w:t>
      </w:r>
      <w:r w:rsidR="003E27DC" w:rsidRPr="000257DF">
        <w:rPr>
          <w:rFonts w:cs="Arial"/>
          <w:szCs w:val="20"/>
        </w:rPr>
        <w:t>Poskytovatel</w:t>
      </w:r>
      <w:r w:rsidR="001A278B" w:rsidRPr="000257DF">
        <w:rPr>
          <w:rFonts w:cs="Arial"/>
          <w:szCs w:val="20"/>
        </w:rPr>
        <w:t xml:space="preserve"> </w:t>
      </w:r>
      <w:r w:rsidRPr="000257DF">
        <w:rPr>
          <w:rFonts w:cs="Arial"/>
          <w:szCs w:val="20"/>
        </w:rPr>
        <w:t>nedodrží lhůty uvedené v</w:t>
      </w:r>
      <w:r w:rsidR="001A278B" w:rsidRPr="000257DF">
        <w:rPr>
          <w:rFonts w:cs="Arial"/>
          <w:szCs w:val="20"/>
        </w:rPr>
        <w:t xml:space="preserve"> této</w:t>
      </w:r>
      <w:r w:rsidRPr="000257DF">
        <w:rPr>
          <w:rFonts w:cs="Arial"/>
          <w:szCs w:val="20"/>
        </w:rPr>
        <w:t xml:space="preserve"> </w:t>
      </w:r>
      <w:r w:rsidR="001A278B" w:rsidRPr="000257DF">
        <w:rPr>
          <w:rFonts w:cs="Arial"/>
          <w:szCs w:val="20"/>
        </w:rPr>
        <w:t>s</w:t>
      </w:r>
      <w:r w:rsidRPr="000257DF">
        <w:rPr>
          <w:rFonts w:cs="Arial"/>
          <w:szCs w:val="20"/>
        </w:rPr>
        <w:t xml:space="preserve">mlouvě, </w:t>
      </w:r>
      <w:bookmarkStart w:id="4" w:name="OLE_LINK11"/>
      <w:r w:rsidRPr="000257DF">
        <w:rPr>
          <w:rFonts w:cs="Arial"/>
          <w:szCs w:val="20"/>
        </w:rPr>
        <w:t xml:space="preserve">má </w:t>
      </w:r>
      <w:r w:rsidR="00F53FB8" w:rsidRPr="000257DF">
        <w:rPr>
          <w:rFonts w:cs="Arial"/>
          <w:szCs w:val="20"/>
        </w:rPr>
        <w:t>O</w:t>
      </w:r>
      <w:r w:rsidR="001A278B" w:rsidRPr="000257DF">
        <w:rPr>
          <w:rFonts w:cs="Arial"/>
          <w:szCs w:val="20"/>
        </w:rPr>
        <w:t>bjednatel</w:t>
      </w:r>
      <w:r w:rsidRPr="000257DF">
        <w:rPr>
          <w:rFonts w:cs="Arial"/>
          <w:szCs w:val="20"/>
        </w:rPr>
        <w:t xml:space="preserve"> právo uplatnit vů</w:t>
      </w:r>
      <w:r w:rsidR="009E14A0" w:rsidRPr="000257DF">
        <w:rPr>
          <w:rFonts w:cs="Arial"/>
          <w:szCs w:val="20"/>
        </w:rPr>
        <w:t xml:space="preserve">či němu smluvní pokutu ve výši </w:t>
      </w:r>
      <w:r w:rsidR="00720D99" w:rsidRPr="000257DF">
        <w:rPr>
          <w:rFonts w:cs="Arial"/>
          <w:szCs w:val="20"/>
        </w:rPr>
        <w:t>5</w:t>
      </w:r>
      <w:r w:rsidR="0061217D" w:rsidRPr="000257DF">
        <w:rPr>
          <w:rFonts w:cs="Arial"/>
          <w:szCs w:val="20"/>
        </w:rPr>
        <w:t>00 Kč</w:t>
      </w:r>
      <w:r w:rsidRPr="000257DF">
        <w:rPr>
          <w:rFonts w:cs="Arial"/>
          <w:szCs w:val="20"/>
        </w:rPr>
        <w:t xml:space="preserve"> za každý </w:t>
      </w:r>
      <w:r w:rsidR="001A278B" w:rsidRPr="000257DF">
        <w:rPr>
          <w:rFonts w:cs="Arial"/>
          <w:szCs w:val="20"/>
        </w:rPr>
        <w:t xml:space="preserve">i započatý pracovní </w:t>
      </w:r>
      <w:r w:rsidRPr="000257DF">
        <w:rPr>
          <w:rFonts w:cs="Arial"/>
          <w:szCs w:val="20"/>
        </w:rPr>
        <w:t>den prodlení.</w:t>
      </w:r>
    </w:p>
    <w:bookmarkEnd w:id="4"/>
    <w:p w14:paraId="33FE4B92" w14:textId="23C489D7" w:rsidR="00EF49F8" w:rsidRPr="000257DF" w:rsidRDefault="00EF49F8" w:rsidP="00E57C10">
      <w:pPr>
        <w:pStyle w:val="Normlnslovan"/>
        <w:tabs>
          <w:tab w:val="clear" w:pos="792"/>
        </w:tabs>
        <w:ind w:left="851"/>
        <w:jc w:val="both"/>
        <w:rPr>
          <w:rFonts w:cs="Arial"/>
          <w:szCs w:val="20"/>
        </w:rPr>
      </w:pPr>
      <w:r w:rsidRPr="000257DF">
        <w:rPr>
          <w:rFonts w:cs="Arial"/>
          <w:szCs w:val="20"/>
        </w:rPr>
        <w:t xml:space="preserve">Při nedodržení termínu splatnosti faktur je </w:t>
      </w:r>
      <w:r w:rsidR="00F53FB8" w:rsidRPr="000257DF">
        <w:rPr>
          <w:rFonts w:cs="Arial"/>
          <w:szCs w:val="20"/>
        </w:rPr>
        <w:t>O</w:t>
      </w:r>
      <w:r w:rsidR="001A278B" w:rsidRPr="000257DF">
        <w:rPr>
          <w:rFonts w:cs="Arial"/>
          <w:szCs w:val="20"/>
        </w:rPr>
        <w:t>bjednatel</w:t>
      </w:r>
      <w:r w:rsidR="009E14A0" w:rsidRPr="000257DF">
        <w:rPr>
          <w:rFonts w:cs="Arial"/>
          <w:szCs w:val="20"/>
        </w:rPr>
        <w:t xml:space="preserve"> </w:t>
      </w:r>
      <w:r w:rsidRPr="000257DF">
        <w:rPr>
          <w:rFonts w:cs="Arial"/>
          <w:szCs w:val="20"/>
        </w:rPr>
        <w:t xml:space="preserve">povinen uhradit </w:t>
      </w:r>
      <w:r w:rsidR="003E27DC" w:rsidRPr="000257DF">
        <w:rPr>
          <w:rFonts w:cs="Arial"/>
          <w:szCs w:val="20"/>
        </w:rPr>
        <w:t>Poskytovatel</w:t>
      </w:r>
      <w:r w:rsidR="001A278B" w:rsidRPr="000257DF">
        <w:rPr>
          <w:rFonts w:cs="Arial"/>
          <w:szCs w:val="20"/>
        </w:rPr>
        <w:t xml:space="preserve">i </w:t>
      </w:r>
      <w:r w:rsidRPr="000257DF">
        <w:rPr>
          <w:rFonts w:cs="Arial"/>
          <w:szCs w:val="20"/>
        </w:rPr>
        <w:t xml:space="preserve">úrok z prodlení </w:t>
      </w:r>
      <w:r w:rsidR="0039587F" w:rsidRPr="000257DF">
        <w:rPr>
          <w:rFonts w:cs="Arial"/>
          <w:szCs w:val="20"/>
        </w:rPr>
        <w:t>ve </w:t>
      </w:r>
      <w:r w:rsidR="009E14A0" w:rsidRPr="000257DF">
        <w:rPr>
          <w:rFonts w:cs="Arial"/>
          <w:szCs w:val="20"/>
        </w:rPr>
        <w:t>výši 0,05 % z dlužné částky za každý i započatý kalendářní den prodlení.</w:t>
      </w:r>
      <w:r w:rsidRPr="000257DF">
        <w:rPr>
          <w:rFonts w:cs="Arial"/>
          <w:szCs w:val="20"/>
        </w:rPr>
        <w:t xml:space="preserve">  </w:t>
      </w:r>
    </w:p>
    <w:p w14:paraId="3DA5F3BC" w14:textId="39F4700F" w:rsidR="00EF49F8" w:rsidRPr="000257DF" w:rsidRDefault="000327D8" w:rsidP="00E57C10">
      <w:pPr>
        <w:pStyle w:val="Normlnslovan"/>
        <w:tabs>
          <w:tab w:val="clear" w:pos="792"/>
        </w:tabs>
        <w:ind w:left="851"/>
        <w:jc w:val="both"/>
        <w:rPr>
          <w:rFonts w:cs="Arial"/>
          <w:szCs w:val="20"/>
        </w:rPr>
      </w:pPr>
      <w:r w:rsidRPr="000257DF">
        <w:rPr>
          <w:rFonts w:cs="Arial"/>
          <w:szCs w:val="20"/>
        </w:rPr>
        <w:t xml:space="preserve">Výše smluvní pokuty </w:t>
      </w:r>
      <w:r w:rsidR="00ED3113" w:rsidRPr="000257DF">
        <w:rPr>
          <w:rFonts w:cs="Arial"/>
          <w:szCs w:val="20"/>
        </w:rPr>
        <w:t>j</w:t>
      </w:r>
      <w:r w:rsidRPr="000257DF">
        <w:rPr>
          <w:rFonts w:cs="Arial"/>
          <w:szCs w:val="20"/>
        </w:rPr>
        <w:t>e</w:t>
      </w:r>
      <w:r w:rsidR="00ED3113" w:rsidRPr="000257DF">
        <w:rPr>
          <w:rFonts w:cs="Arial"/>
          <w:szCs w:val="20"/>
        </w:rPr>
        <w:t xml:space="preserve"> </w:t>
      </w:r>
      <w:r w:rsidRPr="000257DF">
        <w:rPr>
          <w:rFonts w:cs="Arial"/>
          <w:szCs w:val="20"/>
        </w:rPr>
        <w:t xml:space="preserve">omezena částkou odpovídající </w:t>
      </w:r>
      <w:r w:rsidR="00ED3113" w:rsidRPr="000257DF">
        <w:rPr>
          <w:rFonts w:cs="Arial"/>
          <w:szCs w:val="20"/>
        </w:rPr>
        <w:t>maximáln</w:t>
      </w:r>
      <w:r w:rsidRPr="000257DF">
        <w:rPr>
          <w:rFonts w:cs="Arial"/>
          <w:szCs w:val="20"/>
        </w:rPr>
        <w:t>í</w:t>
      </w:r>
      <w:r w:rsidR="00ED3113" w:rsidRPr="000257DF">
        <w:rPr>
          <w:rFonts w:cs="Arial"/>
          <w:szCs w:val="20"/>
        </w:rPr>
        <w:t xml:space="preserve"> cen</w:t>
      </w:r>
      <w:r w:rsidRPr="000257DF">
        <w:rPr>
          <w:rFonts w:cs="Arial"/>
          <w:szCs w:val="20"/>
        </w:rPr>
        <w:t>ě</w:t>
      </w:r>
      <w:r w:rsidR="00ED3113" w:rsidRPr="000257DF">
        <w:rPr>
          <w:rFonts w:cs="Arial"/>
          <w:szCs w:val="20"/>
        </w:rPr>
        <w:t xml:space="preserve"> plnění dle této smlouvy podle čl. 8.1 této smlouvy</w:t>
      </w:r>
      <w:r w:rsidRPr="000257DF">
        <w:rPr>
          <w:rFonts w:cs="Arial"/>
          <w:szCs w:val="20"/>
        </w:rPr>
        <w:t xml:space="preserve"> bez daně z přidané hodnoty</w:t>
      </w:r>
      <w:r w:rsidR="00ED3113" w:rsidRPr="000257DF">
        <w:rPr>
          <w:rFonts w:cs="Arial"/>
          <w:szCs w:val="20"/>
        </w:rPr>
        <w:t>.</w:t>
      </w:r>
    </w:p>
    <w:p w14:paraId="22844904" w14:textId="36F23142" w:rsidR="0009079A" w:rsidRPr="000257DF" w:rsidRDefault="00EC093A" w:rsidP="00E57C10">
      <w:pPr>
        <w:pStyle w:val="Normlnslovan"/>
        <w:tabs>
          <w:tab w:val="clear" w:pos="792"/>
        </w:tabs>
        <w:ind w:left="851"/>
        <w:jc w:val="both"/>
        <w:rPr>
          <w:rFonts w:cs="Arial"/>
          <w:szCs w:val="20"/>
        </w:rPr>
      </w:pPr>
      <w:r w:rsidRPr="000257DF">
        <w:rPr>
          <w:rFonts w:cs="Arial"/>
          <w:szCs w:val="20"/>
        </w:rPr>
        <w:t>Žádná ze smluvních stran není zodpovědná za prodlení způsobené prodlením s plněním závazků druhé smluvní strany.</w:t>
      </w:r>
    </w:p>
    <w:p w14:paraId="04587A56" w14:textId="2898C1F4" w:rsidR="00105AF9" w:rsidRPr="000257DF" w:rsidRDefault="00105AF9" w:rsidP="00E57C10">
      <w:pPr>
        <w:pStyle w:val="Normlnslovan"/>
        <w:tabs>
          <w:tab w:val="clear" w:pos="792"/>
        </w:tabs>
        <w:ind w:left="851"/>
        <w:jc w:val="both"/>
        <w:rPr>
          <w:rFonts w:cs="Arial"/>
          <w:szCs w:val="20"/>
        </w:rPr>
      </w:pPr>
      <w:r w:rsidRPr="000257DF">
        <w:rPr>
          <w:rFonts w:cs="Arial"/>
          <w:szCs w:val="20"/>
        </w:rPr>
        <w:t>Poskytovatel nese odpovědnost za činnosti spojené s poskytováním služeb dle předmětu plnění této Smlouvy.</w:t>
      </w:r>
    </w:p>
    <w:p w14:paraId="2B3197C9" w14:textId="49FE5A11" w:rsidR="00105AF9" w:rsidRPr="000257DF" w:rsidRDefault="00105AF9" w:rsidP="00E57C10">
      <w:pPr>
        <w:pStyle w:val="Normlnslovan"/>
        <w:tabs>
          <w:tab w:val="clear" w:pos="792"/>
        </w:tabs>
        <w:ind w:left="851"/>
        <w:jc w:val="both"/>
        <w:rPr>
          <w:rFonts w:cs="Arial"/>
          <w:szCs w:val="20"/>
        </w:rPr>
      </w:pPr>
      <w:r w:rsidRPr="000257DF">
        <w:rPr>
          <w:rFonts w:cs="Arial"/>
          <w:szCs w:val="20"/>
        </w:rPr>
        <w:t>Poskytovatel neodpovídá zejména za následující případné škody, sankce, krácení plnění</w:t>
      </w:r>
      <w:r w:rsidR="00C93DA6" w:rsidRPr="000257DF">
        <w:rPr>
          <w:rFonts w:cs="Arial"/>
          <w:szCs w:val="20"/>
        </w:rPr>
        <w:t xml:space="preserve"> (dotací)</w:t>
      </w:r>
      <w:r w:rsidRPr="000257DF">
        <w:rPr>
          <w:rFonts w:cs="Arial"/>
          <w:szCs w:val="20"/>
        </w:rPr>
        <w:t xml:space="preserve"> či postihy:</w:t>
      </w:r>
    </w:p>
    <w:p w14:paraId="61B24B24" w14:textId="5CC3712B" w:rsidR="00105AF9" w:rsidRPr="00E57C10" w:rsidRDefault="00105AF9" w:rsidP="00E57C10">
      <w:pPr>
        <w:pStyle w:val="Normlnslovan"/>
        <w:numPr>
          <w:ilvl w:val="2"/>
          <w:numId w:val="2"/>
        </w:numPr>
        <w:tabs>
          <w:tab w:val="clear" w:pos="1440"/>
        </w:tabs>
        <w:ind w:left="1418" w:hanging="567"/>
        <w:jc w:val="both"/>
      </w:pPr>
      <w:r w:rsidRPr="00E57C10">
        <w:t>vzniklé v důsledku úkonů provedených samotným Objednatelem nebo prostřednictvím třetí strany bez písemného souhlasu Poskytovatele,</w:t>
      </w:r>
    </w:p>
    <w:p w14:paraId="50D97575" w14:textId="305EC567" w:rsidR="00105AF9" w:rsidRPr="00E57C10" w:rsidRDefault="00105AF9" w:rsidP="00E57C10">
      <w:pPr>
        <w:pStyle w:val="Normlnslovan"/>
        <w:numPr>
          <w:ilvl w:val="2"/>
          <w:numId w:val="2"/>
        </w:numPr>
        <w:tabs>
          <w:tab w:val="clear" w:pos="1440"/>
        </w:tabs>
        <w:ind w:left="1418" w:hanging="567"/>
        <w:jc w:val="both"/>
      </w:pPr>
      <w:r w:rsidRPr="00E57C10">
        <w:t>vzniklé v důsledku porušení ustanovení této Smlouvy Objednatelem,</w:t>
      </w:r>
    </w:p>
    <w:p w14:paraId="3EC7CFFE" w14:textId="39C70283" w:rsidR="00E05F83" w:rsidRPr="00E57C10" w:rsidRDefault="00E05F83" w:rsidP="00E57C10">
      <w:pPr>
        <w:pStyle w:val="Normlnslovan"/>
        <w:numPr>
          <w:ilvl w:val="2"/>
          <w:numId w:val="2"/>
        </w:numPr>
        <w:tabs>
          <w:tab w:val="clear" w:pos="1440"/>
        </w:tabs>
        <w:ind w:left="1418" w:hanging="567"/>
        <w:jc w:val="both"/>
      </w:pPr>
      <w:r w:rsidRPr="00E57C10">
        <w:t>vzniklé v důsledku chyb či nesprávností v podkladech dodaných Objednatelem,</w:t>
      </w:r>
    </w:p>
    <w:p w14:paraId="5DB9F293" w14:textId="3DD2158B" w:rsidR="00105AF9" w:rsidRPr="00E57C10" w:rsidRDefault="00105AF9" w:rsidP="00E57C10">
      <w:pPr>
        <w:pStyle w:val="Normlnslovan"/>
        <w:numPr>
          <w:ilvl w:val="2"/>
          <w:numId w:val="2"/>
        </w:numPr>
        <w:tabs>
          <w:tab w:val="clear" w:pos="1440"/>
        </w:tabs>
        <w:ind w:left="1418" w:hanging="567"/>
        <w:jc w:val="both"/>
      </w:pPr>
      <w:r w:rsidRPr="00E57C10">
        <w:t>vyplývající z</w:t>
      </w:r>
      <w:r w:rsidR="00E05F83" w:rsidRPr="00E57C10">
        <w:t> </w:t>
      </w:r>
      <w:r w:rsidRPr="00E57C10">
        <w:t>pozdního</w:t>
      </w:r>
      <w:r w:rsidR="00E05F83" w:rsidRPr="00E57C10">
        <w:t xml:space="preserve"> či neúplného</w:t>
      </w:r>
      <w:r w:rsidRPr="00E57C10">
        <w:t xml:space="preserve"> doložení podkladů Objednatelem, nebo</w:t>
      </w:r>
    </w:p>
    <w:p w14:paraId="3F914765" w14:textId="17CE18CB" w:rsidR="00C93DA6" w:rsidRPr="00E57C10" w:rsidRDefault="00C93DA6" w:rsidP="00E57C10">
      <w:pPr>
        <w:pStyle w:val="Normlnslovan"/>
        <w:numPr>
          <w:ilvl w:val="2"/>
          <w:numId w:val="2"/>
        </w:numPr>
        <w:tabs>
          <w:tab w:val="clear" w:pos="1440"/>
        </w:tabs>
        <w:ind w:left="1418" w:hanging="567"/>
        <w:jc w:val="both"/>
      </w:pPr>
      <w:r w:rsidRPr="00E57C10">
        <w:t>vzniklé v důsledku toho, že Objednatel nevyužil všechny právní prostředky obrany k zabránění vzniku újmy či její minimalizaci,</w:t>
      </w:r>
    </w:p>
    <w:p w14:paraId="7879475E" w14:textId="77E11E4D" w:rsidR="00105AF9" w:rsidRPr="00E57C10" w:rsidRDefault="00105AF9" w:rsidP="00E57C10">
      <w:pPr>
        <w:pStyle w:val="Normlnslovan"/>
        <w:numPr>
          <w:ilvl w:val="2"/>
          <w:numId w:val="2"/>
        </w:numPr>
        <w:tabs>
          <w:tab w:val="clear" w:pos="1440"/>
        </w:tabs>
        <w:ind w:left="1418" w:hanging="567"/>
        <w:jc w:val="both"/>
      </w:pPr>
      <w:r w:rsidRPr="00E57C10">
        <w:t>vzniklé v důsledku činností provedených Poskytovatelem dle výslovných požadavků Objednatele, pokud jej Poskytovatel upozor</w:t>
      </w:r>
      <w:r w:rsidR="00C72234" w:rsidRPr="00E57C10">
        <w:t>nil</w:t>
      </w:r>
      <w:r w:rsidRPr="00E57C10">
        <w:t xml:space="preserve"> na jejich nevhodnost.</w:t>
      </w:r>
    </w:p>
    <w:p w14:paraId="1324B117" w14:textId="678EABDE" w:rsidR="00F63884" w:rsidRPr="000257DF" w:rsidRDefault="00F63884" w:rsidP="00E57C10">
      <w:pPr>
        <w:pStyle w:val="Normlnslovan"/>
        <w:tabs>
          <w:tab w:val="clear" w:pos="792"/>
        </w:tabs>
        <w:ind w:left="851"/>
        <w:jc w:val="both"/>
        <w:rPr>
          <w:rFonts w:cs="Arial"/>
          <w:szCs w:val="20"/>
        </w:rPr>
      </w:pPr>
      <w:r w:rsidRPr="000257DF">
        <w:rPr>
          <w:rFonts w:cs="Arial"/>
          <w:szCs w:val="20"/>
        </w:rPr>
        <w:t>Žádná ze stran není odpovědná za škodu vzniklou porušením povinnosti ze Smlouvy, prokáže-li, že jí ve splnění povinnosti ze Smlouvy dočasně nebo trvale zabránila mimořádná, nepředvídatelná a nepřekonatelná překážka vzniklá nezávisle na její vůli. Překážka vzniklá ze</w:t>
      </w:r>
      <w:r w:rsidR="00DB06E9">
        <w:rPr>
          <w:rFonts w:cs="Arial"/>
          <w:szCs w:val="20"/>
        </w:rPr>
        <w:t> </w:t>
      </w:r>
      <w:r w:rsidRPr="000257DF">
        <w:rPr>
          <w:rFonts w:cs="Arial"/>
          <w:szCs w:val="20"/>
        </w:rPr>
        <w:t>škůdcových osobních poměrů nebo vzniklá až v době, kdy byl škůdce s plněním povinnosti ze</w:t>
      </w:r>
      <w:r w:rsidR="00DB06E9">
        <w:rPr>
          <w:rFonts w:cs="Arial"/>
          <w:szCs w:val="20"/>
        </w:rPr>
        <w:t> </w:t>
      </w:r>
      <w:r w:rsidRPr="000257DF">
        <w:rPr>
          <w:rFonts w:cs="Arial"/>
          <w:szCs w:val="20"/>
        </w:rPr>
        <w:t xml:space="preserve">Smlouvy v prodlení, ani překážka, kterou byl škůdce podle Smlouvy povinen překonat, ho však povinnosti k náhradě nezprostí. Smluvní strany se zavazují upozornit druhou smluvní stranu bez zbytečného odkladu na vzniklé překážky bránící řádnému plnění Smlouvy a dále se zavazují k vyvinutí maximálního úsilí k jejich odvrácení a překonání. </w:t>
      </w:r>
    </w:p>
    <w:p w14:paraId="7E9567C6" w14:textId="61D64F2B" w:rsidR="00E05F83" w:rsidRPr="000257DF" w:rsidRDefault="00E05F83" w:rsidP="00E05F83">
      <w:pPr>
        <w:pStyle w:val="Nadpis1"/>
        <w:rPr>
          <w:sz w:val="20"/>
          <w:szCs w:val="22"/>
        </w:rPr>
      </w:pPr>
      <w:r w:rsidRPr="000257DF">
        <w:rPr>
          <w:sz w:val="20"/>
          <w:szCs w:val="22"/>
        </w:rPr>
        <w:lastRenderedPageBreak/>
        <w:t>Ochrana informací a zpracování osobních údajů</w:t>
      </w:r>
    </w:p>
    <w:p w14:paraId="75A80EF1" w14:textId="0D388355" w:rsidR="00E05F83" w:rsidRPr="000257DF" w:rsidRDefault="00E05F83" w:rsidP="00C72234">
      <w:pPr>
        <w:pStyle w:val="Normlnslovan"/>
        <w:tabs>
          <w:tab w:val="clear" w:pos="792"/>
          <w:tab w:val="num" w:pos="993"/>
        </w:tabs>
        <w:ind w:left="993" w:hanging="633"/>
        <w:jc w:val="both"/>
        <w:rPr>
          <w:rFonts w:cs="Arial"/>
          <w:szCs w:val="20"/>
        </w:rPr>
      </w:pPr>
      <w:r w:rsidRPr="000257DF">
        <w:rPr>
          <w:rFonts w:cs="Arial"/>
          <w:szCs w:val="20"/>
        </w:rPr>
        <w:t>Smluvní strany jsou povinny zachovávat mlčenlivost o veškerých informacích, o kterých se</w:t>
      </w:r>
      <w:r w:rsidR="00DB06E9">
        <w:rPr>
          <w:rFonts w:cs="Arial"/>
          <w:szCs w:val="20"/>
        </w:rPr>
        <w:t> </w:t>
      </w:r>
      <w:r w:rsidRPr="000257DF">
        <w:rPr>
          <w:rFonts w:cs="Arial"/>
          <w:szCs w:val="20"/>
        </w:rPr>
        <w:t xml:space="preserve">dozvěděly při plnění této Smlouvy nebo v souvislosti s ní. Povinnost mlčenlivosti není dotčena ukončením této Smlouvy. </w:t>
      </w:r>
    </w:p>
    <w:p w14:paraId="1BC5EEC9" w14:textId="7D7B5224" w:rsidR="00A65836" w:rsidRPr="000257DF" w:rsidRDefault="00A65836" w:rsidP="00A65836">
      <w:pPr>
        <w:pStyle w:val="Normlnslovan"/>
        <w:tabs>
          <w:tab w:val="clear" w:pos="792"/>
          <w:tab w:val="num" w:pos="993"/>
        </w:tabs>
        <w:ind w:left="993" w:hanging="633"/>
        <w:jc w:val="both"/>
        <w:rPr>
          <w:rFonts w:cs="Arial"/>
          <w:szCs w:val="20"/>
        </w:rPr>
      </w:pPr>
      <w:r w:rsidRPr="000257DF">
        <w:rPr>
          <w:rFonts w:cs="Arial"/>
          <w:szCs w:val="20"/>
        </w:rPr>
        <w:t>Služby poskytované dle Smlouvy zahrnují aktivity, při kterých může docházet ke zpracování osobních údajů Objednatele Poskytovatelem. Poskytovatel se zavazuje zpracovávat osobní údaje tak, aby neporušil žádné ustanovení právních předpisů upravujících nakládání s osobními údaji.</w:t>
      </w:r>
    </w:p>
    <w:p w14:paraId="7F0B22D7" w14:textId="026AB317" w:rsidR="00A65836" w:rsidRPr="000257DF" w:rsidRDefault="00A65836" w:rsidP="00A65836">
      <w:pPr>
        <w:pStyle w:val="Normlnslovan"/>
        <w:tabs>
          <w:tab w:val="clear" w:pos="792"/>
          <w:tab w:val="num" w:pos="993"/>
        </w:tabs>
        <w:ind w:left="993" w:hanging="633"/>
        <w:jc w:val="both"/>
        <w:rPr>
          <w:rFonts w:cs="Arial"/>
          <w:szCs w:val="20"/>
        </w:rPr>
      </w:pPr>
      <w:r w:rsidRPr="000257DF">
        <w:rPr>
          <w:rFonts w:cs="Arial"/>
          <w:szCs w:val="20"/>
        </w:rPr>
        <w:t>Poskytovatel zpracovává pro Objednatele osobní údaje v rozsahu nebytném pro poskytování služeb dle Smlouvy.</w:t>
      </w:r>
    </w:p>
    <w:p w14:paraId="379288F1" w14:textId="48D6DEE9" w:rsidR="00A65836" w:rsidRPr="000257DF" w:rsidRDefault="00A65836" w:rsidP="00A65836">
      <w:pPr>
        <w:pStyle w:val="Normlnslovan"/>
        <w:tabs>
          <w:tab w:val="clear" w:pos="792"/>
          <w:tab w:val="num" w:pos="993"/>
        </w:tabs>
        <w:ind w:left="993" w:hanging="633"/>
        <w:jc w:val="both"/>
        <w:rPr>
          <w:rFonts w:cs="Arial"/>
          <w:szCs w:val="20"/>
        </w:rPr>
      </w:pPr>
      <w:r w:rsidRPr="000257DF">
        <w:rPr>
          <w:rFonts w:cs="Arial"/>
          <w:szCs w:val="20"/>
        </w:rPr>
        <w:t>Osobní údaje bude Poskytovatel zpracovávat nejdéle po dobu trvání Smlouvy. Po uplynutí této doby budu osobní údaje zpracovávány, pokud je to nezbytné pro ochranu práv a právem chráněných zájmů Objednatele. Ukončením smlouvy rovněž není dotčena povinnost Poskytovatele zpracovávat osobní údaje, která vyplývá z právních předpisů.</w:t>
      </w:r>
    </w:p>
    <w:p w14:paraId="6C962493" w14:textId="136C8472" w:rsidR="00A65836" w:rsidRPr="000257DF" w:rsidRDefault="00A65836" w:rsidP="00C72234">
      <w:pPr>
        <w:pStyle w:val="Normlnslovan"/>
        <w:tabs>
          <w:tab w:val="clear" w:pos="792"/>
          <w:tab w:val="num" w:pos="993"/>
        </w:tabs>
        <w:ind w:left="993" w:hanging="633"/>
        <w:jc w:val="both"/>
        <w:rPr>
          <w:rFonts w:cs="Arial"/>
          <w:szCs w:val="20"/>
        </w:rPr>
      </w:pPr>
      <w:r w:rsidRPr="000257DF">
        <w:rPr>
          <w:rFonts w:cs="Arial"/>
          <w:szCs w:val="20"/>
        </w:rPr>
        <w:t>Poskytovatel se zavazuje, že přijme s přihlédnutím ke stavu techniky, nákladům na provedení, povaze, rozsahu, kontextu a účelům zpracování i k různě pravděpodobným a různě závažným rizikům pro práva a svobody fyzických osob veškerá technická a organizační opatření k</w:t>
      </w:r>
      <w:r w:rsidR="00DB06E9">
        <w:rPr>
          <w:rFonts w:cs="Arial"/>
          <w:szCs w:val="20"/>
        </w:rPr>
        <w:t> </w:t>
      </w:r>
      <w:r w:rsidRPr="000257DF">
        <w:rPr>
          <w:rFonts w:cs="Arial"/>
          <w:szCs w:val="20"/>
        </w:rPr>
        <w:t xml:space="preserve">zabezpečení ochrany osobních údajů a k vyloučení možnosti neoprávněného nebo nahodilého přístupu k osobním údajům, k jejich změně, zničení či ztrátě, neoprávněným přenosům, k jejich jinému neoprávněnému zpracování, jakož i k jinému zneužití osobních údajů. </w:t>
      </w:r>
    </w:p>
    <w:p w14:paraId="47F1F080" w14:textId="77777777" w:rsidR="00EF49F8" w:rsidRPr="000257DF" w:rsidRDefault="00EF49F8" w:rsidP="000853F9">
      <w:pPr>
        <w:pStyle w:val="Nadpis1"/>
        <w:spacing w:before="120"/>
        <w:ind w:left="357" w:hanging="357"/>
        <w:rPr>
          <w:sz w:val="20"/>
          <w:szCs w:val="20"/>
        </w:rPr>
      </w:pPr>
      <w:r w:rsidRPr="000257DF">
        <w:rPr>
          <w:sz w:val="20"/>
          <w:szCs w:val="20"/>
        </w:rPr>
        <w:t xml:space="preserve">Platnost a účinnost </w:t>
      </w:r>
      <w:r w:rsidR="001A278B" w:rsidRPr="000257DF">
        <w:rPr>
          <w:sz w:val="20"/>
          <w:szCs w:val="20"/>
        </w:rPr>
        <w:t>s</w:t>
      </w:r>
      <w:r w:rsidRPr="000257DF">
        <w:rPr>
          <w:sz w:val="20"/>
          <w:szCs w:val="20"/>
        </w:rPr>
        <w:t>mlouvy</w:t>
      </w:r>
    </w:p>
    <w:p w14:paraId="31CCAD15" w14:textId="77777777" w:rsidR="00845292" w:rsidRPr="000257DF" w:rsidRDefault="00EC093A" w:rsidP="00845292">
      <w:pPr>
        <w:pStyle w:val="Normlnslovan"/>
        <w:tabs>
          <w:tab w:val="clear" w:pos="792"/>
        </w:tabs>
        <w:ind w:left="993" w:hanging="567"/>
        <w:jc w:val="both"/>
        <w:rPr>
          <w:rFonts w:cs="Arial"/>
          <w:szCs w:val="20"/>
        </w:rPr>
      </w:pPr>
      <w:r w:rsidRPr="000257DF">
        <w:rPr>
          <w:rFonts w:cs="Arial"/>
          <w:szCs w:val="20"/>
        </w:rPr>
        <w:t xml:space="preserve">Tato </w:t>
      </w:r>
      <w:r w:rsidR="001A278B" w:rsidRPr="000257DF">
        <w:rPr>
          <w:rFonts w:cs="Arial"/>
          <w:szCs w:val="20"/>
        </w:rPr>
        <w:t>s</w:t>
      </w:r>
      <w:r w:rsidRPr="000257DF">
        <w:rPr>
          <w:rFonts w:cs="Arial"/>
          <w:szCs w:val="20"/>
        </w:rPr>
        <w:t xml:space="preserve">mlouva nabývá platnosti dnem jejího podpisu oběma smluvními stranami. </w:t>
      </w:r>
    </w:p>
    <w:p w14:paraId="682DC330" w14:textId="5BCA661E" w:rsidR="00F53FB8" w:rsidRPr="000257DF" w:rsidRDefault="00845292" w:rsidP="00F53FB8">
      <w:pPr>
        <w:pStyle w:val="Normlnslovan"/>
        <w:tabs>
          <w:tab w:val="clear" w:pos="792"/>
        </w:tabs>
        <w:ind w:left="993" w:hanging="567"/>
        <w:jc w:val="both"/>
        <w:rPr>
          <w:rFonts w:cs="Arial"/>
          <w:szCs w:val="20"/>
        </w:rPr>
      </w:pPr>
      <w:r w:rsidRPr="000257DF">
        <w:rPr>
          <w:rFonts w:cs="Arial"/>
          <w:szCs w:val="20"/>
        </w:rPr>
        <w:t xml:space="preserve">Tato smlouva podléhá registraci podle zákona č. 340/2015 Sb., o zvláštních podmínkách účinnosti některých smluv, uveřejňování těchto smluv a o registru smluv (zákon o registru smluv), v platném znění. </w:t>
      </w:r>
      <w:r w:rsidR="00F53FB8" w:rsidRPr="000257DF">
        <w:rPr>
          <w:rFonts w:cs="Arial"/>
          <w:szCs w:val="20"/>
        </w:rPr>
        <w:t>Smlouvy nabývá účinnosti dnem jejího uveřejnění v registru smluv.</w:t>
      </w:r>
      <w:r w:rsidR="00703B6E">
        <w:rPr>
          <w:rFonts w:cs="Arial"/>
          <w:szCs w:val="20"/>
        </w:rPr>
        <w:t xml:space="preserve"> </w:t>
      </w:r>
      <w:r w:rsidR="00703B6E" w:rsidRPr="00B76F27">
        <w:rPr>
          <w:rFonts w:cs="Arial"/>
          <w:szCs w:val="20"/>
        </w:rPr>
        <w:t>Zveřejnění provede odpovědný zaměstnanec Města Lysá nad Labem ve lhůtě 15 dnů ode dne podpisu smlouvy poslední smluvní stranou. Do 3 dnů pak protistranu informuje o splnění této povinnosti a o případných změnách a opravách provedených v registru smluv.</w:t>
      </w:r>
    </w:p>
    <w:p w14:paraId="6179DA21" w14:textId="7E56BD89" w:rsidR="0009079A" w:rsidRPr="000257DF" w:rsidRDefault="00EC093A" w:rsidP="00554C71">
      <w:pPr>
        <w:pStyle w:val="Normlnslovan"/>
        <w:tabs>
          <w:tab w:val="clear" w:pos="792"/>
        </w:tabs>
        <w:ind w:left="993" w:hanging="567"/>
        <w:jc w:val="both"/>
        <w:rPr>
          <w:rFonts w:cs="Arial"/>
          <w:szCs w:val="20"/>
        </w:rPr>
      </w:pPr>
      <w:r w:rsidRPr="000257DF">
        <w:rPr>
          <w:rFonts w:cs="Arial"/>
          <w:szCs w:val="20"/>
        </w:rPr>
        <w:t xml:space="preserve">Tato </w:t>
      </w:r>
      <w:r w:rsidR="001A278B" w:rsidRPr="000257DF">
        <w:rPr>
          <w:rFonts w:cs="Arial"/>
          <w:szCs w:val="20"/>
        </w:rPr>
        <w:t>s</w:t>
      </w:r>
      <w:r w:rsidRPr="000257DF">
        <w:rPr>
          <w:rFonts w:cs="Arial"/>
          <w:szCs w:val="20"/>
        </w:rPr>
        <w:t xml:space="preserve">mlouva se uzavírá na dobu určitou do </w:t>
      </w:r>
      <w:r w:rsidR="00554C71" w:rsidRPr="000257DF">
        <w:rPr>
          <w:rFonts w:cs="Arial"/>
          <w:szCs w:val="20"/>
        </w:rPr>
        <w:t>splnění účelu smlouvy, jímž je podání</w:t>
      </w:r>
      <w:r w:rsidR="002132A4" w:rsidRPr="000257DF">
        <w:rPr>
          <w:rFonts w:cs="Arial"/>
          <w:szCs w:val="20"/>
        </w:rPr>
        <w:t xml:space="preserve"> </w:t>
      </w:r>
      <w:r w:rsidR="00DB06E9">
        <w:rPr>
          <w:rFonts w:cs="Arial"/>
          <w:szCs w:val="20"/>
        </w:rPr>
        <w:t xml:space="preserve">závěrečné </w:t>
      </w:r>
      <w:r w:rsidR="002132A4" w:rsidRPr="000257DF">
        <w:rPr>
          <w:rFonts w:cs="Arial"/>
          <w:szCs w:val="20"/>
        </w:rPr>
        <w:t xml:space="preserve">zprávy o </w:t>
      </w:r>
      <w:r w:rsidR="00DB06E9">
        <w:rPr>
          <w:rFonts w:cs="Arial"/>
          <w:szCs w:val="20"/>
        </w:rPr>
        <w:t>realizaci a závěrečné žádosti o platbu P</w:t>
      </w:r>
      <w:r w:rsidR="002132A4" w:rsidRPr="000257DF">
        <w:rPr>
          <w:rFonts w:cs="Arial"/>
          <w:szCs w:val="20"/>
        </w:rPr>
        <w:t>rojektu poskytovateli dotace</w:t>
      </w:r>
      <w:r w:rsidR="00554C71" w:rsidRPr="000257DF">
        <w:rPr>
          <w:rFonts w:cs="Arial"/>
          <w:szCs w:val="20"/>
        </w:rPr>
        <w:t>.</w:t>
      </w:r>
    </w:p>
    <w:p w14:paraId="4B915F28" w14:textId="4E5B29F4" w:rsidR="00601E45" w:rsidRPr="000257DF" w:rsidRDefault="0045166B" w:rsidP="00592682">
      <w:pPr>
        <w:pStyle w:val="Normlnslovan"/>
        <w:tabs>
          <w:tab w:val="clear" w:pos="792"/>
        </w:tabs>
        <w:ind w:left="993" w:hanging="567"/>
        <w:jc w:val="both"/>
        <w:rPr>
          <w:rFonts w:cs="Arial"/>
          <w:szCs w:val="20"/>
        </w:rPr>
      </w:pPr>
      <w:r w:rsidRPr="000257DF">
        <w:rPr>
          <w:rFonts w:cs="Arial"/>
          <w:szCs w:val="20"/>
        </w:rPr>
        <w:t xml:space="preserve">Smluvní strany jsou oprávněny odstoupit od této </w:t>
      </w:r>
      <w:r w:rsidR="001A278B" w:rsidRPr="000257DF">
        <w:rPr>
          <w:rFonts w:cs="Arial"/>
          <w:szCs w:val="20"/>
        </w:rPr>
        <w:t>s</w:t>
      </w:r>
      <w:r w:rsidRPr="000257DF">
        <w:rPr>
          <w:rFonts w:cs="Arial"/>
          <w:szCs w:val="20"/>
        </w:rPr>
        <w:t>mlouvy</w:t>
      </w:r>
      <w:r w:rsidR="00601E45" w:rsidRPr="000257DF">
        <w:rPr>
          <w:rFonts w:cs="Arial"/>
          <w:szCs w:val="20"/>
        </w:rPr>
        <w:t xml:space="preserve">, dojde-li k podstatnému porušení </w:t>
      </w:r>
      <w:r w:rsidR="00A47532" w:rsidRPr="000257DF">
        <w:rPr>
          <w:rFonts w:cs="Arial"/>
          <w:szCs w:val="20"/>
        </w:rPr>
        <w:t xml:space="preserve">povinností plynoucích ze </w:t>
      </w:r>
      <w:r w:rsidR="00601E45" w:rsidRPr="000257DF">
        <w:rPr>
          <w:rFonts w:cs="Arial"/>
          <w:szCs w:val="20"/>
        </w:rPr>
        <w:t>Smlouvy druhou stranou.</w:t>
      </w:r>
    </w:p>
    <w:p w14:paraId="495BF058" w14:textId="7A5ECC56" w:rsidR="00601E45" w:rsidRPr="000257DF" w:rsidRDefault="00601E45" w:rsidP="00592682">
      <w:pPr>
        <w:pStyle w:val="Normlnslovan"/>
        <w:tabs>
          <w:tab w:val="clear" w:pos="792"/>
        </w:tabs>
        <w:ind w:left="993" w:hanging="567"/>
        <w:jc w:val="both"/>
        <w:rPr>
          <w:rFonts w:cs="Arial"/>
          <w:szCs w:val="20"/>
        </w:rPr>
      </w:pPr>
      <w:r w:rsidRPr="000257DF">
        <w:rPr>
          <w:rFonts w:cs="Arial"/>
          <w:szCs w:val="20"/>
        </w:rPr>
        <w:t>Za podstatné porušení Smlouvy ze strany Objednatele se považuje zejména:</w:t>
      </w:r>
    </w:p>
    <w:p w14:paraId="58F5C77E" w14:textId="67ABC37D" w:rsidR="00601E45" w:rsidRPr="00E57C10" w:rsidRDefault="00601E45" w:rsidP="00E57C10">
      <w:pPr>
        <w:pStyle w:val="Normlnslovan"/>
        <w:numPr>
          <w:ilvl w:val="2"/>
          <w:numId w:val="2"/>
        </w:numPr>
        <w:tabs>
          <w:tab w:val="clear" w:pos="1440"/>
        </w:tabs>
        <w:ind w:left="1701" w:hanging="708"/>
        <w:jc w:val="both"/>
      </w:pPr>
      <w:r w:rsidRPr="00E57C10">
        <w:t>prodlení s úhradou jakékoliv části ceny delší než 30 dnů,</w:t>
      </w:r>
    </w:p>
    <w:p w14:paraId="21D1EF43" w14:textId="611CC352" w:rsidR="00601E45" w:rsidRPr="00E57C10" w:rsidRDefault="00601E45" w:rsidP="00E57C10">
      <w:pPr>
        <w:pStyle w:val="Normlnslovan"/>
        <w:numPr>
          <w:ilvl w:val="2"/>
          <w:numId w:val="2"/>
        </w:numPr>
        <w:tabs>
          <w:tab w:val="clear" w:pos="1440"/>
        </w:tabs>
        <w:ind w:left="1701" w:hanging="708"/>
        <w:jc w:val="both"/>
      </w:pPr>
      <w:r w:rsidRPr="00E57C10">
        <w:t>prodlení s dodáním požadovaných podkladů a informací trvající déle než 30 dnů,</w:t>
      </w:r>
    </w:p>
    <w:p w14:paraId="277E1947" w14:textId="1BAFF570" w:rsidR="006844A0" w:rsidRPr="00E57C10" w:rsidRDefault="006844A0" w:rsidP="00E57C10">
      <w:pPr>
        <w:pStyle w:val="Normlnslovan"/>
        <w:numPr>
          <w:ilvl w:val="2"/>
          <w:numId w:val="2"/>
        </w:numPr>
        <w:tabs>
          <w:tab w:val="clear" w:pos="1440"/>
        </w:tabs>
        <w:ind w:left="1701" w:hanging="708"/>
        <w:jc w:val="both"/>
      </w:pPr>
      <w:r w:rsidRPr="00E57C10">
        <w:t>absence jiné nutné součinnosti ze strany Objednatele trvající déle než 30 dnů,</w:t>
      </w:r>
    </w:p>
    <w:p w14:paraId="165F0573" w14:textId="358C94CE" w:rsidR="00601E45" w:rsidRPr="00E57C10" w:rsidRDefault="00601E45" w:rsidP="00E57C10">
      <w:pPr>
        <w:pStyle w:val="Normlnslovan"/>
        <w:numPr>
          <w:ilvl w:val="2"/>
          <w:numId w:val="2"/>
        </w:numPr>
        <w:tabs>
          <w:tab w:val="clear" w:pos="1440"/>
        </w:tabs>
        <w:ind w:left="1701" w:hanging="708"/>
        <w:jc w:val="both"/>
      </w:pPr>
      <w:r w:rsidRPr="00E57C10">
        <w:t>poskytnutí chybných či nepravdivých podkladů a informací.</w:t>
      </w:r>
    </w:p>
    <w:p w14:paraId="1DD15738" w14:textId="527E7BE7" w:rsidR="00601E45" w:rsidRPr="000257DF" w:rsidRDefault="00601E45" w:rsidP="00601E45">
      <w:pPr>
        <w:pStyle w:val="Normlnslovan"/>
        <w:tabs>
          <w:tab w:val="clear" w:pos="792"/>
        </w:tabs>
        <w:ind w:left="993" w:hanging="567"/>
        <w:jc w:val="both"/>
        <w:rPr>
          <w:rFonts w:cs="Arial"/>
          <w:szCs w:val="20"/>
        </w:rPr>
      </w:pPr>
      <w:r w:rsidRPr="000257DF">
        <w:rPr>
          <w:rFonts w:cs="Arial"/>
          <w:szCs w:val="20"/>
        </w:rPr>
        <w:t>Za podstatné porušení Smlouvy ze strany Poskytovatele se považuje zejména:</w:t>
      </w:r>
    </w:p>
    <w:p w14:paraId="59642362" w14:textId="077884D5" w:rsidR="00601E45" w:rsidRPr="00E57C10" w:rsidRDefault="00601E45" w:rsidP="00E57C10">
      <w:pPr>
        <w:pStyle w:val="Normlnslovan"/>
        <w:numPr>
          <w:ilvl w:val="2"/>
          <w:numId w:val="2"/>
        </w:numPr>
        <w:tabs>
          <w:tab w:val="clear" w:pos="1440"/>
        </w:tabs>
        <w:ind w:left="1701" w:hanging="708"/>
        <w:jc w:val="both"/>
      </w:pPr>
      <w:r w:rsidRPr="00E57C10">
        <w:t>prodlení s plněním předmětu smlouvy trvající delší než 30 dnů,</w:t>
      </w:r>
    </w:p>
    <w:p w14:paraId="236D2917" w14:textId="2EB75616" w:rsidR="00154E1D" w:rsidRPr="00E57C10" w:rsidRDefault="00601E45" w:rsidP="00E57C10">
      <w:pPr>
        <w:pStyle w:val="Normlnslovan"/>
        <w:numPr>
          <w:ilvl w:val="2"/>
          <w:numId w:val="2"/>
        </w:numPr>
        <w:tabs>
          <w:tab w:val="clear" w:pos="1440"/>
        </w:tabs>
        <w:ind w:left="1701" w:hanging="708"/>
        <w:jc w:val="both"/>
      </w:pPr>
      <w:r w:rsidRPr="00E57C10">
        <w:t>poskytnutí vadného plnění nebo jeho části, nelze-li takovou vadu dodatečně odstranit</w:t>
      </w:r>
      <w:r w:rsidR="00AF1F4A" w:rsidRPr="00E57C10">
        <w:t xml:space="preserve"> a</w:t>
      </w:r>
      <w:r w:rsidR="00DB06E9">
        <w:t> </w:t>
      </w:r>
      <w:r w:rsidR="00AF1F4A" w:rsidRPr="00E57C10">
        <w:t>není-li vada důsledkem jednání či opomenutí Objednatele</w:t>
      </w:r>
      <w:r w:rsidR="00154E1D" w:rsidRPr="00E57C10">
        <w:t>,</w:t>
      </w:r>
    </w:p>
    <w:p w14:paraId="1FDC9977" w14:textId="501DF495" w:rsidR="00601E45" w:rsidRPr="00E57C10" w:rsidRDefault="00154E1D" w:rsidP="00E57C10">
      <w:pPr>
        <w:pStyle w:val="Normlnslovan"/>
        <w:numPr>
          <w:ilvl w:val="2"/>
          <w:numId w:val="2"/>
        </w:numPr>
        <w:tabs>
          <w:tab w:val="clear" w:pos="1440"/>
        </w:tabs>
        <w:ind w:left="1701" w:hanging="708"/>
        <w:jc w:val="both"/>
      </w:pPr>
      <w:r w:rsidRPr="00E57C10">
        <w:t>poskytnutí vadného plnění nebo</w:t>
      </w:r>
      <w:r w:rsidR="00DD047A" w:rsidRPr="00E57C10">
        <w:t xml:space="preserve"> jeho</w:t>
      </w:r>
      <w:r w:rsidRPr="00E57C10">
        <w:t xml:space="preserve"> část</w:t>
      </w:r>
      <w:r w:rsidR="00A4777F" w:rsidRPr="00E57C10">
        <w:t>i</w:t>
      </w:r>
      <w:r w:rsidRPr="00E57C10">
        <w:t xml:space="preserve"> s odstranitelnou vadou, nebyla-li taková vada odstraněna ani v dodatečné přiměřené lhůtě dané Objednatelem</w:t>
      </w:r>
      <w:r w:rsidR="00601E45" w:rsidRPr="00E57C10">
        <w:t xml:space="preserve">. </w:t>
      </w:r>
    </w:p>
    <w:p w14:paraId="0F24B82C" w14:textId="69730AE8" w:rsidR="0009079A" w:rsidRPr="000257DF" w:rsidRDefault="00EC093A">
      <w:pPr>
        <w:pStyle w:val="Normlnslovan"/>
        <w:tabs>
          <w:tab w:val="clear" w:pos="792"/>
        </w:tabs>
        <w:ind w:left="993" w:hanging="567"/>
        <w:jc w:val="both"/>
        <w:rPr>
          <w:rFonts w:cs="Arial"/>
          <w:szCs w:val="20"/>
        </w:rPr>
      </w:pPr>
      <w:r w:rsidRPr="000257DF">
        <w:rPr>
          <w:rFonts w:cs="Arial"/>
          <w:szCs w:val="20"/>
        </w:rPr>
        <w:t>Před uplynutím st</w:t>
      </w:r>
      <w:r w:rsidR="00974E27" w:rsidRPr="000257DF">
        <w:rPr>
          <w:rFonts w:cs="Arial"/>
          <w:szCs w:val="20"/>
        </w:rPr>
        <w:t xml:space="preserve">anovené doby lze platnost </w:t>
      </w:r>
      <w:r w:rsidR="004312CA" w:rsidRPr="000257DF">
        <w:rPr>
          <w:rFonts w:cs="Arial"/>
          <w:szCs w:val="20"/>
        </w:rPr>
        <w:t>S</w:t>
      </w:r>
      <w:r w:rsidRPr="000257DF">
        <w:rPr>
          <w:rFonts w:cs="Arial"/>
          <w:szCs w:val="20"/>
        </w:rPr>
        <w:t>mlouvy ukončit rovněž oboustrannou písemnou dohodou smluvních stran.</w:t>
      </w:r>
    </w:p>
    <w:p w14:paraId="0EBA2782" w14:textId="608E55FF" w:rsidR="007E08EC" w:rsidRPr="000257DF" w:rsidRDefault="007E08EC" w:rsidP="00592682">
      <w:pPr>
        <w:pStyle w:val="Normlnslovan"/>
        <w:tabs>
          <w:tab w:val="clear" w:pos="792"/>
        </w:tabs>
        <w:ind w:left="993" w:hanging="567"/>
        <w:jc w:val="both"/>
        <w:rPr>
          <w:rFonts w:cs="Arial"/>
          <w:szCs w:val="20"/>
        </w:rPr>
      </w:pPr>
      <w:r w:rsidRPr="000257DF">
        <w:rPr>
          <w:rFonts w:cs="Arial"/>
          <w:szCs w:val="20"/>
        </w:rPr>
        <w:t xml:space="preserve">Po skončení platnosti </w:t>
      </w:r>
      <w:r w:rsidR="004312CA" w:rsidRPr="000257DF">
        <w:rPr>
          <w:rFonts w:cs="Arial"/>
          <w:szCs w:val="20"/>
        </w:rPr>
        <w:t>S</w:t>
      </w:r>
      <w:r w:rsidRPr="000257DF">
        <w:rPr>
          <w:rFonts w:cs="Arial"/>
          <w:szCs w:val="20"/>
        </w:rPr>
        <w:t xml:space="preserve">mlouvy nemá žádná ze smluvních stran nárok na další plnění dle </w:t>
      </w:r>
      <w:r w:rsidR="004312CA" w:rsidRPr="000257DF">
        <w:rPr>
          <w:rFonts w:cs="Arial"/>
          <w:szCs w:val="20"/>
        </w:rPr>
        <w:t>S</w:t>
      </w:r>
      <w:r w:rsidRPr="000257DF">
        <w:rPr>
          <w:rFonts w:cs="Arial"/>
          <w:szCs w:val="20"/>
        </w:rPr>
        <w:t>mlouvy, s výjimkou práv z poskytnutí příp. licencí na dobu neurčitou, práva z</w:t>
      </w:r>
      <w:r w:rsidR="00D92276" w:rsidRPr="000257DF">
        <w:rPr>
          <w:rFonts w:cs="Arial"/>
          <w:szCs w:val="20"/>
        </w:rPr>
        <w:t> </w:t>
      </w:r>
      <w:r w:rsidRPr="000257DF">
        <w:rPr>
          <w:rFonts w:cs="Arial"/>
          <w:szCs w:val="20"/>
        </w:rPr>
        <w:t>odpovědnosti za</w:t>
      </w:r>
      <w:r w:rsidR="00DB06E9">
        <w:rPr>
          <w:rFonts w:cs="Arial"/>
          <w:szCs w:val="20"/>
        </w:rPr>
        <w:t> </w:t>
      </w:r>
      <w:r w:rsidRPr="000257DF">
        <w:rPr>
          <w:rFonts w:cs="Arial"/>
          <w:szCs w:val="20"/>
        </w:rPr>
        <w:t xml:space="preserve">vady, povinnost mlčenlivosti, záručních povinností </w:t>
      </w:r>
      <w:r w:rsidR="003E27DC" w:rsidRPr="000257DF">
        <w:rPr>
          <w:rFonts w:cs="Arial"/>
          <w:szCs w:val="20"/>
        </w:rPr>
        <w:t>Poskytovatel</w:t>
      </w:r>
      <w:r w:rsidR="004312CA" w:rsidRPr="000257DF">
        <w:rPr>
          <w:rFonts w:cs="Arial"/>
          <w:szCs w:val="20"/>
        </w:rPr>
        <w:t xml:space="preserve">e </w:t>
      </w:r>
      <w:r w:rsidRPr="000257DF">
        <w:rPr>
          <w:rFonts w:cs="Arial"/>
          <w:szCs w:val="20"/>
        </w:rPr>
        <w:t>u</w:t>
      </w:r>
      <w:r w:rsidR="00D92276" w:rsidRPr="000257DF">
        <w:rPr>
          <w:rFonts w:cs="Arial"/>
          <w:szCs w:val="20"/>
        </w:rPr>
        <w:t> </w:t>
      </w:r>
      <w:r w:rsidRPr="000257DF">
        <w:rPr>
          <w:rFonts w:cs="Arial"/>
          <w:szCs w:val="20"/>
        </w:rPr>
        <w:t xml:space="preserve">zařízení, která dodal </w:t>
      </w:r>
      <w:r w:rsidRPr="000257DF">
        <w:rPr>
          <w:rFonts w:cs="Arial"/>
          <w:szCs w:val="20"/>
        </w:rPr>
        <w:lastRenderedPageBreak/>
        <w:t>v</w:t>
      </w:r>
      <w:r w:rsidR="00DB06E9">
        <w:rPr>
          <w:rFonts w:cs="Arial"/>
          <w:szCs w:val="20"/>
        </w:rPr>
        <w:t> p</w:t>
      </w:r>
      <w:r w:rsidRPr="000257DF">
        <w:rPr>
          <w:rFonts w:cs="Arial"/>
          <w:szCs w:val="20"/>
        </w:rPr>
        <w:t xml:space="preserve">růběhu trvání platnosti </w:t>
      </w:r>
      <w:r w:rsidR="004312CA" w:rsidRPr="000257DF">
        <w:rPr>
          <w:rFonts w:cs="Arial"/>
          <w:szCs w:val="20"/>
        </w:rPr>
        <w:t>S</w:t>
      </w:r>
      <w:r w:rsidRPr="000257DF">
        <w:rPr>
          <w:rFonts w:cs="Arial"/>
          <w:szCs w:val="20"/>
        </w:rPr>
        <w:t xml:space="preserve">mlouvy a další ustanovení </w:t>
      </w:r>
      <w:r w:rsidR="004312CA" w:rsidRPr="000257DF">
        <w:rPr>
          <w:rFonts w:cs="Arial"/>
          <w:szCs w:val="20"/>
        </w:rPr>
        <w:t>S</w:t>
      </w:r>
      <w:r w:rsidRPr="000257DF">
        <w:rPr>
          <w:rFonts w:cs="Arial"/>
          <w:szCs w:val="20"/>
        </w:rPr>
        <w:t xml:space="preserve">mlouvy, která podle svého obsahu mají trvat i po zániku smluvního vztahu. </w:t>
      </w:r>
    </w:p>
    <w:p w14:paraId="168A708F" w14:textId="77777777" w:rsidR="0009079A" w:rsidRPr="000257DF" w:rsidRDefault="00EC093A" w:rsidP="000853F9">
      <w:pPr>
        <w:pStyle w:val="Nadpis1"/>
        <w:spacing w:before="120"/>
        <w:ind w:left="357" w:hanging="357"/>
        <w:rPr>
          <w:sz w:val="20"/>
          <w:szCs w:val="20"/>
        </w:rPr>
      </w:pPr>
      <w:r w:rsidRPr="000257DF">
        <w:rPr>
          <w:sz w:val="20"/>
          <w:szCs w:val="20"/>
        </w:rPr>
        <w:t>Rozhodné právo</w:t>
      </w:r>
    </w:p>
    <w:p w14:paraId="580CD89E" w14:textId="2CAADF5F" w:rsidR="0009079A" w:rsidRPr="000257DF" w:rsidRDefault="00EC093A" w:rsidP="00592682">
      <w:pPr>
        <w:pStyle w:val="Normlnslovan"/>
        <w:tabs>
          <w:tab w:val="clear" w:pos="792"/>
        </w:tabs>
        <w:ind w:left="993" w:hanging="567"/>
        <w:jc w:val="both"/>
        <w:rPr>
          <w:rFonts w:cs="Arial"/>
          <w:szCs w:val="20"/>
        </w:rPr>
      </w:pPr>
      <w:r w:rsidRPr="000257DF">
        <w:rPr>
          <w:rFonts w:cs="Arial"/>
          <w:szCs w:val="20"/>
        </w:rPr>
        <w:t xml:space="preserve">Vztahy mezi smluvními stranami </w:t>
      </w:r>
      <w:r w:rsidR="004312CA" w:rsidRPr="000257DF">
        <w:rPr>
          <w:rFonts w:cs="Arial"/>
          <w:szCs w:val="20"/>
        </w:rPr>
        <w:t>S</w:t>
      </w:r>
      <w:r w:rsidRPr="000257DF">
        <w:rPr>
          <w:rFonts w:cs="Arial"/>
          <w:szCs w:val="20"/>
        </w:rPr>
        <w:t>mlouvou výslovně neupravené se budou řídit českými, obecně závaznými právními předpisy, zejména Ob</w:t>
      </w:r>
      <w:r w:rsidR="00E1536A" w:rsidRPr="000257DF">
        <w:rPr>
          <w:rFonts w:cs="Arial"/>
          <w:szCs w:val="20"/>
        </w:rPr>
        <w:t xml:space="preserve">čanským </w:t>
      </w:r>
      <w:r w:rsidRPr="000257DF">
        <w:rPr>
          <w:rFonts w:cs="Arial"/>
          <w:szCs w:val="20"/>
        </w:rPr>
        <w:t>zákoníkem v</w:t>
      </w:r>
      <w:r w:rsidR="00D92276" w:rsidRPr="000257DF">
        <w:rPr>
          <w:rFonts w:cs="Arial"/>
          <w:szCs w:val="20"/>
        </w:rPr>
        <w:t> </w:t>
      </w:r>
      <w:r w:rsidRPr="000257DF">
        <w:rPr>
          <w:rFonts w:cs="Arial"/>
          <w:szCs w:val="20"/>
        </w:rPr>
        <w:t>platném znění.</w:t>
      </w:r>
    </w:p>
    <w:p w14:paraId="7FDF07DA" w14:textId="6E1FE5E7" w:rsidR="006B4E97" w:rsidRPr="000257DF" w:rsidRDefault="006B4E97" w:rsidP="00592682">
      <w:pPr>
        <w:pStyle w:val="Normlnslovan"/>
        <w:tabs>
          <w:tab w:val="clear" w:pos="792"/>
        </w:tabs>
        <w:ind w:left="993" w:hanging="567"/>
        <w:jc w:val="both"/>
        <w:rPr>
          <w:rFonts w:cs="Arial"/>
          <w:szCs w:val="20"/>
        </w:rPr>
      </w:pPr>
      <w:r w:rsidRPr="000257DF">
        <w:rPr>
          <w:rFonts w:cs="Arial"/>
          <w:szCs w:val="20"/>
        </w:rPr>
        <w:t>Veškeré spory mezi smluvními stranami vyplývající z</w:t>
      </w:r>
      <w:r w:rsidR="004312CA" w:rsidRPr="000257DF">
        <w:rPr>
          <w:rFonts w:cs="Arial"/>
          <w:szCs w:val="20"/>
        </w:rPr>
        <w:t>e</w:t>
      </w:r>
      <w:r w:rsidRPr="000257DF">
        <w:rPr>
          <w:rFonts w:cs="Arial"/>
          <w:szCs w:val="20"/>
        </w:rPr>
        <w:t xml:space="preserve"> </w:t>
      </w:r>
      <w:r w:rsidR="004312CA" w:rsidRPr="000257DF">
        <w:rPr>
          <w:rFonts w:cs="Arial"/>
          <w:szCs w:val="20"/>
        </w:rPr>
        <w:t>S</w:t>
      </w:r>
      <w:r w:rsidRPr="000257DF">
        <w:rPr>
          <w:rFonts w:cs="Arial"/>
          <w:szCs w:val="20"/>
        </w:rPr>
        <w:t>mlouvy nebo z jejího porušení, ukončení nebo neplatnosti, budou rozhodovány obecnými místně a věcně příslušnými soudy České republiky.</w:t>
      </w:r>
    </w:p>
    <w:p w14:paraId="2A3D29F6" w14:textId="77777777" w:rsidR="0009079A" w:rsidRPr="000257DF" w:rsidRDefault="00EC093A" w:rsidP="000853F9">
      <w:pPr>
        <w:pStyle w:val="Nadpis1"/>
        <w:spacing w:before="120"/>
        <w:ind w:left="357" w:hanging="357"/>
        <w:rPr>
          <w:sz w:val="20"/>
          <w:szCs w:val="20"/>
        </w:rPr>
      </w:pPr>
      <w:r w:rsidRPr="000257DF">
        <w:rPr>
          <w:sz w:val="20"/>
          <w:szCs w:val="20"/>
        </w:rPr>
        <w:t>Závěrečná ustanovení</w:t>
      </w:r>
    </w:p>
    <w:p w14:paraId="077F8E46" w14:textId="621030F3" w:rsidR="0009079A" w:rsidRPr="000257DF" w:rsidRDefault="004312CA" w:rsidP="00592682">
      <w:pPr>
        <w:pStyle w:val="Normlnslovan"/>
        <w:tabs>
          <w:tab w:val="clear" w:pos="792"/>
        </w:tabs>
        <w:ind w:left="993" w:hanging="567"/>
        <w:jc w:val="both"/>
        <w:rPr>
          <w:rFonts w:cs="Arial"/>
          <w:szCs w:val="20"/>
        </w:rPr>
      </w:pPr>
      <w:r w:rsidRPr="000257DF">
        <w:rPr>
          <w:rFonts w:cs="Arial"/>
          <w:szCs w:val="20"/>
        </w:rPr>
        <w:t>S</w:t>
      </w:r>
      <w:r w:rsidR="00EC093A" w:rsidRPr="000257DF">
        <w:rPr>
          <w:rFonts w:cs="Arial"/>
          <w:szCs w:val="20"/>
        </w:rPr>
        <w:t>mlouvu lze měnit nebo doplňovat pouze písemnými dodatky označovanými a</w:t>
      </w:r>
      <w:r w:rsidR="00D92276" w:rsidRPr="000257DF">
        <w:rPr>
          <w:rFonts w:cs="Arial"/>
          <w:szCs w:val="20"/>
        </w:rPr>
        <w:t> </w:t>
      </w:r>
      <w:r w:rsidR="00EC093A" w:rsidRPr="000257DF">
        <w:rPr>
          <w:rFonts w:cs="Arial"/>
          <w:szCs w:val="20"/>
        </w:rPr>
        <w:t xml:space="preserve">číslovanými vzestupnou řadou po dohodě obou smluvních stran a podepsanými oprávněnými zástupci smluvních stran uvedenými v záhlaví této </w:t>
      </w:r>
      <w:r w:rsidR="001A278B" w:rsidRPr="000257DF">
        <w:rPr>
          <w:rFonts w:cs="Arial"/>
          <w:szCs w:val="20"/>
        </w:rPr>
        <w:t>s</w:t>
      </w:r>
      <w:r w:rsidR="00EC093A" w:rsidRPr="000257DF">
        <w:rPr>
          <w:rFonts w:cs="Arial"/>
          <w:szCs w:val="20"/>
        </w:rPr>
        <w:t>mlouvy. Jiná ujednání jsou neplatná.</w:t>
      </w:r>
    </w:p>
    <w:p w14:paraId="4381C6FB" w14:textId="21C461CF" w:rsidR="0009079A" w:rsidRPr="000257DF" w:rsidRDefault="00EC093A" w:rsidP="00592682">
      <w:pPr>
        <w:pStyle w:val="Normlnslovan"/>
        <w:tabs>
          <w:tab w:val="clear" w:pos="792"/>
        </w:tabs>
        <w:ind w:left="993" w:hanging="567"/>
        <w:jc w:val="both"/>
        <w:rPr>
          <w:rFonts w:cs="Arial"/>
          <w:szCs w:val="20"/>
        </w:rPr>
      </w:pPr>
      <w:r w:rsidRPr="000257DF">
        <w:rPr>
          <w:rFonts w:cs="Arial"/>
          <w:szCs w:val="20"/>
        </w:rPr>
        <w:t xml:space="preserve">Uzavřením </w:t>
      </w:r>
      <w:r w:rsidR="004312CA" w:rsidRPr="000257DF">
        <w:rPr>
          <w:rFonts w:cs="Arial"/>
          <w:szCs w:val="20"/>
        </w:rPr>
        <w:t>S</w:t>
      </w:r>
      <w:r w:rsidRPr="000257DF">
        <w:rPr>
          <w:rFonts w:cs="Arial"/>
          <w:szCs w:val="20"/>
        </w:rPr>
        <w:t>mlouvy nedochází k žádnému faktickému ani</w:t>
      </w:r>
      <w:r w:rsidR="00503614" w:rsidRPr="000257DF">
        <w:rPr>
          <w:rFonts w:cs="Arial"/>
          <w:szCs w:val="20"/>
        </w:rPr>
        <w:t xml:space="preserve"> právnímu omezení kterékoli </w:t>
      </w:r>
      <w:r w:rsidR="0039587F" w:rsidRPr="000257DF">
        <w:rPr>
          <w:rFonts w:cs="Arial"/>
          <w:szCs w:val="20"/>
        </w:rPr>
        <w:t>ze </w:t>
      </w:r>
      <w:r w:rsidR="00503614" w:rsidRPr="000257DF">
        <w:rPr>
          <w:rFonts w:cs="Arial"/>
          <w:szCs w:val="20"/>
        </w:rPr>
        <w:t>s</w:t>
      </w:r>
      <w:r w:rsidRPr="000257DF">
        <w:rPr>
          <w:rFonts w:cs="Arial"/>
          <w:szCs w:val="20"/>
        </w:rPr>
        <w:t>mluvních stran ve vztahu k plnění jakékoli již existující zakázky vůči jejich klientům či</w:t>
      </w:r>
      <w:r w:rsidR="001A278B" w:rsidRPr="000257DF">
        <w:rPr>
          <w:rFonts w:cs="Arial"/>
          <w:szCs w:val="20"/>
        </w:rPr>
        <w:t> </w:t>
      </w:r>
      <w:r w:rsidRPr="000257DF">
        <w:rPr>
          <w:rFonts w:cs="Arial"/>
          <w:szCs w:val="20"/>
        </w:rPr>
        <w:t>ve</w:t>
      </w:r>
      <w:r w:rsidR="001A278B" w:rsidRPr="000257DF">
        <w:rPr>
          <w:rFonts w:cs="Arial"/>
          <w:szCs w:val="20"/>
        </w:rPr>
        <w:t> </w:t>
      </w:r>
      <w:r w:rsidRPr="000257DF">
        <w:rPr>
          <w:rFonts w:cs="Arial"/>
          <w:szCs w:val="20"/>
        </w:rPr>
        <w:t>vztahu k jejich snaze o získání budoucích zakázek kdykoli v</w:t>
      </w:r>
      <w:r w:rsidR="009828F0" w:rsidRPr="000257DF">
        <w:rPr>
          <w:rFonts w:cs="Arial"/>
          <w:szCs w:val="20"/>
        </w:rPr>
        <w:t> </w:t>
      </w:r>
      <w:r w:rsidRPr="000257DF">
        <w:rPr>
          <w:rFonts w:cs="Arial"/>
          <w:szCs w:val="20"/>
        </w:rPr>
        <w:t>budoucnu</w:t>
      </w:r>
      <w:r w:rsidR="009828F0" w:rsidRPr="000257DF">
        <w:rPr>
          <w:rFonts w:cs="Arial"/>
          <w:szCs w:val="20"/>
        </w:rPr>
        <w:t>,</w:t>
      </w:r>
      <w:r w:rsidR="00592682" w:rsidRPr="000257DF">
        <w:rPr>
          <w:rFonts w:cs="Arial"/>
          <w:szCs w:val="20"/>
        </w:rPr>
        <w:t xml:space="preserve"> s</w:t>
      </w:r>
      <w:r w:rsidR="00D92276" w:rsidRPr="000257DF">
        <w:rPr>
          <w:rFonts w:cs="Arial"/>
          <w:szCs w:val="20"/>
        </w:rPr>
        <w:t> </w:t>
      </w:r>
      <w:r w:rsidR="00592682" w:rsidRPr="000257DF">
        <w:rPr>
          <w:rFonts w:cs="Arial"/>
          <w:szCs w:val="20"/>
        </w:rPr>
        <w:t xml:space="preserve">výjimkou nemožnosti </w:t>
      </w:r>
      <w:r w:rsidR="003E27DC" w:rsidRPr="000257DF">
        <w:rPr>
          <w:rFonts w:cs="Arial"/>
          <w:szCs w:val="20"/>
        </w:rPr>
        <w:t>Poskytovatel</w:t>
      </w:r>
      <w:r w:rsidR="001A278B" w:rsidRPr="000257DF">
        <w:rPr>
          <w:rFonts w:cs="Arial"/>
          <w:szCs w:val="20"/>
        </w:rPr>
        <w:t xml:space="preserve">e </w:t>
      </w:r>
      <w:r w:rsidR="00592682" w:rsidRPr="000257DF">
        <w:rPr>
          <w:rFonts w:cs="Arial"/>
          <w:szCs w:val="20"/>
        </w:rPr>
        <w:t xml:space="preserve">účastnit se </w:t>
      </w:r>
      <w:r w:rsidR="001A278B" w:rsidRPr="000257DF">
        <w:rPr>
          <w:rFonts w:cs="Arial"/>
          <w:szCs w:val="20"/>
        </w:rPr>
        <w:t>veřejn</w:t>
      </w:r>
      <w:r w:rsidR="00DB06E9">
        <w:rPr>
          <w:rFonts w:cs="Arial"/>
          <w:szCs w:val="20"/>
        </w:rPr>
        <w:t>ých</w:t>
      </w:r>
      <w:r w:rsidR="001A278B" w:rsidRPr="000257DF">
        <w:rPr>
          <w:rFonts w:cs="Arial"/>
          <w:szCs w:val="20"/>
        </w:rPr>
        <w:t xml:space="preserve"> zakáz</w:t>
      </w:r>
      <w:r w:rsidR="00DB06E9">
        <w:rPr>
          <w:rFonts w:cs="Arial"/>
          <w:szCs w:val="20"/>
        </w:rPr>
        <w:t>e</w:t>
      </w:r>
      <w:r w:rsidR="001A278B" w:rsidRPr="000257DF">
        <w:rPr>
          <w:rFonts w:cs="Arial"/>
          <w:szCs w:val="20"/>
        </w:rPr>
        <w:t xml:space="preserve">k, </w:t>
      </w:r>
      <w:r w:rsidR="00DB06E9">
        <w:rPr>
          <w:rFonts w:cs="Arial"/>
          <w:szCs w:val="20"/>
        </w:rPr>
        <w:t>jejichž předmětem je dodávka předmětu plnění Projektu, tj. dodávka vybraných SW a/nebo HW řešení</w:t>
      </w:r>
      <w:r w:rsidRPr="000257DF">
        <w:rPr>
          <w:rFonts w:cs="Arial"/>
          <w:szCs w:val="20"/>
        </w:rPr>
        <w:t xml:space="preserve"> </w:t>
      </w:r>
    </w:p>
    <w:p w14:paraId="64BB63D2" w14:textId="678361EF" w:rsidR="00941DC7" w:rsidRPr="000257DF" w:rsidRDefault="00941DC7" w:rsidP="00592682">
      <w:pPr>
        <w:pStyle w:val="Normlnslovan"/>
        <w:tabs>
          <w:tab w:val="clear" w:pos="792"/>
        </w:tabs>
        <w:ind w:left="993" w:hanging="567"/>
        <w:jc w:val="both"/>
        <w:rPr>
          <w:rFonts w:cs="Arial"/>
          <w:szCs w:val="20"/>
        </w:rPr>
      </w:pPr>
      <w:r w:rsidRPr="000257DF">
        <w:rPr>
          <w:rFonts w:cs="Arial"/>
          <w:szCs w:val="20"/>
        </w:rPr>
        <w:t xml:space="preserve">Je-li nebo stane-li se některé ustanovení </w:t>
      </w:r>
      <w:r w:rsidR="004312CA" w:rsidRPr="000257DF">
        <w:rPr>
          <w:rFonts w:cs="Arial"/>
          <w:szCs w:val="20"/>
        </w:rPr>
        <w:t>S</w:t>
      </w:r>
      <w:r w:rsidRPr="000257DF">
        <w:rPr>
          <w:rFonts w:cs="Arial"/>
          <w:szCs w:val="20"/>
        </w:rPr>
        <w:t xml:space="preserve">mlouvy neplatným či neúčinným, nedotýká se to ostatních ustanovení </w:t>
      </w:r>
      <w:r w:rsidR="004312CA" w:rsidRPr="000257DF">
        <w:rPr>
          <w:rFonts w:cs="Arial"/>
          <w:szCs w:val="20"/>
        </w:rPr>
        <w:t>S</w:t>
      </w:r>
      <w:r w:rsidRPr="000257DF">
        <w:rPr>
          <w:rFonts w:cs="Arial"/>
          <w:szCs w:val="20"/>
        </w:rPr>
        <w:t>mlouvy, která 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03F16AED" w14:textId="6234E4AE" w:rsidR="00941DC7" w:rsidRPr="000257DF" w:rsidRDefault="00941DC7" w:rsidP="00592682">
      <w:pPr>
        <w:pStyle w:val="Normlnslovan"/>
        <w:tabs>
          <w:tab w:val="clear" w:pos="792"/>
        </w:tabs>
        <w:ind w:left="993" w:hanging="567"/>
        <w:jc w:val="both"/>
        <w:rPr>
          <w:rFonts w:cs="Arial"/>
          <w:szCs w:val="20"/>
        </w:rPr>
      </w:pPr>
      <w:r w:rsidRPr="000257DF">
        <w:rPr>
          <w:rFonts w:cs="Arial"/>
          <w:szCs w:val="20"/>
        </w:rPr>
        <w:t xml:space="preserve">Smluvní ustanovení, z nichž vyplývá, že mají přetrvávat i po ukončení </w:t>
      </w:r>
      <w:r w:rsidR="004312CA" w:rsidRPr="000257DF">
        <w:rPr>
          <w:rFonts w:cs="Arial"/>
          <w:szCs w:val="20"/>
        </w:rPr>
        <w:t>S</w:t>
      </w:r>
      <w:r w:rsidRPr="000257DF">
        <w:rPr>
          <w:rFonts w:cs="Arial"/>
          <w:szCs w:val="20"/>
        </w:rPr>
        <w:t>mlouvy, přetrvávají i</w:t>
      </w:r>
      <w:r w:rsidR="00DB06E9">
        <w:rPr>
          <w:rFonts w:cs="Arial"/>
          <w:szCs w:val="20"/>
        </w:rPr>
        <w:t> </w:t>
      </w:r>
      <w:r w:rsidRPr="000257DF">
        <w:rPr>
          <w:rFonts w:cs="Arial"/>
          <w:szCs w:val="20"/>
        </w:rPr>
        <w:t>po</w:t>
      </w:r>
      <w:r w:rsidR="00DB06E9">
        <w:rPr>
          <w:rFonts w:cs="Arial"/>
          <w:szCs w:val="20"/>
        </w:rPr>
        <w:t> </w:t>
      </w:r>
      <w:r w:rsidRPr="000257DF">
        <w:rPr>
          <w:rFonts w:cs="Arial"/>
          <w:szCs w:val="20"/>
        </w:rPr>
        <w:t xml:space="preserve">ukončení </w:t>
      </w:r>
      <w:r w:rsidR="004312CA" w:rsidRPr="000257DF">
        <w:rPr>
          <w:rFonts w:cs="Arial"/>
          <w:szCs w:val="20"/>
        </w:rPr>
        <w:t>S</w:t>
      </w:r>
      <w:r w:rsidRPr="000257DF">
        <w:rPr>
          <w:rFonts w:cs="Arial"/>
          <w:szCs w:val="20"/>
        </w:rPr>
        <w:t>mlouvy.</w:t>
      </w:r>
    </w:p>
    <w:p w14:paraId="4EEC9970" w14:textId="299B5E8D" w:rsidR="005A6ABB" w:rsidRPr="000257DF" w:rsidRDefault="005A6ABB" w:rsidP="005A6ABB">
      <w:pPr>
        <w:pStyle w:val="Normlnslovan"/>
        <w:tabs>
          <w:tab w:val="clear" w:pos="792"/>
        </w:tabs>
        <w:ind w:left="993" w:hanging="567"/>
        <w:jc w:val="both"/>
        <w:rPr>
          <w:rFonts w:cs="Arial"/>
          <w:szCs w:val="20"/>
        </w:rPr>
      </w:pPr>
      <w:r w:rsidRPr="000257DF">
        <w:rPr>
          <w:rFonts w:cs="Arial"/>
          <w:szCs w:val="20"/>
        </w:rPr>
        <w:t xml:space="preserve">Smlouva je vyhotovena </w:t>
      </w:r>
      <w:r w:rsidR="00720D99" w:rsidRPr="000257DF">
        <w:rPr>
          <w:rFonts w:cs="Arial"/>
          <w:szCs w:val="20"/>
        </w:rPr>
        <w:t>v el. podobě.</w:t>
      </w:r>
    </w:p>
    <w:p w14:paraId="5706C35C" w14:textId="73B83511" w:rsidR="0009079A" w:rsidRDefault="00EC093A" w:rsidP="001A278B">
      <w:pPr>
        <w:pStyle w:val="Normlnslovan"/>
        <w:tabs>
          <w:tab w:val="clear" w:pos="792"/>
        </w:tabs>
        <w:ind w:left="992" w:hanging="567"/>
        <w:jc w:val="both"/>
        <w:rPr>
          <w:rFonts w:cs="Arial"/>
          <w:szCs w:val="20"/>
        </w:rPr>
      </w:pPr>
      <w:r w:rsidRPr="000257DF">
        <w:rPr>
          <w:rFonts w:cs="Arial"/>
          <w:szCs w:val="20"/>
        </w:rPr>
        <w:t xml:space="preserve">Smluvní strany prohlašují, že tato </w:t>
      </w:r>
      <w:r w:rsidR="001A278B" w:rsidRPr="000257DF">
        <w:rPr>
          <w:rFonts w:cs="Arial"/>
          <w:szCs w:val="20"/>
        </w:rPr>
        <w:t>s</w:t>
      </w:r>
      <w:r w:rsidRPr="000257DF">
        <w:rPr>
          <w:rFonts w:cs="Arial"/>
          <w:szCs w:val="20"/>
        </w:rPr>
        <w:t>mlouva je projevem jejich pravé a svobodné vůle a</w:t>
      </w:r>
      <w:r w:rsidR="00D92276" w:rsidRPr="000257DF">
        <w:rPr>
          <w:rFonts w:cs="Arial"/>
          <w:szCs w:val="20"/>
        </w:rPr>
        <w:t> </w:t>
      </w:r>
      <w:r w:rsidRPr="000257DF">
        <w:rPr>
          <w:rFonts w:cs="Arial"/>
          <w:szCs w:val="20"/>
        </w:rPr>
        <w:t xml:space="preserve">na důkaz dohody o všech článcích </w:t>
      </w:r>
      <w:r w:rsidR="004312CA" w:rsidRPr="000257DF">
        <w:rPr>
          <w:rFonts w:cs="Arial"/>
          <w:szCs w:val="20"/>
        </w:rPr>
        <w:t>S</w:t>
      </w:r>
      <w:r w:rsidRPr="000257DF">
        <w:rPr>
          <w:rFonts w:cs="Arial"/>
          <w:szCs w:val="20"/>
        </w:rPr>
        <w:t>mlouvy připojují své podpisy</w:t>
      </w:r>
      <w:r w:rsidR="003E7EE0" w:rsidRPr="000257DF">
        <w:rPr>
          <w:rFonts w:cs="Arial"/>
          <w:szCs w:val="20"/>
        </w:rPr>
        <w:t>.</w:t>
      </w:r>
    </w:p>
    <w:p w14:paraId="7F6E8492" w14:textId="4071EAF8" w:rsidR="00B76F27" w:rsidRPr="00703B6E" w:rsidRDefault="00B76F27" w:rsidP="00703B6E">
      <w:pPr>
        <w:pStyle w:val="Normlnslovan"/>
        <w:tabs>
          <w:tab w:val="clear" w:pos="792"/>
        </w:tabs>
        <w:ind w:left="993" w:hanging="567"/>
        <w:jc w:val="both"/>
        <w:rPr>
          <w:rFonts w:cs="Arial"/>
          <w:szCs w:val="20"/>
        </w:rPr>
      </w:pPr>
      <w:r w:rsidRPr="00703B6E">
        <w:rPr>
          <w:rFonts w:cs="Arial"/>
          <w:szCs w:val="20"/>
        </w:rPr>
        <w:t xml:space="preserve"> Smluvní strany výslovně souhlasí s tím, aby tato smlouva byla uvedena v přehledu nazvaném „Smlouvy uzavřené městem“ vedeném městem Lysá nad Labem, který obsahuje údaje o</w:t>
      </w:r>
      <w:r w:rsidR="00DB06E9">
        <w:rPr>
          <w:rFonts w:cs="Arial"/>
          <w:szCs w:val="20"/>
        </w:rPr>
        <w:t> </w:t>
      </w:r>
      <w:r w:rsidRPr="00703B6E">
        <w:rPr>
          <w:rFonts w:cs="Arial"/>
          <w:szCs w:val="20"/>
        </w:rPr>
        <w:t>smluvních stranách, předmětu smlouvy, číselném označení smlouvy a datum jejího podpisu. Smluvní strany výslovně souhlasí, že tato smlouva může být bez jakéhokoliv omezení zveřejněna na oficiálních webových stránkách města Lysá nad Labem (www.mestolysa.cz), a</w:t>
      </w:r>
      <w:r w:rsidR="00DB06E9">
        <w:rPr>
          <w:rFonts w:cs="Arial"/>
          <w:szCs w:val="20"/>
        </w:rPr>
        <w:t> </w:t>
      </w:r>
      <w:r w:rsidRPr="00703B6E">
        <w:rPr>
          <w:rFonts w:cs="Arial"/>
          <w:szCs w:val="20"/>
        </w:rPr>
        <w:t>to včetně všech případných příloh a dodatků. Smluvní strany prohlašují, že skutečnosti uvedené v</w:t>
      </w:r>
      <w:r w:rsidR="00DB06E9">
        <w:rPr>
          <w:rFonts w:cs="Arial"/>
          <w:szCs w:val="20"/>
        </w:rPr>
        <w:t> </w:t>
      </w:r>
      <w:r w:rsidRPr="00703B6E">
        <w:rPr>
          <w:rFonts w:cs="Arial"/>
          <w:szCs w:val="20"/>
        </w:rPr>
        <w:t>této smlouvě nepovažují za obchodní tajemství a udělují svolení k jejich užití a zveřejnění bez</w:t>
      </w:r>
      <w:r w:rsidR="00DB06E9">
        <w:rPr>
          <w:rFonts w:cs="Arial"/>
          <w:szCs w:val="20"/>
        </w:rPr>
        <w:t> </w:t>
      </w:r>
      <w:r w:rsidRPr="00703B6E">
        <w:rPr>
          <w:rFonts w:cs="Arial"/>
          <w:szCs w:val="20"/>
        </w:rPr>
        <w:t>stanovení jakýchkoliv dalších podmínek.</w:t>
      </w:r>
    </w:p>
    <w:p w14:paraId="2E623AAB" w14:textId="7E9D0B81" w:rsidR="00B76F27" w:rsidRPr="000257DF" w:rsidRDefault="00B76F27" w:rsidP="00B76F27">
      <w:pPr>
        <w:pStyle w:val="Normlnslovan"/>
        <w:tabs>
          <w:tab w:val="clear" w:pos="792"/>
        </w:tabs>
        <w:ind w:left="993" w:hanging="567"/>
        <w:jc w:val="both"/>
        <w:rPr>
          <w:rFonts w:cs="Arial"/>
          <w:szCs w:val="20"/>
        </w:rPr>
      </w:pPr>
      <w:r w:rsidRPr="00B76F27">
        <w:rPr>
          <w:rFonts w:cs="Arial"/>
          <w:szCs w:val="20"/>
        </w:rPr>
        <w:t xml:space="preserve">Tato smlouva byla schválena radou města Lysá nad Labem dne </w:t>
      </w:r>
      <w:r w:rsidR="005760F6">
        <w:rPr>
          <w:rFonts w:cs="Arial"/>
          <w:szCs w:val="20"/>
        </w:rPr>
        <w:t>19.2.2024</w:t>
      </w:r>
      <w:r w:rsidR="00DB06E9">
        <w:rPr>
          <w:rFonts w:cs="Arial"/>
          <w:szCs w:val="20"/>
        </w:rPr>
        <w:t xml:space="preserve"> </w:t>
      </w:r>
      <w:r w:rsidRPr="00B76F27">
        <w:rPr>
          <w:rFonts w:cs="Arial"/>
          <w:szCs w:val="20"/>
        </w:rPr>
        <w:t>usnesením č.</w:t>
      </w:r>
      <w:r w:rsidR="00DB06E9">
        <w:rPr>
          <w:rFonts w:cs="Arial"/>
          <w:szCs w:val="20"/>
        </w:rPr>
        <w:t> </w:t>
      </w:r>
      <w:r w:rsidR="005760F6">
        <w:rPr>
          <w:rFonts w:cs="Arial"/>
          <w:szCs w:val="20"/>
        </w:rPr>
        <w:t>108</w:t>
      </w:r>
      <w:bookmarkStart w:id="5" w:name="_GoBack"/>
      <w:bookmarkEnd w:id="5"/>
      <w:r w:rsidR="00DB06E9">
        <w:rPr>
          <w:rFonts w:cs="Arial"/>
          <w:szCs w:val="20"/>
        </w:rPr>
        <w:t>.</w:t>
      </w:r>
    </w:p>
    <w:p w14:paraId="39818221" w14:textId="77777777" w:rsidR="001A278B" w:rsidRPr="000257DF" w:rsidRDefault="001A278B">
      <w:pPr>
        <w:tabs>
          <w:tab w:val="left" w:pos="5400"/>
        </w:tabs>
        <w:spacing w:before="240"/>
        <w:rPr>
          <w:rFonts w:cs="Arial"/>
          <w:szCs w:val="20"/>
        </w:rPr>
      </w:pPr>
    </w:p>
    <w:p w14:paraId="386A006F" w14:textId="5061155E" w:rsidR="0009079A" w:rsidRPr="000257DF" w:rsidRDefault="00EC093A">
      <w:pPr>
        <w:tabs>
          <w:tab w:val="left" w:pos="5400"/>
        </w:tabs>
        <w:spacing w:before="240"/>
        <w:rPr>
          <w:rFonts w:cs="Arial"/>
          <w:szCs w:val="20"/>
        </w:rPr>
      </w:pPr>
      <w:r w:rsidRPr="000257DF">
        <w:rPr>
          <w:rFonts w:cs="Arial"/>
          <w:szCs w:val="20"/>
        </w:rPr>
        <w:t xml:space="preserve">Za </w:t>
      </w:r>
      <w:r w:rsidR="003E27DC" w:rsidRPr="000257DF">
        <w:rPr>
          <w:rFonts w:cs="Arial"/>
          <w:szCs w:val="20"/>
        </w:rPr>
        <w:t>Poskytovatel</w:t>
      </w:r>
      <w:r w:rsidR="001A278B" w:rsidRPr="000257DF">
        <w:rPr>
          <w:rFonts w:cs="Arial"/>
          <w:szCs w:val="20"/>
        </w:rPr>
        <w:t>e</w:t>
      </w:r>
      <w:r w:rsidRPr="000257DF">
        <w:rPr>
          <w:rFonts w:cs="Arial"/>
          <w:szCs w:val="20"/>
        </w:rPr>
        <w:t>:</w:t>
      </w:r>
      <w:r w:rsidRPr="000257DF">
        <w:rPr>
          <w:rFonts w:cs="Arial"/>
          <w:szCs w:val="20"/>
        </w:rPr>
        <w:tab/>
        <w:t xml:space="preserve">Za </w:t>
      </w:r>
      <w:r w:rsidR="004312CA" w:rsidRPr="000257DF">
        <w:rPr>
          <w:rFonts w:cs="Arial"/>
          <w:szCs w:val="20"/>
        </w:rPr>
        <w:t>O</w:t>
      </w:r>
      <w:r w:rsidR="001A278B" w:rsidRPr="000257DF">
        <w:rPr>
          <w:rFonts w:cs="Arial"/>
          <w:szCs w:val="20"/>
        </w:rPr>
        <w:t>bjednatele</w:t>
      </w:r>
      <w:r w:rsidRPr="000257DF">
        <w:rPr>
          <w:rFonts w:cs="Arial"/>
          <w:szCs w:val="20"/>
        </w:rPr>
        <w:t>:</w:t>
      </w:r>
    </w:p>
    <w:p w14:paraId="559F70FF" w14:textId="77777777" w:rsidR="00A42220" w:rsidRPr="000257DF" w:rsidRDefault="00A42220" w:rsidP="001A278B">
      <w:pPr>
        <w:tabs>
          <w:tab w:val="left" w:pos="5400"/>
        </w:tabs>
        <w:rPr>
          <w:rFonts w:cs="Arial"/>
          <w:szCs w:val="20"/>
        </w:rPr>
      </w:pPr>
    </w:p>
    <w:p w14:paraId="60BEDC33" w14:textId="1324CE41" w:rsidR="0009079A" w:rsidRPr="000257DF" w:rsidRDefault="00EC093A" w:rsidP="001A278B">
      <w:pPr>
        <w:tabs>
          <w:tab w:val="left" w:pos="5400"/>
        </w:tabs>
        <w:rPr>
          <w:rFonts w:cs="Arial"/>
          <w:szCs w:val="20"/>
        </w:rPr>
      </w:pPr>
      <w:r w:rsidRPr="000257DF">
        <w:rPr>
          <w:rFonts w:cs="Arial"/>
          <w:szCs w:val="20"/>
        </w:rPr>
        <w:t xml:space="preserve">V Praze, dne </w:t>
      </w:r>
      <w:r w:rsidR="00DB06E9">
        <w:rPr>
          <w:rFonts w:cs="Arial"/>
          <w:szCs w:val="20"/>
        </w:rPr>
        <w:t>[dle el. podpisu]</w:t>
      </w:r>
      <w:r w:rsidRPr="000257DF">
        <w:rPr>
          <w:rFonts w:cs="Arial"/>
          <w:szCs w:val="20"/>
        </w:rPr>
        <w:tab/>
      </w:r>
      <w:r w:rsidR="00720D99" w:rsidRPr="000257DF">
        <w:rPr>
          <w:rFonts w:cs="Arial"/>
          <w:szCs w:val="20"/>
        </w:rPr>
        <w:t>V</w:t>
      </w:r>
      <w:r w:rsidR="00E57C10">
        <w:rPr>
          <w:rFonts w:cs="Arial"/>
          <w:szCs w:val="20"/>
        </w:rPr>
        <w:t> Lysé nad Labem</w:t>
      </w:r>
      <w:r w:rsidR="0061217D" w:rsidRPr="000257DF">
        <w:rPr>
          <w:rFonts w:cs="Arial"/>
          <w:szCs w:val="20"/>
        </w:rPr>
        <w:t xml:space="preserve">, </w:t>
      </w:r>
      <w:r w:rsidRPr="000257DF">
        <w:rPr>
          <w:rFonts w:cs="Arial"/>
          <w:szCs w:val="20"/>
        </w:rPr>
        <w:t xml:space="preserve">dne </w:t>
      </w:r>
      <w:r w:rsidR="00DB06E9">
        <w:rPr>
          <w:rFonts w:cs="Arial"/>
          <w:szCs w:val="20"/>
        </w:rPr>
        <w:t>[dle el. podpisu]</w:t>
      </w:r>
    </w:p>
    <w:p w14:paraId="15126A25" w14:textId="77777777" w:rsidR="0009079A" w:rsidRPr="000257DF" w:rsidRDefault="0009079A">
      <w:pPr>
        <w:tabs>
          <w:tab w:val="left" w:pos="5400"/>
        </w:tabs>
        <w:rPr>
          <w:rFonts w:cs="Arial"/>
          <w:szCs w:val="20"/>
        </w:rPr>
      </w:pPr>
    </w:p>
    <w:p w14:paraId="7E7ECA34" w14:textId="77777777" w:rsidR="00A42220" w:rsidRPr="000257DF" w:rsidRDefault="00A42220">
      <w:pPr>
        <w:tabs>
          <w:tab w:val="left" w:pos="5400"/>
        </w:tabs>
        <w:rPr>
          <w:rFonts w:cs="Arial"/>
          <w:szCs w:val="20"/>
        </w:rPr>
      </w:pPr>
    </w:p>
    <w:p w14:paraId="61203901" w14:textId="77777777" w:rsidR="0009079A" w:rsidRPr="000257DF" w:rsidRDefault="00EC093A">
      <w:pPr>
        <w:tabs>
          <w:tab w:val="left" w:pos="5400"/>
        </w:tabs>
        <w:rPr>
          <w:rFonts w:cs="Arial"/>
          <w:szCs w:val="20"/>
        </w:rPr>
      </w:pPr>
      <w:r w:rsidRPr="000257DF">
        <w:rPr>
          <w:rFonts w:cs="Arial"/>
          <w:szCs w:val="20"/>
        </w:rPr>
        <w:t>…………………………</w:t>
      </w:r>
      <w:r w:rsidR="00A42220" w:rsidRPr="000257DF">
        <w:rPr>
          <w:rFonts w:cs="Arial"/>
          <w:szCs w:val="20"/>
        </w:rPr>
        <w:t>…………</w:t>
      </w:r>
      <w:r w:rsidRPr="000257DF">
        <w:rPr>
          <w:rFonts w:cs="Arial"/>
          <w:szCs w:val="20"/>
        </w:rPr>
        <w:tab/>
      </w:r>
      <w:r w:rsidR="00A42220" w:rsidRPr="000257DF">
        <w:rPr>
          <w:rFonts w:cs="Arial"/>
          <w:szCs w:val="20"/>
        </w:rPr>
        <w:t>……………………………………</w:t>
      </w:r>
    </w:p>
    <w:p w14:paraId="6A0A9DB6" w14:textId="24FA0363" w:rsidR="00361C3B" w:rsidRPr="000257DF" w:rsidRDefault="002542A3" w:rsidP="00A10B1A">
      <w:pPr>
        <w:tabs>
          <w:tab w:val="left" w:pos="5400"/>
        </w:tabs>
        <w:ind w:left="5400" w:hanging="5400"/>
        <w:rPr>
          <w:rFonts w:cs="Arial"/>
          <w:szCs w:val="20"/>
        </w:rPr>
      </w:pPr>
      <w:r w:rsidRPr="000257DF">
        <w:rPr>
          <w:rFonts w:cs="Arial"/>
          <w:szCs w:val="20"/>
        </w:rPr>
        <w:t>Bc. Vladimír Matějíček</w:t>
      </w:r>
      <w:r w:rsidR="00EC093A" w:rsidRPr="000257DF">
        <w:rPr>
          <w:rFonts w:cs="Arial"/>
          <w:szCs w:val="20"/>
        </w:rPr>
        <w:tab/>
      </w:r>
      <w:r w:rsidR="00E57C10">
        <w:rPr>
          <w:rFonts w:cs="Arial"/>
          <w:szCs w:val="20"/>
        </w:rPr>
        <w:t>Mgr. Karel Marek</w:t>
      </w:r>
    </w:p>
    <w:p w14:paraId="5409E2A5" w14:textId="43D62A4D" w:rsidR="004312CA" w:rsidRPr="000257DF" w:rsidRDefault="00720D99" w:rsidP="009A58A7">
      <w:pPr>
        <w:tabs>
          <w:tab w:val="left" w:pos="5400"/>
        </w:tabs>
        <w:rPr>
          <w:rFonts w:cs="Arial"/>
          <w:szCs w:val="20"/>
        </w:rPr>
      </w:pPr>
      <w:r w:rsidRPr="000257DF">
        <w:rPr>
          <w:rFonts w:cs="Arial"/>
          <w:szCs w:val="20"/>
        </w:rPr>
        <w:t>jednatel</w:t>
      </w:r>
      <w:r w:rsidR="00361C3B" w:rsidRPr="000257DF">
        <w:rPr>
          <w:rFonts w:cs="Arial"/>
          <w:szCs w:val="20"/>
        </w:rPr>
        <w:tab/>
      </w:r>
      <w:r w:rsidRPr="000257DF">
        <w:rPr>
          <w:rFonts w:cs="Arial"/>
          <w:szCs w:val="20"/>
        </w:rPr>
        <w:t>starosta</w:t>
      </w:r>
    </w:p>
    <w:p w14:paraId="6EA1E48E" w14:textId="06094FA2" w:rsidR="008A1BC5" w:rsidRPr="00720D99" w:rsidRDefault="00720D99" w:rsidP="00DB06E9">
      <w:pPr>
        <w:tabs>
          <w:tab w:val="left" w:pos="5400"/>
        </w:tabs>
        <w:ind w:left="1416" w:hanging="1416"/>
        <w:rPr>
          <w:rFonts w:cs="Arial"/>
          <w:bCs/>
          <w:szCs w:val="20"/>
        </w:rPr>
      </w:pPr>
      <w:r w:rsidRPr="000257DF">
        <w:rPr>
          <w:rFonts w:cs="Arial"/>
          <w:szCs w:val="20"/>
        </w:rPr>
        <w:t>Adminio s.r.o.</w:t>
      </w:r>
      <w:r w:rsidR="004312CA" w:rsidRPr="000257DF">
        <w:rPr>
          <w:rFonts w:cs="Arial"/>
          <w:szCs w:val="20"/>
        </w:rPr>
        <w:tab/>
      </w:r>
      <w:r w:rsidR="002B4A4E" w:rsidRPr="000257DF">
        <w:rPr>
          <w:rFonts w:cs="Arial"/>
          <w:szCs w:val="20"/>
        </w:rPr>
        <w:tab/>
      </w:r>
      <w:r w:rsidRPr="000257DF">
        <w:rPr>
          <w:rFonts w:cs="Arial"/>
          <w:bCs/>
          <w:szCs w:val="20"/>
        </w:rPr>
        <w:t xml:space="preserve">Město </w:t>
      </w:r>
      <w:r w:rsidR="00E57C10">
        <w:rPr>
          <w:rFonts w:cs="Arial"/>
          <w:bCs/>
          <w:szCs w:val="20"/>
        </w:rPr>
        <w:t>Lysá nad Labem</w:t>
      </w:r>
    </w:p>
    <w:sectPr w:rsidR="008A1BC5" w:rsidRPr="00720D99" w:rsidSect="00121EA2">
      <w:headerReference w:type="default" r:id="rId9"/>
      <w:footerReference w:type="default" r:id="rId10"/>
      <w:pgSz w:w="11906" w:h="16838"/>
      <w:pgMar w:top="1843" w:right="1416" w:bottom="1135" w:left="1134" w:header="708" w:footer="2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4E766" w14:textId="77777777" w:rsidR="00121EA2" w:rsidRDefault="00121EA2">
      <w:r>
        <w:separator/>
      </w:r>
    </w:p>
  </w:endnote>
  <w:endnote w:type="continuationSeparator" w:id="0">
    <w:p w14:paraId="51AACC49" w14:textId="77777777" w:rsidR="00121EA2" w:rsidRDefault="0012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05D83" w14:textId="45C81B9A" w:rsidR="00B45F1F" w:rsidRPr="00E57C10" w:rsidRDefault="00B45F1F" w:rsidP="00E57C10">
    <w:pPr>
      <w:pStyle w:val="Zpat"/>
      <w:pBdr>
        <w:top w:val="single" w:sz="4" w:space="1" w:color="auto"/>
      </w:pBdr>
      <w:jc w:val="center"/>
      <w:rPr>
        <w:rFonts w:cs="Arial"/>
        <w:szCs w:val="18"/>
      </w:rPr>
    </w:pPr>
    <w:r w:rsidRPr="00E57C10">
      <w:rPr>
        <w:rStyle w:val="slostrnky"/>
        <w:rFonts w:cs="Arial"/>
        <w:szCs w:val="18"/>
      </w:rPr>
      <w:fldChar w:fldCharType="begin"/>
    </w:r>
    <w:r w:rsidRPr="00E57C10">
      <w:rPr>
        <w:rStyle w:val="slostrnky"/>
        <w:rFonts w:cs="Arial"/>
        <w:szCs w:val="18"/>
      </w:rPr>
      <w:instrText xml:space="preserve"> PAGE </w:instrText>
    </w:r>
    <w:r w:rsidRPr="00E57C10">
      <w:rPr>
        <w:rStyle w:val="slostrnky"/>
        <w:rFonts w:cs="Arial"/>
        <w:szCs w:val="18"/>
      </w:rPr>
      <w:fldChar w:fldCharType="separate"/>
    </w:r>
    <w:r w:rsidR="005760F6">
      <w:rPr>
        <w:rStyle w:val="slostrnky"/>
        <w:rFonts w:cs="Arial"/>
        <w:noProof/>
        <w:szCs w:val="18"/>
      </w:rPr>
      <w:t>5</w:t>
    </w:r>
    <w:r w:rsidRPr="00E57C10">
      <w:rPr>
        <w:rStyle w:val="slostrnky"/>
        <w:rFonts w:cs="Arial"/>
        <w:szCs w:val="18"/>
      </w:rPr>
      <w:fldChar w:fldCharType="end"/>
    </w:r>
    <w:r w:rsidRPr="00E57C10">
      <w:rPr>
        <w:rStyle w:val="slostrnky"/>
        <w:rFonts w:cs="Arial"/>
        <w:szCs w:val="18"/>
      </w:rPr>
      <w:t xml:space="preserve"> </w:t>
    </w:r>
    <w:r w:rsidR="00E57C10">
      <w:rPr>
        <w:rStyle w:val="slostrnky"/>
        <w:rFonts w:cs="Arial"/>
        <w:szCs w:val="18"/>
      </w:rPr>
      <w:t>/</w:t>
    </w:r>
    <w:r w:rsidRPr="00E57C10">
      <w:rPr>
        <w:rStyle w:val="slostrnky"/>
        <w:rFonts w:cs="Arial"/>
        <w:szCs w:val="18"/>
      </w:rPr>
      <w:t xml:space="preserve"> </w:t>
    </w:r>
    <w:r w:rsidRPr="00E57C10">
      <w:rPr>
        <w:rStyle w:val="slostrnky"/>
        <w:rFonts w:cs="Arial"/>
        <w:szCs w:val="18"/>
      </w:rPr>
      <w:fldChar w:fldCharType="begin"/>
    </w:r>
    <w:r w:rsidRPr="00E57C10">
      <w:rPr>
        <w:rStyle w:val="slostrnky"/>
        <w:rFonts w:cs="Arial"/>
        <w:szCs w:val="18"/>
      </w:rPr>
      <w:instrText xml:space="preserve"> NUMPAGES </w:instrText>
    </w:r>
    <w:r w:rsidRPr="00E57C10">
      <w:rPr>
        <w:rStyle w:val="slostrnky"/>
        <w:rFonts w:cs="Arial"/>
        <w:szCs w:val="18"/>
      </w:rPr>
      <w:fldChar w:fldCharType="separate"/>
    </w:r>
    <w:r w:rsidR="005760F6">
      <w:rPr>
        <w:rStyle w:val="slostrnky"/>
        <w:rFonts w:cs="Arial"/>
        <w:noProof/>
        <w:szCs w:val="18"/>
      </w:rPr>
      <w:t>5</w:t>
    </w:r>
    <w:r w:rsidRPr="00E57C10">
      <w:rPr>
        <w:rStyle w:val="slostrnky"/>
        <w:rFonts w:cs="Aria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43D75" w14:textId="77777777" w:rsidR="00121EA2" w:rsidRDefault="00121EA2">
      <w:r>
        <w:separator/>
      </w:r>
    </w:p>
  </w:footnote>
  <w:footnote w:type="continuationSeparator" w:id="0">
    <w:p w14:paraId="2D0DCA45" w14:textId="77777777" w:rsidR="00121EA2" w:rsidRDefault="00121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CEEE" w14:textId="77777777" w:rsidR="00B45F1F" w:rsidRPr="000257DF" w:rsidRDefault="00B45F1F" w:rsidP="00E006ED">
    <w:pPr>
      <w:pStyle w:val="Zhlav"/>
      <w:pBdr>
        <w:bottom w:val="single" w:sz="6" w:space="1" w:color="auto"/>
      </w:pBdr>
      <w:tabs>
        <w:tab w:val="clear" w:pos="9072"/>
        <w:tab w:val="right" w:pos="10065"/>
      </w:tabs>
      <w:jc w:val="center"/>
      <w:rPr>
        <w:rFonts w:cs="Arial"/>
      </w:rPr>
    </w:pPr>
  </w:p>
  <w:p w14:paraId="0B48840A" w14:textId="7F0D2791" w:rsidR="00B45F1F" w:rsidRPr="000257DF" w:rsidRDefault="00B45F1F" w:rsidP="004B35CC">
    <w:pPr>
      <w:pStyle w:val="Zhlav"/>
      <w:pBdr>
        <w:bottom w:val="single" w:sz="6" w:space="1" w:color="auto"/>
      </w:pBdr>
      <w:tabs>
        <w:tab w:val="clear" w:pos="9072"/>
        <w:tab w:val="right" w:pos="9356"/>
      </w:tabs>
      <w:rPr>
        <w:rFonts w:cs="Arial"/>
        <w:szCs w:val="20"/>
      </w:rPr>
    </w:pPr>
    <w:r w:rsidRPr="000257DF">
      <w:rPr>
        <w:rFonts w:cs="Arial"/>
        <w:szCs w:val="20"/>
      </w:rPr>
      <w:t xml:space="preserve">Číslo </w:t>
    </w:r>
    <w:r w:rsidR="00703B6E">
      <w:rPr>
        <w:rFonts w:cs="Arial"/>
        <w:szCs w:val="20"/>
      </w:rPr>
      <w:t>O</w:t>
    </w:r>
    <w:r w:rsidR="00935379" w:rsidRPr="000257DF">
      <w:rPr>
        <w:rFonts w:cs="Arial"/>
        <w:szCs w:val="20"/>
      </w:rPr>
      <w:t>bjednatele</w:t>
    </w:r>
    <w:r w:rsidRPr="000257DF">
      <w:rPr>
        <w:rFonts w:cs="Arial"/>
        <w:szCs w:val="20"/>
      </w:rPr>
      <w:t xml:space="preserve">: </w:t>
    </w:r>
    <w:r w:rsidR="00AB2E7B" w:rsidRPr="00AB2E7B">
      <w:rPr>
        <w:rFonts w:cs="Arial"/>
        <w:szCs w:val="20"/>
      </w:rPr>
      <w:t>2024-0048/IT</w:t>
    </w:r>
    <w:r w:rsidRPr="000257DF">
      <w:rPr>
        <w:rFonts w:cs="Arial"/>
        <w:szCs w:val="20"/>
      </w:rPr>
      <w:tab/>
    </w:r>
    <w:r w:rsidRPr="000257DF">
      <w:rPr>
        <w:rFonts w:cs="Arial"/>
        <w:szCs w:val="20"/>
      </w:rPr>
      <w:tab/>
      <w:t xml:space="preserve">Číslo </w:t>
    </w:r>
    <w:r w:rsidR="00D465D4">
      <w:rPr>
        <w:rFonts w:cs="Arial"/>
        <w:szCs w:val="20"/>
      </w:rPr>
      <w:t>P</w:t>
    </w:r>
    <w:r w:rsidR="003E27DC" w:rsidRPr="000257DF">
      <w:rPr>
        <w:rFonts w:cs="Arial"/>
        <w:szCs w:val="20"/>
      </w:rPr>
      <w:t>oskytovatele</w:t>
    </w:r>
    <w:r w:rsidRPr="000257DF">
      <w:rPr>
        <w:rFonts w:cs="Arial"/>
        <w:szCs w:val="20"/>
      </w:rPr>
      <w:t xml:space="preserve">: </w:t>
    </w:r>
    <w:r w:rsidR="00DB06E9">
      <w:rPr>
        <w:szCs w:val="20"/>
      </w:rPr>
      <w:t>24001ADS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1229822"/>
    <w:lvl w:ilvl="0">
      <w:start w:val="1"/>
      <w:numFmt w:val="decimal"/>
      <w:pStyle w:val="slovanseznam2"/>
      <w:lvlText w:val="%1."/>
      <w:lvlJc w:val="left"/>
      <w:pPr>
        <w:tabs>
          <w:tab w:val="num" w:pos="643"/>
        </w:tabs>
        <w:ind w:left="643" w:hanging="360"/>
      </w:pPr>
    </w:lvl>
  </w:abstractNum>
  <w:abstractNum w:abstractNumId="1"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2" w15:restartNumberingAfterBreak="0">
    <w:nsid w:val="21D47840"/>
    <w:multiLevelType w:val="hybridMultilevel"/>
    <w:tmpl w:val="2FCACC1C"/>
    <w:lvl w:ilvl="0" w:tplc="3522D050">
      <w:start w:val="1"/>
      <w:numFmt w:val="bullet"/>
      <w:pStyle w:val="Odrkyerven"/>
      <w:lvlText w:val=""/>
      <w:lvlJc w:val="left"/>
      <w:pPr>
        <w:ind w:left="717" w:hanging="360"/>
      </w:pPr>
      <w:rPr>
        <w:rFonts w:ascii="Wingdings" w:hAnsi="Wingdings" w:hint="default"/>
        <w:color w:val="C00000"/>
        <w:sz w:val="24"/>
      </w:rPr>
    </w:lvl>
    <w:lvl w:ilvl="1" w:tplc="155E044E">
      <w:start w:val="1"/>
      <w:numFmt w:val="bullet"/>
      <w:lvlText w:val="o"/>
      <w:lvlJc w:val="left"/>
      <w:pPr>
        <w:ind w:left="1440" w:hanging="360"/>
      </w:pPr>
      <w:rPr>
        <w:rFonts w:ascii="Courier New" w:hAnsi="Courier New" w:cs="Courier New" w:hint="default"/>
      </w:rPr>
    </w:lvl>
    <w:lvl w:ilvl="2" w:tplc="845C2DA4" w:tentative="1">
      <w:start w:val="1"/>
      <w:numFmt w:val="bullet"/>
      <w:lvlText w:val=""/>
      <w:lvlJc w:val="left"/>
      <w:pPr>
        <w:ind w:left="2160" w:hanging="360"/>
      </w:pPr>
      <w:rPr>
        <w:rFonts w:ascii="Wingdings" w:hAnsi="Wingdings" w:hint="default"/>
      </w:rPr>
    </w:lvl>
    <w:lvl w:ilvl="3" w:tplc="5B6A741C" w:tentative="1">
      <w:start w:val="1"/>
      <w:numFmt w:val="bullet"/>
      <w:lvlText w:val=""/>
      <w:lvlJc w:val="left"/>
      <w:pPr>
        <w:ind w:left="2880" w:hanging="360"/>
      </w:pPr>
      <w:rPr>
        <w:rFonts w:ascii="Symbol" w:hAnsi="Symbol" w:hint="default"/>
      </w:rPr>
    </w:lvl>
    <w:lvl w:ilvl="4" w:tplc="E964599C" w:tentative="1">
      <w:start w:val="1"/>
      <w:numFmt w:val="bullet"/>
      <w:lvlText w:val="o"/>
      <w:lvlJc w:val="left"/>
      <w:pPr>
        <w:ind w:left="3600" w:hanging="360"/>
      </w:pPr>
      <w:rPr>
        <w:rFonts w:ascii="Courier New" w:hAnsi="Courier New" w:cs="Courier New" w:hint="default"/>
      </w:rPr>
    </w:lvl>
    <w:lvl w:ilvl="5" w:tplc="28DAAACC" w:tentative="1">
      <w:start w:val="1"/>
      <w:numFmt w:val="bullet"/>
      <w:lvlText w:val=""/>
      <w:lvlJc w:val="left"/>
      <w:pPr>
        <w:ind w:left="4320" w:hanging="360"/>
      </w:pPr>
      <w:rPr>
        <w:rFonts w:ascii="Wingdings" w:hAnsi="Wingdings" w:hint="default"/>
      </w:rPr>
    </w:lvl>
    <w:lvl w:ilvl="6" w:tplc="EE8C05C8" w:tentative="1">
      <w:start w:val="1"/>
      <w:numFmt w:val="bullet"/>
      <w:lvlText w:val=""/>
      <w:lvlJc w:val="left"/>
      <w:pPr>
        <w:ind w:left="5040" w:hanging="360"/>
      </w:pPr>
      <w:rPr>
        <w:rFonts w:ascii="Symbol" w:hAnsi="Symbol" w:hint="default"/>
      </w:rPr>
    </w:lvl>
    <w:lvl w:ilvl="7" w:tplc="14A07CEA" w:tentative="1">
      <w:start w:val="1"/>
      <w:numFmt w:val="bullet"/>
      <w:lvlText w:val="o"/>
      <w:lvlJc w:val="left"/>
      <w:pPr>
        <w:ind w:left="5760" w:hanging="360"/>
      </w:pPr>
      <w:rPr>
        <w:rFonts w:ascii="Courier New" w:hAnsi="Courier New" w:cs="Courier New" w:hint="default"/>
      </w:rPr>
    </w:lvl>
    <w:lvl w:ilvl="8" w:tplc="8F3ECD3C" w:tentative="1">
      <w:start w:val="1"/>
      <w:numFmt w:val="bullet"/>
      <w:lvlText w:val=""/>
      <w:lvlJc w:val="left"/>
      <w:pPr>
        <w:ind w:left="6480" w:hanging="360"/>
      </w:pPr>
      <w:rPr>
        <w:rFonts w:ascii="Wingdings" w:hAnsi="Wingdings" w:hint="default"/>
      </w:rPr>
    </w:lvl>
  </w:abstractNum>
  <w:abstractNum w:abstractNumId="3" w15:restartNumberingAfterBreak="0">
    <w:nsid w:val="265368DA"/>
    <w:multiLevelType w:val="hybridMultilevel"/>
    <w:tmpl w:val="40BCE2A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9B85FEB"/>
    <w:multiLevelType w:val="hybridMultilevel"/>
    <w:tmpl w:val="2B56D6A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9BA16AA"/>
    <w:multiLevelType w:val="multilevel"/>
    <w:tmpl w:val="A00C91C4"/>
    <w:lvl w:ilvl="0">
      <w:start w:val="2"/>
      <w:numFmt w:val="decimal"/>
      <w:pStyle w:val="NORMcislo"/>
      <w:lvlText w:val="%1."/>
      <w:lvlJc w:val="left"/>
      <w:pPr>
        <w:ind w:left="1105"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2203"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6" w15:restartNumberingAfterBreak="0">
    <w:nsid w:val="4C0C25E6"/>
    <w:multiLevelType w:val="hybridMultilevel"/>
    <w:tmpl w:val="3050F596"/>
    <w:lvl w:ilvl="0" w:tplc="A0F43ED8">
      <w:start w:val="1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D99197B"/>
    <w:multiLevelType w:val="multilevel"/>
    <w:tmpl w:val="41606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Wingdings" w:hAnsi="Wingdings" w:hint="default"/>
        <w:color w:val="C0000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1685B49"/>
    <w:multiLevelType w:val="multilevel"/>
    <w:tmpl w:val="35E6306C"/>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1.%2."/>
      <w:lvlJc w:val="left"/>
      <w:pPr>
        <w:tabs>
          <w:tab w:val="num" w:pos="792"/>
        </w:tabs>
        <w:ind w:left="792" w:hanging="432"/>
      </w:pPr>
      <w:rPr>
        <w:rFonts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48400A8"/>
    <w:multiLevelType w:val="hybridMultilevel"/>
    <w:tmpl w:val="A6AE1398"/>
    <w:lvl w:ilvl="0" w:tplc="FE441E82">
      <w:start w:val="1"/>
      <w:numFmt w:val="bullet"/>
      <w:lvlText w:val=""/>
      <w:lvlJc w:val="left"/>
      <w:pPr>
        <w:ind w:left="1800" w:hanging="360"/>
      </w:pPr>
      <w:rPr>
        <w:rFonts w:ascii="Wingdings" w:hAnsi="Wingdings" w:hint="default"/>
        <w:color w:val="1F497D"/>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num w:numId="1">
    <w:abstractNumId w:val="1"/>
  </w:num>
  <w:num w:numId="2">
    <w:abstractNumId w:val="8"/>
  </w:num>
  <w:num w:numId="3">
    <w:abstractNumId w:val="7"/>
  </w:num>
  <w:num w:numId="4">
    <w:abstractNumId w:val="10"/>
  </w:num>
  <w:num w:numId="5">
    <w:abstractNumId w:val="9"/>
  </w:num>
  <w:num w:numId="6">
    <w:abstractNumId w:val="5"/>
  </w:num>
  <w:num w:numId="7">
    <w:abstractNumId w:val="2"/>
  </w:num>
  <w:num w:numId="8">
    <w:abstractNumId w:val="8"/>
  </w:num>
  <w:num w:numId="9">
    <w:abstractNumId w:val="0"/>
  </w:num>
  <w:num w:numId="10">
    <w:abstractNumId w:val="6"/>
  </w:num>
  <w:num w:numId="11">
    <w:abstractNumId w:val="8"/>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3"/>
  </w:num>
  <w:num w:numId="2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F6"/>
    <w:rsid w:val="000033F5"/>
    <w:rsid w:val="00006125"/>
    <w:rsid w:val="00006546"/>
    <w:rsid w:val="00011A21"/>
    <w:rsid w:val="00015393"/>
    <w:rsid w:val="00016EFE"/>
    <w:rsid w:val="0002131C"/>
    <w:rsid w:val="000257DF"/>
    <w:rsid w:val="000327D8"/>
    <w:rsid w:val="000330B8"/>
    <w:rsid w:val="00033EE3"/>
    <w:rsid w:val="00034D26"/>
    <w:rsid w:val="0003506A"/>
    <w:rsid w:val="00037B10"/>
    <w:rsid w:val="000404B0"/>
    <w:rsid w:val="00044442"/>
    <w:rsid w:val="00050B16"/>
    <w:rsid w:val="00051AE9"/>
    <w:rsid w:val="00053B22"/>
    <w:rsid w:val="00055282"/>
    <w:rsid w:val="0006049A"/>
    <w:rsid w:val="00061719"/>
    <w:rsid w:val="00061CA2"/>
    <w:rsid w:val="00063F3F"/>
    <w:rsid w:val="00066102"/>
    <w:rsid w:val="000748E6"/>
    <w:rsid w:val="0008160F"/>
    <w:rsid w:val="000853F9"/>
    <w:rsid w:val="0009079A"/>
    <w:rsid w:val="000A53EB"/>
    <w:rsid w:val="000B13F0"/>
    <w:rsid w:val="000B346F"/>
    <w:rsid w:val="000B4672"/>
    <w:rsid w:val="000B69BE"/>
    <w:rsid w:val="000C0E95"/>
    <w:rsid w:val="000C316D"/>
    <w:rsid w:val="000C6CA4"/>
    <w:rsid w:val="000D7846"/>
    <w:rsid w:val="000E5F95"/>
    <w:rsid w:val="000E6D7B"/>
    <w:rsid w:val="000E7D3F"/>
    <w:rsid w:val="000F5ECC"/>
    <w:rsid w:val="00100ABE"/>
    <w:rsid w:val="00101D2B"/>
    <w:rsid w:val="00104049"/>
    <w:rsid w:val="00105AF9"/>
    <w:rsid w:val="00106478"/>
    <w:rsid w:val="00121EA2"/>
    <w:rsid w:val="00135A8F"/>
    <w:rsid w:val="00143B00"/>
    <w:rsid w:val="001455FD"/>
    <w:rsid w:val="00154E1D"/>
    <w:rsid w:val="00157FB8"/>
    <w:rsid w:val="001609E5"/>
    <w:rsid w:val="0016230B"/>
    <w:rsid w:val="001625C8"/>
    <w:rsid w:val="0016359F"/>
    <w:rsid w:val="00164284"/>
    <w:rsid w:val="00176095"/>
    <w:rsid w:val="00184D2C"/>
    <w:rsid w:val="0018566B"/>
    <w:rsid w:val="0019295D"/>
    <w:rsid w:val="00196F12"/>
    <w:rsid w:val="001A278B"/>
    <w:rsid w:val="001A6769"/>
    <w:rsid w:val="001B3975"/>
    <w:rsid w:val="001B41B3"/>
    <w:rsid w:val="001C20AC"/>
    <w:rsid w:val="001C38E2"/>
    <w:rsid w:val="001D30E2"/>
    <w:rsid w:val="001D78C7"/>
    <w:rsid w:val="001E5F71"/>
    <w:rsid w:val="001F17DC"/>
    <w:rsid w:val="001F6244"/>
    <w:rsid w:val="002032BA"/>
    <w:rsid w:val="002043B7"/>
    <w:rsid w:val="002074E1"/>
    <w:rsid w:val="002132A4"/>
    <w:rsid w:val="00213428"/>
    <w:rsid w:val="002142DF"/>
    <w:rsid w:val="00222B2B"/>
    <w:rsid w:val="00223D70"/>
    <w:rsid w:val="0023315B"/>
    <w:rsid w:val="00235917"/>
    <w:rsid w:val="00235B80"/>
    <w:rsid w:val="002414C7"/>
    <w:rsid w:val="00241B54"/>
    <w:rsid w:val="00243A83"/>
    <w:rsid w:val="00245FC0"/>
    <w:rsid w:val="002523C3"/>
    <w:rsid w:val="002539DE"/>
    <w:rsid w:val="00254145"/>
    <w:rsid w:val="002542A3"/>
    <w:rsid w:val="00260A21"/>
    <w:rsid w:val="00262E3B"/>
    <w:rsid w:val="00263B4D"/>
    <w:rsid w:val="002642B8"/>
    <w:rsid w:val="002646CE"/>
    <w:rsid w:val="00264B5E"/>
    <w:rsid w:val="002731D8"/>
    <w:rsid w:val="00276ED1"/>
    <w:rsid w:val="002777C1"/>
    <w:rsid w:val="002813FE"/>
    <w:rsid w:val="0028483A"/>
    <w:rsid w:val="002859E3"/>
    <w:rsid w:val="00295A64"/>
    <w:rsid w:val="00295F13"/>
    <w:rsid w:val="00296C4E"/>
    <w:rsid w:val="002A321E"/>
    <w:rsid w:val="002A3F70"/>
    <w:rsid w:val="002B4A4E"/>
    <w:rsid w:val="002B59D6"/>
    <w:rsid w:val="002B72EE"/>
    <w:rsid w:val="002D6A13"/>
    <w:rsid w:val="002E3B57"/>
    <w:rsid w:val="002E3E60"/>
    <w:rsid w:val="002E6603"/>
    <w:rsid w:val="002E7CE5"/>
    <w:rsid w:val="002F3AA1"/>
    <w:rsid w:val="00302CA6"/>
    <w:rsid w:val="00303DCC"/>
    <w:rsid w:val="00305367"/>
    <w:rsid w:val="00305ED0"/>
    <w:rsid w:val="0031577A"/>
    <w:rsid w:val="00317992"/>
    <w:rsid w:val="00325CDA"/>
    <w:rsid w:val="00326E19"/>
    <w:rsid w:val="00327C11"/>
    <w:rsid w:val="00332C0F"/>
    <w:rsid w:val="0033646B"/>
    <w:rsid w:val="00340A8E"/>
    <w:rsid w:val="00345F78"/>
    <w:rsid w:val="003473BD"/>
    <w:rsid w:val="00347E38"/>
    <w:rsid w:val="003525B0"/>
    <w:rsid w:val="00361C3B"/>
    <w:rsid w:val="00364368"/>
    <w:rsid w:val="003758CE"/>
    <w:rsid w:val="00383FE5"/>
    <w:rsid w:val="0039407A"/>
    <w:rsid w:val="0039572D"/>
    <w:rsid w:val="0039587F"/>
    <w:rsid w:val="00397101"/>
    <w:rsid w:val="003A52B5"/>
    <w:rsid w:val="003A63F2"/>
    <w:rsid w:val="003A7114"/>
    <w:rsid w:val="003B5A4D"/>
    <w:rsid w:val="003C11E8"/>
    <w:rsid w:val="003C655D"/>
    <w:rsid w:val="003E01E5"/>
    <w:rsid w:val="003E27DC"/>
    <w:rsid w:val="003E497E"/>
    <w:rsid w:val="003E5F1B"/>
    <w:rsid w:val="003E7EE0"/>
    <w:rsid w:val="003F777C"/>
    <w:rsid w:val="004000E0"/>
    <w:rsid w:val="004052B2"/>
    <w:rsid w:val="004063E6"/>
    <w:rsid w:val="0040646F"/>
    <w:rsid w:val="00414B81"/>
    <w:rsid w:val="00415BBF"/>
    <w:rsid w:val="00420E17"/>
    <w:rsid w:val="00422A3E"/>
    <w:rsid w:val="004312CA"/>
    <w:rsid w:val="00431C6A"/>
    <w:rsid w:val="0043582F"/>
    <w:rsid w:val="00443CF6"/>
    <w:rsid w:val="00450651"/>
    <w:rsid w:val="0045121E"/>
    <w:rsid w:val="0045166B"/>
    <w:rsid w:val="00452143"/>
    <w:rsid w:val="00452155"/>
    <w:rsid w:val="004531A7"/>
    <w:rsid w:val="0045541A"/>
    <w:rsid w:val="00460B9C"/>
    <w:rsid w:val="0046332C"/>
    <w:rsid w:val="00465FEE"/>
    <w:rsid w:val="004671BB"/>
    <w:rsid w:val="004673F1"/>
    <w:rsid w:val="004812B8"/>
    <w:rsid w:val="00481DFA"/>
    <w:rsid w:val="00484CEF"/>
    <w:rsid w:val="00492DAC"/>
    <w:rsid w:val="0049715D"/>
    <w:rsid w:val="004A15B3"/>
    <w:rsid w:val="004A188A"/>
    <w:rsid w:val="004A69E7"/>
    <w:rsid w:val="004A7215"/>
    <w:rsid w:val="004B35CC"/>
    <w:rsid w:val="004C24B1"/>
    <w:rsid w:val="004C3BA3"/>
    <w:rsid w:val="004D4B6F"/>
    <w:rsid w:val="004D6B1E"/>
    <w:rsid w:val="004E0F8A"/>
    <w:rsid w:val="004E5875"/>
    <w:rsid w:val="004E6075"/>
    <w:rsid w:val="004F2377"/>
    <w:rsid w:val="004F4B34"/>
    <w:rsid w:val="004F4DE2"/>
    <w:rsid w:val="004F55BE"/>
    <w:rsid w:val="004F6252"/>
    <w:rsid w:val="004F7BC6"/>
    <w:rsid w:val="00500BAD"/>
    <w:rsid w:val="005027D8"/>
    <w:rsid w:val="00503614"/>
    <w:rsid w:val="00504070"/>
    <w:rsid w:val="00505531"/>
    <w:rsid w:val="00514378"/>
    <w:rsid w:val="005200B5"/>
    <w:rsid w:val="00531794"/>
    <w:rsid w:val="00534B67"/>
    <w:rsid w:val="0053646E"/>
    <w:rsid w:val="00552D54"/>
    <w:rsid w:val="00553335"/>
    <w:rsid w:val="00554C71"/>
    <w:rsid w:val="0055786A"/>
    <w:rsid w:val="00572D49"/>
    <w:rsid w:val="00573DDD"/>
    <w:rsid w:val="005760F6"/>
    <w:rsid w:val="0058324B"/>
    <w:rsid w:val="00585270"/>
    <w:rsid w:val="00585359"/>
    <w:rsid w:val="0059052B"/>
    <w:rsid w:val="00592682"/>
    <w:rsid w:val="00593619"/>
    <w:rsid w:val="00594C58"/>
    <w:rsid w:val="005A33A1"/>
    <w:rsid w:val="005A6ABB"/>
    <w:rsid w:val="005B3EEE"/>
    <w:rsid w:val="005B4668"/>
    <w:rsid w:val="005B495F"/>
    <w:rsid w:val="005B49BE"/>
    <w:rsid w:val="005C4B28"/>
    <w:rsid w:val="005C6545"/>
    <w:rsid w:val="005E08BE"/>
    <w:rsid w:val="005E4640"/>
    <w:rsid w:val="005E6133"/>
    <w:rsid w:val="005F17DE"/>
    <w:rsid w:val="00601E45"/>
    <w:rsid w:val="0060227D"/>
    <w:rsid w:val="00603463"/>
    <w:rsid w:val="006112D5"/>
    <w:rsid w:val="0061217D"/>
    <w:rsid w:val="0062049D"/>
    <w:rsid w:val="00631626"/>
    <w:rsid w:val="006320A2"/>
    <w:rsid w:val="006369CE"/>
    <w:rsid w:val="006404F9"/>
    <w:rsid w:val="006444E1"/>
    <w:rsid w:val="006459A3"/>
    <w:rsid w:val="00646670"/>
    <w:rsid w:val="00647A4D"/>
    <w:rsid w:val="00650FF7"/>
    <w:rsid w:val="00652D71"/>
    <w:rsid w:val="0066651A"/>
    <w:rsid w:val="006738B5"/>
    <w:rsid w:val="0067609E"/>
    <w:rsid w:val="006844A0"/>
    <w:rsid w:val="00691F92"/>
    <w:rsid w:val="00693C8B"/>
    <w:rsid w:val="006A0587"/>
    <w:rsid w:val="006A2BA3"/>
    <w:rsid w:val="006A5CE7"/>
    <w:rsid w:val="006B4E97"/>
    <w:rsid w:val="006E12FE"/>
    <w:rsid w:val="006E737D"/>
    <w:rsid w:val="006F501D"/>
    <w:rsid w:val="007018B9"/>
    <w:rsid w:val="00703B6E"/>
    <w:rsid w:val="0071028D"/>
    <w:rsid w:val="00714B9C"/>
    <w:rsid w:val="00717DA4"/>
    <w:rsid w:val="00720D99"/>
    <w:rsid w:val="007218F6"/>
    <w:rsid w:val="00732D0B"/>
    <w:rsid w:val="0074330C"/>
    <w:rsid w:val="00744DEE"/>
    <w:rsid w:val="00745FCD"/>
    <w:rsid w:val="007532DC"/>
    <w:rsid w:val="00755ECE"/>
    <w:rsid w:val="00764116"/>
    <w:rsid w:val="007661F4"/>
    <w:rsid w:val="007713B5"/>
    <w:rsid w:val="007772FB"/>
    <w:rsid w:val="00781605"/>
    <w:rsid w:val="00781E64"/>
    <w:rsid w:val="0079432B"/>
    <w:rsid w:val="007A191E"/>
    <w:rsid w:val="007C391E"/>
    <w:rsid w:val="007D658E"/>
    <w:rsid w:val="007D7057"/>
    <w:rsid w:val="007E08EC"/>
    <w:rsid w:val="007E3AA1"/>
    <w:rsid w:val="007E3D53"/>
    <w:rsid w:val="007E6CC2"/>
    <w:rsid w:val="007F23FE"/>
    <w:rsid w:val="007F5904"/>
    <w:rsid w:val="0080009F"/>
    <w:rsid w:val="00800113"/>
    <w:rsid w:val="00805915"/>
    <w:rsid w:val="00807764"/>
    <w:rsid w:val="008107AA"/>
    <w:rsid w:val="00812F41"/>
    <w:rsid w:val="00812F80"/>
    <w:rsid w:val="00817542"/>
    <w:rsid w:val="00822A65"/>
    <w:rsid w:val="008239C4"/>
    <w:rsid w:val="00823A22"/>
    <w:rsid w:val="0083514A"/>
    <w:rsid w:val="00837740"/>
    <w:rsid w:val="00843E9A"/>
    <w:rsid w:val="00845292"/>
    <w:rsid w:val="00847672"/>
    <w:rsid w:val="0085048A"/>
    <w:rsid w:val="00851BBC"/>
    <w:rsid w:val="00852A05"/>
    <w:rsid w:val="00862465"/>
    <w:rsid w:val="00862770"/>
    <w:rsid w:val="008673BC"/>
    <w:rsid w:val="00871414"/>
    <w:rsid w:val="008834A7"/>
    <w:rsid w:val="008862D7"/>
    <w:rsid w:val="00890866"/>
    <w:rsid w:val="00895DA6"/>
    <w:rsid w:val="00896FA6"/>
    <w:rsid w:val="008A1BC5"/>
    <w:rsid w:val="008A62AE"/>
    <w:rsid w:val="008B328F"/>
    <w:rsid w:val="008B4439"/>
    <w:rsid w:val="008B6BD4"/>
    <w:rsid w:val="008B7E16"/>
    <w:rsid w:val="008C5B5F"/>
    <w:rsid w:val="008D2F9C"/>
    <w:rsid w:val="008D38DB"/>
    <w:rsid w:val="008F1AB0"/>
    <w:rsid w:val="008F3F46"/>
    <w:rsid w:val="008F5D18"/>
    <w:rsid w:val="008F7AC1"/>
    <w:rsid w:val="009022B1"/>
    <w:rsid w:val="009062BA"/>
    <w:rsid w:val="00917080"/>
    <w:rsid w:val="00924724"/>
    <w:rsid w:val="0092513A"/>
    <w:rsid w:val="00925606"/>
    <w:rsid w:val="00932CC7"/>
    <w:rsid w:val="00934B8A"/>
    <w:rsid w:val="00935379"/>
    <w:rsid w:val="00936DC1"/>
    <w:rsid w:val="009377B2"/>
    <w:rsid w:val="00941DC7"/>
    <w:rsid w:val="00951545"/>
    <w:rsid w:val="00963235"/>
    <w:rsid w:val="009710DE"/>
    <w:rsid w:val="009724F1"/>
    <w:rsid w:val="00973D06"/>
    <w:rsid w:val="00974E27"/>
    <w:rsid w:val="009828F0"/>
    <w:rsid w:val="0098354D"/>
    <w:rsid w:val="009871B4"/>
    <w:rsid w:val="00991EDF"/>
    <w:rsid w:val="009928C3"/>
    <w:rsid w:val="00995B69"/>
    <w:rsid w:val="00996C2D"/>
    <w:rsid w:val="009A2A87"/>
    <w:rsid w:val="009A4251"/>
    <w:rsid w:val="009A58A7"/>
    <w:rsid w:val="009B2888"/>
    <w:rsid w:val="009B5509"/>
    <w:rsid w:val="009C1EAF"/>
    <w:rsid w:val="009C22FC"/>
    <w:rsid w:val="009C5016"/>
    <w:rsid w:val="009D4FD7"/>
    <w:rsid w:val="009D5F30"/>
    <w:rsid w:val="009E018C"/>
    <w:rsid w:val="009E14A0"/>
    <w:rsid w:val="009F03A4"/>
    <w:rsid w:val="009F1E42"/>
    <w:rsid w:val="00A00EE5"/>
    <w:rsid w:val="00A022D0"/>
    <w:rsid w:val="00A0382D"/>
    <w:rsid w:val="00A04387"/>
    <w:rsid w:val="00A10B1A"/>
    <w:rsid w:val="00A1628D"/>
    <w:rsid w:val="00A23E37"/>
    <w:rsid w:val="00A27084"/>
    <w:rsid w:val="00A274A1"/>
    <w:rsid w:val="00A3020B"/>
    <w:rsid w:val="00A30F3E"/>
    <w:rsid w:val="00A31738"/>
    <w:rsid w:val="00A42220"/>
    <w:rsid w:val="00A43763"/>
    <w:rsid w:val="00A43B62"/>
    <w:rsid w:val="00A47532"/>
    <w:rsid w:val="00A4777F"/>
    <w:rsid w:val="00A507E6"/>
    <w:rsid w:val="00A51DCD"/>
    <w:rsid w:val="00A52710"/>
    <w:rsid w:val="00A54B18"/>
    <w:rsid w:val="00A6203E"/>
    <w:rsid w:val="00A65836"/>
    <w:rsid w:val="00A67AAD"/>
    <w:rsid w:val="00A72859"/>
    <w:rsid w:val="00A762EF"/>
    <w:rsid w:val="00A80379"/>
    <w:rsid w:val="00A82AC7"/>
    <w:rsid w:val="00A925E7"/>
    <w:rsid w:val="00A945E4"/>
    <w:rsid w:val="00AA22EE"/>
    <w:rsid w:val="00AA6699"/>
    <w:rsid w:val="00AB2E7B"/>
    <w:rsid w:val="00AB3519"/>
    <w:rsid w:val="00AB3FD1"/>
    <w:rsid w:val="00AC0242"/>
    <w:rsid w:val="00AC4233"/>
    <w:rsid w:val="00AD0ECB"/>
    <w:rsid w:val="00AE2B05"/>
    <w:rsid w:val="00AF1A85"/>
    <w:rsid w:val="00AF1F4A"/>
    <w:rsid w:val="00AF2446"/>
    <w:rsid w:val="00AF3C54"/>
    <w:rsid w:val="00AF6756"/>
    <w:rsid w:val="00B01097"/>
    <w:rsid w:val="00B0700E"/>
    <w:rsid w:val="00B109C4"/>
    <w:rsid w:val="00B13EE8"/>
    <w:rsid w:val="00B15D2E"/>
    <w:rsid w:val="00B16289"/>
    <w:rsid w:val="00B35154"/>
    <w:rsid w:val="00B45F1F"/>
    <w:rsid w:val="00B46B72"/>
    <w:rsid w:val="00B476EE"/>
    <w:rsid w:val="00B504F1"/>
    <w:rsid w:val="00B50849"/>
    <w:rsid w:val="00B529DB"/>
    <w:rsid w:val="00B54CB0"/>
    <w:rsid w:val="00B54F52"/>
    <w:rsid w:val="00B63B1A"/>
    <w:rsid w:val="00B661D6"/>
    <w:rsid w:val="00B76F27"/>
    <w:rsid w:val="00B8640F"/>
    <w:rsid w:val="00B9134D"/>
    <w:rsid w:val="00B9172E"/>
    <w:rsid w:val="00B91988"/>
    <w:rsid w:val="00B97778"/>
    <w:rsid w:val="00BA0855"/>
    <w:rsid w:val="00BA08DA"/>
    <w:rsid w:val="00BB038D"/>
    <w:rsid w:val="00BC09F3"/>
    <w:rsid w:val="00BC2922"/>
    <w:rsid w:val="00BD21DD"/>
    <w:rsid w:val="00BD6D60"/>
    <w:rsid w:val="00BD77F0"/>
    <w:rsid w:val="00BE1DFB"/>
    <w:rsid w:val="00BE7F80"/>
    <w:rsid w:val="00C10679"/>
    <w:rsid w:val="00C2491A"/>
    <w:rsid w:val="00C26776"/>
    <w:rsid w:val="00C3228C"/>
    <w:rsid w:val="00C32D29"/>
    <w:rsid w:val="00C35B0C"/>
    <w:rsid w:val="00C41253"/>
    <w:rsid w:val="00C44F28"/>
    <w:rsid w:val="00C4515B"/>
    <w:rsid w:val="00C45469"/>
    <w:rsid w:val="00C60B54"/>
    <w:rsid w:val="00C630C1"/>
    <w:rsid w:val="00C72234"/>
    <w:rsid w:val="00C758E3"/>
    <w:rsid w:val="00C82B79"/>
    <w:rsid w:val="00C82C95"/>
    <w:rsid w:val="00C93DA6"/>
    <w:rsid w:val="00C97B02"/>
    <w:rsid w:val="00CA02FC"/>
    <w:rsid w:val="00CB11CD"/>
    <w:rsid w:val="00CC0AE5"/>
    <w:rsid w:val="00CD249E"/>
    <w:rsid w:val="00CD7690"/>
    <w:rsid w:val="00CE1080"/>
    <w:rsid w:val="00CE1CAF"/>
    <w:rsid w:val="00CE5C9A"/>
    <w:rsid w:val="00CF759A"/>
    <w:rsid w:val="00D100BA"/>
    <w:rsid w:val="00D11675"/>
    <w:rsid w:val="00D14F3D"/>
    <w:rsid w:val="00D15F87"/>
    <w:rsid w:val="00D205C0"/>
    <w:rsid w:val="00D21FED"/>
    <w:rsid w:val="00D226C3"/>
    <w:rsid w:val="00D25BC0"/>
    <w:rsid w:val="00D27A67"/>
    <w:rsid w:val="00D43C00"/>
    <w:rsid w:val="00D449BB"/>
    <w:rsid w:val="00D465D4"/>
    <w:rsid w:val="00D475FE"/>
    <w:rsid w:val="00D63BF9"/>
    <w:rsid w:val="00D85CE0"/>
    <w:rsid w:val="00D92276"/>
    <w:rsid w:val="00D940CA"/>
    <w:rsid w:val="00D95EF6"/>
    <w:rsid w:val="00DA01B2"/>
    <w:rsid w:val="00DA0D20"/>
    <w:rsid w:val="00DA4956"/>
    <w:rsid w:val="00DA49ED"/>
    <w:rsid w:val="00DA5887"/>
    <w:rsid w:val="00DA7EB3"/>
    <w:rsid w:val="00DB06E9"/>
    <w:rsid w:val="00DB34DF"/>
    <w:rsid w:val="00DB58B9"/>
    <w:rsid w:val="00DB6BB2"/>
    <w:rsid w:val="00DC2B6C"/>
    <w:rsid w:val="00DD047A"/>
    <w:rsid w:val="00DD7E6A"/>
    <w:rsid w:val="00DE1671"/>
    <w:rsid w:val="00DE395F"/>
    <w:rsid w:val="00DF5884"/>
    <w:rsid w:val="00E006ED"/>
    <w:rsid w:val="00E0208B"/>
    <w:rsid w:val="00E0529A"/>
    <w:rsid w:val="00E05F83"/>
    <w:rsid w:val="00E1536A"/>
    <w:rsid w:val="00E2052E"/>
    <w:rsid w:val="00E234EF"/>
    <w:rsid w:val="00E269C7"/>
    <w:rsid w:val="00E40F32"/>
    <w:rsid w:val="00E41A0E"/>
    <w:rsid w:val="00E43AD7"/>
    <w:rsid w:val="00E52276"/>
    <w:rsid w:val="00E57C10"/>
    <w:rsid w:val="00E67520"/>
    <w:rsid w:val="00E71385"/>
    <w:rsid w:val="00E77CCA"/>
    <w:rsid w:val="00E8086A"/>
    <w:rsid w:val="00E81B6C"/>
    <w:rsid w:val="00E84F08"/>
    <w:rsid w:val="00E9004E"/>
    <w:rsid w:val="00E973D9"/>
    <w:rsid w:val="00E97FB7"/>
    <w:rsid w:val="00EA00AE"/>
    <w:rsid w:val="00EA187C"/>
    <w:rsid w:val="00EA1DC9"/>
    <w:rsid w:val="00EA391F"/>
    <w:rsid w:val="00EA5686"/>
    <w:rsid w:val="00EB444A"/>
    <w:rsid w:val="00EB7068"/>
    <w:rsid w:val="00EC093A"/>
    <w:rsid w:val="00EC73F5"/>
    <w:rsid w:val="00EC7E5F"/>
    <w:rsid w:val="00ED0183"/>
    <w:rsid w:val="00ED3113"/>
    <w:rsid w:val="00EE163D"/>
    <w:rsid w:val="00EE5DFC"/>
    <w:rsid w:val="00EF49F8"/>
    <w:rsid w:val="00EF66F0"/>
    <w:rsid w:val="00F01A50"/>
    <w:rsid w:val="00F16694"/>
    <w:rsid w:val="00F21FB4"/>
    <w:rsid w:val="00F319FA"/>
    <w:rsid w:val="00F35A8D"/>
    <w:rsid w:val="00F37979"/>
    <w:rsid w:val="00F37DF2"/>
    <w:rsid w:val="00F42E2C"/>
    <w:rsid w:val="00F46071"/>
    <w:rsid w:val="00F512BE"/>
    <w:rsid w:val="00F53FB8"/>
    <w:rsid w:val="00F55102"/>
    <w:rsid w:val="00F56BB4"/>
    <w:rsid w:val="00F60404"/>
    <w:rsid w:val="00F63884"/>
    <w:rsid w:val="00F66476"/>
    <w:rsid w:val="00F7019E"/>
    <w:rsid w:val="00F76558"/>
    <w:rsid w:val="00F77445"/>
    <w:rsid w:val="00F81E13"/>
    <w:rsid w:val="00F82ECE"/>
    <w:rsid w:val="00F83BBD"/>
    <w:rsid w:val="00FA0106"/>
    <w:rsid w:val="00FA7C2B"/>
    <w:rsid w:val="00FB1D88"/>
    <w:rsid w:val="00FB70C1"/>
    <w:rsid w:val="00FC12CA"/>
    <w:rsid w:val="00FD2995"/>
    <w:rsid w:val="00FD4FCC"/>
    <w:rsid w:val="00FD6BFD"/>
    <w:rsid w:val="00FE4F6B"/>
    <w:rsid w:val="00FE5458"/>
    <w:rsid w:val="00FF4893"/>
    <w:rsid w:val="00FF58E0"/>
    <w:rsid w:val="00FF6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47E30"/>
  <w15:docId w15:val="{42C6F33F-973C-4863-9579-251B9CA8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6E19"/>
    <w:pPr>
      <w:spacing w:before="120" w:after="120"/>
    </w:pPr>
    <w:rPr>
      <w:rFonts w:ascii="Arial" w:eastAsiaTheme="minorHAnsi" w:hAnsi="Arial" w:cstheme="minorBidi"/>
      <w:szCs w:val="24"/>
      <w:lang w:eastAsia="en-US"/>
    </w:rPr>
  </w:style>
  <w:style w:type="paragraph" w:styleId="Nadpis1">
    <w:name w:val="heading 1"/>
    <w:basedOn w:val="Normln"/>
    <w:next w:val="Normln"/>
    <w:qFormat/>
    <w:rsid w:val="0009079A"/>
    <w:pPr>
      <w:keepNext/>
      <w:numPr>
        <w:numId w:val="2"/>
      </w:numPr>
      <w:tabs>
        <w:tab w:val="left" w:pos="454"/>
      </w:tabs>
      <w:spacing w:before="240" w:after="60"/>
      <w:outlineLvl w:val="0"/>
    </w:pPr>
    <w:rPr>
      <w:rFonts w:cs="Arial"/>
      <w:b/>
      <w:bCs/>
      <w:kern w:val="32"/>
      <w:sz w:val="28"/>
      <w:szCs w:val="32"/>
    </w:rPr>
  </w:style>
  <w:style w:type="paragraph" w:styleId="Nadpis2">
    <w:name w:val="heading 2"/>
    <w:basedOn w:val="Normln"/>
    <w:next w:val="Normln"/>
    <w:qFormat/>
    <w:rsid w:val="0009079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Cs w:val="20"/>
      <w:lang w:val="en-US"/>
    </w:rPr>
  </w:style>
  <w:style w:type="paragraph" w:customStyle="1" w:styleId="slovannadpis1rovn">
    <w:name w:val="Číslovaný nadpis 1. úrovně"/>
    <w:basedOn w:val="Normln"/>
    <w:rsid w:val="0009079A"/>
    <w:pPr>
      <w:numPr>
        <w:numId w:val="1"/>
      </w:numPr>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qFormat/>
    <w:rsid w:val="0009079A"/>
    <w:pPr>
      <w:spacing w:before="240" w:after="60"/>
      <w:jc w:val="center"/>
      <w:outlineLvl w:val="0"/>
    </w:pPr>
    <w:rPr>
      <w:rFonts w:cs="Arial"/>
      <w:b/>
      <w:bCs/>
      <w:kern w:val="28"/>
      <w:sz w:val="32"/>
      <w:szCs w:val="3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spacing w:after="120"/>
      <w:ind w:left="567"/>
    </w:pPr>
    <w:rPr>
      <w:noProof/>
      <w:sz w:val="22"/>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numPr>
        <w:numId w:val="0"/>
      </w:numPr>
      <w:spacing w:before="120" w:after="0"/>
    </w:pPr>
    <w:rPr>
      <w:rFonts w:ascii="Tahoma" w:hAnsi="Tahoma"/>
    </w:rPr>
  </w:style>
  <w:style w:type="paragraph" w:customStyle="1" w:styleId="KoilkaTabulka">
    <w:name w:val="Košilka Tabulka"/>
    <w:basedOn w:val="Normln"/>
    <w:rsid w:val="0009079A"/>
    <w:rPr>
      <w:rFonts w:ascii="Tahoma" w:hAnsi="Tahoma"/>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pPr>
  </w:style>
  <w:style w:type="paragraph" w:styleId="Zpat">
    <w:name w:val="footer"/>
    <w:basedOn w:val="Normln"/>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semiHidden/>
    <w:rsid w:val="0009079A"/>
    <w:rPr>
      <w:sz w:val="16"/>
      <w:szCs w:val="16"/>
    </w:rPr>
  </w:style>
  <w:style w:type="paragraph" w:styleId="Textkomente">
    <w:name w:val="annotation text"/>
    <w:basedOn w:val="Normln"/>
    <w:semiHidden/>
    <w:rsid w:val="0009079A"/>
    <w:rPr>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4"/>
      </w:numPr>
      <w:spacing w:before="60" w:after="60"/>
      <w:contextualSpacing/>
    </w:pPr>
    <w:rPr>
      <w:rFonts w:ascii="Tahoma" w:hAnsi="Tahoma"/>
    </w:rPr>
  </w:style>
  <w:style w:type="paragraph" w:customStyle="1" w:styleId="Odrka2EQmodr">
    <w:name w:val="Odrážka 2 EQ modrá"/>
    <w:basedOn w:val="Normln"/>
    <w:rsid w:val="0009079A"/>
    <w:pPr>
      <w:numPr>
        <w:ilvl w:val="1"/>
        <w:numId w:val="4"/>
      </w:numPr>
    </w:pPr>
    <w:rPr>
      <w:rFonts w:ascii="Tahoma" w:hAnsi="Tahoma"/>
    </w:rPr>
  </w:style>
  <w:style w:type="paragraph" w:customStyle="1" w:styleId="OdrkaEQ3ern">
    <w:name w:val="Odrážka EQ 3 černá"/>
    <w:basedOn w:val="Normln"/>
    <w:rsid w:val="0009079A"/>
    <w:pPr>
      <w:numPr>
        <w:ilvl w:val="2"/>
        <w:numId w:val="4"/>
      </w:numPr>
      <w:spacing w:before="240"/>
      <w:jc w:val="both"/>
    </w:pPr>
    <w:rPr>
      <w:rFonts w:ascii="Tahoma" w:hAnsi="Tahoma"/>
    </w:rPr>
  </w:style>
  <w:style w:type="paragraph" w:customStyle="1" w:styleId="OdrkaEQ4erven">
    <w:name w:val="Odrážka EQ 4 červená"/>
    <w:basedOn w:val="Normln"/>
    <w:rsid w:val="0009079A"/>
    <w:pPr>
      <w:numPr>
        <w:ilvl w:val="3"/>
        <w:numId w:val="4"/>
      </w:numPr>
      <w:spacing w:before="240"/>
      <w:jc w:val="both"/>
    </w:pPr>
    <w:rPr>
      <w:rFonts w:ascii="Tahoma" w:hAnsi="Tahoma"/>
    </w:rPr>
  </w:style>
  <w:style w:type="paragraph" w:customStyle="1" w:styleId="OdrkaEQ5modr">
    <w:name w:val="Odrážka EQ 5 modrá"/>
    <w:basedOn w:val="Normln"/>
    <w:rsid w:val="0009079A"/>
    <w:pPr>
      <w:numPr>
        <w:ilvl w:val="4"/>
        <w:numId w:val="4"/>
      </w:numPr>
      <w:spacing w:before="240"/>
      <w:jc w:val="both"/>
    </w:pPr>
    <w:rPr>
      <w:rFonts w:ascii="Tahoma" w:hAnsi="Tahoma"/>
    </w:rPr>
  </w:style>
  <w:style w:type="paragraph" w:customStyle="1" w:styleId="OdrkaEQ6ern">
    <w:name w:val="Odrážka EQ 6 černá"/>
    <w:basedOn w:val="Normln"/>
    <w:rsid w:val="0009079A"/>
    <w:pPr>
      <w:numPr>
        <w:ilvl w:val="5"/>
        <w:numId w:val="4"/>
      </w:numPr>
      <w:spacing w:before="240"/>
      <w:jc w:val="both"/>
    </w:pPr>
    <w:rPr>
      <w:rFonts w:ascii="Tahoma" w:hAnsi="Tahoma"/>
    </w:rPr>
  </w:style>
  <w:style w:type="paragraph" w:customStyle="1" w:styleId="OdrkaEQ7erven">
    <w:name w:val="Odrážka EQ 7 červená"/>
    <w:basedOn w:val="Normln"/>
    <w:rsid w:val="0009079A"/>
    <w:pPr>
      <w:numPr>
        <w:ilvl w:val="6"/>
        <w:numId w:val="4"/>
      </w:numPr>
      <w:spacing w:before="240"/>
      <w:jc w:val="both"/>
    </w:pPr>
    <w:rPr>
      <w:rFonts w:ascii="Tahoma" w:hAnsi="Tahoma"/>
    </w:rPr>
  </w:style>
  <w:style w:type="paragraph" w:customStyle="1" w:styleId="OdrkaEQ8modr">
    <w:name w:val="Odrážka EQ 8 modrá"/>
    <w:basedOn w:val="Normln"/>
    <w:rsid w:val="0009079A"/>
    <w:pPr>
      <w:numPr>
        <w:ilvl w:val="7"/>
        <w:numId w:val="4"/>
      </w:numPr>
      <w:spacing w:before="240"/>
      <w:jc w:val="both"/>
    </w:pPr>
    <w:rPr>
      <w:rFonts w:ascii="Tahoma" w:hAnsi="Tahoma"/>
    </w:rPr>
  </w:style>
  <w:style w:type="paragraph" w:customStyle="1" w:styleId="OdrkaEQ9ern">
    <w:name w:val="Odrážka EQ 9 černá"/>
    <w:basedOn w:val="Normln"/>
    <w:rsid w:val="0009079A"/>
    <w:pPr>
      <w:numPr>
        <w:ilvl w:val="8"/>
        <w:numId w:val="4"/>
      </w:numPr>
      <w:spacing w:before="240"/>
      <w:jc w:val="both"/>
    </w:pPr>
    <w:rPr>
      <w:rFonts w:ascii="Tahoma" w:hAnsi="Tahoma"/>
    </w:rPr>
  </w:style>
  <w:style w:type="paragraph" w:styleId="Revize">
    <w:name w:val="Revision"/>
    <w:hidden/>
    <w:uiPriority w:val="99"/>
    <w:semiHidden/>
    <w:rsid w:val="0009079A"/>
    <w:rPr>
      <w:sz w:val="22"/>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jc w:val="both"/>
    </w:pPr>
    <w:rPr>
      <w:rFonts w:ascii="Arial" w:eastAsia="Arial" w:hAnsi="Arial"/>
      <w:sz w:val="22"/>
      <w:szCs w:val="24"/>
      <w:lang w:eastAsia="ar-SA"/>
    </w:rPr>
  </w:style>
  <w:style w:type="paragraph" w:customStyle="1" w:styleId="Nadpis2-normlntext">
    <w:name w:val="Nadpis 2  - normální text"/>
    <w:basedOn w:val="Nadpis2"/>
    <w:rsid w:val="00EF49F8"/>
    <w:pPr>
      <w:keepNext w:val="0"/>
      <w:suppressAutoHyphens/>
      <w:spacing w:before="60" w:after="0"/>
      <w:jc w:val="both"/>
      <w:outlineLvl w:val="9"/>
    </w:pPr>
    <w:rPr>
      <w:rFonts w:ascii="Arial Narrow" w:hAnsi="Arial Narrow"/>
      <w:b w:val="0"/>
      <w:bCs w:val="0"/>
      <w:i w:val="0"/>
      <w:sz w:val="22"/>
      <w:szCs w:val="20"/>
      <w:lang w:eastAsia="ar-SA"/>
    </w:rPr>
  </w:style>
  <w:style w:type="paragraph" w:customStyle="1" w:styleId="NormlnIMP0">
    <w:name w:val="Normální_IMP~0"/>
    <w:basedOn w:val="Normln"/>
    <w:uiPriority w:val="99"/>
    <w:rsid w:val="00051AE9"/>
    <w:pPr>
      <w:suppressAutoHyphens/>
      <w:overflowPunct w:val="0"/>
      <w:autoSpaceDE w:val="0"/>
      <w:autoSpaceDN w:val="0"/>
      <w:adjustRightInd w:val="0"/>
      <w:spacing w:line="189" w:lineRule="auto"/>
    </w:pPr>
    <w:rPr>
      <w:szCs w:val="20"/>
    </w:rPr>
  </w:style>
  <w:style w:type="paragraph" w:customStyle="1" w:styleId="TabulkaTunBlDoleva">
    <w:name w:val="Tabulka Tučné Bílá Doleva"/>
    <w:basedOn w:val="Normln"/>
    <w:rsid w:val="00503614"/>
    <w:pPr>
      <w:spacing w:line="276" w:lineRule="auto"/>
      <w:jc w:val="both"/>
    </w:pPr>
    <w:rPr>
      <w:rFonts w:ascii="Tahoma" w:hAnsi="Tahoma"/>
      <w:b/>
      <w:bCs/>
      <w:color w:val="FFFFFF"/>
      <w:szCs w:val="20"/>
    </w:rPr>
  </w:style>
  <w:style w:type="paragraph" w:styleId="Odstavecseseznamem">
    <w:name w:val="List Paragraph"/>
    <w:basedOn w:val="Normln"/>
    <w:uiPriority w:val="34"/>
    <w:qFormat/>
    <w:rsid w:val="0016230B"/>
    <w:pPr>
      <w:ind w:left="720"/>
    </w:pPr>
    <w:rPr>
      <w:rFonts w:ascii="Calibri" w:eastAsia="Calibri" w:hAnsi="Calibri"/>
      <w:szCs w:val="22"/>
    </w:rPr>
  </w:style>
  <w:style w:type="paragraph" w:styleId="Seznam2">
    <w:name w:val="List 2"/>
    <w:basedOn w:val="Normln"/>
    <w:uiPriority w:val="99"/>
    <w:semiHidden/>
    <w:unhideWhenUsed/>
    <w:rsid w:val="001455FD"/>
    <w:pPr>
      <w:ind w:left="566" w:hanging="283"/>
    </w:pPr>
    <w:rPr>
      <w:rFonts w:eastAsia="Calibri"/>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rsid w:val="008A1BC5"/>
    <w:rPr>
      <w:rFonts w:ascii="Arial" w:hAnsi="Arial" w:cs="Arial"/>
      <w:b/>
      <w:bCs/>
      <w:kern w:val="28"/>
      <w:sz w:val="32"/>
      <w:szCs w:val="32"/>
    </w:rPr>
  </w:style>
  <w:style w:type="character" w:customStyle="1" w:styleId="Nevyeenzmnka1">
    <w:name w:val="Nevyřešená zmínka1"/>
    <w:basedOn w:val="Standardnpsmoodstavce"/>
    <w:uiPriority w:val="99"/>
    <w:semiHidden/>
    <w:unhideWhenUsed/>
    <w:rsid w:val="00B45F1F"/>
    <w:rPr>
      <w:color w:val="808080"/>
      <w:shd w:val="clear" w:color="auto" w:fill="E6E6E6"/>
    </w:rPr>
  </w:style>
  <w:style w:type="paragraph" w:customStyle="1" w:styleId="NORMcislo">
    <w:name w:val="NORM_cislo"/>
    <w:basedOn w:val="Odstavecseseznamem"/>
    <w:link w:val="NORMcisloChar"/>
    <w:qFormat/>
    <w:rsid w:val="00845292"/>
    <w:pPr>
      <w:numPr>
        <w:numId w:val="6"/>
      </w:numPr>
      <w:autoSpaceDE w:val="0"/>
      <w:autoSpaceDN w:val="0"/>
      <w:adjustRightInd w:val="0"/>
      <w:spacing w:line="276" w:lineRule="auto"/>
      <w:jc w:val="both"/>
    </w:pPr>
    <w:rPr>
      <w:rFonts w:ascii="Arial" w:eastAsiaTheme="minorHAnsi" w:hAnsi="Arial" w:cs="Arial"/>
      <w:iCs/>
      <w:sz w:val="22"/>
    </w:rPr>
  </w:style>
  <w:style w:type="character" w:customStyle="1" w:styleId="NORMcisloChar">
    <w:name w:val="NORM_cislo Char"/>
    <w:basedOn w:val="Standardnpsmoodstavce"/>
    <w:link w:val="NORMcislo"/>
    <w:rsid w:val="00845292"/>
    <w:rPr>
      <w:rFonts w:ascii="Arial" w:eastAsiaTheme="minorHAnsi" w:hAnsi="Arial" w:cs="Arial"/>
      <w:iCs/>
      <w:sz w:val="22"/>
      <w:szCs w:val="22"/>
      <w:lang w:eastAsia="en-US"/>
    </w:rPr>
  </w:style>
  <w:style w:type="paragraph" w:customStyle="1" w:styleId="Nadpis11">
    <w:name w:val="Nadpis 11"/>
    <w:basedOn w:val="Normln"/>
    <w:next w:val="Normln"/>
    <w:uiPriority w:val="99"/>
    <w:rsid w:val="003E27DC"/>
    <w:pPr>
      <w:keepNext/>
      <w:widowControl w:val="0"/>
      <w:suppressAutoHyphens/>
      <w:jc w:val="center"/>
    </w:pPr>
    <w:rPr>
      <w:rFonts w:ascii="Times New Roman" w:eastAsia="Times New Roman" w:hAnsi="Times New Roman" w:cs="Times New Roman"/>
      <w:b/>
      <w:bCs/>
      <w:lang w:eastAsia="cs-CZ"/>
    </w:rPr>
  </w:style>
  <w:style w:type="character" w:customStyle="1" w:styleId="Nevyeenzmnka2">
    <w:name w:val="Nevyřešená zmínka2"/>
    <w:basedOn w:val="Standardnpsmoodstavce"/>
    <w:uiPriority w:val="99"/>
    <w:semiHidden/>
    <w:unhideWhenUsed/>
    <w:rsid w:val="00995B69"/>
    <w:rPr>
      <w:color w:val="605E5C"/>
      <w:shd w:val="clear" w:color="auto" w:fill="E1DFDD"/>
    </w:rPr>
  </w:style>
  <w:style w:type="paragraph" w:customStyle="1" w:styleId="Odrkyerven">
    <w:name w:val="Odrážky červené"/>
    <w:basedOn w:val="Normln"/>
    <w:qFormat/>
    <w:rsid w:val="002E3E60"/>
    <w:pPr>
      <w:widowControl w:val="0"/>
      <w:numPr>
        <w:numId w:val="7"/>
      </w:numPr>
      <w:spacing w:before="60" w:after="60"/>
      <w:jc w:val="both"/>
    </w:pPr>
    <w:rPr>
      <w:rFonts w:ascii="Tahoma" w:eastAsia="Calibri" w:hAnsi="Tahoma" w:cs="Tahoma"/>
      <w:szCs w:val="20"/>
    </w:rPr>
  </w:style>
  <w:style w:type="paragraph" w:styleId="slovanseznam2">
    <w:name w:val="List Number 2"/>
    <w:basedOn w:val="Normln"/>
    <w:uiPriority w:val="99"/>
    <w:semiHidden/>
    <w:unhideWhenUsed/>
    <w:rsid w:val="00A65836"/>
    <w:pPr>
      <w:numPr>
        <w:numId w:val="9"/>
      </w:numPr>
      <w:contextualSpacing/>
    </w:pPr>
  </w:style>
  <w:style w:type="paragraph" w:styleId="Textvysvtlivek">
    <w:name w:val="endnote text"/>
    <w:basedOn w:val="Normln"/>
    <w:link w:val="TextvysvtlivekChar"/>
    <w:uiPriority w:val="99"/>
    <w:semiHidden/>
    <w:unhideWhenUsed/>
    <w:rsid w:val="00E0529A"/>
    <w:rPr>
      <w:szCs w:val="20"/>
    </w:rPr>
  </w:style>
  <w:style w:type="character" w:customStyle="1" w:styleId="TextvysvtlivekChar">
    <w:name w:val="Text vysvětlivek Char"/>
    <w:basedOn w:val="Standardnpsmoodstavce"/>
    <w:link w:val="Textvysvtlivek"/>
    <w:uiPriority w:val="99"/>
    <w:semiHidden/>
    <w:rsid w:val="00E0529A"/>
    <w:rPr>
      <w:rFonts w:asciiTheme="minorHAnsi" w:eastAsiaTheme="minorHAnsi" w:hAnsiTheme="minorHAnsi" w:cstheme="minorBidi"/>
      <w:lang w:eastAsia="en-US"/>
    </w:rPr>
  </w:style>
  <w:style w:type="character" w:styleId="Odkaznavysvtlivky">
    <w:name w:val="endnote reference"/>
    <w:basedOn w:val="Standardnpsmoodstavce"/>
    <w:uiPriority w:val="99"/>
    <w:semiHidden/>
    <w:unhideWhenUsed/>
    <w:rsid w:val="00E0529A"/>
    <w:rPr>
      <w:vertAlign w:val="superscript"/>
    </w:rPr>
  </w:style>
  <w:style w:type="character" w:styleId="Siln">
    <w:name w:val="Strong"/>
    <w:basedOn w:val="Standardnpsmoodstavce"/>
    <w:uiPriority w:val="22"/>
    <w:qFormat/>
    <w:rsid w:val="00326E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656959308">
      <w:bodyDiv w:val="1"/>
      <w:marLeft w:val="0"/>
      <w:marRight w:val="0"/>
      <w:marTop w:val="0"/>
      <w:marBottom w:val="0"/>
      <w:divBdr>
        <w:top w:val="none" w:sz="0" w:space="0" w:color="auto"/>
        <w:left w:val="none" w:sz="0" w:space="0" w:color="auto"/>
        <w:bottom w:val="none" w:sz="0" w:space="0" w:color="auto"/>
        <w:right w:val="none" w:sz="0" w:space="0" w:color="auto"/>
      </w:divBdr>
    </w:div>
    <w:div w:id="758604470">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ACD0F-7584-47A7-A650-B9178F198C0B}">
  <ds:schemaRefs>
    <ds:schemaRef ds:uri="http://schemas.openxmlformats.org/officeDocument/2006/bibliography"/>
  </ds:schemaRefs>
</ds:datastoreItem>
</file>

<file path=customXml/itemProps2.xml><?xml version="1.0" encoding="utf-8"?>
<ds:datastoreItem xmlns:ds="http://schemas.openxmlformats.org/officeDocument/2006/customXml" ds:itemID="{08BDF27B-7B53-4B7D-B1B1-15A28CC2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2376</Words>
  <Characters>13912</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poskytování služeb č…</vt:lpstr>
      <vt:lpstr>Smlouva o poskytování služeb č…</vt:lpstr>
    </vt:vector>
  </TitlesOfParts>
  <Manager/>
  <Company/>
  <LinksUpToDate>false</LinksUpToDate>
  <CharactersWithSpaces>16256</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č…</dc:title>
  <dc:creator>Matějíček Vladimír</dc:creator>
  <cp:lastModifiedBy>Loudová Petra</cp:lastModifiedBy>
  <cp:revision>2</cp:revision>
  <cp:lastPrinted>2024-01-29T13:29:00Z</cp:lastPrinted>
  <dcterms:created xsi:type="dcterms:W3CDTF">2024-02-22T14:23:00Z</dcterms:created>
  <dcterms:modified xsi:type="dcterms:W3CDTF">2024-02-22T14:23:00Z</dcterms:modified>
</cp:coreProperties>
</file>