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A342" w14:textId="03B9CCA5" w:rsidR="00411288" w:rsidRP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88">
        <w:rPr>
          <w:rFonts w:ascii="Times New Roman" w:hAnsi="Times New Roman" w:cs="Times New Roman"/>
          <w:b/>
          <w:bCs/>
          <w:sz w:val="24"/>
          <w:szCs w:val="24"/>
        </w:rPr>
        <w:t>Česká republika – Ministerstvo vnitra</w:t>
      </w:r>
    </w:p>
    <w:p w14:paraId="320094C6" w14:textId="7136CBD4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Nad Štolou 936/3</w:t>
      </w:r>
      <w:r w:rsidR="002A236E" w:rsidRPr="002A2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170 34 Praha 7</w:t>
      </w:r>
    </w:p>
    <w:p w14:paraId="796E3449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00007064</w:t>
      </w:r>
    </w:p>
    <w:p w14:paraId="7A8156EC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CZ00007064</w:t>
      </w:r>
    </w:p>
    <w:p w14:paraId="6AADA0D5" w14:textId="6933CFDA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92C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434ADE">
        <w:rPr>
          <w:rFonts w:ascii="Times New Roman" w:hAnsi="Times New Roman" w:cs="Times New Roman"/>
          <w:sz w:val="24"/>
          <w:szCs w:val="24"/>
        </w:rPr>
        <w:t xml:space="preserve">Ing. Mgr. Davidem Slámou, ředitelem </w:t>
      </w:r>
      <w:bookmarkStart w:id="0" w:name="_Hlk146463418"/>
      <w:r w:rsidRPr="00434ADE">
        <w:rPr>
          <w:rFonts w:ascii="Times New Roman" w:hAnsi="Times New Roman" w:cs="Times New Roman"/>
          <w:sz w:val="24"/>
          <w:szCs w:val="24"/>
        </w:rPr>
        <w:t>odboru strategického rozvoje a koordinace veřejné správy</w:t>
      </w:r>
      <w:bookmarkEnd w:id="0"/>
    </w:p>
    <w:p w14:paraId="3B0B14CF" w14:textId="3756B41F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jedné (dále jen „</w:t>
      </w:r>
      <w:r w:rsidR="008B39E5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6F16D044" w14:textId="77777777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a</w:t>
      </w:r>
    </w:p>
    <w:p w14:paraId="5D15A2B7" w14:textId="2950D4A0" w:rsidR="00411288" w:rsidRPr="00FA690A" w:rsidRDefault="0073737E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463596"/>
      <w:bookmarkStart w:id="2" w:name="_GoBack"/>
      <w:r w:rsidRPr="00FA690A">
        <w:rPr>
          <w:rFonts w:ascii="Times New Roman" w:eastAsia="Times New Roman" w:hAnsi="Times New Roman" w:cs="Times New Roman"/>
          <w:b/>
          <w:spacing w:val="-3"/>
          <w:lang w:eastAsia="cs-CZ"/>
        </w:rPr>
        <w:t>Město Aš</w:t>
      </w:r>
    </w:p>
    <w:bookmarkEnd w:id="1"/>
    <w:bookmarkEnd w:id="2"/>
    <w:p w14:paraId="72D97AF8" w14:textId="05FBBF8B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bookmarkStart w:id="3" w:name="_Hlk146463609"/>
      <w:r w:rsidR="0073737E" w:rsidRPr="00961AE2">
        <w:rPr>
          <w:rFonts w:ascii="Times New Roman" w:eastAsia="Times New Roman" w:hAnsi="Times New Roman" w:cs="Times New Roman"/>
          <w:spacing w:val="-3"/>
          <w:lang w:eastAsia="cs-CZ"/>
        </w:rPr>
        <w:t>Kamenná 52, Aš 352 01</w:t>
      </w:r>
      <w:r w:rsidR="0073737E" w:rsidRPr="00961AE2">
        <w:rPr>
          <w:rFonts w:ascii="Times New Roman" w:eastAsia="Times New Roman" w:hAnsi="Times New Roman" w:cs="Times New Roman"/>
          <w:spacing w:val="-3"/>
          <w:lang w:eastAsia="cs-CZ"/>
        </w:rPr>
        <w:tab/>
      </w:r>
      <w:r w:rsidR="0073737E" w:rsidRPr="00961AE2">
        <w:rPr>
          <w:rFonts w:ascii="Times New Roman" w:eastAsia="Times New Roman" w:hAnsi="Times New Roman" w:cs="Times New Roman"/>
          <w:bCs/>
          <w:spacing w:val="-3"/>
          <w:lang w:eastAsia="cs-CZ"/>
        </w:rPr>
        <w:t xml:space="preserve">               </w:t>
      </w:r>
    </w:p>
    <w:bookmarkEnd w:id="3"/>
    <w:p w14:paraId="37D46BA6" w14:textId="0B66FD71" w:rsidR="0073737E" w:rsidRDefault="00411288" w:rsidP="00E7441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73737E">
        <w:rPr>
          <w:rFonts w:ascii="Times New Roman" w:hAnsi="Times New Roman" w:cs="Times New Roman"/>
          <w:sz w:val="24"/>
          <w:szCs w:val="24"/>
        </w:rPr>
        <w:t xml:space="preserve">: </w:t>
      </w:r>
      <w:r w:rsidR="0073737E" w:rsidRPr="00961AE2">
        <w:rPr>
          <w:rFonts w:ascii="Times New Roman" w:eastAsia="Times New Roman" w:hAnsi="Times New Roman" w:cs="Times New Roman"/>
          <w:spacing w:val="-3"/>
          <w:lang w:eastAsia="cs-CZ"/>
        </w:rPr>
        <w:t>00253901</w:t>
      </w:r>
    </w:p>
    <w:p w14:paraId="260AB08E" w14:textId="5C755693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73737E">
        <w:rPr>
          <w:rFonts w:ascii="Times New Roman" w:hAnsi="Times New Roman" w:cs="Times New Roman"/>
          <w:sz w:val="24"/>
          <w:szCs w:val="24"/>
        </w:rPr>
        <w:t xml:space="preserve"> CZ</w:t>
      </w:r>
      <w:r w:rsidR="0073737E" w:rsidRPr="00961AE2">
        <w:rPr>
          <w:rFonts w:ascii="Times New Roman" w:eastAsia="Times New Roman" w:hAnsi="Times New Roman" w:cs="Times New Roman"/>
          <w:spacing w:val="-3"/>
          <w:lang w:eastAsia="cs-CZ"/>
        </w:rPr>
        <w:t>00253901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286D2" w14:textId="20D0BBC9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73737E" w:rsidRPr="00961AE2">
        <w:rPr>
          <w:rFonts w:ascii="Times New Roman" w:eastAsia="Times New Roman" w:hAnsi="Times New Roman" w:cs="Times New Roman"/>
          <w:spacing w:val="-3"/>
          <w:lang w:eastAsia="cs-CZ"/>
        </w:rPr>
        <w:t xml:space="preserve">starostou města Vítězslavem </w:t>
      </w:r>
      <w:proofErr w:type="spellStart"/>
      <w:r w:rsidR="0073737E" w:rsidRPr="00961AE2">
        <w:rPr>
          <w:rFonts w:ascii="Times New Roman" w:eastAsia="Times New Roman" w:hAnsi="Times New Roman" w:cs="Times New Roman"/>
          <w:spacing w:val="-3"/>
          <w:lang w:eastAsia="cs-CZ"/>
        </w:rPr>
        <w:t>Kokořem</w:t>
      </w:r>
      <w:proofErr w:type="spellEnd"/>
    </w:p>
    <w:p w14:paraId="2476FB2D" w14:textId="1D3FCD76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druhé (dále jen „</w:t>
      </w:r>
      <w:r w:rsidR="009F6FE3">
        <w:rPr>
          <w:rFonts w:ascii="Times New Roman" w:hAnsi="Times New Roman" w:cs="Times New Roman"/>
          <w:b/>
          <w:bCs/>
          <w:sz w:val="24"/>
          <w:szCs w:val="24"/>
        </w:rPr>
        <w:t>Uživatel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124969FE" w14:textId="5F2B940F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(</w:t>
      </w:r>
      <w:r w:rsidR="00272424">
        <w:rPr>
          <w:rFonts w:ascii="Times New Roman" w:hAnsi="Times New Roman" w:cs="Times New Roman"/>
          <w:sz w:val="24"/>
          <w:szCs w:val="24"/>
        </w:rPr>
        <w:t xml:space="preserve">Poskytovatel a </w:t>
      </w:r>
      <w:r w:rsidR="00B41FC1">
        <w:rPr>
          <w:rFonts w:ascii="Times New Roman" w:hAnsi="Times New Roman" w:cs="Times New Roman"/>
          <w:sz w:val="24"/>
          <w:szCs w:val="24"/>
        </w:rPr>
        <w:t>Uživatel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Pr="002A236E">
        <w:rPr>
          <w:rFonts w:ascii="Times New Roman" w:hAnsi="Times New Roman" w:cs="Times New Roman"/>
          <w:sz w:val="24"/>
          <w:szCs w:val="24"/>
        </w:rPr>
        <w:t>společně 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1288">
        <w:rPr>
          <w:rFonts w:ascii="Times New Roman" w:hAnsi="Times New Roman" w:cs="Times New Roman"/>
          <w:b/>
          <w:bCs/>
          <w:sz w:val="24"/>
          <w:szCs w:val="24"/>
        </w:rPr>
        <w:t>trany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691F91A8" w14:textId="5440FB50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7793059" w14:textId="77777777" w:rsidR="00E74413" w:rsidRPr="002A236E" w:rsidRDefault="00E74413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2225F" w14:textId="42D4E427" w:rsidR="00B36F82" w:rsidRPr="00E74413" w:rsidRDefault="00272424" w:rsidP="00E744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B39E5" w:rsidRPr="00E74413">
        <w:rPr>
          <w:rFonts w:ascii="Times New Roman" w:hAnsi="Times New Roman" w:cs="Times New Roman"/>
          <w:b/>
          <w:bCs/>
          <w:sz w:val="24"/>
          <w:szCs w:val="24"/>
        </w:rPr>
        <w:t>mlouv</w:t>
      </w:r>
      <w:r w:rsidR="00B36F82" w:rsidRPr="00E7441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o poskytnutí geolokačních dat</w:t>
      </w:r>
    </w:p>
    <w:p w14:paraId="7CEF9733" w14:textId="6CA8974A" w:rsidR="002A236E" w:rsidRPr="00B36F82" w:rsidRDefault="00B36F82" w:rsidP="00E74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podle</w:t>
      </w:r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202C0C" w:rsidRPr="00202C0C">
        <w:rPr>
          <w:rFonts w:ascii="Times New Roman" w:hAnsi="Times New Roman" w:cs="Times New Roman"/>
          <w:sz w:val="24"/>
          <w:szCs w:val="24"/>
        </w:rPr>
        <w:t xml:space="preserve">§ 1746 odst. 2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89/2012 Sb., občanského zákoníku</w:t>
      </w:r>
      <w:r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  <w:r w:rsidRPr="00B36F82">
        <w:rPr>
          <w:rFonts w:ascii="Times New Roman" w:hAnsi="Times New Roman" w:cs="Times New Roman"/>
          <w:sz w:val="24"/>
          <w:szCs w:val="24"/>
        </w:rPr>
        <w:t xml:space="preserve"> a</w:t>
      </w:r>
      <w:r w:rsidR="00202C0C">
        <w:rPr>
          <w:rFonts w:ascii="Times New Roman" w:hAnsi="Times New Roman" w:cs="Times New Roman"/>
          <w:sz w:val="24"/>
          <w:szCs w:val="24"/>
        </w:rPr>
        <w:t xml:space="preserve"> s př</w:t>
      </w:r>
      <w:r w:rsidR="00E063BF">
        <w:rPr>
          <w:rFonts w:ascii="Times New Roman" w:hAnsi="Times New Roman" w:cs="Times New Roman"/>
          <w:sz w:val="24"/>
          <w:szCs w:val="24"/>
        </w:rPr>
        <w:t>i</w:t>
      </w:r>
      <w:r w:rsidR="00202C0C">
        <w:rPr>
          <w:rFonts w:ascii="Times New Roman" w:hAnsi="Times New Roman" w:cs="Times New Roman"/>
          <w:sz w:val="24"/>
          <w:szCs w:val="24"/>
        </w:rPr>
        <w:t>hlédnutím k</w:t>
      </w:r>
      <w:r w:rsidR="00E063BF">
        <w:rPr>
          <w:rFonts w:ascii="Times New Roman" w:hAnsi="Times New Roman" w:cs="Times New Roman"/>
          <w:sz w:val="24"/>
          <w:szCs w:val="24"/>
        </w:rPr>
        <w:t xml:space="preserve"> § </w:t>
      </w:r>
      <w:r w:rsidR="00E063BF" w:rsidRPr="00B36F82">
        <w:rPr>
          <w:rFonts w:ascii="Times New Roman" w:hAnsi="Times New Roman" w:cs="Times New Roman"/>
          <w:sz w:val="24"/>
          <w:szCs w:val="24"/>
        </w:rPr>
        <w:t>§23</w:t>
      </w:r>
      <w:r w:rsidR="00E063BF">
        <w:rPr>
          <w:rFonts w:ascii="Times New Roman" w:hAnsi="Times New Roman" w:cs="Times New Roman"/>
          <w:sz w:val="24"/>
          <w:szCs w:val="24"/>
        </w:rPr>
        <w:t xml:space="preserve">58 a násl. </w:t>
      </w:r>
      <w:proofErr w:type="spellStart"/>
      <w:r w:rsidR="00E063B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>a</w:t>
      </w:r>
      <w:r w:rsidRPr="00B36F82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 xml:space="preserve">k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063BF">
        <w:rPr>
          <w:rFonts w:ascii="Times New Roman" w:hAnsi="Times New Roman" w:cs="Times New Roman"/>
          <w:sz w:val="24"/>
          <w:szCs w:val="24"/>
        </w:rPr>
        <w:t>u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121/2000 Sb., o právu autorském, o právech souvisejících s právem autorským a o změně některých zákonů</w:t>
      </w:r>
      <w:r w:rsidR="00E063BF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AutZ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14:paraId="5291E227" w14:textId="4E9C3734" w:rsidR="00411288" w:rsidRPr="00411288" w:rsidRDefault="00411288" w:rsidP="00E063B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27F9E60" w14:textId="27186251" w:rsidR="002A236E" w:rsidRPr="00E063BF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D530" w14:textId="4BCE5BB8" w:rsidR="005C5F7C" w:rsidRPr="005C5F7C" w:rsidRDefault="005C5F7C" w:rsidP="005C5F7C">
      <w:pPr>
        <w:pStyle w:val="Odstavecseseznamem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550D9A">
        <w:rPr>
          <w:rFonts w:ascii="Times New Roman" w:hAnsi="Times New Roman" w:cs="Times New Roman"/>
          <w:sz w:val="24"/>
          <w:szCs w:val="24"/>
        </w:rPr>
        <w:t xml:space="preserve">na základě této smlouvy poskytuje </w:t>
      </w:r>
      <w:r w:rsidR="009F6FE3">
        <w:rPr>
          <w:rFonts w:ascii="Times New Roman" w:hAnsi="Times New Roman" w:cs="Times New Roman"/>
          <w:sz w:val="24"/>
          <w:szCs w:val="24"/>
        </w:rPr>
        <w:t>Uživat</w:t>
      </w:r>
      <w:r w:rsidR="00550D9A">
        <w:rPr>
          <w:rFonts w:ascii="Times New Roman" w:hAnsi="Times New Roman" w:cs="Times New Roman"/>
          <w:sz w:val="24"/>
          <w:szCs w:val="24"/>
        </w:rPr>
        <w:t xml:space="preserve">eli soubor </w:t>
      </w:r>
      <w:r>
        <w:rPr>
          <w:rFonts w:ascii="Times New Roman" w:hAnsi="Times New Roman" w:cs="Times New Roman"/>
          <w:sz w:val="24"/>
          <w:szCs w:val="24"/>
        </w:rPr>
        <w:t>geolokační</w:t>
      </w:r>
      <w:r w:rsidR="00550D9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dat mobilních operátorů,</w:t>
      </w:r>
      <w:r w:rsidR="00550D9A">
        <w:rPr>
          <w:rFonts w:ascii="Times New Roman" w:hAnsi="Times New Roman" w:cs="Times New Roman"/>
          <w:sz w:val="24"/>
          <w:szCs w:val="24"/>
        </w:rPr>
        <w:t xml:space="preserve"> a to v rozsahu specifikovaném v </w:t>
      </w:r>
      <w:r>
        <w:rPr>
          <w:rFonts w:ascii="Times New Roman" w:hAnsi="Times New Roman" w:cs="Times New Roman"/>
          <w:sz w:val="24"/>
          <w:szCs w:val="24"/>
        </w:rPr>
        <w:t>Příloze č. 1 této Smlouvy (dále jen „</w:t>
      </w:r>
      <w:r w:rsidR="00550D9A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2DC2C42E" w14:textId="2C0B0FA4" w:rsidR="002A236E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A236E" w:rsidRPr="002A236E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 xml:space="preserve">em plnění je </w:t>
      </w:r>
      <w:r w:rsidR="009F6FE3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oprávněn nakládat a užívat jej výhradně v rozsahu a za podmínek d</w:t>
      </w:r>
      <w:r w:rsidR="00B36F82">
        <w:rPr>
          <w:rFonts w:ascii="Times New Roman" w:hAnsi="Times New Roman" w:cs="Times New Roman"/>
          <w:sz w:val="24"/>
          <w:szCs w:val="24"/>
        </w:rPr>
        <w:t>ále specifikovaných v této Smlouvě.</w:t>
      </w:r>
    </w:p>
    <w:p w14:paraId="399A4E9C" w14:textId="2B0AB063" w:rsidR="003627F7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plnění je </w:t>
      </w:r>
      <w:r w:rsidR="009F6FE3">
        <w:rPr>
          <w:rFonts w:ascii="Times New Roman" w:hAnsi="Times New Roman" w:cs="Times New Roman"/>
          <w:sz w:val="24"/>
          <w:szCs w:val="24"/>
        </w:rPr>
        <w:t>Uživateli</w:t>
      </w:r>
      <w:r>
        <w:rPr>
          <w:rFonts w:ascii="Times New Roman" w:hAnsi="Times New Roman" w:cs="Times New Roman"/>
          <w:sz w:val="24"/>
          <w:szCs w:val="24"/>
        </w:rPr>
        <w:t xml:space="preserve"> poskytnut bezúplatně.</w:t>
      </w:r>
    </w:p>
    <w:p w14:paraId="304C9D0C" w14:textId="0227E58B" w:rsidR="00F450F1" w:rsidRPr="002A236E" w:rsidRDefault="00F450F1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vlastnictví Předmětu plnění na základě této Smlouvy nepřechází na Uživatele a vlastníkem Předmětu plnění je stále Poskytovatel.</w:t>
      </w:r>
    </w:p>
    <w:p w14:paraId="1DA68AC2" w14:textId="08A2F2CE" w:rsidR="002A236E" w:rsidRPr="00411288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Ref142571974"/>
    </w:p>
    <w:p w14:paraId="4EF138CC" w14:textId="5441FDFF" w:rsidR="009F6FE3" w:rsidRPr="0073737E" w:rsidRDefault="009F6FE3" w:rsidP="0073737E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42571968"/>
      <w:bookmarkEnd w:id="4"/>
      <w:r w:rsidRPr="0073737E">
        <w:rPr>
          <w:rFonts w:ascii="Times New Roman" w:hAnsi="Times New Roman" w:cs="Times New Roman"/>
          <w:sz w:val="24"/>
          <w:szCs w:val="24"/>
        </w:rPr>
        <w:t>Poskytovatel poskytuje Uživateli Předmět plnění</w:t>
      </w:r>
      <w:r w:rsidR="0073737E">
        <w:rPr>
          <w:rFonts w:ascii="Times New Roman" w:hAnsi="Times New Roman" w:cs="Times New Roman"/>
          <w:sz w:val="24"/>
          <w:szCs w:val="24"/>
        </w:rPr>
        <w:t xml:space="preserve"> výhradně na</w:t>
      </w:r>
      <w:r w:rsidRPr="0073737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73737E" w:rsidRPr="0073737E">
        <w:rPr>
          <w:rFonts w:ascii="Times New Roman" w:hAnsi="Times New Roman" w:cs="Times New Roman"/>
          <w:sz w:val="24"/>
          <w:szCs w:val="24"/>
        </w:rPr>
        <w:t>využití pro</w:t>
      </w:r>
      <w:r w:rsidR="0073737E">
        <w:rPr>
          <w:rFonts w:ascii="Times New Roman" w:hAnsi="Times New Roman" w:cs="Times New Roman"/>
          <w:sz w:val="24"/>
          <w:szCs w:val="24"/>
        </w:rPr>
        <w:t xml:space="preserve"> oblast dopravy</w:t>
      </w:r>
      <w:r w:rsidR="0073737E" w:rsidRPr="0073737E">
        <w:rPr>
          <w:rFonts w:ascii="Times New Roman" w:hAnsi="Times New Roman" w:cs="Times New Roman"/>
          <w:sz w:val="24"/>
          <w:szCs w:val="24"/>
        </w:rPr>
        <w:t>, regionální</w:t>
      </w:r>
      <w:r w:rsidR="0073737E">
        <w:rPr>
          <w:rFonts w:ascii="Times New Roman" w:hAnsi="Times New Roman" w:cs="Times New Roman"/>
          <w:sz w:val="24"/>
          <w:szCs w:val="24"/>
        </w:rPr>
        <w:t>ho</w:t>
      </w:r>
      <w:r w:rsidR="0073737E" w:rsidRPr="0073737E">
        <w:rPr>
          <w:rFonts w:ascii="Times New Roman" w:hAnsi="Times New Roman" w:cs="Times New Roman"/>
          <w:sz w:val="24"/>
          <w:szCs w:val="24"/>
        </w:rPr>
        <w:t xml:space="preserve"> rozvoj</w:t>
      </w:r>
      <w:r w:rsidR="0073737E">
        <w:rPr>
          <w:rFonts w:ascii="Times New Roman" w:hAnsi="Times New Roman" w:cs="Times New Roman"/>
          <w:sz w:val="24"/>
          <w:szCs w:val="24"/>
        </w:rPr>
        <w:t>e</w:t>
      </w:r>
      <w:r w:rsidR="0073737E" w:rsidRPr="0073737E">
        <w:rPr>
          <w:rFonts w:ascii="Times New Roman" w:hAnsi="Times New Roman" w:cs="Times New Roman"/>
          <w:sz w:val="24"/>
          <w:szCs w:val="24"/>
        </w:rPr>
        <w:t>, územní</w:t>
      </w:r>
      <w:r w:rsidR="0073737E">
        <w:rPr>
          <w:rFonts w:ascii="Times New Roman" w:hAnsi="Times New Roman" w:cs="Times New Roman"/>
          <w:sz w:val="24"/>
          <w:szCs w:val="24"/>
        </w:rPr>
        <w:t>ho</w:t>
      </w:r>
      <w:r w:rsidR="0073737E" w:rsidRPr="0073737E">
        <w:rPr>
          <w:rFonts w:ascii="Times New Roman" w:hAnsi="Times New Roman" w:cs="Times New Roman"/>
          <w:sz w:val="24"/>
          <w:szCs w:val="24"/>
        </w:rPr>
        <w:t xml:space="preserve"> plánování, cestovní</w:t>
      </w:r>
      <w:r w:rsidR="0073737E">
        <w:rPr>
          <w:rFonts w:ascii="Times New Roman" w:hAnsi="Times New Roman" w:cs="Times New Roman"/>
          <w:sz w:val="24"/>
          <w:szCs w:val="24"/>
        </w:rPr>
        <w:t>ho</w:t>
      </w:r>
      <w:r w:rsidR="0073737E" w:rsidRPr="0073737E">
        <w:rPr>
          <w:rFonts w:ascii="Times New Roman" w:hAnsi="Times New Roman" w:cs="Times New Roman"/>
          <w:sz w:val="24"/>
          <w:szCs w:val="24"/>
        </w:rPr>
        <w:t xml:space="preserve"> ruch</w:t>
      </w:r>
      <w:r w:rsidR="0073737E">
        <w:rPr>
          <w:rFonts w:ascii="Times New Roman" w:hAnsi="Times New Roman" w:cs="Times New Roman"/>
          <w:sz w:val="24"/>
          <w:szCs w:val="24"/>
        </w:rPr>
        <w:t xml:space="preserve">u a marketingové služby. </w:t>
      </w:r>
      <w:r w:rsidR="00F450F1" w:rsidRPr="0073737E">
        <w:rPr>
          <w:rFonts w:ascii="Times New Roman" w:hAnsi="Times New Roman" w:cs="Times New Roman"/>
          <w:sz w:val="24"/>
          <w:szCs w:val="24"/>
        </w:rPr>
        <w:lastRenderedPageBreak/>
        <w:t>Uži</w:t>
      </w:r>
      <w:r w:rsidRPr="0073737E">
        <w:rPr>
          <w:rFonts w:ascii="Times New Roman" w:hAnsi="Times New Roman" w:cs="Times New Roman"/>
          <w:sz w:val="24"/>
          <w:szCs w:val="24"/>
        </w:rPr>
        <w:t>vatel není oprávněn Předmět plnění užívat jiným způsobem a za jiným účelem</w:t>
      </w:r>
      <w:r w:rsidR="00434ADE" w:rsidRPr="0073737E">
        <w:rPr>
          <w:rFonts w:ascii="Times New Roman" w:hAnsi="Times New Roman" w:cs="Times New Roman"/>
          <w:sz w:val="24"/>
          <w:szCs w:val="24"/>
        </w:rPr>
        <w:t>,</w:t>
      </w:r>
      <w:r w:rsidRPr="0073737E">
        <w:rPr>
          <w:rFonts w:ascii="Times New Roman" w:hAnsi="Times New Roman" w:cs="Times New Roman"/>
          <w:sz w:val="24"/>
          <w:szCs w:val="24"/>
        </w:rPr>
        <w:t xml:space="preserve"> než je uvedeno v odst. </w:t>
      </w:r>
      <w:r w:rsidRPr="0073737E">
        <w:rPr>
          <w:rFonts w:ascii="Times New Roman" w:hAnsi="Times New Roman" w:cs="Times New Roman"/>
          <w:sz w:val="24"/>
          <w:szCs w:val="24"/>
        </w:rPr>
        <w:fldChar w:fldCharType="begin"/>
      </w:r>
      <w:r w:rsidRPr="0073737E">
        <w:rPr>
          <w:rFonts w:ascii="Times New Roman" w:hAnsi="Times New Roman" w:cs="Times New Roman"/>
          <w:sz w:val="24"/>
          <w:szCs w:val="24"/>
        </w:rPr>
        <w:instrText xml:space="preserve"> REF _Ref142571968 \r \h </w:instrText>
      </w:r>
      <w:r w:rsidRPr="0073737E">
        <w:rPr>
          <w:rFonts w:ascii="Times New Roman" w:hAnsi="Times New Roman" w:cs="Times New Roman"/>
          <w:sz w:val="24"/>
          <w:szCs w:val="24"/>
        </w:rPr>
      </w:r>
      <w:r w:rsidRPr="0073737E">
        <w:rPr>
          <w:rFonts w:ascii="Times New Roman" w:hAnsi="Times New Roman" w:cs="Times New Roman"/>
          <w:sz w:val="24"/>
          <w:szCs w:val="24"/>
        </w:rPr>
        <w:fldChar w:fldCharType="separate"/>
      </w:r>
      <w:r w:rsidRPr="0073737E">
        <w:rPr>
          <w:rFonts w:ascii="Times New Roman" w:hAnsi="Times New Roman" w:cs="Times New Roman"/>
          <w:sz w:val="24"/>
          <w:szCs w:val="24"/>
        </w:rPr>
        <w:t>1</w:t>
      </w:r>
      <w:r w:rsidRPr="0073737E">
        <w:rPr>
          <w:rFonts w:ascii="Times New Roman" w:hAnsi="Times New Roman" w:cs="Times New Roman"/>
          <w:sz w:val="24"/>
          <w:szCs w:val="24"/>
        </w:rPr>
        <w:fldChar w:fldCharType="end"/>
      </w:r>
      <w:r w:rsidRPr="0073737E">
        <w:rPr>
          <w:rFonts w:ascii="Times New Roman" w:hAnsi="Times New Roman" w:cs="Times New Roman"/>
          <w:sz w:val="24"/>
          <w:szCs w:val="24"/>
        </w:rPr>
        <w:t xml:space="preserve"> tohoto čl. </w:t>
      </w:r>
      <w:r w:rsidRPr="0073737E">
        <w:rPr>
          <w:rFonts w:ascii="Times New Roman" w:hAnsi="Times New Roman" w:cs="Times New Roman"/>
          <w:sz w:val="24"/>
          <w:szCs w:val="24"/>
        </w:rPr>
        <w:fldChar w:fldCharType="begin"/>
      </w:r>
      <w:r w:rsidRPr="0073737E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Pr="0073737E">
        <w:rPr>
          <w:rFonts w:ascii="Times New Roman" w:hAnsi="Times New Roman" w:cs="Times New Roman"/>
          <w:sz w:val="24"/>
          <w:szCs w:val="24"/>
        </w:rPr>
      </w:r>
      <w:r w:rsidRPr="0073737E">
        <w:rPr>
          <w:rFonts w:ascii="Times New Roman" w:hAnsi="Times New Roman" w:cs="Times New Roman"/>
          <w:sz w:val="24"/>
          <w:szCs w:val="24"/>
        </w:rPr>
        <w:fldChar w:fldCharType="separate"/>
      </w:r>
      <w:r w:rsidRPr="0073737E">
        <w:rPr>
          <w:rFonts w:ascii="Times New Roman" w:hAnsi="Times New Roman" w:cs="Times New Roman"/>
          <w:sz w:val="24"/>
          <w:szCs w:val="24"/>
        </w:rPr>
        <w:t>II</w:t>
      </w:r>
      <w:r w:rsidRPr="0073737E">
        <w:rPr>
          <w:rFonts w:ascii="Times New Roman" w:hAnsi="Times New Roman" w:cs="Times New Roman"/>
          <w:sz w:val="24"/>
          <w:szCs w:val="24"/>
        </w:rPr>
        <w:fldChar w:fldCharType="end"/>
      </w:r>
      <w:r w:rsidRPr="0073737E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509268D" w14:textId="25017061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</w:t>
      </w:r>
      <w:r w:rsidR="009F6FE3" w:rsidRPr="002A236E">
        <w:rPr>
          <w:rFonts w:ascii="Times New Roman" w:hAnsi="Times New Roman" w:cs="Times New Roman"/>
          <w:sz w:val="24"/>
          <w:szCs w:val="24"/>
        </w:rPr>
        <w:t xml:space="preserve">l je povinen při jakémkoli užití </w:t>
      </w:r>
      <w:r w:rsidR="009F6FE3">
        <w:rPr>
          <w:rFonts w:ascii="Times New Roman" w:hAnsi="Times New Roman" w:cs="Times New Roman"/>
          <w:sz w:val="24"/>
          <w:szCs w:val="24"/>
        </w:rPr>
        <w:t xml:space="preserve">Předmětu plnění </w:t>
      </w:r>
      <w:r w:rsidR="009F6FE3" w:rsidRPr="002A236E">
        <w:rPr>
          <w:rFonts w:ascii="Times New Roman" w:hAnsi="Times New Roman" w:cs="Times New Roman"/>
          <w:sz w:val="24"/>
          <w:szCs w:val="24"/>
        </w:rPr>
        <w:t xml:space="preserve">uvádět </w:t>
      </w:r>
      <w:r w:rsidR="009F6FE3">
        <w:rPr>
          <w:rFonts w:ascii="Times New Roman" w:hAnsi="Times New Roman" w:cs="Times New Roman"/>
          <w:sz w:val="24"/>
          <w:szCs w:val="24"/>
        </w:rPr>
        <w:t>Poskytovatele jako zdroj dat</w:t>
      </w:r>
      <w:r>
        <w:rPr>
          <w:rFonts w:ascii="Times New Roman" w:hAnsi="Times New Roman" w:cs="Times New Roman"/>
          <w:sz w:val="24"/>
          <w:szCs w:val="24"/>
        </w:rPr>
        <w:t>, které jsou součástí Předmětu plnění</w:t>
      </w:r>
      <w:r w:rsidR="009F6FE3" w:rsidRPr="002A236E">
        <w:rPr>
          <w:rFonts w:ascii="Times New Roman" w:hAnsi="Times New Roman" w:cs="Times New Roman"/>
          <w:sz w:val="24"/>
          <w:szCs w:val="24"/>
        </w:rPr>
        <w:t>.</w:t>
      </w:r>
    </w:p>
    <w:p w14:paraId="6E023A55" w14:textId="7CF9D77A" w:rsidR="00F450F1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která jsou součástí Předmětu plnění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jejich část nesmí být Uživatelem jakkoliv měněna</w:t>
      </w:r>
      <w:r w:rsidR="008D09CA">
        <w:rPr>
          <w:rFonts w:ascii="Times New Roman" w:hAnsi="Times New Roman" w:cs="Times New Roman"/>
          <w:sz w:val="24"/>
          <w:szCs w:val="24"/>
        </w:rPr>
        <w:t xml:space="preserve">, modifikována, doplňována či jinak </w:t>
      </w:r>
      <w:r w:rsidR="00220771">
        <w:rPr>
          <w:rFonts w:ascii="Times New Roman" w:hAnsi="Times New Roman" w:cs="Times New Roman"/>
          <w:sz w:val="24"/>
          <w:szCs w:val="24"/>
        </w:rPr>
        <w:t>uprav</w:t>
      </w:r>
      <w:r w:rsidR="008D09CA">
        <w:rPr>
          <w:rFonts w:ascii="Times New Roman" w:hAnsi="Times New Roman" w:cs="Times New Roman"/>
          <w:sz w:val="24"/>
          <w:szCs w:val="24"/>
        </w:rPr>
        <w:t>ována</w:t>
      </w:r>
      <w:r>
        <w:rPr>
          <w:rFonts w:ascii="Times New Roman" w:hAnsi="Times New Roman" w:cs="Times New Roman"/>
          <w:sz w:val="24"/>
          <w:szCs w:val="24"/>
        </w:rPr>
        <w:t>, pokud nebude Poskytovatelem písemně vysloven souhlas k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takové modifikaci.</w:t>
      </w:r>
    </w:p>
    <w:p w14:paraId="7A85DC01" w14:textId="36E6DEAF" w:rsidR="00F450F1" w:rsidRDefault="004C5F1F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42572466"/>
      <w:r>
        <w:rPr>
          <w:rFonts w:ascii="Times New Roman" w:hAnsi="Times New Roman" w:cs="Times New Roman"/>
          <w:sz w:val="24"/>
          <w:szCs w:val="24"/>
        </w:rPr>
        <w:t>Uživatel není oprávněn data, která jsou součástí Předmětu plnění, ani jejich část, poskytnout</w:t>
      </w:r>
      <w:r w:rsidR="00997CCE">
        <w:rPr>
          <w:rFonts w:ascii="Times New Roman" w:hAnsi="Times New Roman" w:cs="Times New Roman"/>
          <w:sz w:val="24"/>
          <w:szCs w:val="24"/>
        </w:rPr>
        <w:t>, šířit</w:t>
      </w:r>
      <w:r>
        <w:rPr>
          <w:rFonts w:ascii="Times New Roman" w:hAnsi="Times New Roman" w:cs="Times New Roman"/>
          <w:sz w:val="24"/>
          <w:szCs w:val="24"/>
        </w:rPr>
        <w:t xml:space="preserve"> či jinak zpřístupnit třetím osobám. Výjimku z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povinnosti Uživatele dle věty první tohoto odst.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_Ref142572466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čl.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Smlouvy tvoří situace, kdy Poskytovatel vysloví písemný souhlas s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poskytnutím Předmětu plnění či jeho části třetí osobě, a to výhradně osobě či osobám</w:t>
      </w:r>
      <w:r w:rsidR="00F86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podmínek a na dobu uveden</w:t>
      </w:r>
      <w:r w:rsidR="00F86D7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tomto písemném souhlasu.</w:t>
      </w:r>
      <w:r w:rsidR="00F86D77">
        <w:rPr>
          <w:rFonts w:ascii="Times New Roman" w:hAnsi="Times New Roman" w:cs="Times New Roman"/>
          <w:sz w:val="24"/>
          <w:szCs w:val="24"/>
        </w:rPr>
        <w:t xml:space="preserve"> Za dodržení podmínek poskytnutí Předmětu plnění či jeho části třetím osobám odpovídá Uživatel.</w:t>
      </w:r>
      <w:r w:rsidR="00BD5FB8">
        <w:rPr>
          <w:rFonts w:ascii="Times New Roman" w:hAnsi="Times New Roman" w:cs="Times New Roman"/>
          <w:sz w:val="24"/>
          <w:szCs w:val="24"/>
        </w:rPr>
        <w:t xml:space="preserve"> Písemný souhlas s poskytnutím dat, </w:t>
      </w:r>
      <w:proofErr w:type="gramStart"/>
      <w:r w:rsidR="00BD5FB8">
        <w:rPr>
          <w:rFonts w:ascii="Times New Roman" w:hAnsi="Times New Roman" w:cs="Times New Roman"/>
          <w:sz w:val="24"/>
          <w:szCs w:val="24"/>
        </w:rPr>
        <w:t>která</w:t>
      </w:r>
      <w:proofErr w:type="gramEnd"/>
      <w:r w:rsidR="00BD5FB8">
        <w:rPr>
          <w:rFonts w:ascii="Times New Roman" w:hAnsi="Times New Roman" w:cs="Times New Roman"/>
          <w:sz w:val="24"/>
          <w:szCs w:val="24"/>
        </w:rPr>
        <w:t xml:space="preserve"> jsou součástí Předmětu plnění může být udělen již v rámci předávacího protokolu dle čl. </w:t>
      </w:r>
      <w:r w:rsidR="00BD5FB8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BD5FB8">
        <w:rPr>
          <w:rFonts w:ascii="Times New Roman" w:hAnsi="Times New Roman" w:cs="Times New Roman"/>
          <w:sz w:val="24"/>
          <w:szCs w:val="24"/>
        </w:rPr>
      </w:r>
      <w:r w:rsidR="00BD5FB8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III</w:t>
      </w:r>
      <w:r w:rsidR="00BD5FB8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odst. </w:t>
      </w:r>
      <w:r w:rsidR="00BD5FB8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_Ref144215751 \r \h </w:instrText>
      </w:r>
      <w:r w:rsidR="00BD5FB8">
        <w:rPr>
          <w:rFonts w:ascii="Times New Roman" w:hAnsi="Times New Roman" w:cs="Times New Roman"/>
          <w:sz w:val="24"/>
          <w:szCs w:val="24"/>
        </w:rPr>
      </w:r>
      <w:r w:rsidR="00BD5FB8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1</w:t>
      </w:r>
      <w:r w:rsidR="00BD5FB8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74A8779B" w14:textId="51F9AE19" w:rsidR="00F86D77" w:rsidRDefault="00F86D77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data, která jsou součástí Předmětu plnění či jejich část nesmí být užity ke komerčním účelům.</w:t>
      </w:r>
      <w:r w:rsidR="00B10BCE">
        <w:rPr>
          <w:rFonts w:ascii="Times New Roman" w:hAnsi="Times New Roman" w:cs="Times New Roman"/>
          <w:sz w:val="24"/>
          <w:szCs w:val="24"/>
        </w:rPr>
        <w:t xml:space="preserve"> Zákaz komerčního využití dle předchozí věty se vztahuje zejména, nikoliv však výlučně, k jakémukoliv poskytování či zpřístupňování Předmětu plnění či dat, které jej tvoří</w:t>
      </w:r>
      <w:r w:rsidR="000B51E3">
        <w:rPr>
          <w:rFonts w:ascii="Times New Roman" w:hAnsi="Times New Roman" w:cs="Times New Roman"/>
          <w:sz w:val="24"/>
          <w:szCs w:val="24"/>
        </w:rPr>
        <w:t>,</w:t>
      </w:r>
      <w:r w:rsidR="00B10BCE">
        <w:rPr>
          <w:rFonts w:ascii="Times New Roman" w:hAnsi="Times New Roman" w:cs="Times New Roman"/>
          <w:sz w:val="24"/>
          <w:szCs w:val="24"/>
        </w:rPr>
        <w:t xml:space="preserve"> třetím osobám za </w:t>
      </w:r>
      <w:r w:rsidR="000B51E3">
        <w:rPr>
          <w:rFonts w:ascii="Times New Roman" w:hAnsi="Times New Roman" w:cs="Times New Roman"/>
          <w:sz w:val="24"/>
          <w:szCs w:val="24"/>
        </w:rPr>
        <w:t xml:space="preserve">finanční či jiné protiplnění. </w:t>
      </w:r>
    </w:p>
    <w:p w14:paraId="7945CD49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Ref142573784"/>
    </w:p>
    <w:p w14:paraId="617F3823" w14:textId="18E2D143" w:rsidR="00317620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44215751"/>
      <w:bookmarkEnd w:id="7"/>
      <w:r>
        <w:rPr>
          <w:rFonts w:ascii="Times New Roman" w:hAnsi="Times New Roman" w:cs="Times New Roman"/>
          <w:sz w:val="24"/>
          <w:szCs w:val="24"/>
        </w:rPr>
        <w:t>Nebude-li mezi Stranami do</w:t>
      </w:r>
      <w:r w:rsidR="00D314F0">
        <w:rPr>
          <w:rFonts w:ascii="Times New Roman" w:hAnsi="Times New Roman" w:cs="Times New Roman"/>
          <w:sz w:val="24"/>
          <w:szCs w:val="24"/>
        </w:rPr>
        <w:t>hodnuto</w:t>
      </w:r>
      <w:r>
        <w:rPr>
          <w:rFonts w:ascii="Times New Roman" w:hAnsi="Times New Roman" w:cs="Times New Roman"/>
          <w:sz w:val="24"/>
          <w:szCs w:val="24"/>
        </w:rPr>
        <w:t xml:space="preserve"> jinak, Předmět plnění bude Uživateli poskytnut </w:t>
      </w:r>
      <w:r w:rsidR="00317620" w:rsidRPr="002A236E">
        <w:rPr>
          <w:rFonts w:ascii="Times New Roman" w:hAnsi="Times New Roman" w:cs="Times New Roman"/>
          <w:sz w:val="24"/>
          <w:szCs w:val="24"/>
        </w:rPr>
        <w:t xml:space="preserve">na </w:t>
      </w:r>
      <w:r w:rsidR="00FA76A7">
        <w:rPr>
          <w:rFonts w:ascii="Times New Roman" w:hAnsi="Times New Roman" w:cs="Times New Roman"/>
          <w:sz w:val="24"/>
          <w:szCs w:val="24"/>
        </w:rPr>
        <w:t xml:space="preserve">digitálním </w:t>
      </w:r>
      <w:r w:rsidR="00317620" w:rsidRPr="002A236E">
        <w:rPr>
          <w:rFonts w:ascii="Times New Roman" w:hAnsi="Times New Roman" w:cs="Times New Roman"/>
          <w:sz w:val="24"/>
          <w:szCs w:val="24"/>
        </w:rPr>
        <w:t>nosiči</w:t>
      </w:r>
      <w:r>
        <w:rPr>
          <w:rFonts w:ascii="Times New Roman" w:hAnsi="Times New Roman" w:cs="Times New Roman"/>
          <w:sz w:val="24"/>
          <w:szCs w:val="24"/>
        </w:rPr>
        <w:t>, a to bez zbytečného odkladu po uzavření této Smlouvy</w:t>
      </w:r>
      <w:r w:rsidR="00317620" w:rsidRPr="002A236E">
        <w:rPr>
          <w:rFonts w:ascii="Times New Roman" w:hAnsi="Times New Roman" w:cs="Times New Roman"/>
          <w:sz w:val="24"/>
          <w:szCs w:val="24"/>
        </w:rPr>
        <w:t>.</w:t>
      </w:r>
      <w:r w:rsidR="008151ED">
        <w:rPr>
          <w:rFonts w:ascii="Times New Roman" w:hAnsi="Times New Roman" w:cs="Times New Roman"/>
          <w:sz w:val="24"/>
          <w:szCs w:val="24"/>
        </w:rPr>
        <w:t xml:space="preserve"> Pro vyloučení pochybností Strany uvádí, že za digitální nosič se považuje také síťového datového úložiště (cloud).</w:t>
      </w:r>
      <w:r>
        <w:rPr>
          <w:rFonts w:ascii="Times New Roman" w:hAnsi="Times New Roman" w:cs="Times New Roman"/>
          <w:sz w:val="24"/>
          <w:szCs w:val="24"/>
        </w:rPr>
        <w:t xml:space="preserve"> Předání Předmětu plnění si Strany písemně potvrdí v rámci předávacího protokolu.</w:t>
      </w:r>
      <w:bookmarkEnd w:id="8"/>
    </w:p>
    <w:p w14:paraId="16815DC0" w14:textId="2DB004E1" w:rsidR="00997CCE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42573808"/>
      <w:r>
        <w:rPr>
          <w:rFonts w:ascii="Times New Roman" w:hAnsi="Times New Roman" w:cs="Times New Roman"/>
          <w:sz w:val="24"/>
          <w:szCs w:val="24"/>
        </w:rPr>
        <w:t xml:space="preserve">Uživatel je povinen zajistit nezbytná opatření k zajištění bezpečnosti </w:t>
      </w:r>
      <w:r w:rsidR="005719A3">
        <w:rPr>
          <w:rFonts w:ascii="Times New Roman" w:hAnsi="Times New Roman" w:cs="Times New Roman"/>
          <w:sz w:val="24"/>
          <w:szCs w:val="24"/>
        </w:rPr>
        <w:t xml:space="preserve">dat, které jsou součástí Předmětu plnění zejména tak, aby nedošlo k úniku těchto dat, bylo zajištěno užití výhradně v souladu s touto Smlouvou </w:t>
      </w:r>
      <w:r w:rsidR="00D314F0">
        <w:rPr>
          <w:rFonts w:ascii="Times New Roman" w:hAnsi="Times New Roman" w:cs="Times New Roman"/>
          <w:sz w:val="24"/>
          <w:szCs w:val="24"/>
        </w:rPr>
        <w:t>a/nebo</w:t>
      </w:r>
      <w:r w:rsidR="005719A3">
        <w:rPr>
          <w:rFonts w:ascii="Times New Roman" w:hAnsi="Times New Roman" w:cs="Times New Roman"/>
          <w:sz w:val="24"/>
          <w:szCs w:val="24"/>
        </w:rPr>
        <w:t xml:space="preserve"> nedošlo k jinému znehodnocení těchto dat.</w:t>
      </w:r>
      <w:bookmarkEnd w:id="9"/>
    </w:p>
    <w:p w14:paraId="1BBA21D7" w14:textId="0C57BF12" w:rsidR="005719A3" w:rsidRDefault="005719A3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42573809"/>
      <w:r>
        <w:rPr>
          <w:rFonts w:ascii="Times New Roman" w:hAnsi="Times New Roman" w:cs="Times New Roman"/>
          <w:sz w:val="24"/>
          <w:szCs w:val="24"/>
        </w:rPr>
        <w:t>Uživatel je povinen poučit veškeré zaměstnance či jiné osoby, které budou s Předmětem plnění nakládat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pravidlech a povinnostech plynoucích z této Smlouvy. V případě porušení jakékoliv povinnosti vyplývající z této Smlouvy zaměstnancem či jinou osobou, které byl</w:t>
      </w:r>
      <w:r w:rsidR="002F67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2F6799">
        <w:rPr>
          <w:rFonts w:ascii="Times New Roman" w:hAnsi="Times New Roman" w:cs="Times New Roman"/>
          <w:sz w:val="24"/>
          <w:szCs w:val="24"/>
        </w:rPr>
        <w:t>poskytnuta</w:t>
      </w:r>
      <w:r w:rsidR="005E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Uživatelem, odpovídá za toto porušení Uživatel.</w:t>
      </w:r>
      <w:bookmarkEnd w:id="10"/>
    </w:p>
    <w:p w14:paraId="668BE888" w14:textId="5C1D0236" w:rsidR="005719A3" w:rsidRPr="005719A3" w:rsidRDefault="005719A3" w:rsidP="005719A3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9A3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 </w:t>
      </w:r>
      <w:r w:rsidRPr="005719A3">
        <w:rPr>
          <w:rFonts w:ascii="Times New Roman" w:hAnsi="Times New Roman" w:cs="Times New Roman"/>
          <w:sz w:val="24"/>
          <w:szCs w:val="24"/>
        </w:rPr>
        <w:t xml:space="preserve">neodpovídá za případné škody vzniklé </w:t>
      </w:r>
      <w:r>
        <w:rPr>
          <w:rFonts w:ascii="Times New Roman" w:hAnsi="Times New Roman" w:cs="Times New Roman"/>
          <w:sz w:val="24"/>
          <w:szCs w:val="24"/>
        </w:rPr>
        <w:t>Uživateli</w:t>
      </w:r>
      <w:r w:rsidRPr="005719A3">
        <w:rPr>
          <w:rFonts w:ascii="Times New Roman" w:hAnsi="Times New Roman" w:cs="Times New Roman"/>
          <w:sz w:val="24"/>
          <w:szCs w:val="24"/>
        </w:rPr>
        <w:t xml:space="preserve">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9A3"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719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Pr="005719A3">
        <w:rPr>
          <w:rFonts w:ascii="Times New Roman" w:hAnsi="Times New Roman" w:cs="Times New Roman"/>
          <w:sz w:val="24"/>
          <w:szCs w:val="24"/>
        </w:rPr>
        <w:t>.</w:t>
      </w:r>
    </w:p>
    <w:p w14:paraId="30E58C63" w14:textId="019D75DE" w:rsidR="002A236E" w:rsidRPr="00411288" w:rsidRDefault="002A236E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CDCD2" w14:textId="31DCD182" w:rsidR="00EA0287" w:rsidRDefault="00EA0287" w:rsidP="00EA0287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jakákoliv část Předmětu plnění předmětem duševního vlastnictví, zejména autorské dílo či databáze, poskytuje Poskytovatel Uživateli </w:t>
      </w:r>
      <w:r w:rsidR="00C93A1E">
        <w:rPr>
          <w:rFonts w:ascii="Times New Roman" w:hAnsi="Times New Roman" w:cs="Times New Roman"/>
          <w:sz w:val="24"/>
          <w:szCs w:val="24"/>
        </w:rPr>
        <w:t>licenci či podlicenci výhradně v rozsahu užívání</w:t>
      </w:r>
      <w:r w:rsidR="00D314F0">
        <w:rPr>
          <w:rFonts w:ascii="Times New Roman" w:hAnsi="Times New Roman" w:cs="Times New Roman"/>
          <w:sz w:val="24"/>
          <w:szCs w:val="24"/>
        </w:rPr>
        <w:t>, jež je</w:t>
      </w:r>
      <w:r w:rsidR="00C93A1E">
        <w:rPr>
          <w:rFonts w:ascii="Times New Roman" w:hAnsi="Times New Roman" w:cs="Times New Roman"/>
          <w:sz w:val="24"/>
          <w:szCs w:val="24"/>
        </w:rPr>
        <w:t xml:space="preserve"> stanoven</w:t>
      </w:r>
      <w:r w:rsidR="00D314F0">
        <w:rPr>
          <w:rFonts w:ascii="Times New Roman" w:hAnsi="Times New Roman" w:cs="Times New Roman"/>
          <w:sz w:val="24"/>
          <w:szCs w:val="24"/>
        </w:rPr>
        <w:t>o</w:t>
      </w:r>
      <w:r w:rsidR="00C93A1E">
        <w:rPr>
          <w:rFonts w:ascii="Times New Roman" w:hAnsi="Times New Roman" w:cs="Times New Roman"/>
          <w:sz w:val="24"/>
          <w:szCs w:val="24"/>
        </w:rPr>
        <w:t xml:space="preserve"> touto Smlouvou, zejména v čl. </w:t>
      </w:r>
      <w:r w:rsidR="00C93A1E">
        <w:rPr>
          <w:rFonts w:ascii="Times New Roman" w:hAnsi="Times New Roman" w:cs="Times New Roman"/>
          <w:sz w:val="24"/>
          <w:szCs w:val="24"/>
        </w:rPr>
        <w:fldChar w:fldCharType="begin"/>
      </w:r>
      <w:r w:rsidR="00C93A1E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C93A1E">
        <w:rPr>
          <w:rFonts w:ascii="Times New Roman" w:hAnsi="Times New Roman" w:cs="Times New Roman"/>
          <w:sz w:val="24"/>
          <w:szCs w:val="24"/>
        </w:rPr>
      </w:r>
      <w:r w:rsidR="00C93A1E">
        <w:rPr>
          <w:rFonts w:ascii="Times New Roman" w:hAnsi="Times New Roman" w:cs="Times New Roman"/>
          <w:sz w:val="24"/>
          <w:szCs w:val="24"/>
        </w:rPr>
        <w:fldChar w:fldCharType="separate"/>
      </w:r>
      <w:r w:rsidR="00C93A1E">
        <w:rPr>
          <w:rFonts w:ascii="Times New Roman" w:hAnsi="Times New Roman" w:cs="Times New Roman"/>
          <w:sz w:val="24"/>
          <w:szCs w:val="24"/>
        </w:rPr>
        <w:t>II</w:t>
      </w:r>
      <w:r w:rsidR="00C93A1E">
        <w:rPr>
          <w:rFonts w:ascii="Times New Roman" w:hAnsi="Times New Roman" w:cs="Times New Roman"/>
          <w:sz w:val="24"/>
          <w:szCs w:val="24"/>
        </w:rPr>
        <w:fldChar w:fldCharType="end"/>
      </w:r>
      <w:r w:rsidR="00C93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A1E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C93A1E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F91DD9A" w14:textId="7F5E3327" w:rsidR="002A236E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či podlicence k předmětu duševního vlastnictví dle této Smlouvy je udělena jako bezúplatná, nevýhradní, pro území České republiky a časově omezená po dobu trvání účelu této Smlouvy, nedohodnou-li se </w:t>
      </w:r>
      <w:r w:rsidR="00E74413">
        <w:rPr>
          <w:rFonts w:ascii="Times New Roman" w:hAnsi="Times New Roman" w:cs="Times New Roman"/>
          <w:sz w:val="24"/>
          <w:szCs w:val="24"/>
        </w:rPr>
        <w:t>Strany formou číslovaného písemného dodatku k této Smlouvě jinak.</w:t>
      </w:r>
    </w:p>
    <w:p w14:paraId="21E2B88E" w14:textId="78306CC5" w:rsidR="00FE7540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Uživatel </w:t>
      </w:r>
      <w:r w:rsidRPr="00C93A1E">
        <w:rPr>
          <w:rFonts w:ascii="Times New Roman" w:hAnsi="Times New Roman" w:cs="Times New Roman"/>
          <w:sz w:val="24"/>
          <w:szCs w:val="24"/>
          <w:u w:val="single"/>
        </w:rPr>
        <w:t>není oprávněn</w:t>
      </w:r>
      <w:r>
        <w:rPr>
          <w:rFonts w:ascii="Times New Roman" w:hAnsi="Times New Roman" w:cs="Times New Roman"/>
          <w:sz w:val="24"/>
          <w:szCs w:val="24"/>
        </w:rPr>
        <w:t xml:space="preserve"> k Předmětu plnění či jeho části, která je předmětem duševního vlastnictví</w:t>
      </w:r>
      <w:r w:rsidR="001E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C93A1E">
        <w:rPr>
          <w:rFonts w:ascii="Times New Roman" w:hAnsi="Times New Roman" w:cs="Times New Roman"/>
          <w:sz w:val="24"/>
          <w:szCs w:val="24"/>
        </w:rPr>
        <w:t>(i) postoupit právo výkonu autorských majetkových práv třetí osobě;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udělit podlicenci;</w:t>
      </w:r>
      <w:r w:rsidRPr="00C93A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3A1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3A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Pr="00C93A1E">
        <w:rPr>
          <w:rFonts w:ascii="Times New Roman" w:hAnsi="Times New Roman" w:cs="Times New Roman"/>
          <w:sz w:val="24"/>
          <w:szCs w:val="24"/>
        </w:rPr>
        <w:t>zveřejn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3A1E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>, zpracov</w:t>
      </w:r>
      <w:r>
        <w:rPr>
          <w:rFonts w:ascii="Times New Roman" w:hAnsi="Times New Roman" w:cs="Times New Roman"/>
          <w:sz w:val="24"/>
          <w:szCs w:val="24"/>
        </w:rPr>
        <w:t>at či jinak modifikovat;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93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C93A1E">
        <w:rPr>
          <w:rFonts w:ascii="Times New Roman" w:hAnsi="Times New Roman" w:cs="Times New Roman"/>
          <w:sz w:val="24"/>
          <w:szCs w:val="24"/>
        </w:rPr>
        <w:t>uvádě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93A1E">
        <w:rPr>
          <w:rFonts w:ascii="Times New Roman" w:hAnsi="Times New Roman" w:cs="Times New Roman"/>
          <w:sz w:val="24"/>
          <w:szCs w:val="24"/>
        </w:rPr>
        <w:t xml:space="preserve"> na veřejnost pod svým jménem</w:t>
      </w:r>
      <w:r w:rsidR="001E00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 vše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pokud není v této Smlouvě či Poskytovatelem výslovně uvedeno jinak.</w:t>
      </w:r>
    </w:p>
    <w:p w14:paraId="3F67AB1B" w14:textId="77777777" w:rsidR="00615688" w:rsidRDefault="00615688" w:rsidP="00615688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432AF" w14:textId="40A9E798" w:rsidR="00315D64" w:rsidRDefault="00315D64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615688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 závažným způsobem poruší povinnosti dle této Smlouvy, je Poskytovatel oprávněn odstoupit od této Smlouvy</w:t>
      </w:r>
      <w:r w:rsidR="001E003D">
        <w:rPr>
          <w:rFonts w:ascii="Times New Roman" w:hAnsi="Times New Roman" w:cs="Times New Roman"/>
          <w:sz w:val="24"/>
          <w:szCs w:val="24"/>
        </w:rPr>
        <w:t xml:space="preserve">. </w:t>
      </w:r>
      <w:r w:rsidR="001E003D" w:rsidRPr="001E003D">
        <w:rPr>
          <w:rFonts w:ascii="Times New Roman" w:hAnsi="Times New Roman" w:cs="Times New Roman"/>
          <w:sz w:val="24"/>
          <w:szCs w:val="24"/>
        </w:rPr>
        <w:t>Odstoupení od smlouvy nabývá účinnosti dnem doručení takového rozhodnutí Poskytovatele Uživateli</w:t>
      </w:r>
      <w:r>
        <w:rPr>
          <w:rFonts w:ascii="Times New Roman" w:hAnsi="Times New Roman" w:cs="Times New Roman"/>
          <w:sz w:val="24"/>
          <w:szCs w:val="24"/>
        </w:rPr>
        <w:t>. Za závažné porušení povinnosti dle této Smlouvy se považuje zejména porušení povinnost</w:t>
      </w:r>
      <w:r w:rsidR="0061568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615688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čl.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čl.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III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_Ref142573808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2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_Ref142573809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3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00E8E90B" w14:textId="3EC749E3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Smlouvu oprávněn ukončit písemnou výpovědí, a to i bez uvedení důvodu. Výpovědní doba činí jeden (1) měsíc a počíná běžet prvním dnem měsíce následujícího</w:t>
      </w:r>
      <w:r w:rsidR="00D314F0">
        <w:rPr>
          <w:rFonts w:ascii="Times New Roman" w:hAnsi="Times New Roman" w:cs="Times New Roman"/>
          <w:sz w:val="24"/>
          <w:szCs w:val="24"/>
        </w:rPr>
        <w:t xml:space="preserve"> měsíce, ve kterém byla </w:t>
      </w:r>
      <w:r>
        <w:rPr>
          <w:rFonts w:ascii="Times New Roman" w:hAnsi="Times New Roman" w:cs="Times New Roman"/>
          <w:sz w:val="24"/>
          <w:szCs w:val="24"/>
        </w:rPr>
        <w:t>písemn</w:t>
      </w:r>
      <w:r w:rsidR="00D314F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výpově</w:t>
      </w:r>
      <w:r w:rsidR="00D314F0">
        <w:rPr>
          <w:rFonts w:ascii="Times New Roman" w:hAnsi="Times New Roman" w:cs="Times New Roman"/>
          <w:sz w:val="24"/>
          <w:szCs w:val="24"/>
        </w:rPr>
        <w:t>ď doručena</w:t>
      </w:r>
      <w:r>
        <w:rPr>
          <w:rFonts w:ascii="Times New Roman" w:hAnsi="Times New Roman" w:cs="Times New Roman"/>
          <w:sz w:val="24"/>
          <w:szCs w:val="24"/>
        </w:rPr>
        <w:t xml:space="preserve"> Uživateli.</w:t>
      </w:r>
    </w:p>
    <w:p w14:paraId="1DF136DD" w14:textId="676DB4DB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je možné ukončit</w:t>
      </w:r>
      <w:r w:rsidR="00D314F0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písemnou dohodou Stran.</w:t>
      </w:r>
    </w:p>
    <w:p w14:paraId="5C90AB90" w14:textId="0C4E982B" w:rsidR="00315D64" w:rsidRPr="002A236E" w:rsidRDefault="00315D64" w:rsidP="00A0340B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A0340B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Smlouvy, ať již z jakéhokoliv důvodu, je </w:t>
      </w:r>
      <w:r w:rsidR="00A0340B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 xml:space="preserve">vatel povinen bezodkladně, nejpozději </w:t>
      </w:r>
      <w:r w:rsidR="00A0340B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0340B">
        <w:rPr>
          <w:rFonts w:ascii="Times New Roman" w:hAnsi="Times New Roman" w:cs="Times New Roman"/>
          <w:sz w:val="24"/>
          <w:szCs w:val="24"/>
        </w:rPr>
        <w:t xml:space="preserve"> čtrnácti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034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dnů, </w:t>
      </w:r>
      <w:r w:rsidR="00A0340B">
        <w:rPr>
          <w:rFonts w:ascii="Times New Roman" w:hAnsi="Times New Roman" w:cs="Times New Roman"/>
          <w:sz w:val="24"/>
          <w:szCs w:val="24"/>
        </w:rPr>
        <w:t xml:space="preserve">předat Předmět plnění zpět Poskytovateli a dále </w:t>
      </w:r>
      <w:r>
        <w:rPr>
          <w:rFonts w:ascii="Times New Roman" w:hAnsi="Times New Roman" w:cs="Times New Roman"/>
          <w:sz w:val="24"/>
          <w:szCs w:val="24"/>
        </w:rPr>
        <w:t>smazat</w:t>
      </w:r>
      <w:r w:rsidR="00A0340B">
        <w:rPr>
          <w:rFonts w:ascii="Times New Roman" w:hAnsi="Times New Roman" w:cs="Times New Roman"/>
          <w:sz w:val="24"/>
          <w:szCs w:val="24"/>
        </w:rPr>
        <w:t xml:space="preserve"> či jinak zlikvidovat veškerá data, která jsou součástí Předmětu plnění, a to jak z fyzických, tak digitálních </w:t>
      </w:r>
      <w:r>
        <w:rPr>
          <w:rFonts w:ascii="Times New Roman" w:hAnsi="Times New Roman" w:cs="Times New Roman"/>
          <w:sz w:val="24"/>
          <w:szCs w:val="24"/>
        </w:rPr>
        <w:t>nosičů</w:t>
      </w:r>
      <w:r w:rsidR="00A0340B">
        <w:rPr>
          <w:rFonts w:ascii="Times New Roman" w:hAnsi="Times New Roman" w:cs="Times New Roman"/>
          <w:sz w:val="24"/>
          <w:szCs w:val="24"/>
        </w:rPr>
        <w:t>, nebude-li mezi stranami výslovně ujednáno jinak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A1F1F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45CBC" w14:textId="2B6B595A" w:rsidR="002A236E" w:rsidRP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315D64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>mlouvy je Příloha č. 1</w:t>
      </w:r>
      <w:r w:rsidR="005719A3">
        <w:rPr>
          <w:rFonts w:ascii="Times New Roman" w:hAnsi="Times New Roman" w:cs="Times New Roman"/>
          <w:sz w:val="24"/>
          <w:szCs w:val="24"/>
        </w:rPr>
        <w:t>, ve které je specifikován Předmět plnění</w:t>
      </w:r>
      <w:r w:rsidRPr="002A236E">
        <w:rPr>
          <w:rFonts w:ascii="Times New Roman" w:hAnsi="Times New Roman" w:cs="Times New Roman"/>
          <w:sz w:val="24"/>
          <w:szCs w:val="24"/>
        </w:rPr>
        <w:t>.</w:t>
      </w:r>
    </w:p>
    <w:p w14:paraId="134B1F2D" w14:textId="06B63BDD" w:rsid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lastRenderedPageBreak/>
        <w:t xml:space="preserve">Strany prohlašují, že </w:t>
      </w:r>
      <w:r w:rsidR="00E74413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mlouvu uzavírají na základě svobodné a vážné vůle. Na důkaz souhlasu s obsahem </w:t>
      </w:r>
      <w:r w:rsidR="00FA76A7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mlouvy </w:t>
      </w:r>
      <w:r w:rsidR="00FA76A7">
        <w:rPr>
          <w:rFonts w:ascii="Times New Roman" w:hAnsi="Times New Roman" w:cs="Times New Roman"/>
          <w:sz w:val="24"/>
          <w:szCs w:val="24"/>
        </w:rPr>
        <w:t xml:space="preserve">připojují své </w:t>
      </w:r>
      <w:r w:rsidRPr="002A236E">
        <w:rPr>
          <w:rFonts w:ascii="Times New Roman" w:hAnsi="Times New Roman" w:cs="Times New Roman"/>
          <w:sz w:val="24"/>
          <w:szCs w:val="24"/>
        </w:rPr>
        <w:t>podpisy.</w:t>
      </w:r>
    </w:p>
    <w:p w14:paraId="21472526" w14:textId="0E216053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>Pokud kterékoliv ujednání této Smlouvy nebo jeho část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neplatné či nevynutitelné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se stan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shledán</w:t>
      </w:r>
      <w:r w:rsidR="000C7AF1">
        <w:rPr>
          <w:rFonts w:ascii="Times New Roman" w:hAnsi="Times New Roman" w:cs="Times New Roman"/>
          <w:sz w:val="24"/>
          <w:szCs w:val="24"/>
        </w:rPr>
        <w:t>y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 soudem či jiným příslušným orgánem, pak tato neplatnost či nevynutitelnost nebude mít vliv na platnost či vynutitelnost ostatních ujednání Smlouvy nebo jejich částí. </w:t>
      </w:r>
      <w:r w:rsidR="005719A3"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se v takovém případě zavazují, že místo neplatných a/nebo nevynutitelných ujednání sjednají takovou úpravu, která se co nejvíce přiblíží účelu, který sledovalo neplatné a/nebo nevynutitelné ujednání.</w:t>
      </w:r>
    </w:p>
    <w:p w14:paraId="70888E2D" w14:textId="468D71A1" w:rsid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3186637"/>
      <w:r w:rsidRPr="00E74413">
        <w:rPr>
          <w:rFonts w:ascii="Times New Roman" w:hAnsi="Times New Roman" w:cs="Times New Roman"/>
          <w:sz w:val="24"/>
          <w:szCs w:val="24"/>
        </w:rPr>
        <w:t xml:space="preserve">Tuto Smlouvu lze měnit pouze na základě dohody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 formou číslovaných dodatků.</w:t>
      </w:r>
    </w:p>
    <w:p w14:paraId="5C147E51" w14:textId="77777777" w:rsidR="004A4321" w:rsidRDefault="004A4321" w:rsidP="004A4321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a podepsána v elektronické podobě.</w:t>
      </w:r>
    </w:p>
    <w:bookmarkEnd w:id="11"/>
    <w:p w14:paraId="2EFCE593" w14:textId="3EDE0EEE" w:rsidR="00E74413" w:rsidRP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 xml:space="preserve">trany se zavazují, že se budou informovat o všech okolnostech a změnách, které mají vliv na plnění povinností vyplývajících z této Smlouvy.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jsou povinny poskytnout si navzájem součinnost k plnění dle této Smlouvy.</w:t>
      </w:r>
    </w:p>
    <w:p w14:paraId="2B38C277" w14:textId="12C4AB4E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tranami</w:t>
      </w:r>
      <w:r w:rsidR="00B10BCE">
        <w:rPr>
          <w:rFonts w:ascii="Times New Roman" w:hAnsi="Times New Roman" w:cs="Times New Roman"/>
          <w:sz w:val="24"/>
          <w:szCs w:val="24"/>
        </w:rPr>
        <w:t xml:space="preserve"> a účinnosti dnem zveřejnění Smlouvy v registru smluv ve smyslu zákona č. 340/2015 Sb., </w:t>
      </w:r>
      <w:r w:rsidR="00B10BCE" w:rsidRPr="00B10BC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 w:rsidR="00B10BCE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E74413">
        <w:rPr>
          <w:rFonts w:ascii="Times New Roman" w:hAnsi="Times New Roman" w:cs="Times New Roman"/>
          <w:sz w:val="24"/>
          <w:szCs w:val="24"/>
        </w:rPr>
        <w:t>.</w:t>
      </w:r>
      <w:r w:rsidR="00434ADE">
        <w:rPr>
          <w:rFonts w:ascii="Times New Roman" w:hAnsi="Times New Roman" w:cs="Times New Roman"/>
          <w:sz w:val="24"/>
          <w:szCs w:val="24"/>
        </w:rPr>
        <w:t xml:space="preserve"> Zveřejnění zajistí Uživatel. </w:t>
      </w:r>
    </w:p>
    <w:p w14:paraId="6D04719E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C828F" w14:textId="77777777" w:rsidR="00E74413" w:rsidRPr="002A236E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7A7DE" w14:textId="2F18B43C" w:rsidR="002A236E" w:rsidRP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V </w:t>
      </w:r>
      <w:r w:rsidR="00411288">
        <w:rPr>
          <w:rFonts w:ascii="Times New Roman" w:hAnsi="Times New Roman" w:cs="Times New Roman"/>
          <w:sz w:val="24"/>
          <w:szCs w:val="24"/>
        </w:rPr>
        <w:t>Praze</w:t>
      </w:r>
      <w:r w:rsidRPr="002A236E">
        <w:rPr>
          <w:rFonts w:ascii="Times New Roman" w:hAnsi="Times New Roman" w:cs="Times New Roman"/>
          <w:sz w:val="24"/>
          <w:szCs w:val="24"/>
        </w:rPr>
        <w:t xml:space="preserve"> dne </w:t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  <w:t>V</w:t>
      </w:r>
      <w:r w:rsidR="004B6580">
        <w:rPr>
          <w:rFonts w:ascii="Times New Roman" w:hAnsi="Times New Roman" w:cs="Times New Roman"/>
          <w:sz w:val="24"/>
          <w:szCs w:val="24"/>
        </w:rPr>
        <w:t xml:space="preserve"> </w:t>
      </w:r>
      <w:r w:rsidR="0073737E">
        <w:rPr>
          <w:rFonts w:ascii="Times New Roman" w:hAnsi="Times New Roman" w:cs="Times New Roman"/>
          <w:sz w:val="24"/>
          <w:szCs w:val="24"/>
        </w:rPr>
        <w:t>Aši</w:t>
      </w:r>
      <w:r w:rsidR="00E74413">
        <w:rPr>
          <w:rFonts w:ascii="Times New Roman" w:hAnsi="Times New Roman" w:cs="Times New Roman"/>
          <w:sz w:val="24"/>
          <w:szCs w:val="24"/>
        </w:rPr>
        <w:t xml:space="preserve"> dne</w:t>
      </w:r>
    </w:p>
    <w:p w14:paraId="153FD807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3CA7" w14:textId="48556EFB" w:rsidR="00411288" w:rsidRDefault="00411288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737E">
        <w:rPr>
          <w:rFonts w:ascii="Times New Roman" w:hAnsi="Times New Roman" w:cs="Times New Roman"/>
          <w:sz w:val="24"/>
          <w:szCs w:val="24"/>
        </w:rPr>
        <w:t xml:space="preserve">Vítězslav </w:t>
      </w:r>
      <w:proofErr w:type="spellStart"/>
      <w:r w:rsidR="0073737E">
        <w:rPr>
          <w:rFonts w:ascii="Times New Roman" w:hAnsi="Times New Roman" w:cs="Times New Roman"/>
          <w:sz w:val="24"/>
          <w:szCs w:val="24"/>
        </w:rPr>
        <w:t>Kokoř</w:t>
      </w:r>
      <w:proofErr w:type="spellEnd"/>
    </w:p>
    <w:p w14:paraId="7173E9BC" w14:textId="68CF8707" w:rsidR="00411288" w:rsidRPr="002A236E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5719A3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</w:t>
      </w:r>
    </w:p>
    <w:sectPr w:rsidR="00411288" w:rsidRPr="002A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5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1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1001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12D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4A6DF6"/>
    <w:multiLevelType w:val="hybridMultilevel"/>
    <w:tmpl w:val="2E86184C"/>
    <w:lvl w:ilvl="0" w:tplc="6F06B8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85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915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6E"/>
    <w:rsid w:val="000B51E3"/>
    <w:rsid w:val="000C7AF1"/>
    <w:rsid w:val="00185A34"/>
    <w:rsid w:val="001E003D"/>
    <w:rsid w:val="001F173D"/>
    <w:rsid w:val="00202C0C"/>
    <w:rsid w:val="00220771"/>
    <w:rsid w:val="00272424"/>
    <w:rsid w:val="0028334D"/>
    <w:rsid w:val="002A236E"/>
    <w:rsid w:val="002D1782"/>
    <w:rsid w:val="002F6799"/>
    <w:rsid w:val="00315D64"/>
    <w:rsid w:val="00317620"/>
    <w:rsid w:val="00360DCF"/>
    <w:rsid w:val="003627F7"/>
    <w:rsid w:val="00411288"/>
    <w:rsid w:val="00434ADE"/>
    <w:rsid w:val="00493FF7"/>
    <w:rsid w:val="004A4321"/>
    <w:rsid w:val="004B6580"/>
    <w:rsid w:val="004C5F1F"/>
    <w:rsid w:val="004F6026"/>
    <w:rsid w:val="00550D9A"/>
    <w:rsid w:val="005719A3"/>
    <w:rsid w:val="005C5F7C"/>
    <w:rsid w:val="005E292C"/>
    <w:rsid w:val="00615688"/>
    <w:rsid w:val="006A7E7D"/>
    <w:rsid w:val="0073737E"/>
    <w:rsid w:val="00754258"/>
    <w:rsid w:val="007B315E"/>
    <w:rsid w:val="007C1CD5"/>
    <w:rsid w:val="007D1B67"/>
    <w:rsid w:val="008151ED"/>
    <w:rsid w:val="008313AA"/>
    <w:rsid w:val="00834B56"/>
    <w:rsid w:val="008B39E5"/>
    <w:rsid w:val="008D09CA"/>
    <w:rsid w:val="00997CCE"/>
    <w:rsid w:val="009F6FE3"/>
    <w:rsid w:val="00A0340B"/>
    <w:rsid w:val="00A71596"/>
    <w:rsid w:val="00B10BCE"/>
    <w:rsid w:val="00B36F82"/>
    <w:rsid w:val="00B41FC1"/>
    <w:rsid w:val="00BD5FB8"/>
    <w:rsid w:val="00BE1067"/>
    <w:rsid w:val="00C014AC"/>
    <w:rsid w:val="00C44F81"/>
    <w:rsid w:val="00C74B02"/>
    <w:rsid w:val="00C93A1E"/>
    <w:rsid w:val="00D314F0"/>
    <w:rsid w:val="00D40F45"/>
    <w:rsid w:val="00D44FEA"/>
    <w:rsid w:val="00D80652"/>
    <w:rsid w:val="00E063BF"/>
    <w:rsid w:val="00E52437"/>
    <w:rsid w:val="00E73DD2"/>
    <w:rsid w:val="00E74413"/>
    <w:rsid w:val="00EA0287"/>
    <w:rsid w:val="00EA3DA5"/>
    <w:rsid w:val="00F450F1"/>
    <w:rsid w:val="00F531AD"/>
    <w:rsid w:val="00F86D77"/>
    <w:rsid w:val="00FA690A"/>
    <w:rsid w:val="00FA76A7"/>
    <w:rsid w:val="00FA780F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B116"/>
  <w15:chartTrackingRefBased/>
  <w15:docId w15:val="{DB849CC6-E8A8-4A03-9EE1-209514E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D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4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4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A773-B629-4710-8059-037B842A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Tuma</dc:creator>
  <cp:keywords/>
  <dc:description/>
  <cp:lastModifiedBy>Lucie</cp:lastModifiedBy>
  <cp:revision>4</cp:revision>
  <dcterms:created xsi:type="dcterms:W3CDTF">2024-02-01T12:54:00Z</dcterms:created>
  <dcterms:modified xsi:type="dcterms:W3CDTF">2024-02-01T13:01:00Z</dcterms:modified>
</cp:coreProperties>
</file>