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7FC5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5615681B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0E47AED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6F0B88E8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28901076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39D4532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218732FF" w14:textId="77777777" w:rsidR="003F3AD9" w:rsidRDefault="003F3AD9" w:rsidP="003F3AD9">
      <w:pPr>
        <w:spacing w:before="120" w:after="120"/>
      </w:pPr>
    </w:p>
    <w:p w14:paraId="5ABC3814" w14:textId="7F50104E"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>, IČ: 71002103</w:t>
      </w:r>
    </w:p>
    <w:p w14:paraId="01C03022" w14:textId="47AAD492"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2625AD">
        <w:rPr>
          <w:rFonts w:ascii="Calibri" w:hAnsi="Calibri" w:cs="Tahoma"/>
          <w:bCs/>
          <w:sz w:val="20"/>
          <w:szCs w:val="20"/>
        </w:rPr>
        <w:t>Mgr</w:t>
      </w:r>
      <w:r w:rsidR="00413422">
        <w:rPr>
          <w:rFonts w:ascii="Calibri" w:hAnsi="Calibri" w:cs="Tahoma"/>
          <w:bCs/>
          <w:sz w:val="20"/>
          <w:szCs w:val="20"/>
        </w:rPr>
        <w:t>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14:paraId="45034C29" w14:textId="77777777"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14:paraId="2A8DA980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17AC4D7F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14:paraId="4825CB3E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3AFB3020" w14:textId="0746F27C" w:rsidR="007441D0" w:rsidRDefault="00A57E5C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Gastro</w:t>
      </w:r>
      <w:proofErr w:type="spellEnd"/>
      <w:r>
        <w:rPr>
          <w:rFonts w:ascii="Calibri" w:hAnsi="Calibri"/>
          <w:b/>
          <w:sz w:val="20"/>
          <w:szCs w:val="20"/>
        </w:rPr>
        <w:t xml:space="preserve"> Blaník CZ</w:t>
      </w:r>
      <w:r w:rsidR="00875CC8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>spol. s r.o.</w:t>
      </w:r>
      <w:r w:rsidR="000313B9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Vlašimská 263, 257 06 Louňovice pod Blaníkem</w:t>
      </w:r>
      <w:r w:rsidR="00057E9E">
        <w:rPr>
          <w:rFonts w:ascii="Calibri" w:hAnsi="Calibri"/>
          <w:b/>
          <w:sz w:val="20"/>
          <w:szCs w:val="20"/>
        </w:rPr>
        <w:t>,</w:t>
      </w:r>
      <w:r w:rsidR="000313B9">
        <w:rPr>
          <w:rFonts w:ascii="Calibri" w:hAnsi="Calibri"/>
          <w:b/>
          <w:sz w:val="20"/>
          <w:szCs w:val="20"/>
        </w:rPr>
        <w:t xml:space="preserve"> IČ: </w:t>
      </w:r>
      <w:r>
        <w:rPr>
          <w:rFonts w:ascii="Calibri" w:hAnsi="Calibri"/>
          <w:b/>
          <w:sz w:val="20"/>
          <w:szCs w:val="20"/>
        </w:rPr>
        <w:t>04973631</w:t>
      </w:r>
    </w:p>
    <w:p w14:paraId="47D13405" w14:textId="2D79D876" w:rsidR="00A57E5C" w:rsidRPr="00A57E5C" w:rsidRDefault="00A57E5C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zastoupené jednatelem společnosti Davidem </w:t>
      </w:r>
      <w:proofErr w:type="spellStart"/>
      <w:r>
        <w:rPr>
          <w:rFonts w:ascii="Calibri" w:hAnsi="Calibri"/>
          <w:sz w:val="20"/>
          <w:szCs w:val="20"/>
        </w:rPr>
        <w:t>Chynou</w:t>
      </w:r>
      <w:proofErr w:type="spellEnd"/>
    </w:p>
    <w:p w14:paraId="517207FA" w14:textId="77777777"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14:paraId="1EA8DF2F" w14:textId="77777777" w:rsidR="00C87E59" w:rsidRDefault="00C87E59" w:rsidP="003776E1">
      <w:pPr>
        <w:spacing w:after="0"/>
        <w:rPr>
          <w:sz w:val="20"/>
          <w:szCs w:val="20"/>
        </w:rPr>
      </w:pPr>
    </w:p>
    <w:p w14:paraId="4F86CDFD" w14:textId="77777777"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14:paraId="01993A6E" w14:textId="77777777"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14:paraId="6E63476E" w14:textId="77777777"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14:paraId="71B82D03" w14:textId="77777777"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14:paraId="41A3C09B" w14:textId="29EE34F3" w:rsidR="003F77C7" w:rsidRPr="00272EFD" w:rsidRDefault="00875CC8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Dodavatel na základě objednávky odběratele ze </w:t>
      </w:r>
      <w:r w:rsidR="003F77C7" w:rsidRPr="006D0C21">
        <w:rPr>
          <w:rFonts w:asciiTheme="minorHAnsi" w:hAnsiTheme="minorHAnsi"/>
        </w:rPr>
        <w:t xml:space="preserve">dne </w:t>
      </w:r>
      <w:r w:rsidR="00A57E5C">
        <w:rPr>
          <w:rFonts w:asciiTheme="minorHAnsi" w:hAnsiTheme="minorHAnsi"/>
        </w:rPr>
        <w:t>8</w:t>
      </w:r>
      <w:r w:rsidR="000313B9">
        <w:rPr>
          <w:rFonts w:asciiTheme="minorHAnsi" w:hAnsiTheme="minorHAnsi"/>
        </w:rPr>
        <w:t xml:space="preserve">. </w:t>
      </w:r>
      <w:r w:rsidR="00A57E5C">
        <w:rPr>
          <w:rFonts w:asciiTheme="minorHAnsi" w:hAnsiTheme="minorHAnsi"/>
        </w:rPr>
        <w:t>9</w:t>
      </w:r>
      <w:r w:rsidR="000313B9">
        <w:rPr>
          <w:rFonts w:asciiTheme="minorHAnsi" w:hAnsiTheme="minorHAnsi"/>
        </w:rPr>
        <w:t>. 202</w:t>
      </w:r>
      <w:r w:rsidR="00057E9E">
        <w:rPr>
          <w:rFonts w:asciiTheme="minorHAnsi" w:hAnsiTheme="minorHAnsi"/>
        </w:rPr>
        <w:t>3</w:t>
      </w:r>
      <w:r w:rsidR="00362EBA" w:rsidRPr="006D0C21">
        <w:rPr>
          <w:rFonts w:asciiTheme="minorHAnsi" w:hAnsiTheme="minorHAnsi"/>
        </w:rPr>
        <w:t xml:space="preserve"> </w:t>
      </w:r>
      <w:r w:rsidR="00A57E5C">
        <w:rPr>
          <w:rFonts w:asciiTheme="minorHAnsi" w:hAnsiTheme="minorHAnsi"/>
        </w:rPr>
        <w:t xml:space="preserve">zajistil dodávku </w:t>
      </w:r>
      <w:proofErr w:type="spellStart"/>
      <w:r w:rsidR="00A57E5C">
        <w:rPr>
          <w:rFonts w:asciiTheme="minorHAnsi" w:hAnsiTheme="minorHAnsi"/>
        </w:rPr>
        <w:t>konvektomatu</w:t>
      </w:r>
      <w:proofErr w:type="spellEnd"/>
      <w:r w:rsidR="00A57E5C">
        <w:rPr>
          <w:rFonts w:asciiTheme="minorHAnsi" w:hAnsiTheme="minorHAnsi"/>
        </w:rPr>
        <w:t xml:space="preserve"> </w:t>
      </w:r>
      <w:proofErr w:type="spellStart"/>
      <w:r w:rsidR="00A57E5C">
        <w:rPr>
          <w:rFonts w:asciiTheme="minorHAnsi" w:hAnsiTheme="minorHAnsi"/>
        </w:rPr>
        <w:t>Retigo</w:t>
      </w:r>
      <w:proofErr w:type="spellEnd"/>
      <w:r w:rsidR="00A57E5C">
        <w:rPr>
          <w:rFonts w:asciiTheme="minorHAnsi" w:hAnsiTheme="minorHAnsi"/>
        </w:rPr>
        <w:t xml:space="preserve"> do ŠJ 17.listopadu</w:t>
      </w:r>
      <w:r w:rsidR="000313B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tato objednávka nahradila smlouvu, dále</w:t>
      </w:r>
      <w:r w:rsidR="007441D0">
        <w:rPr>
          <w:rFonts w:asciiTheme="minorHAnsi" w:hAnsiTheme="minorHAnsi"/>
        </w:rPr>
        <w:t xml:space="preserve"> jen (smlouva).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14:paraId="4220BF2B" w14:textId="77777777"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7D52ABAF" w14:textId="6637EE27"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 Sb.</w:t>
      </w:r>
      <w:r w:rsidRPr="00221164">
        <w:rPr>
          <w:rFonts w:asciiTheme="minorHAnsi" w:hAnsiTheme="minorHAnsi"/>
        </w:rPr>
        <w:t xml:space="preserve">, neboť nebyla v souladu s ustanovením § 5 odst. 5 </w:t>
      </w:r>
      <w:proofErr w:type="spellStart"/>
      <w:proofErr w:type="gramStart"/>
      <w:r w:rsidRPr="00221164">
        <w:rPr>
          <w:rFonts w:asciiTheme="minorHAnsi" w:hAnsiTheme="minorHAnsi"/>
        </w:rPr>
        <w:t>písm.a</w:t>
      </w:r>
      <w:proofErr w:type="spellEnd"/>
      <w:proofErr w:type="gramEnd"/>
      <w:r w:rsidRPr="00221164">
        <w:rPr>
          <w:rFonts w:asciiTheme="minorHAnsi" w:hAnsiTheme="minorHAnsi"/>
        </w:rPr>
        <w:t>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</w:t>
      </w:r>
      <w:proofErr w:type="spellStart"/>
      <w:r w:rsidRPr="00221164">
        <w:rPr>
          <w:rFonts w:asciiTheme="minorHAnsi" w:hAnsiTheme="minorHAnsi"/>
        </w:rPr>
        <w:t>metadata</w:t>
      </w:r>
      <w:proofErr w:type="spellEnd"/>
      <w:r w:rsidRPr="00221164">
        <w:rPr>
          <w:rFonts w:asciiTheme="minorHAnsi" w:hAnsiTheme="minorHAnsi"/>
        </w:rPr>
        <w:t xml:space="preserve">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14:paraId="67915B52" w14:textId="77777777"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14:paraId="4E6957A4" w14:textId="77777777"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14:paraId="3A541C46" w14:textId="44BB7D12"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>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14:paraId="47CD8045" w14:textId="77777777"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14:paraId="31BEC4EA" w14:textId="0AB847EE"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="00C87E59">
        <w:rPr>
          <w:sz w:val="20"/>
          <w:szCs w:val="20"/>
        </w:rPr>
        <w:t>o</w:t>
      </w:r>
      <w:r w:rsidR="00C5564B">
        <w:rPr>
          <w:sz w:val="20"/>
          <w:szCs w:val="20"/>
        </w:rPr>
        <w:t>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14:paraId="7E95036B" w14:textId="77777777"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14:paraId="35B12BD7" w14:textId="77777777"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14:paraId="68EB9645" w14:textId="77777777"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30F0B3A1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D27E3CF" w14:textId="4BFEB8AD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</w:t>
      </w:r>
      <w:r w:rsidR="00AA31AB">
        <w:rPr>
          <w:rFonts w:ascii="Calibri" w:hAnsi="Calibri" w:cs="Calibri"/>
          <w:sz w:val="20"/>
          <w:szCs w:val="20"/>
        </w:rPr>
        <w:t>2</w:t>
      </w:r>
      <w:r w:rsidR="003811D9">
        <w:rPr>
          <w:rFonts w:ascii="Calibri" w:hAnsi="Calibri" w:cs="Calibri"/>
          <w:sz w:val="20"/>
          <w:szCs w:val="20"/>
        </w:rPr>
        <w:t>2</w:t>
      </w:r>
      <w:bookmarkStart w:id="0" w:name="_GoBack"/>
      <w:bookmarkEnd w:id="0"/>
      <w:r w:rsidR="00C87E59">
        <w:rPr>
          <w:rFonts w:ascii="Calibri" w:hAnsi="Calibri" w:cs="Calibri"/>
          <w:sz w:val="20"/>
          <w:szCs w:val="20"/>
        </w:rPr>
        <w:t>.</w:t>
      </w:r>
      <w:r w:rsidR="00AA31AB">
        <w:rPr>
          <w:rFonts w:ascii="Calibri" w:hAnsi="Calibri" w:cs="Calibri"/>
          <w:sz w:val="20"/>
          <w:szCs w:val="20"/>
        </w:rPr>
        <w:t xml:space="preserve"> 2</w:t>
      </w:r>
      <w:r w:rsidR="00C87E59">
        <w:rPr>
          <w:rFonts w:ascii="Calibri" w:hAnsi="Calibri" w:cs="Calibri"/>
          <w:sz w:val="20"/>
          <w:szCs w:val="20"/>
        </w:rPr>
        <w:t>. 202</w:t>
      </w:r>
      <w:r w:rsidR="00AA31AB">
        <w:rPr>
          <w:rFonts w:ascii="Calibri" w:hAnsi="Calibri" w:cs="Calibri"/>
          <w:sz w:val="20"/>
          <w:szCs w:val="20"/>
        </w:rPr>
        <w:t>4</w:t>
      </w:r>
    </w:p>
    <w:p w14:paraId="1E5B3825" w14:textId="2A550336" w:rsidR="00820799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A6900BE" w14:textId="77777777" w:rsidR="00AA31AB" w:rsidRPr="006D0C21" w:rsidRDefault="00AA31AB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C85A2E8" w14:textId="77777777"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72266760" w14:textId="223A0774" w:rsidR="00A57E5C" w:rsidRDefault="00A57E5C" w:rsidP="00A57E5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Gastro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Blaník CZ, spol. s r.o.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Mateřské školy Kutná Hora</w:t>
      </w:r>
    </w:p>
    <w:p w14:paraId="1DC7725A" w14:textId="68D020BD" w:rsidR="000313B9" w:rsidRPr="006D0C21" w:rsidRDefault="00A57E5C" w:rsidP="00A57E5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David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Chyna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jednatel společnosti</w:t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Mgr. Pavla Berková, ředitelka organizace                   </w:t>
      </w:r>
    </w:p>
    <w:p w14:paraId="077AB8E5" w14:textId="7C5BCCE3" w:rsidR="00D66AF4" w:rsidRPr="000313B9" w:rsidRDefault="000313B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</w:p>
    <w:p w14:paraId="0A13E6A3" w14:textId="77777777"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14:paraId="3883AC98" w14:textId="77777777"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2E811198" w14:textId="68414084"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>: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8404F1">
        <w:rPr>
          <w:rFonts w:ascii="Calibri" w:hAnsi="Calibri" w:cs="Calibri"/>
          <w:sz w:val="20"/>
          <w:szCs w:val="20"/>
        </w:rPr>
        <w:t>původní smlouva (objednávka)</w:t>
      </w:r>
      <w:r w:rsidR="007441D0">
        <w:rPr>
          <w:rFonts w:ascii="Calibri" w:hAnsi="Calibri" w:cs="Calibri"/>
          <w:sz w:val="20"/>
          <w:szCs w:val="20"/>
        </w:rPr>
        <w:t xml:space="preserve">  </w:t>
      </w:r>
    </w:p>
    <w:p w14:paraId="288CCDE9" w14:textId="77777777" w:rsidR="004A2CC7" w:rsidRDefault="004A2CC7" w:rsidP="004A2CC7"/>
    <w:p w14:paraId="3CC42761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57E9E"/>
    <w:rsid w:val="000B2888"/>
    <w:rsid w:val="000C5D11"/>
    <w:rsid w:val="000E7483"/>
    <w:rsid w:val="00113C81"/>
    <w:rsid w:val="001B7506"/>
    <w:rsid w:val="002114CB"/>
    <w:rsid w:val="00221164"/>
    <w:rsid w:val="002625AD"/>
    <w:rsid w:val="00272EFD"/>
    <w:rsid w:val="00326DC2"/>
    <w:rsid w:val="00334D96"/>
    <w:rsid w:val="00362EBA"/>
    <w:rsid w:val="003776E1"/>
    <w:rsid w:val="003811D9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76078"/>
    <w:rsid w:val="007B0873"/>
    <w:rsid w:val="007C2741"/>
    <w:rsid w:val="00816CE1"/>
    <w:rsid w:val="00820799"/>
    <w:rsid w:val="008404F1"/>
    <w:rsid w:val="0086275F"/>
    <w:rsid w:val="00875CC8"/>
    <w:rsid w:val="00910ADC"/>
    <w:rsid w:val="009311BB"/>
    <w:rsid w:val="00970682"/>
    <w:rsid w:val="00997BE3"/>
    <w:rsid w:val="009F2E44"/>
    <w:rsid w:val="00A02C9D"/>
    <w:rsid w:val="00A1239B"/>
    <w:rsid w:val="00A57E5C"/>
    <w:rsid w:val="00AA31AB"/>
    <w:rsid w:val="00AC151B"/>
    <w:rsid w:val="00AF03CF"/>
    <w:rsid w:val="00B16FC9"/>
    <w:rsid w:val="00C04348"/>
    <w:rsid w:val="00C1698F"/>
    <w:rsid w:val="00C24118"/>
    <w:rsid w:val="00C5564B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7E0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7A3C-281F-4C29-9F18-35170ACA2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BAD4F-881F-490C-B655-4F508FC7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A0F33-DFE9-452C-B5C8-51AB423A2836}">
  <ds:schemaRefs>
    <ds:schemaRef ds:uri="http://schemas.microsoft.com/office/2006/documentManagement/types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356766-AE45-454D-B24E-EDDC8ADC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MěÚ Kutná Hora  EKO</dc:creator>
  <cp:lastModifiedBy>Petra Matzová | Mateřské školy Kutná Hora</cp:lastModifiedBy>
  <cp:revision>3</cp:revision>
  <cp:lastPrinted>2024-02-22T09:57:00Z</cp:lastPrinted>
  <dcterms:created xsi:type="dcterms:W3CDTF">2024-02-22T08:02:00Z</dcterms:created>
  <dcterms:modified xsi:type="dcterms:W3CDTF">2024-02-22T09:57:00Z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