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445C" w14:textId="77777777" w:rsidR="00CD3B27" w:rsidRPr="003A3791" w:rsidRDefault="00CD3B27" w:rsidP="003A3791">
      <w:pPr>
        <w:rPr>
          <w:rFonts w:ascii="Arial" w:hAnsi="Arial" w:cs="Arial"/>
          <w:sz w:val="22"/>
          <w:szCs w:val="22"/>
          <w:lang w:eastAsia="cs-CZ"/>
        </w:rPr>
      </w:pPr>
      <w:bookmarkStart w:id="0" w:name="_Hlk122530598"/>
    </w:p>
    <w:p w14:paraId="334FEC9B" w14:textId="77777777" w:rsidR="003A3791" w:rsidRPr="003A3791" w:rsidRDefault="003A3791" w:rsidP="003A3791">
      <w:pPr>
        <w:rPr>
          <w:rFonts w:ascii="Arial" w:hAnsi="Arial" w:cs="Arial"/>
          <w:b/>
          <w:bCs/>
          <w:sz w:val="22"/>
          <w:szCs w:val="22"/>
          <w:lang w:eastAsia="cs-CZ"/>
        </w:rPr>
      </w:pPr>
      <w:r w:rsidRPr="003A3791">
        <w:rPr>
          <w:rFonts w:ascii="Arial" w:hAnsi="Arial" w:cs="Arial"/>
          <w:b/>
          <w:bCs/>
          <w:sz w:val="22"/>
          <w:szCs w:val="22"/>
          <w:lang w:eastAsia="cs-CZ"/>
        </w:rPr>
        <w:t xml:space="preserve">Město Litvínov </w:t>
      </w:r>
    </w:p>
    <w:p w14:paraId="1C34B494" w14:textId="77777777" w:rsidR="003A3791" w:rsidRPr="003A3791" w:rsidRDefault="003A3791" w:rsidP="003A3791">
      <w:pPr>
        <w:rPr>
          <w:rFonts w:ascii="Arial" w:hAnsi="Arial" w:cs="Arial"/>
          <w:sz w:val="22"/>
          <w:szCs w:val="22"/>
          <w:lang w:eastAsia="cs-CZ"/>
        </w:rPr>
      </w:pPr>
      <w:r w:rsidRPr="003A3791">
        <w:rPr>
          <w:rFonts w:ascii="Arial" w:hAnsi="Arial" w:cs="Arial"/>
          <w:sz w:val="22"/>
          <w:szCs w:val="22"/>
          <w:lang w:eastAsia="cs-CZ"/>
        </w:rPr>
        <w:t>se sídlem náměstí Míru 11, 436 01 Litvínov</w:t>
      </w:r>
    </w:p>
    <w:p w14:paraId="2D004312" w14:textId="77777777" w:rsidR="003A3791" w:rsidRPr="003A3791" w:rsidRDefault="003A3791" w:rsidP="003A3791">
      <w:pPr>
        <w:rPr>
          <w:rFonts w:ascii="Arial" w:hAnsi="Arial" w:cs="Arial"/>
          <w:sz w:val="22"/>
          <w:szCs w:val="22"/>
          <w:lang w:eastAsia="cs-CZ"/>
        </w:rPr>
      </w:pPr>
      <w:r w:rsidRPr="003A3791">
        <w:rPr>
          <w:rFonts w:ascii="Arial" w:hAnsi="Arial" w:cs="Arial"/>
          <w:sz w:val="22"/>
          <w:szCs w:val="22"/>
          <w:lang w:eastAsia="cs-CZ"/>
        </w:rPr>
        <w:t>IČO: 00266027, DIČ: CZ00266027</w:t>
      </w:r>
    </w:p>
    <w:p w14:paraId="7E19D0F1" w14:textId="77777777" w:rsidR="003A3791" w:rsidRPr="003A3791" w:rsidRDefault="003A3791" w:rsidP="003A3791">
      <w:pPr>
        <w:rPr>
          <w:rFonts w:ascii="Arial" w:hAnsi="Arial" w:cs="Arial"/>
          <w:sz w:val="22"/>
          <w:szCs w:val="22"/>
          <w:lang w:eastAsia="cs-CZ"/>
        </w:rPr>
      </w:pPr>
      <w:r w:rsidRPr="003A3791">
        <w:rPr>
          <w:rFonts w:ascii="Arial" w:hAnsi="Arial" w:cs="Arial"/>
          <w:sz w:val="22"/>
          <w:szCs w:val="22"/>
          <w:lang w:eastAsia="cs-CZ"/>
        </w:rPr>
        <w:t>zastoupené Mgr. Kamilou Bláhovou, starostkou města</w:t>
      </w:r>
    </w:p>
    <w:p w14:paraId="3F71B1BA" w14:textId="77777777" w:rsidR="003A3791" w:rsidRPr="003A3791" w:rsidRDefault="003A3791" w:rsidP="003A3791">
      <w:pPr>
        <w:rPr>
          <w:rFonts w:ascii="Arial" w:hAnsi="Arial" w:cs="Arial"/>
          <w:sz w:val="22"/>
          <w:szCs w:val="22"/>
          <w:lang w:eastAsia="cs-CZ"/>
        </w:rPr>
      </w:pPr>
      <w:r w:rsidRPr="003A3791">
        <w:rPr>
          <w:rFonts w:ascii="Arial" w:hAnsi="Arial" w:cs="Arial"/>
          <w:sz w:val="22"/>
          <w:szCs w:val="22"/>
          <w:lang w:eastAsia="cs-CZ"/>
        </w:rPr>
        <w:t>(dále jen „</w:t>
      </w:r>
      <w:r w:rsidRPr="003A3791">
        <w:rPr>
          <w:rFonts w:ascii="Arial" w:hAnsi="Arial" w:cs="Arial"/>
          <w:b/>
          <w:bCs/>
          <w:sz w:val="22"/>
          <w:szCs w:val="22"/>
          <w:lang w:eastAsia="cs-CZ"/>
        </w:rPr>
        <w:t>Budoucí povinná</w:t>
      </w:r>
      <w:r w:rsidRPr="003A3791">
        <w:rPr>
          <w:rFonts w:ascii="Arial" w:hAnsi="Arial" w:cs="Arial"/>
          <w:sz w:val="22"/>
          <w:szCs w:val="22"/>
          <w:lang w:eastAsia="cs-CZ"/>
        </w:rPr>
        <w:t>“)</w:t>
      </w:r>
    </w:p>
    <w:p w14:paraId="4964DF68" w14:textId="5A46FEFD" w:rsidR="00101687" w:rsidRPr="00FA5D08" w:rsidRDefault="00101687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bookmarkEnd w:id="0"/>
    <w:p w14:paraId="2CE9A99D" w14:textId="77777777" w:rsidR="00BE57D0" w:rsidRPr="003A3791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3A3791">
        <w:rPr>
          <w:rFonts w:ascii="Arial" w:eastAsia="Times New Roman" w:hAnsi="Arial" w:cs="Arial"/>
          <w:b/>
          <w:sz w:val="22"/>
          <w:szCs w:val="22"/>
          <w:lang w:eastAsia="cs-CZ"/>
        </w:rPr>
        <w:t>ČEZ Distribuce, a. s.</w:t>
      </w:r>
    </w:p>
    <w:p w14:paraId="1B1CC906" w14:textId="11667C5B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IČO</w:t>
      </w:r>
      <w:r w:rsidR="00D84D42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24729035, DIČ</w:t>
      </w:r>
      <w:r w:rsidR="00D84D42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CZ24729035</w:t>
      </w:r>
    </w:p>
    <w:p w14:paraId="3A58AE9E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se sídlem Děčín, Děčín IV-Podmokly, Teplická 874/8, PSČ 405 02</w:t>
      </w:r>
    </w:p>
    <w:p w14:paraId="772FA927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vedeném u Krajského soudu v Ústí nad Labem, pod </w:t>
      </w:r>
      <w:proofErr w:type="spellStart"/>
      <w:r w:rsidRPr="00FA5D08"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 w:rsidRPr="00FA5D08">
        <w:rPr>
          <w:rFonts w:ascii="Arial" w:eastAsia="Times New Roman" w:hAnsi="Arial" w:cs="Arial"/>
          <w:sz w:val="22"/>
          <w:szCs w:val="22"/>
          <w:lang w:eastAsia="cs-CZ"/>
        </w:rPr>
        <w:t>. zn. B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2145</w:t>
      </w:r>
    </w:p>
    <w:p w14:paraId="03D495E3" w14:textId="77777777" w:rsidR="003A3791" w:rsidRPr="00D84CE2" w:rsidRDefault="003A3791" w:rsidP="003A3791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„</w:t>
      </w:r>
      <w:r w:rsidRPr="00021E2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Budoucí oprávněn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á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“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5C81A763" w14:textId="77777777" w:rsidR="003A3791" w:rsidRDefault="003A3791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A79417D" w14:textId="3F53E2D5" w:rsidR="00BE57D0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zastoupena</w:t>
      </w:r>
      <w:r w:rsidR="003A3791" w:rsidRPr="003A379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3A3791" w:rsidRPr="00FB3F42">
        <w:rPr>
          <w:rFonts w:ascii="Arial" w:eastAsia="Times New Roman" w:hAnsi="Arial" w:cs="Arial"/>
          <w:sz w:val="22"/>
          <w:szCs w:val="22"/>
          <w:lang w:eastAsia="cs-CZ"/>
        </w:rPr>
        <w:t>na základě plné moci ze dne 18. 2. 2023, evidenční č.: PM – 077/2023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 xml:space="preserve"> (která tvoří přílohu č. 1 této smlouvy)</w:t>
      </w:r>
    </w:p>
    <w:p w14:paraId="61229D7C" w14:textId="77777777" w:rsidR="003A3791" w:rsidRDefault="003A3791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47FCC5" w14:textId="70B90986" w:rsidR="003A3791" w:rsidRDefault="003A3791" w:rsidP="00FB3F4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společností </w:t>
      </w:r>
      <w:r w:rsidR="00FB3F42" w:rsidRPr="003A379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ELMEP s.r.o.</w:t>
      </w:r>
    </w:p>
    <w:p w14:paraId="370013D4" w14:textId="28A5D0CC" w:rsidR="00FB3F42" w:rsidRPr="00FB3F42" w:rsidRDefault="00FB3F42" w:rsidP="00FB3F4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se sídlem V Růžovém údolí 556, 278 01 Kralupy nad Vltavou, okres Mělník, </w:t>
      </w:r>
    </w:p>
    <w:p w14:paraId="349C0FF4" w14:textId="77777777" w:rsidR="00D84D42" w:rsidRDefault="00FB3F42" w:rsidP="00FB3F4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B3F42">
        <w:rPr>
          <w:rFonts w:ascii="Arial" w:eastAsia="Times New Roman" w:hAnsi="Arial" w:cs="Arial"/>
          <w:sz w:val="22"/>
          <w:szCs w:val="22"/>
          <w:lang w:eastAsia="cs-CZ"/>
        </w:rPr>
        <w:t>IČ</w:t>
      </w:r>
      <w:r w:rsidR="00D84D42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: 26461811, DIČ: CZ 26461811, </w:t>
      </w:r>
    </w:p>
    <w:p w14:paraId="57B0DDB9" w14:textId="5E3D393E" w:rsidR="00D84D42" w:rsidRDefault="00D84D42" w:rsidP="00FB3F4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zapsaná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B3F42"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v obchodním rejstříku vedeném </w:t>
      </w:r>
      <w:r>
        <w:rPr>
          <w:rFonts w:ascii="Arial" w:eastAsia="Times New Roman" w:hAnsi="Arial" w:cs="Arial"/>
          <w:sz w:val="22"/>
          <w:szCs w:val="22"/>
          <w:lang w:eastAsia="cs-CZ"/>
        </w:rPr>
        <w:t>Měst</w:t>
      </w:r>
      <w:r w:rsidR="004C3F28">
        <w:rPr>
          <w:rFonts w:ascii="Arial" w:eastAsia="Times New Roman" w:hAnsi="Arial" w:cs="Arial"/>
          <w:sz w:val="22"/>
          <w:szCs w:val="22"/>
          <w:lang w:eastAsia="cs-CZ"/>
        </w:rPr>
        <w:t>s</w:t>
      </w:r>
      <w:r>
        <w:rPr>
          <w:rFonts w:ascii="Arial" w:eastAsia="Times New Roman" w:hAnsi="Arial" w:cs="Arial"/>
          <w:sz w:val="22"/>
          <w:szCs w:val="22"/>
          <w:lang w:eastAsia="cs-CZ"/>
        </w:rPr>
        <w:t>kým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B3F42"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soudem v Praze,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pod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. zn </w:t>
      </w:r>
      <w:r w:rsidR="00FB3F42" w:rsidRPr="00FB3F42">
        <w:rPr>
          <w:rFonts w:ascii="Arial" w:eastAsia="Times New Roman" w:hAnsi="Arial" w:cs="Arial"/>
          <w:sz w:val="22"/>
          <w:szCs w:val="22"/>
          <w:lang w:eastAsia="cs-CZ"/>
        </w:rPr>
        <w:t>C 83837,</w:t>
      </w:r>
    </w:p>
    <w:p w14:paraId="19058F39" w14:textId="09772AE0" w:rsidR="00FB3F42" w:rsidRPr="00FB3F42" w:rsidRDefault="00D84D42" w:rsidP="00FB3F4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zastoupena </w:t>
      </w:r>
      <w:r w:rsidRPr="005A6512">
        <w:rPr>
          <w:rFonts w:ascii="Arial" w:hAnsi="Arial" w:cs="Arial"/>
          <w:sz w:val="22"/>
          <w:szCs w:val="22"/>
          <w:lang w:eastAsia="cs-CZ"/>
        </w:rPr>
        <w:t>Jaroslav</w:t>
      </w:r>
      <w:r>
        <w:rPr>
          <w:rFonts w:ascii="Arial" w:hAnsi="Arial" w:cs="Arial"/>
          <w:sz w:val="22"/>
          <w:szCs w:val="22"/>
          <w:lang w:eastAsia="cs-CZ"/>
        </w:rPr>
        <w:t>em</w:t>
      </w:r>
      <w:r w:rsidRPr="005A6512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5A6512">
        <w:rPr>
          <w:rFonts w:ascii="Arial" w:hAnsi="Arial" w:cs="Arial"/>
          <w:sz w:val="22"/>
          <w:szCs w:val="22"/>
          <w:lang w:eastAsia="cs-CZ"/>
        </w:rPr>
        <w:t>Kroužecký</w:t>
      </w:r>
      <w:r>
        <w:rPr>
          <w:rFonts w:ascii="Arial" w:hAnsi="Arial" w:cs="Arial"/>
          <w:sz w:val="22"/>
          <w:szCs w:val="22"/>
          <w:lang w:eastAsia="cs-CZ"/>
        </w:rPr>
        <w:t>m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na základě plné moci ze dne </w:t>
      </w:r>
      <w:r w:rsidR="002B3C87">
        <w:rPr>
          <w:rFonts w:ascii="Arial" w:hAnsi="Arial" w:cs="Arial"/>
          <w:sz w:val="22"/>
          <w:szCs w:val="22"/>
          <w:lang w:eastAsia="cs-CZ"/>
        </w:rPr>
        <w:t xml:space="preserve">18. 2. 2023, </w:t>
      </w:r>
      <w:r>
        <w:rPr>
          <w:rFonts w:ascii="Arial" w:hAnsi="Arial" w:cs="Arial"/>
          <w:sz w:val="22"/>
          <w:szCs w:val="22"/>
          <w:lang w:eastAsia="cs-CZ"/>
        </w:rPr>
        <w:t>která je přílohou č. 2 této smlouvy</w:t>
      </w:r>
    </w:p>
    <w:p w14:paraId="2F40F98D" w14:textId="77777777" w:rsidR="00A13FA5" w:rsidRPr="00FA5D08" w:rsidRDefault="00A13FA5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31FE5186" w14:textId="77777777" w:rsidR="003A3791" w:rsidRPr="003A3791" w:rsidRDefault="003A3791" w:rsidP="003A3791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3A3791">
        <w:rPr>
          <w:rFonts w:ascii="Arial" w:eastAsia="Times New Roman" w:hAnsi="Arial" w:cs="Arial"/>
          <w:bCs/>
          <w:sz w:val="22"/>
          <w:szCs w:val="22"/>
          <w:lang w:eastAsia="cs-CZ"/>
        </w:rPr>
        <w:t>(Budoucí povinná a Budoucí oprávněná dále též „</w:t>
      </w:r>
      <w:r w:rsidRPr="003A3791">
        <w:rPr>
          <w:rFonts w:ascii="Arial" w:eastAsia="Times New Roman" w:hAnsi="Arial" w:cs="Arial"/>
          <w:b/>
          <w:sz w:val="22"/>
          <w:szCs w:val="22"/>
          <w:lang w:eastAsia="cs-CZ"/>
        </w:rPr>
        <w:t>Smluvní strany</w:t>
      </w:r>
      <w:r w:rsidRPr="003A3791">
        <w:rPr>
          <w:rFonts w:ascii="Arial" w:eastAsia="Times New Roman" w:hAnsi="Arial" w:cs="Arial"/>
          <w:bCs/>
          <w:sz w:val="22"/>
          <w:szCs w:val="22"/>
          <w:lang w:eastAsia="cs-CZ"/>
        </w:rPr>
        <w:t>“),</w:t>
      </w:r>
    </w:p>
    <w:p w14:paraId="55C4DE0F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87CB93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uzavřeli níže uvedeného dne</w:t>
      </w:r>
      <w:r w:rsidR="00634F11" w:rsidRPr="00FA5D08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měsíce a roku tuto:</w:t>
      </w:r>
    </w:p>
    <w:p w14:paraId="23F53632" w14:textId="77777777" w:rsidR="00ED37DF" w:rsidRPr="00FA5D08" w:rsidRDefault="00ED37DF" w:rsidP="00AE4AE2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12CE90B" w14:textId="77777777" w:rsidR="00ED37DF" w:rsidRPr="00FA5D08" w:rsidRDefault="00ED37DF" w:rsidP="00ED37D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Smlouvu o budoucí smlouv</w:t>
      </w:r>
      <w:r w:rsidR="00B2629A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ě</w:t>
      </w:r>
      <w:r w:rsidR="0025404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zřízení věcného břemene</w:t>
      </w:r>
    </w:p>
    <w:p w14:paraId="02F517EA" w14:textId="7D99239C" w:rsidR="00ED37DF" w:rsidRDefault="00B34DAD" w:rsidP="00F37B84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a </w:t>
      </w:r>
      <w:r w:rsidR="00FD429D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dohodu</w:t>
      </w:r>
      <w:r w:rsidR="003A0AA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umístění stavby</w:t>
      </w:r>
      <w:r w:rsidR="00C50B56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</w:t>
      </w:r>
      <w:r w:rsidR="00ED37DF" w:rsidRPr="00FA5D08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</w:t>
      </w:r>
      <w:r w:rsidR="00ED37DF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. </w:t>
      </w:r>
      <w:r w:rsidR="00F37B84" w:rsidRPr="002B382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IV-12-4024250</w:t>
      </w:r>
    </w:p>
    <w:p w14:paraId="0501C16F" w14:textId="6CC7F7FD" w:rsidR="00FD34F8" w:rsidRPr="00FA5D08" w:rsidRDefault="00FD34F8" w:rsidP="00A13FA5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smlouva</w:t>
      </w:r>
      <w:r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0FA31DBA" w14:textId="77777777" w:rsidR="00ED37DF" w:rsidRPr="00FA5D08" w:rsidRDefault="00ED37DF" w:rsidP="00AE4AE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FB81CC2" w14:textId="4CDE57E6" w:rsidR="00ED37DF" w:rsidRPr="00FA5D08" w:rsidRDefault="00BE4002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podle ustanovení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1785 a násl. a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1257 a násl. zákona č. 89/2012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občansk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>ého zákoníku,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 xml:space="preserve"> (dále jen „</w:t>
      </w:r>
      <w:r w:rsidR="00336689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občanský zákoník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>, a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podle 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ustanovení § 25 odst. 4 zákona č. 458/2000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podmínkách podnikání a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výkonu státní správy v energetických odvětvích a o změně některých zákonů</w:t>
      </w:r>
      <w:r w:rsidR="009D294A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 (dále jen „</w:t>
      </w:r>
      <w:r w:rsidR="00F53A1F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energetický zákon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E1AD4AA" w14:textId="77777777" w:rsidR="00553DE7" w:rsidRPr="00FA5D08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65D6DFF" w14:textId="77777777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Článek I.</w:t>
      </w:r>
    </w:p>
    <w:p w14:paraId="7951D395" w14:textId="77777777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532EF663" w14:textId="0A25161E" w:rsidR="00ED37DF" w:rsidRPr="00FA5D08" w:rsidRDefault="00ED37DF" w:rsidP="00AE4AE2">
      <w:pPr>
        <w:shd w:val="clear" w:color="auto" w:fill="FFFFFF"/>
        <w:spacing w:line="280" w:lineRule="exact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48C36B4" w14:textId="18F83263" w:rsidR="00553DE7" w:rsidRPr="00EE3ABB" w:rsidRDefault="00ED37DF" w:rsidP="00EE3AB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E3ABB"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</w:t>
      </w:r>
      <w:r w:rsidR="00254E2B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 jen „</w:t>
      </w:r>
      <w:r w:rsidR="00254E2B" w:rsidRPr="00EE3AB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PDS</w:t>
      </w:r>
      <w:r w:rsidR="00254E2B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“) na území vymezeném </w:t>
      </w:r>
      <w:r w:rsidR="00467BA0" w:rsidRPr="00EE3ABB">
        <w:rPr>
          <w:rFonts w:ascii="Arial" w:eastAsia="Times New Roman" w:hAnsi="Arial" w:cs="Arial"/>
          <w:sz w:val="22"/>
          <w:szCs w:val="22"/>
          <w:lang w:eastAsia="cs-CZ"/>
        </w:rPr>
        <w:t>licencí na distribuci elektřiny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 udělenou PDS Energetickým regulačním úřadem. Distribuční soustava je provozována ve veřejném zájmu. PDS má povinnost zajišťovat sp</w:t>
      </w:r>
      <w:r w:rsidR="00254E2B" w:rsidRPr="00EE3ABB">
        <w:rPr>
          <w:rFonts w:ascii="Arial" w:eastAsia="Times New Roman" w:hAnsi="Arial" w:cs="Arial"/>
          <w:sz w:val="22"/>
          <w:szCs w:val="22"/>
          <w:lang w:eastAsia="cs-CZ"/>
        </w:rPr>
        <w:t>olehlivé provozování, obnovu a 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>rozvoj distribuční soustavy</w:t>
      </w:r>
      <w:r w:rsidR="0064511D" w:rsidRPr="00EE3ABB">
        <w:rPr>
          <w:rFonts w:ascii="Arial" w:eastAsia="Times New Roman" w:hAnsi="Arial" w:cs="Arial"/>
          <w:sz w:val="22"/>
          <w:szCs w:val="22"/>
          <w:lang w:eastAsia="cs-CZ"/>
        </w:rPr>
        <w:t>, přičemž pokud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15946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dochází k umístění zařízení distribuční soustavy na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cizí nemovitost, je PDS povinen </w:t>
      </w:r>
      <w:r w:rsidR="0064511D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podle § 25 odst. 4 energetického zákona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>k této ne</w:t>
      </w:r>
      <w:r w:rsidR="00205D95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movitosti zřídit věcné břemeno a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zajistit </w:t>
      </w:r>
      <w:r w:rsidR="00205D95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si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>právo prov</w:t>
      </w:r>
      <w:r w:rsidR="0064511D"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ést stavbu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>dle příslušných ustanovení stavebního zákona.</w:t>
      </w:r>
    </w:p>
    <w:p w14:paraId="701F74DD" w14:textId="77777777" w:rsidR="003D77AC" w:rsidRDefault="003D77AC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4F4F51BE" w14:textId="77777777" w:rsidR="00933247" w:rsidRDefault="0093324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612233EB" w14:textId="77777777" w:rsidR="00933247" w:rsidRDefault="0093324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2FC2D395" w14:textId="77777777" w:rsidR="00933247" w:rsidRPr="00FA5D08" w:rsidRDefault="0093324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621B48C4" w14:textId="77777777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lastRenderedPageBreak/>
        <w:t>Článek II.</w:t>
      </w:r>
    </w:p>
    <w:p w14:paraId="4BC37BF1" w14:textId="77777777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14:paraId="2576A63E" w14:textId="77777777" w:rsidR="00553DE7" w:rsidRPr="00FA5D08" w:rsidRDefault="00553DE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3BBEC846" w14:textId="77777777" w:rsidR="00971A07" w:rsidRPr="00FA5D08" w:rsidRDefault="00971A07" w:rsidP="00971A07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</w:t>
      </w:r>
      <w:r w:rsidRPr="00345A86">
        <w:rPr>
          <w:rFonts w:ascii="Arial" w:eastAsia="Times New Roman" w:hAnsi="Arial" w:cs="Arial"/>
          <w:sz w:val="22"/>
          <w:szCs w:val="22"/>
          <w:lang w:eastAsia="cs-CZ"/>
        </w:rPr>
        <w:t>výlučným vlastníkem:</w:t>
      </w:r>
    </w:p>
    <w:p w14:paraId="2115E7F8" w14:textId="77777777" w:rsidR="00971A07" w:rsidRPr="00CE1B15" w:rsidRDefault="00971A07" w:rsidP="00971A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iCs/>
          <w:color w:val="FF0000"/>
          <w:sz w:val="22"/>
          <w:szCs w:val="22"/>
        </w:rPr>
      </w:pPr>
    </w:p>
    <w:p w14:paraId="07703897" w14:textId="7553C30E" w:rsidR="00683F33" w:rsidRDefault="00971A07" w:rsidP="004C3F28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bookmarkStart w:id="1" w:name="_Hlk122605103"/>
      <w:r w:rsidRPr="00096E5F">
        <w:rPr>
          <w:rFonts w:ascii="Arial" w:eastAsia="Times New Roman" w:hAnsi="Arial" w:cs="Arial"/>
          <w:sz w:val="22"/>
          <w:szCs w:val="22"/>
          <w:lang w:eastAsia="cs-CZ"/>
        </w:rPr>
        <w:t>pozemk</w:t>
      </w:r>
      <w:r w:rsidR="00683F33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 par.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096E5F">
        <w:rPr>
          <w:rFonts w:ascii="Arial" w:eastAsia="Times New Roman" w:hAnsi="Arial" w:cs="Arial"/>
          <w:sz w:val="22"/>
          <w:szCs w:val="22"/>
          <w:lang w:eastAsia="cs-CZ"/>
        </w:rPr>
        <w:t>č. 2521/1</w:t>
      </w:r>
      <w:r w:rsidR="00683F33">
        <w:rPr>
          <w:rFonts w:ascii="Arial" w:eastAsia="Times New Roman" w:hAnsi="Arial" w:cs="Arial"/>
          <w:sz w:val="22"/>
          <w:szCs w:val="22"/>
          <w:lang w:eastAsia="cs-CZ"/>
        </w:rPr>
        <w:t xml:space="preserve"> – ostatní plocha, o výměře 1 774 m</w:t>
      </w:r>
      <w:r w:rsidR="00683F33">
        <w:rPr>
          <w:rFonts w:ascii="Arial" w:eastAsia="Times New Roman" w:hAnsi="Arial" w:cs="Arial"/>
          <w:sz w:val="22"/>
          <w:szCs w:val="22"/>
          <w:vertAlign w:val="superscript"/>
          <w:lang w:eastAsia="cs-CZ"/>
        </w:rPr>
        <w:t>2</w:t>
      </w:r>
      <w:r w:rsidRPr="00096E5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3F73AC4C" w14:textId="5A1002B5" w:rsidR="00683F33" w:rsidRDefault="00683F33" w:rsidP="004C3F28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pozemku 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 xml:space="preserve">par. č. </w:t>
      </w:r>
      <w:r w:rsidR="00971A07" w:rsidRPr="00096E5F">
        <w:rPr>
          <w:rFonts w:ascii="Arial" w:eastAsia="Times New Roman" w:hAnsi="Arial" w:cs="Arial"/>
          <w:sz w:val="22"/>
          <w:szCs w:val="22"/>
          <w:lang w:eastAsia="cs-CZ"/>
        </w:rPr>
        <w:t>2557/1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– ostatní plocha, o výměře 12 906 m</w:t>
      </w:r>
      <w:r>
        <w:rPr>
          <w:rFonts w:ascii="Arial" w:eastAsia="Times New Roman" w:hAnsi="Arial" w:cs="Arial"/>
          <w:sz w:val="22"/>
          <w:szCs w:val="22"/>
          <w:vertAlign w:val="superscript"/>
          <w:lang w:eastAsia="cs-CZ"/>
        </w:rPr>
        <w:t>2</w:t>
      </w:r>
      <w:r w:rsidR="00971A07" w:rsidRPr="00096E5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03A0A7C7" w14:textId="1F4D20E9" w:rsidR="00683F33" w:rsidRPr="00EE3ABB" w:rsidRDefault="00683F33" w:rsidP="00683F33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pozemku 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>par. č.</w:t>
      </w:r>
      <w:r w:rsidR="00971A07"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 1313/1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– 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ostatní plocha, o výměře </w:t>
      </w:r>
      <w:r>
        <w:rPr>
          <w:rFonts w:ascii="Arial" w:eastAsia="Times New Roman" w:hAnsi="Arial" w:cs="Arial"/>
          <w:sz w:val="22"/>
          <w:szCs w:val="22"/>
          <w:lang w:eastAsia="cs-CZ"/>
        </w:rPr>
        <w:t>638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 xml:space="preserve"> m</w:t>
      </w:r>
      <w:r w:rsidRPr="00EE3ABB">
        <w:rPr>
          <w:rFonts w:ascii="Arial" w:eastAsia="Times New Roman" w:hAnsi="Arial" w:cs="Arial"/>
          <w:sz w:val="22"/>
          <w:szCs w:val="22"/>
          <w:vertAlign w:val="superscript"/>
          <w:lang w:eastAsia="cs-CZ"/>
        </w:rPr>
        <w:t>2</w:t>
      </w:r>
      <w:r w:rsidRPr="00EE3ABB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14:paraId="0EA90328" w14:textId="714219F5" w:rsidR="00683F33" w:rsidRDefault="00683F33" w:rsidP="004C3F28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pozemku 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>par. č.</w:t>
      </w:r>
      <w:r w:rsidR="00971A07"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 1562/1 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–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trvalý travní porost, o výměře 304 m</w:t>
      </w:r>
      <w:r w:rsidR="00541A12">
        <w:rPr>
          <w:rFonts w:ascii="Arial" w:eastAsia="Times New Roman" w:hAnsi="Arial" w:cs="Arial"/>
          <w:sz w:val="22"/>
          <w:szCs w:val="22"/>
          <w:vertAlign w:val="superscript"/>
          <w:lang w:eastAsia="cs-CZ"/>
        </w:rPr>
        <w:t>2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14:paraId="70E12770" w14:textId="0FEAB9C7" w:rsidR="00683F33" w:rsidRDefault="00683F33" w:rsidP="004C3F28">
      <w:pPr>
        <w:pStyle w:val="Odstavecseseznamem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pozemku </w:t>
      </w:r>
      <w:r w:rsidR="003A3791">
        <w:rPr>
          <w:rFonts w:ascii="Arial" w:eastAsia="Times New Roman" w:hAnsi="Arial" w:cs="Arial"/>
          <w:sz w:val="22"/>
          <w:szCs w:val="22"/>
          <w:lang w:eastAsia="cs-CZ"/>
        </w:rPr>
        <w:t>par. č.</w:t>
      </w:r>
      <w:r w:rsidR="00971A07"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 2557/11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 xml:space="preserve"> – ostatní plocha, o výměře 21 m</w:t>
      </w:r>
      <w:r w:rsidR="00541A12">
        <w:rPr>
          <w:rFonts w:ascii="Arial" w:eastAsia="Times New Roman" w:hAnsi="Arial" w:cs="Arial"/>
          <w:sz w:val="22"/>
          <w:szCs w:val="22"/>
          <w:vertAlign w:val="superscript"/>
          <w:lang w:eastAsia="cs-CZ"/>
        </w:rPr>
        <w:t>2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14:paraId="5E07A968" w14:textId="77777777" w:rsidR="00541A12" w:rsidRDefault="00541A12" w:rsidP="00EE3ABB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111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26B1C61" w14:textId="11F2AAF9" w:rsidR="00A11879" w:rsidRPr="00EE3ABB" w:rsidRDefault="00683F33" w:rsidP="00EE3A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426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675A6B">
        <w:rPr>
          <w:rFonts w:ascii="Arial" w:hAnsi="Arial" w:cs="Arial"/>
          <w:sz w:val="22"/>
          <w:szCs w:val="22"/>
        </w:rPr>
        <w:t>vše zapsáno v katastru nemovitostí vedeném Katastrálním úřadem pro Ústecký kraj, Katastrálním pracovištěm Most, na listu vlastnictví č. 1, pro katastrální území Horní Litvínov, obec Litvínov, okres Most (</w:t>
      </w:r>
      <w:bookmarkEnd w:id="1"/>
      <w:r w:rsidR="00971A07" w:rsidRPr="00EE3ABB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dále jen </w:t>
      </w:r>
      <w:r w:rsidR="00971A07" w:rsidRPr="00EE3ABB">
        <w:rPr>
          <w:rFonts w:ascii="Arial" w:eastAsia="Times New Roman" w:hAnsi="Arial" w:cs="Arial"/>
          <w:b/>
          <w:bCs/>
          <w:color w:val="000000"/>
          <w:spacing w:val="-3"/>
          <w:sz w:val="22"/>
          <w:szCs w:val="22"/>
          <w:lang w:eastAsia="cs-CZ"/>
        </w:rPr>
        <w:t>„Dotčené nemovitosti“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)</w:t>
      </w:r>
      <w:r w:rsidR="00971A07" w:rsidRPr="00EE3ABB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5AD41DC3" w14:textId="77777777" w:rsidR="0081121D" w:rsidRPr="00FA5D08" w:rsidRDefault="0081121D" w:rsidP="0081121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14:paraId="1686B6CE" w14:textId="2595C7F5" w:rsidR="00ED37DF" w:rsidRPr="00626234" w:rsidRDefault="00ED37DF" w:rsidP="004061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je investorem stavby</w:t>
      </w: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1187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="0055726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FB3F42">
        <w:rPr>
          <w:rFonts w:ascii="Arial" w:eastAsia="Times New Roman" w:hAnsi="Arial" w:cs="Arial"/>
          <w:sz w:val="22"/>
          <w:szCs w:val="22"/>
          <w:lang w:eastAsia="cs-CZ"/>
        </w:rPr>
        <w:t xml:space="preserve">pokládka kabelového vedení a výměna stávající skříně </w:t>
      </w:r>
      <w:r w:rsidR="00C75816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(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dále jen „</w:t>
      </w:r>
      <w:r w:rsidR="0025261A"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 xml:space="preserve">Zařízení </w:t>
      </w:r>
      <w:r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>distribuční soustavy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“)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která se</w:t>
      </w:r>
      <w:r w:rsidR="007A02DF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nachází nebo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bude nacházet mj. </w:t>
      </w:r>
      <w:r w:rsidR="0025261A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62623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 xml:space="preserve">Umístění Zařízení distribuční soustavy je zakresleno v příloze č. 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 xml:space="preserve"> této smlouvy.</w:t>
      </w:r>
    </w:p>
    <w:p w14:paraId="491FC511" w14:textId="77777777" w:rsidR="0097331E" w:rsidRPr="00A303F9" w:rsidRDefault="0097331E" w:rsidP="0040619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12C19F67" w14:textId="654C9392" w:rsidR="00087E36" w:rsidRPr="00F04A24" w:rsidRDefault="00ED37DF" w:rsidP="00F04A24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541A1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v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ěcné břemeno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podle této smlouvy, 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že jí nejsou známy žádné faktické nebo právní vady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 xml:space="preserve">Dotčených nemovitostí,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kterými by byl znemožněn účel této smlouvy.</w:t>
      </w:r>
    </w:p>
    <w:p w14:paraId="290CF555" w14:textId="77777777" w:rsidR="0097331E" w:rsidRPr="00A303F9" w:rsidRDefault="0097331E" w:rsidP="0081121D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712C7938" w14:textId="1663B788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14:paraId="52335427" w14:textId="0A848C97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Předmět smlouvy</w:t>
      </w:r>
    </w:p>
    <w:p w14:paraId="16302AEC" w14:textId="77777777" w:rsidR="00ED37DF" w:rsidRPr="00F04A24" w:rsidRDefault="00ED37DF" w:rsidP="00F04A24">
      <w:pPr>
        <w:spacing w:line="280" w:lineRule="exact"/>
        <w:ind w:left="540" w:hanging="540"/>
        <w:rPr>
          <w:rFonts w:ascii="Arial" w:eastAsia="Times New Roman" w:hAnsi="Arial" w:cs="Arial"/>
          <w:bCs/>
          <w:iCs/>
          <w:sz w:val="22"/>
          <w:szCs w:val="22"/>
          <w:lang w:eastAsia="cs-CZ"/>
        </w:rPr>
      </w:pPr>
    </w:p>
    <w:p w14:paraId="50EB4F8A" w14:textId="263F5A3A" w:rsidR="00ED37DF" w:rsidRPr="00A303F9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zavazují, že spolu za </w:t>
      </w:r>
      <w:r w:rsidR="00B7518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dále uvedených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podmínek uzavřou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>vlastní smlouv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o 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zřízení věcného břemene 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(dále jen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„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Vlastní smlouva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)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, jejímž předmět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em bude zřízení věcného břemene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podle § 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>25 odst. 4 energetického zákona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 na dobu neurčitou.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Obsahem věcného břemene bude právo </w:t>
      </w:r>
      <w:r w:rsidR="00C65C57" w:rsidRPr="00A303F9">
        <w:rPr>
          <w:rFonts w:ascii="Arial" w:hAnsi="Arial" w:cs="Arial"/>
          <w:sz w:val="22"/>
          <w:szCs w:val="22"/>
          <w:lang w:eastAsia="cs-CZ"/>
        </w:rPr>
        <w:t xml:space="preserve">Budoucí oprávněné 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 xml:space="preserve">umístit, provozovat, opravovat a udržovat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>, provádět jeho obnovu, výměnu a modernizaci,</w:t>
      </w:r>
      <w:r w:rsidR="00B40DA9" w:rsidRPr="00A303F9">
        <w:rPr>
          <w:rFonts w:ascii="Arial" w:hAnsi="Arial" w:cs="Arial"/>
          <w:spacing w:val="-4"/>
          <w:sz w:val="22"/>
          <w:szCs w:val="22"/>
        </w:rPr>
        <w:t xml:space="preserve"> 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a povinnost Budoucí povinné výkon těchto práv strpět</w:t>
      </w:r>
      <w:r w:rsidR="009577C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="00BF545D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ěcné břemeno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p w14:paraId="6E5736A0" w14:textId="45A72C21" w:rsidR="00ED37DF" w:rsidRPr="00F04A24" w:rsidRDefault="00ED37DF" w:rsidP="00F04A24">
      <w:pPr>
        <w:spacing w:line="280" w:lineRule="exact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22D77BA2" w14:textId="1A1DF180" w:rsidR="0010485E" w:rsidRPr="00A303F9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Předpokládaný rozsah omezení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ěcným břemenem činí </w:t>
      </w:r>
      <w:r w:rsidR="00FD698B">
        <w:rPr>
          <w:rFonts w:ascii="Arial" w:eastAsia="Times New Roman" w:hAnsi="Arial" w:cs="Arial"/>
          <w:sz w:val="22"/>
          <w:szCs w:val="22"/>
          <w:lang w:eastAsia="cs-CZ"/>
        </w:rPr>
        <w:t>276</w:t>
      </w:r>
      <w:r w:rsidR="00891B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A303F9">
        <w:rPr>
          <w:rFonts w:ascii="Arial" w:eastAsia="Times New Roman" w:hAnsi="Arial" w:cs="Arial"/>
          <w:sz w:val="22"/>
          <w:szCs w:val="22"/>
          <w:lang w:eastAsia="cs-CZ"/>
        </w:rPr>
        <w:t>bm</w:t>
      </w:r>
      <w:proofErr w:type="spellEnd"/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a 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je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vyznačený v situačním snímku tvořícím přílohu č. </w:t>
      </w:r>
      <w:r w:rsidR="00541A12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této smlouvy</w:t>
      </w:r>
      <w:r w:rsidR="000B6786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3036EF5B" w14:textId="77777777" w:rsidR="00F014EA" w:rsidRPr="00A303F9" w:rsidRDefault="00F014EA" w:rsidP="00F014EA">
      <w:pPr>
        <w:pStyle w:val="Odstavecseseznamem"/>
        <w:spacing w:line="280" w:lineRule="exact"/>
        <w:ind w:left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0829283" w14:textId="7B58A4DF" w:rsidR="007156EA" w:rsidRPr="00FB3F42" w:rsidRDefault="00ED37DF" w:rsidP="001E7A2E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bookmarkStart w:id="2" w:name="_Hlk116393905"/>
      <w:r w:rsidRPr="00FB3F42"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747B54" w:rsidRPr="00FB3F42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</w:t>
      </w:r>
      <w:r w:rsidR="00C65C57"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Zařízení 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>distribuční soustavy vyhotovit geometri</w:t>
      </w:r>
      <w:r w:rsidR="00BF545D" w:rsidRPr="00FB3F42">
        <w:rPr>
          <w:rFonts w:ascii="Arial" w:eastAsia="Times New Roman" w:hAnsi="Arial" w:cs="Arial"/>
          <w:sz w:val="22"/>
          <w:szCs w:val="22"/>
          <w:lang w:eastAsia="cs-CZ"/>
        </w:rPr>
        <w:t>cký plán pro vyznačení rozsahu V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ěcného břemene, </w:t>
      </w:r>
      <w:r w:rsidR="006E4851"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vyhotovit 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>Vlastní smlouvu a zaslat Budoucí povinné písemnou výzvu k</w:t>
      </w:r>
      <w:r w:rsidR="006E4851" w:rsidRPr="00FB3F42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přílohou bude </w:t>
      </w:r>
      <w:r w:rsidR="00B40DA9" w:rsidRPr="00FB3F42">
        <w:rPr>
          <w:rFonts w:ascii="Arial" w:eastAsia="Times New Roman" w:hAnsi="Arial" w:cs="Arial"/>
          <w:sz w:val="22"/>
          <w:szCs w:val="22"/>
          <w:lang w:eastAsia="cs-CZ"/>
        </w:rPr>
        <w:t>Vlastní smlouva</w:t>
      </w:r>
      <w:r w:rsidR="00815946"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FB3F42">
        <w:rPr>
          <w:rFonts w:ascii="Arial" w:eastAsia="Times New Roman" w:hAnsi="Arial" w:cs="Arial"/>
          <w:sz w:val="22"/>
          <w:szCs w:val="22"/>
          <w:lang w:eastAsia="cs-CZ"/>
        </w:rPr>
        <w:t>a </w:t>
      </w:r>
      <w:r w:rsidR="00DD7AD2" w:rsidRPr="00FB3F42">
        <w:rPr>
          <w:rFonts w:ascii="Arial" w:eastAsia="Times New Roman" w:hAnsi="Arial" w:cs="Arial"/>
          <w:sz w:val="22"/>
          <w:szCs w:val="22"/>
          <w:lang w:eastAsia="cs-CZ"/>
        </w:rPr>
        <w:t>geometrický plán</w:t>
      </w:r>
      <w:r w:rsidR="00CE181C" w:rsidRPr="00FB3F42">
        <w:rPr>
          <w:rFonts w:ascii="Arial" w:eastAsia="Times New Roman" w:hAnsi="Arial" w:cs="Arial"/>
          <w:iCs/>
          <w:sz w:val="22"/>
          <w:szCs w:val="22"/>
          <w:lang w:eastAsia="cs-CZ"/>
        </w:rPr>
        <w:t>.</w:t>
      </w:r>
      <w:bookmarkEnd w:id="2"/>
      <w:r w:rsidR="00626234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r w:rsidR="00626234" w:rsidRPr="00626234">
        <w:rPr>
          <w:rFonts w:ascii="Arial" w:eastAsia="Times New Roman" w:hAnsi="Arial" w:cs="Arial"/>
          <w:iCs/>
          <w:spacing w:val="-4"/>
          <w:sz w:val="22"/>
          <w:szCs w:val="22"/>
          <w:lang w:eastAsia="cs-CZ"/>
        </w:rPr>
        <w:t>Nebude-li písemná výzva obsahovat některou z povinných náležitostí nebo nebude-li písemná výzva doručena Budoucí povinné včas ve lhůtě dle čl. III. odst. 4. této smlouvy, povinnost Budoucí povinné uzavřít Vlastní smlouvu tímto zaniká.</w:t>
      </w:r>
    </w:p>
    <w:p w14:paraId="0174D796" w14:textId="77777777" w:rsidR="00ED37DF" w:rsidRPr="00A303F9" w:rsidRDefault="00ED37DF" w:rsidP="0081121D">
      <w:pPr>
        <w:pStyle w:val="Odstavecseseznamem"/>
        <w:spacing w:line="280" w:lineRule="exact"/>
        <w:ind w:left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3371BB5" w14:textId="58845029" w:rsidR="00001E19" w:rsidRPr="00626234" w:rsidRDefault="00ED37DF" w:rsidP="00626234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se zavazuje zaslat výzvu dle </w:t>
      </w:r>
      <w:r w:rsidR="00443669">
        <w:rPr>
          <w:rFonts w:ascii="Arial" w:eastAsia="Times New Roman" w:hAnsi="Arial" w:cs="Arial"/>
          <w:sz w:val="22"/>
          <w:szCs w:val="22"/>
          <w:lang w:eastAsia="cs-CZ"/>
        </w:rPr>
        <w:t xml:space="preserve">čl. III.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odstavce 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81D99">
        <w:rPr>
          <w:rFonts w:ascii="Arial" w:eastAsia="Times New Roman" w:hAnsi="Arial" w:cs="Arial"/>
          <w:sz w:val="22"/>
          <w:szCs w:val="22"/>
          <w:lang w:eastAsia="cs-CZ"/>
        </w:rPr>
        <w:t xml:space="preserve">této smlouvy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povinné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ve lhůtě </w:t>
      </w:r>
      <w:r w:rsidR="00254E2B"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do 6 </w:t>
      </w:r>
      <w:r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kalendářních měsíců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 xml:space="preserve">od právní moci aktu, kterým bude povoleno užívání Zařízení distribuční soustavy (zejm. kolaudační souhlas nebo kolaudační rozhodnutí), popř. od jeho uvedení do provozu (pokud se žádný akt k povolení užívání nevydává), </w:t>
      </w:r>
      <w:r w:rsidR="00626234" w:rsidRPr="00626234"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3 let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lastRenderedPageBreak/>
        <w:t>od uzavření této smlouvy</w:t>
      </w:r>
      <w:r w:rsidR="00626234" w:rsidRPr="00737B76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62623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povinná se zavazuje Vlastní smlouvu uzavřít a </w:t>
      </w:r>
      <w:r w:rsidR="00626234" w:rsidRPr="00626234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opatřit ověřeným podpisem </w:t>
      </w:r>
      <w:r w:rsidR="00626234" w:rsidRPr="00626234">
        <w:rPr>
          <w:rFonts w:ascii="Arial" w:eastAsia="Times New Roman" w:hAnsi="Arial" w:cs="Arial"/>
          <w:sz w:val="22"/>
          <w:szCs w:val="22"/>
          <w:lang w:eastAsia="cs-CZ"/>
        </w:rPr>
        <w:t>nejpozději do 6 měsíců ode dne doručení výzvy.</w:t>
      </w:r>
    </w:p>
    <w:p w14:paraId="7EEB919A" w14:textId="77777777" w:rsidR="00ED37DF" w:rsidRPr="00A303F9" w:rsidRDefault="00ED37DF" w:rsidP="0081121D">
      <w:pPr>
        <w:pStyle w:val="Odstavecseseznamem"/>
        <w:spacing w:line="280" w:lineRule="exact"/>
        <w:ind w:left="0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2E3DB8E8" w14:textId="76A75C04" w:rsidR="00ED37DF" w:rsidRPr="00CD0AEB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34AD3A89" w14:textId="77777777" w:rsidR="00CD0AEB" w:rsidRPr="00CD0AEB" w:rsidRDefault="00CD0AEB" w:rsidP="00CD0AEB">
      <w:pPr>
        <w:pStyle w:val="Odstavecseseznamem"/>
        <w:spacing w:line="280" w:lineRule="exact"/>
        <w:ind w:left="426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0691F042" w14:textId="1D70F839" w:rsidR="00CD0AEB" w:rsidRPr="00CD0AEB" w:rsidRDefault="00CD0AEB" w:rsidP="00CD0AEB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  <w:r w:rsidRPr="00CD0AEB">
        <w:rPr>
          <w:rFonts w:ascii="Arial" w:eastAsia="Times New Roman" w:hAnsi="Arial" w:cs="Arial"/>
          <w:sz w:val="22"/>
          <w:szCs w:val="22"/>
          <w:u w:val="single"/>
          <w:lang w:eastAsia="cs-CZ"/>
        </w:rPr>
        <w:t>V případě, že Budoucí oprávněná poruší jakoukoliv povinnost dle čl. III. odst. 3 nebo 4 této smlouvy, je Budoucí povinná oprávněna po předchozím písemném upozornění stavbu Zařízení distribuční soustavy na náklady Budoucí oprávněné odstranit a Vlastní smlouvu neuzavřít.</w:t>
      </w:r>
    </w:p>
    <w:p w14:paraId="623E2A12" w14:textId="77777777" w:rsidR="00D75C5D" w:rsidRPr="00380FCD" w:rsidRDefault="00D75C5D" w:rsidP="00380FCD">
      <w:pPr>
        <w:spacing w:line="28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0673B542" w14:textId="62514E6F" w:rsidR="007F0201" w:rsidRDefault="00ED37DF" w:rsidP="007F0201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</w:t>
      </w:r>
      <w:r w:rsidR="00F41B0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za omezení vlastnického práva Budoucí povinné </w:t>
      </w:r>
      <w:r w:rsidR="00820FAE" w:rsidRPr="00A303F9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820FAE" w:rsidRPr="00A303F9">
        <w:rPr>
          <w:rFonts w:ascii="Arial" w:eastAsia="Times New Roman" w:hAnsi="Arial" w:cs="Arial"/>
          <w:sz w:val="22"/>
          <w:szCs w:val="22"/>
          <w:lang w:eastAsia="cs-CZ"/>
        </w:rPr>
        <w:t>důsledku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85B2E" w:rsidRPr="00A303F9">
        <w:rPr>
          <w:rFonts w:ascii="Arial" w:eastAsia="Times New Roman" w:hAnsi="Arial" w:cs="Arial"/>
          <w:sz w:val="22"/>
          <w:szCs w:val="22"/>
          <w:lang w:eastAsia="cs-CZ"/>
        </w:rPr>
        <w:t>výstavb</w:t>
      </w:r>
      <w:r w:rsidR="00820FAE" w:rsidRPr="00A303F9">
        <w:rPr>
          <w:rFonts w:ascii="Arial" w:eastAsia="Times New Roman" w:hAnsi="Arial" w:cs="Arial"/>
          <w:sz w:val="22"/>
          <w:szCs w:val="22"/>
          <w:lang w:eastAsia="cs-CZ"/>
        </w:rPr>
        <w:t>y</w:t>
      </w:r>
      <w:r w:rsidR="00685B2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Zařízení 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 a zřízení V</w:t>
      </w:r>
      <w:r w:rsidR="00685B2E" w:rsidRPr="00A303F9">
        <w:rPr>
          <w:rFonts w:ascii="Arial" w:eastAsia="Times New Roman" w:hAnsi="Arial" w:cs="Arial"/>
          <w:sz w:val="22"/>
          <w:szCs w:val="22"/>
          <w:lang w:eastAsia="cs-CZ"/>
        </w:rPr>
        <w:t>ěcného břemene</w:t>
      </w:r>
      <w:r w:rsidR="00820FA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bude Budoucí povinné na základě Vlastní smlouvy vyplacena jednorázová náhrada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ve výši</w:t>
      </w:r>
      <w:r w:rsidR="001659E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D698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47 500</w:t>
      </w:r>
      <w:r w:rsidR="00A77BEE" w:rsidRPr="007F662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Kč</w:t>
      </w:r>
      <w:r w:rsidR="00FA5D08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001E1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A5D08" w:rsidRPr="00FB2EFD">
        <w:rPr>
          <w:rFonts w:ascii="Arial" w:eastAsia="Times New Roman" w:hAnsi="Arial" w:cs="Arial"/>
          <w:iCs/>
          <w:sz w:val="22"/>
          <w:szCs w:val="22"/>
          <w:lang w:eastAsia="cs-CZ"/>
        </w:rPr>
        <w:t>K</w:t>
      </w:r>
      <w:r w:rsidR="00A77BEE" w:rsidRPr="00FB2EFD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 této částce bude připočtena daň z přidané hodnoty </w:t>
      </w:r>
      <w:r w:rsidR="00443669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v příslušné výši </w:t>
      </w:r>
      <w:r w:rsidR="00A77BEE" w:rsidRPr="00FB2EFD">
        <w:rPr>
          <w:rFonts w:ascii="Arial" w:eastAsia="Times New Roman" w:hAnsi="Arial" w:cs="Arial"/>
          <w:iCs/>
          <w:sz w:val="22"/>
          <w:szCs w:val="22"/>
          <w:lang w:eastAsia="cs-CZ"/>
        </w:rPr>
        <w:t>ke dni uskutečnění platby</w:t>
      </w:r>
      <w:r w:rsidR="00826950" w:rsidRPr="00FB2EFD">
        <w:rPr>
          <w:rFonts w:ascii="Arial" w:hAnsi="Arial" w:cs="Arial"/>
          <w:spacing w:val="-3"/>
          <w:sz w:val="22"/>
          <w:szCs w:val="22"/>
        </w:rPr>
        <w:t>.</w:t>
      </w:r>
      <w:r w:rsidR="00D133A2" w:rsidRPr="00FB2EFD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bookmarkStart w:id="3" w:name="_Hlk120863003"/>
      <w:r w:rsidR="000753BE" w:rsidRPr="00FB2EFD">
        <w:rPr>
          <w:rFonts w:ascii="Arial" w:hAnsi="Arial" w:cs="Arial"/>
          <w:spacing w:val="-3"/>
          <w:sz w:val="22"/>
          <w:szCs w:val="22"/>
        </w:rPr>
        <w:t>V</w:t>
      </w:r>
      <w:r w:rsidR="000753BE" w:rsidRPr="00E953A3">
        <w:rPr>
          <w:rFonts w:ascii="Arial" w:hAnsi="Arial" w:cs="Arial"/>
          <w:spacing w:val="-3"/>
          <w:sz w:val="22"/>
          <w:szCs w:val="22"/>
        </w:rPr>
        <w:t> případě, že dojde ke změně rozsahu věcného břemene uvedeného v článku III. odst. 2 této smlouvy o ±5 %, přepočítá se jednorázová náhrada za zřízení věcného břemene úměrně změně rozsahu v přepočtu na m</w:t>
      </w:r>
      <w:r w:rsidR="000753BE" w:rsidRPr="00E953A3">
        <w:rPr>
          <w:rFonts w:ascii="Arial" w:hAnsi="Arial" w:cs="Arial"/>
          <w:spacing w:val="-3"/>
          <w:sz w:val="22"/>
          <w:szCs w:val="22"/>
          <w:vertAlign w:val="superscript"/>
        </w:rPr>
        <w:t>2</w:t>
      </w:r>
      <w:r w:rsidR="000753BE" w:rsidRPr="00E953A3"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 w:rsidR="000753BE" w:rsidRPr="00E953A3">
        <w:rPr>
          <w:rFonts w:ascii="Arial" w:hAnsi="Arial" w:cs="Arial"/>
          <w:spacing w:val="-3"/>
          <w:sz w:val="22"/>
          <w:szCs w:val="22"/>
        </w:rPr>
        <w:t>bm</w:t>
      </w:r>
      <w:proofErr w:type="spellEnd"/>
      <w:r w:rsidR="000753BE" w:rsidRPr="00E953A3">
        <w:rPr>
          <w:rFonts w:ascii="Arial" w:hAnsi="Arial" w:cs="Arial"/>
          <w:spacing w:val="-3"/>
          <w:sz w:val="22"/>
          <w:szCs w:val="22"/>
        </w:rPr>
        <w:t xml:space="preserve">. </w:t>
      </w:r>
      <w:bookmarkEnd w:id="3"/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Jednorázová náhrada bude vyplacena 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povinné </w:t>
      </w:r>
      <w:r w:rsidR="008C6D72" w:rsidRPr="00A303F9">
        <w:rPr>
          <w:rFonts w:ascii="Arial" w:eastAsia="Times New Roman" w:hAnsi="Arial" w:cs="Arial"/>
          <w:sz w:val="22"/>
          <w:szCs w:val="22"/>
          <w:lang w:eastAsia="cs-CZ"/>
        </w:rPr>
        <w:t>p</w:t>
      </w:r>
      <w:r w:rsidR="00BA6442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o 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provedení vkladu 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>ěcného břemene do katastru nemovitostí</w:t>
      </w:r>
      <w:r w:rsidR="008C6D72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za podmínek stanovených Vlastní smlouvou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584243A5" w14:textId="77777777" w:rsidR="00FB3F42" w:rsidRPr="00FB3F42" w:rsidRDefault="00FB3F42" w:rsidP="00FB3F42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EE9E72D" w14:textId="77777777" w:rsidR="00B97ED5" w:rsidRPr="00380FCD" w:rsidRDefault="00B97ED5" w:rsidP="00380FCD">
      <w:pPr>
        <w:spacing w:line="280" w:lineRule="exact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650E56" w14:textId="77777777" w:rsidR="00ED37DF" w:rsidRPr="00A303F9" w:rsidRDefault="00ED37DF" w:rsidP="0081121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14:paraId="5EE3C4FE" w14:textId="77777777" w:rsidR="00D83DDD" w:rsidRPr="00A303F9" w:rsidRDefault="00D83DDD" w:rsidP="00D83DD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 w:rsidDel="00D83DDD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Podmínky pro provedení stavby</w:t>
      </w:r>
    </w:p>
    <w:p w14:paraId="6309369D" w14:textId="77777777" w:rsidR="00D83DDD" w:rsidRPr="00A303F9" w:rsidRDefault="00D83DDD" w:rsidP="00D83DD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0B36C9E" w14:textId="77777777" w:rsidR="00CD0AEB" w:rsidRDefault="00D83DDD" w:rsidP="00C50B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Budoucí povinná uděluje Budoucí oprávněné souhlas s</w:t>
      </w:r>
      <w:r w:rsidR="00A14773" w:rsidRPr="00A303F9">
        <w:rPr>
          <w:rFonts w:ascii="Arial" w:eastAsia="Times New Roman" w:hAnsi="Arial" w:cs="Arial"/>
          <w:sz w:val="22"/>
          <w:szCs w:val="22"/>
          <w:lang w:eastAsia="cs-CZ"/>
        </w:rPr>
        <w:t> provedením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stavby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 rozsahu dle čl. II</w:t>
      </w:r>
      <w:r w:rsidR="00C50B56" w:rsidRPr="00A303F9">
        <w:rPr>
          <w:rFonts w:ascii="Arial" w:eastAsia="Times New Roman" w:hAnsi="Arial" w:cs="Arial"/>
          <w:sz w:val="22"/>
          <w:szCs w:val="22"/>
          <w:lang w:eastAsia="cs-CZ"/>
        </w:rPr>
        <w:t>I. odst. 2 této smlouvy, a to i 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prostřednictvím třetích osob</w:t>
      </w:r>
      <w:r w:rsidRPr="00A303F9">
        <w:rPr>
          <w:rFonts w:ascii="Arial" w:eastAsia="Times New Roman" w:hAnsi="Arial" w:cs="Arial"/>
          <w:i/>
          <w:sz w:val="22"/>
          <w:szCs w:val="22"/>
          <w:lang w:eastAsia="cs-CZ"/>
        </w:rPr>
        <w:t xml:space="preserve">.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povinná se zavazuje umožnit v nezbytném rozsahu Budoucí oprávněné a jí pověřeným třetím osobám přístup a příjezd na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 xml:space="preserve">Dotčené nemovitosti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a realizaci stavby</w:t>
      </w:r>
      <w:r w:rsidR="00CD0AEB">
        <w:rPr>
          <w:rFonts w:ascii="Arial" w:eastAsia="Times New Roman" w:hAnsi="Arial" w:cs="Arial"/>
          <w:sz w:val="22"/>
          <w:szCs w:val="22"/>
          <w:lang w:eastAsia="cs-CZ"/>
        </w:rPr>
        <w:t>, a to za podmínek:</w:t>
      </w:r>
    </w:p>
    <w:p w14:paraId="5620715F" w14:textId="77777777" w:rsidR="00CD0AEB" w:rsidRPr="00CD0AEB" w:rsidRDefault="00CD0AEB" w:rsidP="00CD0A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D0AEB">
        <w:rPr>
          <w:rFonts w:ascii="Arial" w:eastAsia="Times New Roman" w:hAnsi="Arial" w:cs="Arial"/>
          <w:sz w:val="22"/>
          <w:szCs w:val="22"/>
        </w:rPr>
        <w:t>vstupovat a vjíždět na Dotčenou nemovitost je Budoucí oprávněná oprávněna pouze po předchozím písemném oznámení Budoucí povinné, a to v dostatečném předstihu;</w:t>
      </w:r>
    </w:p>
    <w:p w14:paraId="35AA35EF" w14:textId="009AC5BF" w:rsidR="00CD0AEB" w:rsidRPr="00CD0AEB" w:rsidRDefault="00CD0AEB" w:rsidP="00CD0A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D0AEB">
        <w:rPr>
          <w:rFonts w:ascii="Arial" w:eastAsia="Times New Roman" w:hAnsi="Arial" w:cs="Arial"/>
          <w:sz w:val="22"/>
          <w:szCs w:val="22"/>
        </w:rPr>
        <w:t xml:space="preserve">stavba Zařízení distribuční soustavy na Dotčené nemovitosti bude provedena v rozsahu, jak je vyznačeno v příloze č. </w:t>
      </w:r>
      <w:r w:rsidR="00443669">
        <w:rPr>
          <w:rFonts w:ascii="Arial" w:eastAsia="Times New Roman" w:hAnsi="Arial" w:cs="Arial"/>
          <w:sz w:val="22"/>
          <w:szCs w:val="22"/>
        </w:rPr>
        <w:t>3</w:t>
      </w:r>
      <w:r w:rsidRPr="00CD0AEB">
        <w:rPr>
          <w:rFonts w:ascii="Arial" w:eastAsia="Times New Roman" w:hAnsi="Arial" w:cs="Arial"/>
          <w:sz w:val="22"/>
          <w:szCs w:val="22"/>
        </w:rPr>
        <w:t xml:space="preserve"> této smlouvy;</w:t>
      </w:r>
    </w:p>
    <w:p w14:paraId="5DE3E54B" w14:textId="77777777" w:rsidR="00CD0AEB" w:rsidRPr="00CD0AEB" w:rsidRDefault="00CD0AEB" w:rsidP="00CD0A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D0AEB">
        <w:rPr>
          <w:rFonts w:ascii="Arial" w:eastAsia="Times New Roman" w:hAnsi="Arial" w:cs="Arial"/>
          <w:sz w:val="22"/>
          <w:szCs w:val="22"/>
        </w:rPr>
        <w:t>Budoucí oprávněná zajistí na svůj náklad vytyčení inženýrských sítí na Dotčeném pozemku a zavazuje se dodržovat podmínky stanovené příslušnými správci inženýrských sítí;</w:t>
      </w:r>
    </w:p>
    <w:p w14:paraId="0AE0556D" w14:textId="77777777" w:rsidR="00CD0AEB" w:rsidRPr="00CD0AEB" w:rsidRDefault="00CD0AEB" w:rsidP="00CD0A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D0AEB">
        <w:rPr>
          <w:rFonts w:ascii="Arial" w:eastAsia="Times New Roman" w:hAnsi="Arial" w:cs="Arial"/>
          <w:sz w:val="22"/>
          <w:szCs w:val="22"/>
        </w:rPr>
        <w:t>Budoucí oprávněná zajistí, že práce budou prováděny v souladu s právními předpisy, které se vztahují na realizaci stavby Zařízení distribuční soustavy, Budoucí oprávněná je povinna dodržet příslušná rozhodnutí a povolení vydaná v souvislosti se stavbou Zařízení distribuční soustavy;</w:t>
      </w:r>
    </w:p>
    <w:p w14:paraId="4CA27FF8" w14:textId="507567F0" w:rsidR="004178F8" w:rsidRPr="00CD0AEB" w:rsidRDefault="00CD0AEB" w:rsidP="00CD0AE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D0AEB">
        <w:rPr>
          <w:rFonts w:ascii="Arial" w:eastAsia="Times New Roman" w:hAnsi="Arial" w:cs="Arial"/>
          <w:sz w:val="22"/>
          <w:szCs w:val="22"/>
        </w:rPr>
        <w:t>Budoucí oprávněná zajistí, že okolí Dotčené nemovitosti nebude znečištěno, případné znečištění odstraní na své náklady</w:t>
      </w:r>
      <w:r w:rsidR="004178F8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14:paraId="738105EA" w14:textId="495810E4" w:rsidR="00C50B56" w:rsidRPr="00A303F9" w:rsidRDefault="003A0AA8" w:rsidP="00EE3A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Práce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 spočívat zejména v:</w:t>
      </w:r>
    </w:p>
    <w:p w14:paraId="350A3C83" w14:textId="1DBBDEFA" w:rsidR="00FB3F42" w:rsidRPr="00A303F9" w:rsidRDefault="00FB3F42" w:rsidP="004178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="1843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C48A0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par. č. 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2521/1</w:t>
      </w:r>
      <w:r w:rsidRPr="008C48A0">
        <w:rPr>
          <w:rFonts w:ascii="Arial" w:eastAsia="Times New Roman" w:hAnsi="Arial" w:cs="Arial"/>
          <w:sz w:val="22"/>
          <w:szCs w:val="22"/>
          <w:lang w:eastAsia="cs-CZ"/>
        </w:rPr>
        <w:t xml:space="preserve"> – </w:t>
      </w:r>
      <w:r w:rsidRPr="00726AC9">
        <w:rPr>
          <w:rFonts w:ascii="Arial" w:eastAsia="Times New Roman" w:hAnsi="Arial" w:cs="Arial"/>
          <w:sz w:val="22"/>
          <w:szCs w:val="22"/>
          <w:lang w:eastAsia="cs-CZ"/>
        </w:rPr>
        <w:t xml:space="preserve">pokládka kabelového vedení NN </w:t>
      </w:r>
    </w:p>
    <w:p w14:paraId="64C0330C" w14:textId="4B65DD1C" w:rsidR="00FB3F42" w:rsidRPr="00563112" w:rsidRDefault="00FB3F42" w:rsidP="00EE3AB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="1843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570A4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par. č. 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2557/1</w:t>
      </w:r>
      <w:r w:rsidRPr="00A570A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– pokládka kabelového vedení NN</w:t>
      </w:r>
      <w:r w:rsidRPr="002D08D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0C515999" w14:textId="4C833FC2" w:rsidR="00FB3F42" w:rsidRPr="00563112" w:rsidRDefault="00FB3F42" w:rsidP="00EE3AB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="1843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82630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par. č. 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1313/1</w:t>
      </w:r>
      <w:r w:rsidRPr="00E82630">
        <w:rPr>
          <w:rFonts w:ascii="Arial" w:eastAsia="Times New Roman" w:hAnsi="Arial" w:cs="Arial"/>
          <w:sz w:val="22"/>
          <w:szCs w:val="22"/>
          <w:lang w:eastAsia="cs-CZ"/>
        </w:rPr>
        <w:t xml:space="preserve"> – </w:t>
      </w:r>
      <w:r w:rsidRPr="00563112">
        <w:rPr>
          <w:rFonts w:ascii="Arial" w:eastAsia="Times New Roman" w:hAnsi="Arial" w:cs="Arial"/>
          <w:sz w:val="22"/>
          <w:szCs w:val="22"/>
          <w:lang w:eastAsia="cs-CZ"/>
        </w:rPr>
        <w:t xml:space="preserve">pokládka kabelového vedení NN </w:t>
      </w:r>
    </w:p>
    <w:p w14:paraId="41706B59" w14:textId="405A7A14" w:rsidR="00FB3F42" w:rsidRPr="00FB3F42" w:rsidRDefault="00FB3F42" w:rsidP="00EE3AB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="1843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>par. č. 1</w:t>
      </w:r>
      <w:r w:rsidR="005A6512">
        <w:rPr>
          <w:rFonts w:ascii="Arial" w:eastAsia="Times New Roman" w:hAnsi="Arial" w:cs="Arial"/>
          <w:b/>
          <w:sz w:val="22"/>
          <w:szCs w:val="22"/>
          <w:lang w:eastAsia="cs-CZ"/>
        </w:rPr>
        <w:t>562</w:t>
      </w: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>/1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– pokládka kabelového vedení NN </w:t>
      </w:r>
      <w:r w:rsidR="005A6512">
        <w:rPr>
          <w:rFonts w:ascii="Arial" w:eastAsia="Times New Roman" w:hAnsi="Arial" w:cs="Arial"/>
          <w:sz w:val="22"/>
          <w:szCs w:val="22"/>
          <w:lang w:eastAsia="cs-CZ"/>
        </w:rPr>
        <w:t>a výměna stávající skříně</w:t>
      </w:r>
    </w:p>
    <w:p w14:paraId="10D2FB8B" w14:textId="6A0A397D" w:rsidR="00FB3F42" w:rsidRPr="00FB3F42" w:rsidRDefault="00FB3F42" w:rsidP="00EE3AB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="1843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par. č. </w:t>
      </w:r>
      <w:r w:rsidR="005A6512">
        <w:rPr>
          <w:rFonts w:ascii="Arial" w:eastAsia="Times New Roman" w:hAnsi="Arial" w:cs="Arial"/>
          <w:b/>
          <w:sz w:val="22"/>
          <w:szCs w:val="22"/>
          <w:lang w:eastAsia="cs-CZ"/>
        </w:rPr>
        <w:t>2</w:t>
      </w: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>5</w:t>
      </w:r>
      <w:r w:rsidR="005A6512">
        <w:rPr>
          <w:rFonts w:ascii="Arial" w:eastAsia="Times New Roman" w:hAnsi="Arial" w:cs="Arial"/>
          <w:b/>
          <w:sz w:val="22"/>
          <w:szCs w:val="22"/>
          <w:lang w:eastAsia="cs-CZ"/>
        </w:rPr>
        <w:t>57</w:t>
      </w: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>/</w:t>
      </w:r>
      <w:r w:rsidR="005A6512">
        <w:rPr>
          <w:rFonts w:ascii="Arial" w:eastAsia="Times New Roman" w:hAnsi="Arial" w:cs="Arial"/>
          <w:b/>
          <w:sz w:val="22"/>
          <w:szCs w:val="22"/>
          <w:lang w:eastAsia="cs-CZ"/>
        </w:rPr>
        <w:t>1</w:t>
      </w:r>
      <w:r w:rsidRPr="00FB3F42">
        <w:rPr>
          <w:rFonts w:ascii="Arial" w:eastAsia="Times New Roman" w:hAnsi="Arial" w:cs="Arial"/>
          <w:b/>
          <w:sz w:val="22"/>
          <w:szCs w:val="22"/>
          <w:lang w:eastAsia="cs-CZ"/>
        </w:rPr>
        <w:t>1</w:t>
      </w:r>
      <w:r w:rsidRPr="00FB3F42">
        <w:rPr>
          <w:rFonts w:ascii="Arial" w:eastAsia="Times New Roman" w:hAnsi="Arial" w:cs="Arial"/>
          <w:sz w:val="22"/>
          <w:szCs w:val="22"/>
          <w:lang w:eastAsia="cs-CZ"/>
        </w:rPr>
        <w:t xml:space="preserve"> – pokládka kabelového vedení NN </w:t>
      </w:r>
    </w:p>
    <w:p w14:paraId="47FD0059" w14:textId="77777777" w:rsidR="00FB3F42" w:rsidRDefault="00FB3F42" w:rsidP="00FB3F42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752E307" w14:textId="77777777" w:rsidR="00FB3F42" w:rsidRPr="00FB3F42" w:rsidRDefault="00FB3F42" w:rsidP="00FB3F42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8C0FB96" w14:textId="2668A078" w:rsidR="00D83DDD" w:rsidRPr="00A303F9" w:rsidRDefault="00D83DDD" w:rsidP="00D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se zavazuje v průběhu výstavby co nejvíce šetřit práv Budoucí povinné.        Po skončení prací je Budoucí oprávněná povinna uvést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443669">
        <w:rPr>
          <w:rFonts w:ascii="Arial" w:eastAsia="Times New Roman" w:hAnsi="Arial" w:cs="Arial"/>
          <w:sz w:val="22"/>
          <w:szCs w:val="22"/>
          <w:lang w:eastAsia="cs-CZ"/>
        </w:rPr>
        <w:t xml:space="preserve"> na své náklady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do předchozího stavu. </w:t>
      </w:r>
      <w:r w:rsidRPr="00A303F9">
        <w:rPr>
          <w:rFonts w:ascii="Arial" w:hAnsi="Arial" w:cs="Arial"/>
          <w:sz w:val="22"/>
          <w:szCs w:val="22"/>
        </w:rPr>
        <w:t xml:space="preserve">Pokud Budoucí </w:t>
      </w:r>
      <w:r w:rsidR="00303DB6" w:rsidRPr="00A303F9">
        <w:rPr>
          <w:rFonts w:ascii="Arial" w:hAnsi="Arial" w:cs="Arial"/>
          <w:sz w:val="22"/>
          <w:szCs w:val="22"/>
        </w:rPr>
        <w:t>povinné</w:t>
      </w:r>
      <w:r w:rsidRPr="00A303F9">
        <w:rPr>
          <w:rFonts w:ascii="Arial" w:hAnsi="Arial" w:cs="Arial"/>
          <w:sz w:val="22"/>
          <w:szCs w:val="22"/>
        </w:rPr>
        <w:t xml:space="preserve"> v důsledku výkonu práv Budoucí </w:t>
      </w:r>
      <w:r w:rsidR="00303DB6" w:rsidRPr="00A303F9">
        <w:rPr>
          <w:rFonts w:ascii="Arial" w:hAnsi="Arial" w:cs="Arial"/>
          <w:sz w:val="22"/>
          <w:szCs w:val="22"/>
        </w:rPr>
        <w:t>oprávněné</w:t>
      </w:r>
      <w:r w:rsidRPr="00A303F9">
        <w:rPr>
          <w:rFonts w:ascii="Arial" w:hAnsi="Arial" w:cs="Arial"/>
          <w:sz w:val="22"/>
          <w:szCs w:val="22"/>
        </w:rPr>
        <w:t xml:space="preserve"> vznikne újma na majetku, má právo na přiměřenou jednorázovou náhradu.</w:t>
      </w:r>
    </w:p>
    <w:p w14:paraId="5E807AA3" w14:textId="4B716BB3" w:rsidR="0081121D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01EDB48F" w14:textId="2FC90984" w:rsidR="00ED37DF" w:rsidRPr="00A303F9" w:rsidRDefault="00F74A15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</w:t>
      </w:r>
      <w:r w:rsidR="00ED37DF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lánek V.</w:t>
      </w:r>
    </w:p>
    <w:p w14:paraId="1734704C" w14:textId="77777777" w:rsidR="00ED37DF" w:rsidRPr="00A303F9" w:rsidRDefault="00DD7AD2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14:paraId="51C4DCBE" w14:textId="77777777" w:rsidR="00DD7AD2" w:rsidRPr="00A303F9" w:rsidRDefault="00DD7AD2" w:rsidP="004A1CA9">
      <w:pPr>
        <w:keepNext/>
        <w:widowControl w:val="0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8553A4C" w14:textId="42E05DC2" w:rsidR="00ED37DF" w:rsidRDefault="00ED37DF" w:rsidP="00E95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Budoucí povinná se pro případ převodu vlastnického práva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 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smluvně zavazuje</w:t>
      </w:r>
      <w:r w:rsidRPr="00A303F9">
        <w:rPr>
          <w:rFonts w:ascii="Arial" w:eastAsia="Times New Roman" w:hAnsi="Arial" w:cs="Arial"/>
          <w:i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převést na nabyvatele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 povinnosti vyplývající z</w:t>
      </w:r>
      <w:r w:rsidR="00DD7AD2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 této smlouvy, a to 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formou postoupení smlouvy dle § 1895 a násl. občanského zákoníku, </w:t>
      </w:r>
      <w:r w:rsidR="005C22BB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k čemuž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Budoucí oprávněná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tímto uděluje svůj předchozí souhlas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48AA1DD8" w14:textId="77777777" w:rsidR="0097331E" w:rsidRPr="00A303F9" w:rsidRDefault="0097331E" w:rsidP="003D7778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7BEC018B" w14:textId="1A262127" w:rsidR="0081121D" w:rsidRPr="009B2CAC" w:rsidRDefault="00E15B59" w:rsidP="006926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Veškeré n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áklady spojené s vyhotovením </w:t>
      </w: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této a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Vlastní smlouvy, geometrického plánu</w:t>
      </w:r>
      <w:r w:rsidR="00E953A3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a podáním návrhu na vklad do katastru nemovitostí se zavazuje uhradit Budoucí oprávněná.</w:t>
      </w:r>
    </w:p>
    <w:p w14:paraId="13D2F3E3" w14:textId="77777777" w:rsidR="00FD34F8" w:rsidRPr="00A303F9" w:rsidRDefault="00FD34F8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28043A9E" w14:textId="77777777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VI.</w:t>
      </w:r>
    </w:p>
    <w:p w14:paraId="45498276" w14:textId="77777777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14:paraId="301EB226" w14:textId="77777777" w:rsidR="0081121D" w:rsidRPr="00A303F9" w:rsidRDefault="0081121D" w:rsidP="00406196">
      <w:pPr>
        <w:keepNext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4A52802" w14:textId="2D0CDFE5" w:rsidR="003E6645" w:rsidRPr="00A303F9" w:rsidRDefault="009B209D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hAnsi="Arial" w:cs="Arial"/>
          <w:spacing w:val="-3"/>
          <w:sz w:val="22"/>
          <w:szCs w:val="22"/>
        </w:rPr>
        <w:t xml:space="preserve">Jakékoli změny či doplnění textu tohoto návrhu smlouvy ze strany Budoucí povinné budou považovány za nový návrh smlouvy a k uzavření smlouvy dojde teprve akceptací takto upraveného návrhu Budoucí oprávněnou. </w:t>
      </w:r>
      <w:r w:rsidR="00553DE7" w:rsidRPr="00A303F9">
        <w:rPr>
          <w:rFonts w:ascii="Arial" w:hAnsi="Arial" w:cs="Arial"/>
          <w:spacing w:val="-3"/>
          <w:sz w:val="22"/>
          <w:szCs w:val="22"/>
        </w:rPr>
        <w:t>Totéž platí pro uzavírání dodatků k této smlouvě.</w:t>
      </w:r>
    </w:p>
    <w:p w14:paraId="6EFCA426" w14:textId="77777777" w:rsidR="0081121D" w:rsidRPr="00A303F9" w:rsidRDefault="0081121D" w:rsidP="009B2CA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D323452" w14:textId="2CC6CABA" w:rsidR="00553DE7" w:rsidRPr="00A303F9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eastAsia="Times New Roman"/>
          <w:sz w:val="22"/>
          <w:szCs w:val="22"/>
          <w:lang w:eastAsia="cs-CZ"/>
        </w:rPr>
      </w:pPr>
      <w:r w:rsidRPr="00A303F9">
        <w:rPr>
          <w:rStyle w:val="Text10"/>
          <w:rFonts w:eastAsia="Times New Roman"/>
          <w:sz w:val="22"/>
          <w:szCs w:val="22"/>
        </w:rPr>
        <w:t>Tuto smlouvu lze měnit nebo doplňovat pouze písemně, formou číslovaných dodatků, jiná forma se vylučuje. Písemná forma je nezbytná i pro právní jednání směřující ke zrušení smlouvy.</w:t>
      </w:r>
    </w:p>
    <w:p w14:paraId="3A0E2AFF" w14:textId="77777777" w:rsidR="00553DE7" w:rsidRPr="00A303F9" w:rsidRDefault="00553DE7" w:rsidP="0081121D">
      <w:pPr>
        <w:pStyle w:val="Zkladntextodsazen3"/>
        <w:spacing w:after="0" w:line="280" w:lineRule="exact"/>
        <w:ind w:left="0"/>
        <w:jc w:val="both"/>
        <w:rPr>
          <w:rFonts w:ascii="Arial" w:hAnsi="Arial" w:cs="Arial"/>
          <w:sz w:val="22"/>
          <w:szCs w:val="22"/>
        </w:rPr>
      </w:pPr>
    </w:p>
    <w:p w14:paraId="4C944031" w14:textId="45259F84" w:rsidR="0081121D" w:rsidRPr="00CD0AEB" w:rsidRDefault="00933633" w:rsidP="00CD0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Tato smlouva zaniká, pokud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Budoucí oprávněná upustí od záměru vybudovat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pokud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 rámci realizace stavby nedojde k umístění 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>. V takovém případě se Budoucí oprávněná zavazuje tuto skutečnost Budoucí povinné oznámit</w:t>
      </w:r>
      <w:r w:rsidR="00CD0AEB" w:rsidRPr="00CD0AEB">
        <w:rPr>
          <w:rFonts w:ascii="Arial" w:eastAsia="Times New Roman" w:hAnsi="Arial" w:cs="Arial"/>
          <w:sz w:val="22"/>
          <w:szCs w:val="22"/>
          <w:lang w:eastAsia="cs-CZ"/>
        </w:rPr>
        <w:t>, a to nejpozději do 10 dnů ode dne, kdy se o této skutečnosti dozví.</w:t>
      </w:r>
    </w:p>
    <w:p w14:paraId="6E6F838C" w14:textId="77777777" w:rsidR="00553DE7" w:rsidRPr="009B2CAC" w:rsidRDefault="00553DE7" w:rsidP="009B2CAC">
      <w:pPr>
        <w:spacing w:line="280" w:lineRule="exact"/>
        <w:rPr>
          <w:rFonts w:ascii="Arial" w:hAnsi="Arial" w:cs="Arial"/>
          <w:sz w:val="22"/>
          <w:szCs w:val="22"/>
        </w:rPr>
      </w:pPr>
    </w:p>
    <w:p w14:paraId="47167357" w14:textId="2345D72E" w:rsidR="0081121D" w:rsidRPr="00A303F9" w:rsidRDefault="0081121D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Tato smlouva je vyhotovena v</w:t>
      </w:r>
      <w:r w:rsidR="004511CB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A6512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="00B4601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stejnopisech, z nichž </w:t>
      </w:r>
      <w:r w:rsidR="005A6512" w:rsidRPr="005A6512">
        <w:rPr>
          <w:rFonts w:ascii="Arial" w:eastAsia="Times New Roman" w:hAnsi="Arial" w:cs="Arial"/>
          <w:sz w:val="22"/>
          <w:szCs w:val="22"/>
          <w:lang w:eastAsia="cs-CZ"/>
        </w:rPr>
        <w:t xml:space="preserve">1 </w:t>
      </w:r>
      <w:r w:rsidRPr="005A6512">
        <w:rPr>
          <w:rFonts w:ascii="Arial" w:eastAsia="Times New Roman" w:hAnsi="Arial" w:cs="Arial"/>
          <w:sz w:val="22"/>
          <w:szCs w:val="22"/>
          <w:lang w:eastAsia="cs-CZ"/>
        </w:rPr>
        <w:t>stejnopis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obdrží každ</w:t>
      </w:r>
      <w:r w:rsidR="00F14BE4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="0097331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z</w:t>
      </w:r>
      <w:r w:rsidR="00F14BE4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97331E" w:rsidRPr="00A303F9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F14BE4">
        <w:rPr>
          <w:rFonts w:ascii="Arial" w:eastAsia="Times New Roman" w:hAnsi="Arial" w:cs="Arial"/>
          <w:sz w:val="22"/>
          <w:szCs w:val="22"/>
          <w:lang w:eastAsia="cs-CZ"/>
        </w:rPr>
        <w:t>stran</w:t>
      </w:r>
      <w:r w:rsidR="00F14BE4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7331E" w:rsidRPr="00A303F9">
        <w:rPr>
          <w:rFonts w:ascii="Arial" w:eastAsia="Times New Roman" w:hAnsi="Arial" w:cs="Arial"/>
          <w:sz w:val="22"/>
          <w:szCs w:val="22"/>
          <w:lang w:eastAsia="cs-CZ"/>
        </w:rPr>
        <w:t>této smlouvy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353B695" w14:textId="77777777" w:rsidR="00303DB6" w:rsidRPr="009B2CAC" w:rsidRDefault="00303DB6" w:rsidP="009B2CAC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58F3BE3" w14:textId="3DBD18DE" w:rsidR="005A6512" w:rsidRDefault="005A6512" w:rsidP="005A6512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16504920"/>
      <w:bookmarkStart w:id="5" w:name="_Hlk22281687"/>
      <w:r w:rsidRPr="00D84597">
        <w:rPr>
          <w:rFonts w:ascii="Arial" w:hAnsi="Arial" w:cs="Arial"/>
          <w:sz w:val="22"/>
          <w:szCs w:val="22"/>
          <w:lang w:eastAsia="cs-CZ"/>
        </w:rPr>
        <w:t xml:space="preserve">Osobní údaje subjektu údajů jsou zpracovávány v souladu s příslušnými aktuálně platnými a účinnými právními předpisy České republiky a Evropské unie. Bližší informace týkající se zpracování osobních údajů a právních předpisů, na jejichž základě je zpracování prováděno, jsou dostupné na stránkách </w:t>
      </w:r>
      <w:hyperlink r:id="rId8" w:history="1">
        <w:r w:rsidRPr="00D84597">
          <w:rPr>
            <w:rFonts w:ascii="Arial" w:hAnsi="Arial" w:cs="Arial"/>
            <w:color w:val="0070C0"/>
            <w:sz w:val="22"/>
            <w:szCs w:val="22"/>
            <w:u w:val="single"/>
            <w:lang w:eastAsia="cs-CZ"/>
          </w:rPr>
          <w:t>www.cezdistribuce.cz/gdpr</w:t>
        </w:r>
      </w:hyperlink>
      <w:r w:rsidRPr="00D84597">
        <w:rPr>
          <w:rFonts w:ascii="Arial" w:hAnsi="Arial" w:cs="Arial"/>
          <w:sz w:val="22"/>
          <w:szCs w:val="22"/>
          <w:lang w:eastAsia="cs-CZ"/>
        </w:rPr>
        <w:t xml:space="preserve"> nebo je společnost ČEZ Distribuce, a. s., subj</w:t>
      </w:r>
      <w:r>
        <w:rPr>
          <w:rFonts w:ascii="Arial" w:hAnsi="Arial" w:cs="Arial"/>
          <w:sz w:val="22"/>
          <w:szCs w:val="22"/>
          <w:lang w:eastAsia="cs-CZ"/>
        </w:rPr>
        <w:t>ektu údajů na požádání poskytne.</w:t>
      </w:r>
    </w:p>
    <w:p w14:paraId="3F1BB1A2" w14:textId="77777777" w:rsidR="00542DEA" w:rsidRDefault="00542DEA" w:rsidP="00542DEA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378F255C" w14:textId="77777777" w:rsidR="00542DEA" w:rsidRDefault="00CD0AEB" w:rsidP="00542DEA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24402005"/>
      <w:bookmarkStart w:id="7" w:name="_Hlk124402228"/>
      <w:bookmarkEnd w:id="4"/>
      <w:r w:rsidRPr="00542DEA">
        <w:rPr>
          <w:rFonts w:ascii="Arial" w:hAnsi="Arial" w:cs="Arial"/>
          <w:sz w:val="22"/>
          <w:szCs w:val="22"/>
        </w:rPr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Smluvní strany prohlašují, že skutečnosti uvedené v této Smlouvě nepovažují za obchodní tajemství a udělují svolení k jejich zpřístupnění ve smyslu zákona č. 106/1999 Sb., o svobodném přístupu k informacím. </w:t>
      </w:r>
    </w:p>
    <w:p w14:paraId="51B0B43E" w14:textId="77777777" w:rsidR="00542DEA" w:rsidRDefault="00542DEA" w:rsidP="00542DEA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2852FE39" w14:textId="3B8D51FD" w:rsidR="00CD0AEB" w:rsidRPr="00542DEA" w:rsidRDefault="00CD0AEB" w:rsidP="00542DEA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2DEA">
        <w:rPr>
          <w:rFonts w:ascii="Arial" w:hAnsi="Arial" w:cs="Arial"/>
          <w:sz w:val="22"/>
          <w:szCs w:val="22"/>
        </w:rPr>
        <w:t>Tato Smlouva bude v plném rozsahu uveřejněna v informačním systému registru smluv dle zákona č. 340/2015 Sb., zákona o registru smluv.</w:t>
      </w:r>
    </w:p>
    <w:p w14:paraId="6FA12879" w14:textId="287BCBCD" w:rsidR="00CD0AEB" w:rsidRDefault="00CD0AEB" w:rsidP="00443669">
      <w:pPr>
        <w:spacing w:line="280" w:lineRule="exact"/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542DEA">
        <w:rPr>
          <w:rFonts w:ascii="Arial" w:hAnsi="Arial" w:cs="Arial"/>
          <w:sz w:val="22"/>
          <w:szCs w:val="22"/>
        </w:rPr>
        <w:t>Tato Smlouva nabývá účinnosti dnem, kdy město Litvínov uveřejní Smlouvu v informačním systému registru smluv.</w:t>
      </w:r>
      <w:bookmarkEnd w:id="6"/>
    </w:p>
    <w:bookmarkEnd w:id="5"/>
    <w:bookmarkEnd w:id="7"/>
    <w:p w14:paraId="19C54864" w14:textId="77777777" w:rsidR="00CD0AEB" w:rsidRDefault="00CD0AEB" w:rsidP="00CD0AEB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738AC7A7" w14:textId="5F6C19FB" w:rsidR="00254E2B" w:rsidRPr="00CD0AEB" w:rsidRDefault="00542DEA" w:rsidP="00542DEA">
      <w:pPr>
        <w:spacing w:line="280" w:lineRule="exact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</w:t>
      </w:r>
      <w:r w:rsidR="00254E2B" w:rsidRPr="00CD0AEB">
        <w:rPr>
          <w:rFonts w:ascii="Arial" w:hAnsi="Arial" w:cs="Arial"/>
          <w:sz w:val="22"/>
          <w:szCs w:val="22"/>
        </w:rPr>
        <w:t xml:space="preserve">Záměr zřídit </w:t>
      </w:r>
      <w:r w:rsidR="00450DCD" w:rsidRPr="00CD0AEB">
        <w:rPr>
          <w:rFonts w:ascii="Arial" w:hAnsi="Arial" w:cs="Arial"/>
          <w:sz w:val="22"/>
          <w:szCs w:val="22"/>
        </w:rPr>
        <w:t>V</w:t>
      </w:r>
      <w:r w:rsidR="00254E2B" w:rsidRPr="00CD0AEB">
        <w:rPr>
          <w:rFonts w:ascii="Arial" w:hAnsi="Arial" w:cs="Arial"/>
          <w:sz w:val="22"/>
          <w:szCs w:val="22"/>
        </w:rPr>
        <w:t>ěcné břemeno</w:t>
      </w:r>
      <w:r w:rsidR="00FA6BEB" w:rsidRPr="00CD0AEB">
        <w:rPr>
          <w:rFonts w:ascii="Arial" w:hAnsi="Arial" w:cs="Arial"/>
          <w:sz w:val="22"/>
          <w:szCs w:val="22"/>
        </w:rPr>
        <w:t xml:space="preserve"> k </w:t>
      </w:r>
      <w:r w:rsidR="0022444B" w:rsidRPr="00CD0AEB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="00254E2B" w:rsidRPr="00CD0AEB">
        <w:rPr>
          <w:rFonts w:ascii="Arial" w:hAnsi="Arial" w:cs="Arial"/>
          <w:sz w:val="22"/>
          <w:szCs w:val="22"/>
        </w:rPr>
        <w:t xml:space="preserve"> byl schválen usnesením</w:t>
      </w:r>
      <w:r w:rsidR="004511CB" w:rsidRPr="00CD0AEB">
        <w:rPr>
          <w:rFonts w:ascii="Arial" w:hAnsi="Arial" w:cs="Arial"/>
          <w:sz w:val="22"/>
          <w:szCs w:val="22"/>
        </w:rPr>
        <w:t xml:space="preserve"> </w:t>
      </w:r>
      <w:r w:rsidR="00CD0AEB" w:rsidRPr="00CD0AEB">
        <w:rPr>
          <w:rFonts w:ascii="Arial" w:hAnsi="Arial" w:cs="Arial"/>
          <w:sz w:val="22"/>
          <w:szCs w:val="22"/>
        </w:rPr>
        <w:t>rady města</w:t>
      </w:r>
      <w:r w:rsidR="004511CB" w:rsidRPr="00CD0AE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CD0AEB">
        <w:rPr>
          <w:rFonts w:ascii="Arial" w:hAnsi="Arial" w:cs="Arial"/>
          <w:sz w:val="22"/>
          <w:szCs w:val="22"/>
        </w:rPr>
        <w:t>č.j. </w:t>
      </w:r>
      <w:r w:rsidR="008F24E4">
        <w:rPr>
          <w:rFonts w:ascii="Arial" w:eastAsia="Times New Roman" w:hAnsi="Arial" w:cs="Arial"/>
          <w:sz w:val="22"/>
          <w:szCs w:val="22"/>
          <w:lang w:eastAsia="cs-CZ"/>
        </w:rPr>
        <w:t>R/6032/24</w:t>
      </w:r>
      <w:r w:rsidR="004511CB" w:rsidRPr="00CD0AEB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254E2B" w:rsidRPr="00CD0AEB">
        <w:rPr>
          <w:rFonts w:ascii="Arial" w:hAnsi="Arial" w:cs="Arial"/>
          <w:sz w:val="22"/>
          <w:szCs w:val="22"/>
        </w:rPr>
        <w:t xml:space="preserve">ze dne </w:t>
      </w:r>
      <w:r w:rsidR="008F24E4">
        <w:rPr>
          <w:rFonts w:ascii="Arial" w:eastAsia="Times New Roman" w:hAnsi="Arial" w:cs="Arial"/>
          <w:sz w:val="22"/>
          <w:szCs w:val="22"/>
          <w:lang w:eastAsia="cs-CZ"/>
        </w:rPr>
        <w:t>27. 9. 2023</w:t>
      </w:r>
      <w:r w:rsidR="00891B0F">
        <w:rPr>
          <w:rFonts w:ascii="Arial" w:eastAsia="Times New Roman" w:hAnsi="Arial" w:cs="Arial"/>
          <w:sz w:val="22"/>
          <w:szCs w:val="22"/>
          <w:lang w:eastAsia="cs-CZ"/>
        </w:rPr>
        <w:t xml:space="preserve"> a usnesením rady města č.j. </w:t>
      </w:r>
      <w:r w:rsidR="003D4E14">
        <w:rPr>
          <w:rFonts w:ascii="Arial" w:eastAsia="Times New Roman" w:hAnsi="Arial" w:cs="Arial"/>
          <w:sz w:val="22"/>
          <w:szCs w:val="22"/>
          <w:lang w:eastAsia="cs-CZ"/>
        </w:rPr>
        <w:t>R/6257/32</w:t>
      </w:r>
      <w:r w:rsidR="00891B0F">
        <w:rPr>
          <w:rFonts w:ascii="Arial" w:eastAsia="Times New Roman" w:hAnsi="Arial" w:cs="Arial"/>
          <w:sz w:val="22"/>
          <w:szCs w:val="22"/>
          <w:lang w:eastAsia="cs-CZ"/>
        </w:rPr>
        <w:t xml:space="preserve">, ze dne </w:t>
      </w:r>
      <w:r w:rsidR="003D4E14">
        <w:rPr>
          <w:rFonts w:ascii="Arial" w:eastAsia="Times New Roman" w:hAnsi="Arial" w:cs="Arial"/>
          <w:sz w:val="22"/>
          <w:szCs w:val="22"/>
          <w:lang w:eastAsia="cs-CZ"/>
        </w:rPr>
        <w:t>24. 1. 2024.</w:t>
      </w:r>
    </w:p>
    <w:p w14:paraId="2E1A4B47" w14:textId="77777777" w:rsidR="00ED37DF" w:rsidRDefault="00ED37DF" w:rsidP="0081121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41C6B524" w14:textId="5585BC4C" w:rsidR="00ED37DF" w:rsidRDefault="00542DEA" w:rsidP="00542DEA">
      <w:pPr>
        <w:keepNext/>
        <w:widowControl w:val="0"/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9. 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>Součástí této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smlouvy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>j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 xml:space="preserve"> následující příloh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358CA6FF" w14:textId="011C7BD1" w:rsidR="00542DEA" w:rsidRDefault="00542DEA" w:rsidP="00542DEA">
      <w:pPr>
        <w:widowControl w:val="0"/>
        <w:autoSpaceDE w:val="0"/>
        <w:autoSpaceDN w:val="0"/>
        <w:adjustRightInd w:val="0"/>
        <w:spacing w:line="280" w:lineRule="exact"/>
        <w:ind w:left="284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č. 1 </w:t>
      </w: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>–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>Plná moc</w:t>
      </w:r>
    </w:p>
    <w:p w14:paraId="090FEE47" w14:textId="7EFAE073" w:rsidR="00443669" w:rsidRDefault="00542DEA" w:rsidP="00542DEA">
      <w:pPr>
        <w:widowControl w:val="0"/>
        <w:autoSpaceDE w:val="0"/>
        <w:autoSpaceDN w:val="0"/>
        <w:adjustRightInd w:val="0"/>
        <w:spacing w:line="280" w:lineRule="exact"/>
        <w:ind w:left="284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č. </w:t>
      </w: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>2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– </w:t>
      </w:r>
      <w:r w:rsidR="00443669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Plná moc</w:t>
      </w:r>
    </w:p>
    <w:p w14:paraId="17CD3007" w14:textId="449236A0" w:rsidR="00542DEA" w:rsidRPr="00EA3E28" w:rsidRDefault="00443669" w:rsidP="00443669">
      <w:pPr>
        <w:widowControl w:val="0"/>
        <w:autoSpaceDE w:val="0"/>
        <w:autoSpaceDN w:val="0"/>
        <w:adjustRightInd w:val="0"/>
        <w:spacing w:line="280" w:lineRule="exact"/>
        <w:ind w:left="284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č. 3 – </w:t>
      </w:r>
      <w:r w:rsidR="00542DEA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Situační snímek se zákresem předpokládaného rozsahu Věcného břemene s</w:t>
      </w:r>
      <w:r>
        <w:rPr>
          <w:rFonts w:ascii="Arial" w:eastAsia="Times New Roman" w:hAnsi="Arial" w:cs="Arial"/>
          <w:i/>
          <w:iCs/>
          <w:sz w:val="22"/>
          <w:szCs w:val="22"/>
          <w:lang w:eastAsia="cs-CZ"/>
        </w:rPr>
        <w:t> </w:t>
      </w:r>
      <w:r w:rsidR="00542DEA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podpisy vlastníků/spoluvlastníků</w:t>
      </w:r>
    </w:p>
    <w:p w14:paraId="696437B1" w14:textId="77777777" w:rsidR="00542DEA" w:rsidRDefault="00542DEA" w:rsidP="00542DEA">
      <w:pPr>
        <w:keepNext/>
        <w:widowControl w:val="0"/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276EDD7" w14:textId="77777777" w:rsidR="00542DEA" w:rsidRDefault="00542DEA" w:rsidP="00542DEA">
      <w:pPr>
        <w:keepNext/>
        <w:widowControl w:val="0"/>
        <w:autoSpaceDE w:val="0"/>
        <w:autoSpaceDN w:val="0"/>
        <w:adjustRightInd w:val="0"/>
        <w:spacing w:line="280" w:lineRule="exact"/>
        <w:ind w:left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D650C1E" w14:textId="77777777" w:rsidR="00542DEA" w:rsidRPr="00A303F9" w:rsidRDefault="00542DEA" w:rsidP="00542DEA">
      <w:pPr>
        <w:keepNext/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F1FF174" w14:textId="157996E6" w:rsidR="00ED37DF" w:rsidRDefault="00542DEA" w:rsidP="00406196">
      <w:pPr>
        <w:keepNext/>
        <w:widowControl w:val="0"/>
        <w:autoSpaceDE w:val="0"/>
        <w:autoSpaceDN w:val="0"/>
        <w:adjustRightInd w:val="0"/>
        <w:spacing w:line="280" w:lineRule="exact"/>
        <w:ind w:left="425" w:hanging="425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Dne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Dne</w:t>
      </w:r>
      <w:proofErr w:type="spellEnd"/>
    </w:p>
    <w:p w14:paraId="04CB7BB1" w14:textId="784C5ADB" w:rsidR="00FD34F8" w:rsidRPr="005E1EA2" w:rsidRDefault="00FD34F8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</w:p>
    <w:tbl>
      <w:tblPr>
        <w:tblStyle w:val="Mkatabulky"/>
        <w:tblpPr w:leftFromText="141" w:rightFromText="141" w:vertAnchor="text" w:horzAnchor="margin" w:tblpY="821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22444B" w14:paraId="74887CD8" w14:textId="77777777" w:rsidTr="00132F58">
        <w:trPr>
          <w:trHeight w:val="3069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4585619" w14:textId="07925303" w:rsidR="00120F18" w:rsidRPr="007B58C7" w:rsidRDefault="00120F18" w:rsidP="007B58C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7B58C7"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Budoucí povinná</w:t>
            </w:r>
          </w:p>
          <w:p w14:paraId="1DD11F07" w14:textId="77777777" w:rsidR="005A6512" w:rsidRDefault="00971A07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  <w:p w14:paraId="6BE21779" w14:textId="77777777" w:rsidR="005A6512" w:rsidRDefault="005A6512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5BAB616F" w14:textId="77777777" w:rsidR="005A6512" w:rsidRDefault="005A6512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5F4C9FE7" w14:textId="7AA01F6A" w:rsidR="005A6512" w:rsidRDefault="00971A07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__________________</w:t>
            </w:r>
            <w:r w:rsidR="005A651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________________</w:t>
            </w:r>
            <w:r w:rsidR="005A651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Město Litvínov</w:t>
            </w:r>
          </w:p>
          <w:p w14:paraId="2AD34F34" w14:textId="77777777" w:rsidR="005A6512" w:rsidRDefault="005A6512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Mgr. Kamila</w:t>
            </w:r>
            <w:r w:rsidRPr="005A651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Bláhov</w:t>
            </w: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á, starostka</w:t>
            </w:r>
          </w:p>
          <w:p w14:paraId="173A588A" w14:textId="0347A451" w:rsidR="00971A07" w:rsidRPr="00345A86" w:rsidRDefault="00971A07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346352B7" w14:textId="77777777" w:rsidR="00971A07" w:rsidRDefault="00971A07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6169133D" w14:textId="77777777" w:rsidR="00971A07" w:rsidRPr="00345A86" w:rsidRDefault="00971A07" w:rsidP="006A3AF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00B7B03F" w14:textId="77777777" w:rsidR="0022444B" w:rsidRDefault="0022444B" w:rsidP="00A145C9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21F10980" w14:textId="2E67903E" w:rsidR="0022444B" w:rsidRDefault="0022444B" w:rsidP="00A145C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120F18"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za ČEZ Distribuce, a. s.</w:t>
            </w:r>
          </w:p>
          <w:p w14:paraId="561568D3" w14:textId="5DFFC2A3" w:rsidR="004C3F28" w:rsidRPr="00120F18" w:rsidRDefault="004C3F28" w:rsidP="00A145C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ELMEP s.r.o., na základě plné moci</w:t>
            </w:r>
          </w:p>
          <w:p w14:paraId="37063836" w14:textId="77777777" w:rsidR="0022444B" w:rsidRPr="00345A86" w:rsidRDefault="0022444B" w:rsidP="006A3AF9">
            <w:pPr>
              <w:keepNext/>
              <w:keepLines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04A74441" w14:textId="77777777" w:rsidR="0022444B" w:rsidRPr="00345A86" w:rsidRDefault="0022444B" w:rsidP="006A3AF9">
            <w:pPr>
              <w:keepNext/>
              <w:keepLines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FF21821" w14:textId="77777777" w:rsidR="0022444B" w:rsidRPr="00345A86" w:rsidRDefault="0022444B" w:rsidP="006A3AF9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25946B67" w14:textId="77777777" w:rsidR="0022444B" w:rsidRDefault="0022444B" w:rsidP="006A3AF9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37B5EB64" w14:textId="77777777" w:rsidR="005A6512" w:rsidRDefault="005A6512" w:rsidP="006A3AF9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08BB13F4" w14:textId="77777777" w:rsidR="005A6512" w:rsidRPr="00345A86" w:rsidRDefault="005A6512" w:rsidP="006A3AF9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49E917D9" w14:textId="77777777" w:rsidR="0022444B" w:rsidRPr="00345A86" w:rsidRDefault="0022444B" w:rsidP="006A3AF9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__________________________________</w:t>
            </w:r>
          </w:p>
          <w:p w14:paraId="3E656B1C" w14:textId="067A3630" w:rsidR="005A6512" w:rsidRPr="005A6512" w:rsidRDefault="005A6512" w:rsidP="005A651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A6512">
              <w:rPr>
                <w:rFonts w:ascii="Arial" w:hAnsi="Arial" w:cs="Arial"/>
                <w:sz w:val="22"/>
                <w:szCs w:val="22"/>
                <w:lang w:eastAsia="cs-CZ"/>
              </w:rPr>
              <w:t>Jaroslav Kroužecký, projektant</w:t>
            </w:r>
          </w:p>
          <w:p w14:paraId="634BF87B" w14:textId="77777777" w:rsidR="0022444B" w:rsidRDefault="0022444B" w:rsidP="00542DEA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</w:tr>
    </w:tbl>
    <w:p w14:paraId="6BD78063" w14:textId="37341BA4" w:rsidR="001E7084" w:rsidRDefault="001E7084" w:rsidP="00D720F6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FD7D7AC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190D052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6F1E8A9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AE701C9" w14:textId="77777777" w:rsid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C7D226E" w14:textId="77777777" w:rsid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3FCC011" w14:textId="77777777" w:rsid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39E9EA01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C9A3DAE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02BAB78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5E2CF4B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64220C6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1F4AA1F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AA4CB52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CA935E7" w14:textId="77777777" w:rsidR="00FD698B" w:rsidRDefault="00FD698B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73813E2" w14:textId="77777777" w:rsid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02A7EF8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tbl>
      <w:tblPr>
        <w:tblW w:w="10034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463"/>
        <w:gridCol w:w="2695"/>
        <w:gridCol w:w="1844"/>
        <w:gridCol w:w="1982"/>
      </w:tblGrid>
      <w:tr w:rsidR="00542DEA" w:rsidRPr="003852A8" w14:paraId="6D9DCC73" w14:textId="77777777" w:rsidTr="00A86D28">
        <w:trPr>
          <w:trHeight w:val="34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786E27D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eastAsia="Times New Roman" w:hAnsi="Tahoma" w:cs="Tahoma"/>
                <w:sz w:val="20"/>
                <w:szCs w:val="20"/>
              </w:rPr>
              <w:tab/>
              <w:t xml:space="preserve">          </w:t>
            </w:r>
            <w:r w:rsidRPr="003852A8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r w:rsidRPr="003852A8"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BAC19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6415A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606B7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Funkce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AC7F55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542DEA" w:rsidRPr="003852A8" w14:paraId="55FB51D4" w14:textId="77777777" w:rsidTr="00A86D28">
        <w:trPr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9392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Zpracoval: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39F02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87EEE3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Radka Fikrtová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E4482A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referent ONM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B15AF5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3A1A2E3B" w14:textId="77777777" w:rsidTr="00A86D28">
        <w:trPr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F1047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Schválil: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03A9A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4F260" w14:textId="03EFAC1A" w:rsidR="00542DEA" w:rsidRPr="003852A8" w:rsidRDefault="003E029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Faistl</w:t>
            </w:r>
            <w:proofErr w:type="spellEnd"/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30AD8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vedoucí ONM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C3BC43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2BE14C60" w14:textId="77777777" w:rsidTr="00A86D28">
        <w:trPr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C69B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Správce rozpočtu: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195D5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DF739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Ing. Zdeňka Burešová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246C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ekonom ONM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E34BD6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1E0C5691" w14:textId="77777777" w:rsidTr="00A86D28">
        <w:trPr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BCD9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Právní kontrola: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C494A" w14:textId="5B11B826" w:rsidR="00542DEA" w:rsidRPr="003852A8" w:rsidRDefault="002337FF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B5EE0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 6. 2023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497E3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 xml:space="preserve">FFK </w:t>
            </w:r>
            <w:proofErr w:type="spellStart"/>
            <w:r w:rsidRPr="003852A8">
              <w:rPr>
                <w:rFonts w:ascii="Tahoma" w:hAnsi="Tahoma" w:cs="Tahoma"/>
                <w:sz w:val="20"/>
                <w:szCs w:val="20"/>
              </w:rPr>
              <w:t>Legal</w:t>
            </w:r>
            <w:proofErr w:type="spellEnd"/>
            <w:r w:rsidRPr="003852A8">
              <w:rPr>
                <w:rFonts w:ascii="Tahoma" w:hAnsi="Tahoma" w:cs="Tahoma"/>
                <w:sz w:val="20"/>
                <w:szCs w:val="20"/>
              </w:rPr>
              <w:t>, s.r.o.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3D0FB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50E25" w14:textId="63222DFC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1click </w:t>
            </w:r>
            <w:r w:rsidR="002337FF">
              <w:rPr>
                <w:rFonts w:ascii="Tahoma" w:hAnsi="Tahoma" w:cs="Tahoma"/>
                <w:sz w:val="20"/>
                <w:szCs w:val="20"/>
              </w:rPr>
              <w:t>15449</w:t>
            </w:r>
          </w:p>
        </w:tc>
      </w:tr>
      <w:tr w:rsidR="00542DEA" w:rsidRPr="003852A8" w14:paraId="58ACA63F" w14:textId="77777777" w:rsidTr="00A86D28">
        <w:trPr>
          <w:gridAfter w:val="1"/>
          <w:wAfter w:w="1982" w:type="dxa"/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1CA32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852A8">
              <w:rPr>
                <w:rFonts w:ascii="Tahoma" w:hAnsi="Tahoma" w:cs="Tahoma"/>
                <w:sz w:val="20"/>
                <w:szCs w:val="20"/>
              </w:rPr>
              <w:t>Schváleno - RM</w:t>
            </w:r>
            <w:proofErr w:type="gramEnd"/>
            <w:r w:rsidRPr="003852A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1C9C3" w14:textId="77777777" w:rsidR="00542DEA" w:rsidRDefault="008F24E4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27. 9. 2023</w:t>
            </w:r>
          </w:p>
          <w:p w14:paraId="7496D1FA" w14:textId="0D61A520" w:rsidR="003D4E14" w:rsidRPr="003852A8" w:rsidRDefault="003D4E14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24. 1. 2024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03DB2A" w14:textId="77777777" w:rsidR="00542DEA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 xml:space="preserve">Číslo usnesení: </w:t>
            </w:r>
            <w:r w:rsidR="008F24E4">
              <w:rPr>
                <w:rFonts w:ascii="Tahoma" w:hAnsi="Tahoma" w:cs="Tahoma"/>
                <w:sz w:val="20"/>
                <w:szCs w:val="20"/>
              </w:rPr>
              <w:t>R/6032/24</w:t>
            </w:r>
          </w:p>
          <w:p w14:paraId="590260A6" w14:textId="2C6C1648" w:rsidR="003D4E14" w:rsidRPr="003852A8" w:rsidRDefault="003D4E14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R/6257/32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42B1D2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216856AB" w14:textId="77777777" w:rsidTr="00A86D28">
        <w:trPr>
          <w:gridAfter w:val="1"/>
          <w:wAfter w:w="1982" w:type="dxa"/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29A5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 xml:space="preserve">                      ZM: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92666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----------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2E282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Číslo usnesení: ----------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86BB1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52EBD128" w14:textId="77777777" w:rsidTr="00A86D28">
        <w:trPr>
          <w:gridAfter w:val="2"/>
          <w:wAfter w:w="3826" w:type="dxa"/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1B138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Zveřejněno: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875AE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1760DD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2DEA" w:rsidRPr="003852A8" w14:paraId="768B5501" w14:textId="77777777" w:rsidTr="00A86D28">
        <w:trPr>
          <w:trHeight w:val="45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3C153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Vedení města: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DC662A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548515F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Karel Rosenbaum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2666381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52A8">
              <w:rPr>
                <w:rFonts w:ascii="Tahoma" w:hAnsi="Tahoma" w:cs="Tahoma"/>
                <w:sz w:val="20"/>
                <w:szCs w:val="20"/>
              </w:rPr>
              <w:t>1. místostarosta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43C56" w14:textId="77777777" w:rsidR="00542DEA" w:rsidRPr="003852A8" w:rsidRDefault="00542DEA" w:rsidP="00A86D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C3C148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F5B7A99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8006E13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F45992A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B6E4D2C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0C36352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8008151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04F8961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73A402B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5852D01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9827B72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B412C4A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7C64B05" w14:textId="77777777" w:rsidR="00542DEA" w:rsidRPr="00542DEA" w:rsidRDefault="00542DEA" w:rsidP="00542DEA">
      <w:pPr>
        <w:rPr>
          <w:rFonts w:ascii="Arial" w:eastAsia="Times New Roman" w:hAnsi="Arial" w:cs="Arial"/>
          <w:sz w:val="22"/>
          <w:szCs w:val="22"/>
          <w:lang w:eastAsia="cs-CZ"/>
        </w:rPr>
      </w:pPr>
    </w:p>
    <w:sectPr w:rsidR="00542DEA" w:rsidRPr="00542DEA" w:rsidSect="003D77AC">
      <w:headerReference w:type="default" r:id="rId9"/>
      <w:footerReference w:type="default" r:id="rId10"/>
      <w:headerReference w:type="first" r:id="rId11"/>
      <w:pgSz w:w="11906" w:h="16838"/>
      <w:pgMar w:top="709" w:right="849" w:bottom="1417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B1D3" w14:textId="77777777" w:rsidR="001E073F" w:rsidRDefault="001E073F">
      <w:r>
        <w:separator/>
      </w:r>
    </w:p>
  </w:endnote>
  <w:endnote w:type="continuationSeparator" w:id="0">
    <w:p w14:paraId="204CB22C" w14:textId="77777777" w:rsidR="001E073F" w:rsidRDefault="001E073F">
      <w:r>
        <w:continuationSeparator/>
      </w:r>
    </w:p>
  </w:endnote>
  <w:endnote w:type="continuationNotice" w:id="1">
    <w:p w14:paraId="1B0C3D33" w14:textId="77777777" w:rsidR="001E073F" w:rsidRDefault="001E0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3A63" w14:textId="77777777" w:rsidR="00DE2892" w:rsidRDefault="00DE2892" w:rsidP="00097E13">
    <w:pPr>
      <w:pStyle w:val="Zpat"/>
      <w:jc w:val="center"/>
    </w:pPr>
  </w:p>
  <w:p w14:paraId="2AE5DA15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6512">
      <w:rPr>
        <w:noProof/>
      </w:rPr>
      <w:t>2</w:t>
    </w:r>
    <w:r>
      <w:fldChar w:fldCharType="end"/>
    </w:r>
  </w:p>
  <w:p w14:paraId="4EEC239B" w14:textId="77777777" w:rsidR="00097E13" w:rsidRDefault="00097E13">
    <w:pPr>
      <w:pStyle w:val="Zpat"/>
    </w:pPr>
  </w:p>
  <w:p w14:paraId="541ED231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AE9D" w14:textId="77777777" w:rsidR="001E073F" w:rsidRDefault="001E073F">
      <w:r>
        <w:separator/>
      </w:r>
    </w:p>
  </w:footnote>
  <w:footnote w:type="continuationSeparator" w:id="0">
    <w:p w14:paraId="52522563" w14:textId="77777777" w:rsidR="001E073F" w:rsidRDefault="001E073F">
      <w:r>
        <w:continuationSeparator/>
      </w:r>
    </w:p>
  </w:footnote>
  <w:footnote w:type="continuationNotice" w:id="1">
    <w:p w14:paraId="740424FF" w14:textId="77777777" w:rsidR="001E073F" w:rsidRDefault="001E0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0D97" w14:textId="77777777" w:rsidR="008F24E4" w:rsidRPr="00F37B84" w:rsidRDefault="008F24E4" w:rsidP="008F24E4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KT/13009/23</w:t>
    </w:r>
  </w:p>
  <w:p w14:paraId="2B489C51" w14:textId="77777777" w:rsidR="008F24E4" w:rsidRDefault="008F24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FD6E" w14:textId="4E51D8E9" w:rsidR="002A2E16" w:rsidRDefault="00356E5C" w:rsidP="00F37B84">
    <w:pPr>
      <w:pStyle w:val="Zpat"/>
      <w:jc w:val="right"/>
      <w:rPr>
        <w:rFonts w:ascii="Arial Black" w:hAnsi="Arial Black"/>
        <w:sz w:val="16"/>
      </w:rPr>
    </w:pPr>
    <w:proofErr w:type="spellStart"/>
    <w:r>
      <w:rPr>
        <w:rFonts w:ascii="Arial Black" w:hAnsi="Arial Black"/>
        <w:sz w:val="16"/>
      </w:rPr>
      <w:t>C</w:t>
    </w:r>
    <w:r w:rsidR="00F37B84" w:rsidRPr="00712EEF">
      <w:rPr>
        <w:rFonts w:ascii="Arial Black" w:hAnsi="Arial Black"/>
        <w:sz w:val="16"/>
      </w:rPr>
      <w:t>EZd_SoBS</w:t>
    </w:r>
    <w:proofErr w:type="spellEnd"/>
    <w:r w:rsidR="00F37B84" w:rsidRPr="00712EEF">
      <w:rPr>
        <w:rFonts w:ascii="Arial Black" w:hAnsi="Arial Black"/>
        <w:sz w:val="16"/>
      </w:rPr>
      <w:t xml:space="preserve"> VB 91024/IV-12-4024250/MO-</w:t>
    </w:r>
    <w:proofErr w:type="gramStart"/>
    <w:r w:rsidR="00F37B84" w:rsidRPr="00712EEF">
      <w:rPr>
        <w:rFonts w:ascii="Arial Black" w:hAnsi="Arial Black"/>
        <w:sz w:val="16"/>
      </w:rPr>
      <w:t>Litvínov,Haškova</w:t>
    </w:r>
    <w:proofErr w:type="gramEnd"/>
    <w:r w:rsidR="00F37B84" w:rsidRPr="00712EEF">
      <w:rPr>
        <w:rFonts w:ascii="Arial Black" w:hAnsi="Arial Black"/>
        <w:sz w:val="16"/>
      </w:rPr>
      <w:t>,633,kNN,MZ</w:t>
    </w:r>
  </w:p>
  <w:p w14:paraId="74933221" w14:textId="7F2D242A" w:rsidR="008F24E4" w:rsidRPr="00F37B84" w:rsidRDefault="008F24E4" w:rsidP="00F37B84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KT/13009/23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7E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C0A9E"/>
    <w:multiLevelType w:val="hybridMultilevel"/>
    <w:tmpl w:val="E906326A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79A1A5C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58DE"/>
    <w:multiLevelType w:val="hybridMultilevel"/>
    <w:tmpl w:val="F2E28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02F3"/>
    <w:multiLevelType w:val="multilevel"/>
    <w:tmpl w:val="F2A441FE"/>
    <w:lvl w:ilvl="0">
      <w:start w:val="1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68900966">
    <w:abstractNumId w:val="9"/>
  </w:num>
  <w:num w:numId="2" w16cid:durableId="933627710">
    <w:abstractNumId w:val="6"/>
  </w:num>
  <w:num w:numId="3" w16cid:durableId="212547633">
    <w:abstractNumId w:val="4"/>
  </w:num>
  <w:num w:numId="4" w16cid:durableId="742024869">
    <w:abstractNumId w:val="3"/>
  </w:num>
  <w:num w:numId="5" w16cid:durableId="482743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02204">
    <w:abstractNumId w:val="10"/>
  </w:num>
  <w:num w:numId="7" w16cid:durableId="1170296956">
    <w:abstractNumId w:val="10"/>
  </w:num>
  <w:num w:numId="8" w16cid:durableId="418793697">
    <w:abstractNumId w:val="7"/>
  </w:num>
  <w:num w:numId="9" w16cid:durableId="1000963475">
    <w:abstractNumId w:val="5"/>
  </w:num>
  <w:num w:numId="10" w16cid:durableId="2079091419">
    <w:abstractNumId w:val="12"/>
  </w:num>
  <w:num w:numId="11" w16cid:durableId="62607458">
    <w:abstractNumId w:val="0"/>
  </w:num>
  <w:num w:numId="12" w16cid:durableId="621767174">
    <w:abstractNumId w:val="1"/>
  </w:num>
  <w:num w:numId="13" w16cid:durableId="1651444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978672">
    <w:abstractNumId w:val="8"/>
  </w:num>
  <w:num w:numId="15" w16cid:durableId="1874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DF"/>
    <w:rsid w:val="00000DC7"/>
    <w:rsid w:val="00001E19"/>
    <w:rsid w:val="000122AD"/>
    <w:rsid w:val="00036A21"/>
    <w:rsid w:val="000428E3"/>
    <w:rsid w:val="0004314D"/>
    <w:rsid w:val="000502AB"/>
    <w:rsid w:val="000521E7"/>
    <w:rsid w:val="000549EA"/>
    <w:rsid w:val="0006187F"/>
    <w:rsid w:val="000753BE"/>
    <w:rsid w:val="000815B3"/>
    <w:rsid w:val="00087E36"/>
    <w:rsid w:val="00087F5D"/>
    <w:rsid w:val="0009009E"/>
    <w:rsid w:val="00097E13"/>
    <w:rsid w:val="000A1EDA"/>
    <w:rsid w:val="000B0708"/>
    <w:rsid w:val="000B6786"/>
    <w:rsid w:val="000C10C9"/>
    <w:rsid w:val="000D1650"/>
    <w:rsid w:val="000D404C"/>
    <w:rsid w:val="000E2E8C"/>
    <w:rsid w:val="000F0966"/>
    <w:rsid w:val="00101687"/>
    <w:rsid w:val="0010485E"/>
    <w:rsid w:val="001051B2"/>
    <w:rsid w:val="00110517"/>
    <w:rsid w:val="001122F5"/>
    <w:rsid w:val="00120F18"/>
    <w:rsid w:val="00121A0C"/>
    <w:rsid w:val="00124837"/>
    <w:rsid w:val="0012670F"/>
    <w:rsid w:val="00130F59"/>
    <w:rsid w:val="00132F58"/>
    <w:rsid w:val="00136BC1"/>
    <w:rsid w:val="001437F0"/>
    <w:rsid w:val="00144CE9"/>
    <w:rsid w:val="0014557A"/>
    <w:rsid w:val="0014615B"/>
    <w:rsid w:val="00147148"/>
    <w:rsid w:val="001476AE"/>
    <w:rsid w:val="0015108B"/>
    <w:rsid w:val="00152AD2"/>
    <w:rsid w:val="00162E2A"/>
    <w:rsid w:val="001659E2"/>
    <w:rsid w:val="00167A4D"/>
    <w:rsid w:val="00173DC6"/>
    <w:rsid w:val="00175A14"/>
    <w:rsid w:val="00187312"/>
    <w:rsid w:val="00190CCE"/>
    <w:rsid w:val="00193885"/>
    <w:rsid w:val="001939EA"/>
    <w:rsid w:val="001A1F6B"/>
    <w:rsid w:val="001A241D"/>
    <w:rsid w:val="001B6500"/>
    <w:rsid w:val="001B7738"/>
    <w:rsid w:val="001C0568"/>
    <w:rsid w:val="001C3E4D"/>
    <w:rsid w:val="001C5F9C"/>
    <w:rsid w:val="001C6B62"/>
    <w:rsid w:val="001E068F"/>
    <w:rsid w:val="001E073F"/>
    <w:rsid w:val="001E66D0"/>
    <w:rsid w:val="001E7084"/>
    <w:rsid w:val="001F58B9"/>
    <w:rsid w:val="001F6928"/>
    <w:rsid w:val="0020255A"/>
    <w:rsid w:val="00205D95"/>
    <w:rsid w:val="0021076F"/>
    <w:rsid w:val="00210A6C"/>
    <w:rsid w:val="00211DAC"/>
    <w:rsid w:val="00212220"/>
    <w:rsid w:val="0021314A"/>
    <w:rsid w:val="0022444B"/>
    <w:rsid w:val="00227503"/>
    <w:rsid w:val="002304AF"/>
    <w:rsid w:val="002337FF"/>
    <w:rsid w:val="0025261A"/>
    <w:rsid w:val="00254048"/>
    <w:rsid w:val="00254E2B"/>
    <w:rsid w:val="00255A74"/>
    <w:rsid w:val="002573D1"/>
    <w:rsid w:val="00264A5B"/>
    <w:rsid w:val="00265775"/>
    <w:rsid w:val="002715F1"/>
    <w:rsid w:val="00275024"/>
    <w:rsid w:val="00280965"/>
    <w:rsid w:val="002816A3"/>
    <w:rsid w:val="00282951"/>
    <w:rsid w:val="00283A87"/>
    <w:rsid w:val="00283E72"/>
    <w:rsid w:val="00291A5B"/>
    <w:rsid w:val="00294E63"/>
    <w:rsid w:val="00295EF1"/>
    <w:rsid w:val="0029663C"/>
    <w:rsid w:val="002A2E16"/>
    <w:rsid w:val="002B3C87"/>
    <w:rsid w:val="002C0A96"/>
    <w:rsid w:val="002C45A6"/>
    <w:rsid w:val="002C4857"/>
    <w:rsid w:val="002D1957"/>
    <w:rsid w:val="002E72A1"/>
    <w:rsid w:val="00303DB6"/>
    <w:rsid w:val="00304E42"/>
    <w:rsid w:val="003069AC"/>
    <w:rsid w:val="00310C15"/>
    <w:rsid w:val="00325DBB"/>
    <w:rsid w:val="00326FC1"/>
    <w:rsid w:val="00327561"/>
    <w:rsid w:val="00333F55"/>
    <w:rsid w:val="00334BE8"/>
    <w:rsid w:val="00336689"/>
    <w:rsid w:val="003370F2"/>
    <w:rsid w:val="003408C9"/>
    <w:rsid w:val="0034201A"/>
    <w:rsid w:val="00342827"/>
    <w:rsid w:val="00347E98"/>
    <w:rsid w:val="00356E5C"/>
    <w:rsid w:val="00362FFF"/>
    <w:rsid w:val="0036794E"/>
    <w:rsid w:val="00380CB7"/>
    <w:rsid w:val="00380FCD"/>
    <w:rsid w:val="00382D29"/>
    <w:rsid w:val="00385705"/>
    <w:rsid w:val="00385C26"/>
    <w:rsid w:val="00397EFD"/>
    <w:rsid w:val="003A0AA8"/>
    <w:rsid w:val="003A3791"/>
    <w:rsid w:val="003A42C3"/>
    <w:rsid w:val="003B20D5"/>
    <w:rsid w:val="003C37B1"/>
    <w:rsid w:val="003C7BB5"/>
    <w:rsid w:val="003D4E14"/>
    <w:rsid w:val="003D652F"/>
    <w:rsid w:val="003D7778"/>
    <w:rsid w:val="003D77AC"/>
    <w:rsid w:val="003E029A"/>
    <w:rsid w:val="003E6645"/>
    <w:rsid w:val="003F25AE"/>
    <w:rsid w:val="003F540A"/>
    <w:rsid w:val="0040006D"/>
    <w:rsid w:val="0040261B"/>
    <w:rsid w:val="00406196"/>
    <w:rsid w:val="004178F8"/>
    <w:rsid w:val="00430D74"/>
    <w:rsid w:val="004345F4"/>
    <w:rsid w:val="004428A4"/>
    <w:rsid w:val="00443669"/>
    <w:rsid w:val="00446E76"/>
    <w:rsid w:val="00450DCD"/>
    <w:rsid w:val="004511CB"/>
    <w:rsid w:val="00457772"/>
    <w:rsid w:val="004602C0"/>
    <w:rsid w:val="0046367D"/>
    <w:rsid w:val="00464358"/>
    <w:rsid w:val="00464F7F"/>
    <w:rsid w:val="00466ED6"/>
    <w:rsid w:val="00467BA0"/>
    <w:rsid w:val="00467FA1"/>
    <w:rsid w:val="0047299A"/>
    <w:rsid w:val="00472DF2"/>
    <w:rsid w:val="00477BF9"/>
    <w:rsid w:val="00480F34"/>
    <w:rsid w:val="00491A1B"/>
    <w:rsid w:val="004967CC"/>
    <w:rsid w:val="004A1CA9"/>
    <w:rsid w:val="004B090B"/>
    <w:rsid w:val="004B4765"/>
    <w:rsid w:val="004B5A53"/>
    <w:rsid w:val="004C3C77"/>
    <w:rsid w:val="004C3F28"/>
    <w:rsid w:val="004C70F0"/>
    <w:rsid w:val="004D18B6"/>
    <w:rsid w:val="004E3174"/>
    <w:rsid w:val="004E48FC"/>
    <w:rsid w:val="004E4971"/>
    <w:rsid w:val="004E52CB"/>
    <w:rsid w:val="00501878"/>
    <w:rsid w:val="0050220E"/>
    <w:rsid w:val="005022C7"/>
    <w:rsid w:val="00502EE1"/>
    <w:rsid w:val="00504498"/>
    <w:rsid w:val="00505D63"/>
    <w:rsid w:val="00521181"/>
    <w:rsid w:val="00524C04"/>
    <w:rsid w:val="00540159"/>
    <w:rsid w:val="00541A12"/>
    <w:rsid w:val="00542DEA"/>
    <w:rsid w:val="00553DE7"/>
    <w:rsid w:val="00557262"/>
    <w:rsid w:val="00561C94"/>
    <w:rsid w:val="00562A8E"/>
    <w:rsid w:val="00566885"/>
    <w:rsid w:val="00566E7F"/>
    <w:rsid w:val="0057294A"/>
    <w:rsid w:val="005732EA"/>
    <w:rsid w:val="005755B6"/>
    <w:rsid w:val="005821D3"/>
    <w:rsid w:val="00585345"/>
    <w:rsid w:val="0059537A"/>
    <w:rsid w:val="005A0059"/>
    <w:rsid w:val="005A151A"/>
    <w:rsid w:val="005A301B"/>
    <w:rsid w:val="005A6512"/>
    <w:rsid w:val="005B3751"/>
    <w:rsid w:val="005B5CFC"/>
    <w:rsid w:val="005C22BB"/>
    <w:rsid w:val="005C25D9"/>
    <w:rsid w:val="005C53ED"/>
    <w:rsid w:val="005C79D0"/>
    <w:rsid w:val="005D092B"/>
    <w:rsid w:val="005D1F27"/>
    <w:rsid w:val="005E120A"/>
    <w:rsid w:val="005E16FE"/>
    <w:rsid w:val="005E1EA2"/>
    <w:rsid w:val="005E4FB3"/>
    <w:rsid w:val="005E6680"/>
    <w:rsid w:val="005E6E38"/>
    <w:rsid w:val="005F5182"/>
    <w:rsid w:val="005F640D"/>
    <w:rsid w:val="00604EBB"/>
    <w:rsid w:val="0061493C"/>
    <w:rsid w:val="00614B75"/>
    <w:rsid w:val="00616B36"/>
    <w:rsid w:val="00626234"/>
    <w:rsid w:val="00627F39"/>
    <w:rsid w:val="006321B4"/>
    <w:rsid w:val="00634F11"/>
    <w:rsid w:val="00637683"/>
    <w:rsid w:val="00643FA8"/>
    <w:rsid w:val="0064511D"/>
    <w:rsid w:val="0066543B"/>
    <w:rsid w:val="00672C31"/>
    <w:rsid w:val="006816FD"/>
    <w:rsid w:val="00683F33"/>
    <w:rsid w:val="00685B2E"/>
    <w:rsid w:val="0068614D"/>
    <w:rsid w:val="0069269D"/>
    <w:rsid w:val="00696D4D"/>
    <w:rsid w:val="006A0155"/>
    <w:rsid w:val="006A3AF9"/>
    <w:rsid w:val="006C77E6"/>
    <w:rsid w:val="006D24F5"/>
    <w:rsid w:val="006D3A44"/>
    <w:rsid w:val="006E12F9"/>
    <w:rsid w:val="006E3982"/>
    <w:rsid w:val="006E44BA"/>
    <w:rsid w:val="006E4851"/>
    <w:rsid w:val="006E4B97"/>
    <w:rsid w:val="006E59B3"/>
    <w:rsid w:val="006E6CE6"/>
    <w:rsid w:val="006F38E7"/>
    <w:rsid w:val="00701413"/>
    <w:rsid w:val="00704E84"/>
    <w:rsid w:val="00714D52"/>
    <w:rsid w:val="007156EA"/>
    <w:rsid w:val="0071611B"/>
    <w:rsid w:val="007248AC"/>
    <w:rsid w:val="00726F24"/>
    <w:rsid w:val="007313B9"/>
    <w:rsid w:val="007364A6"/>
    <w:rsid w:val="00747B54"/>
    <w:rsid w:val="00751E9B"/>
    <w:rsid w:val="00757327"/>
    <w:rsid w:val="007573B7"/>
    <w:rsid w:val="007617EA"/>
    <w:rsid w:val="00762045"/>
    <w:rsid w:val="00762FF3"/>
    <w:rsid w:val="00763636"/>
    <w:rsid w:val="0076765B"/>
    <w:rsid w:val="00771D82"/>
    <w:rsid w:val="00772B3A"/>
    <w:rsid w:val="00775832"/>
    <w:rsid w:val="007763F3"/>
    <w:rsid w:val="00781D99"/>
    <w:rsid w:val="007901A3"/>
    <w:rsid w:val="007930D3"/>
    <w:rsid w:val="00793475"/>
    <w:rsid w:val="00793D86"/>
    <w:rsid w:val="007A02DF"/>
    <w:rsid w:val="007A252A"/>
    <w:rsid w:val="007A55F7"/>
    <w:rsid w:val="007B22EB"/>
    <w:rsid w:val="007B58C7"/>
    <w:rsid w:val="007C3C93"/>
    <w:rsid w:val="007C451C"/>
    <w:rsid w:val="007D131D"/>
    <w:rsid w:val="007E15C4"/>
    <w:rsid w:val="007E1B75"/>
    <w:rsid w:val="007E4992"/>
    <w:rsid w:val="007E5E52"/>
    <w:rsid w:val="007F0201"/>
    <w:rsid w:val="007F07FF"/>
    <w:rsid w:val="007F52F7"/>
    <w:rsid w:val="007F6627"/>
    <w:rsid w:val="0081121D"/>
    <w:rsid w:val="00811E5F"/>
    <w:rsid w:val="00811FF8"/>
    <w:rsid w:val="00813A2B"/>
    <w:rsid w:val="00813A56"/>
    <w:rsid w:val="00815946"/>
    <w:rsid w:val="0081699B"/>
    <w:rsid w:val="00820DFA"/>
    <w:rsid w:val="00820FAE"/>
    <w:rsid w:val="00821850"/>
    <w:rsid w:val="0082552B"/>
    <w:rsid w:val="00826139"/>
    <w:rsid w:val="00826950"/>
    <w:rsid w:val="00835224"/>
    <w:rsid w:val="00855EFC"/>
    <w:rsid w:val="0085609F"/>
    <w:rsid w:val="00857DF9"/>
    <w:rsid w:val="008646CF"/>
    <w:rsid w:val="008803D1"/>
    <w:rsid w:val="00881B5A"/>
    <w:rsid w:val="00891B0F"/>
    <w:rsid w:val="00894EFA"/>
    <w:rsid w:val="008A77BE"/>
    <w:rsid w:val="008C6D72"/>
    <w:rsid w:val="008D0CCE"/>
    <w:rsid w:val="008D6103"/>
    <w:rsid w:val="008F24E4"/>
    <w:rsid w:val="008F2565"/>
    <w:rsid w:val="00902A7D"/>
    <w:rsid w:val="0090356E"/>
    <w:rsid w:val="00904A07"/>
    <w:rsid w:val="00913E14"/>
    <w:rsid w:val="00914AA0"/>
    <w:rsid w:val="00915C25"/>
    <w:rsid w:val="00917198"/>
    <w:rsid w:val="00920A89"/>
    <w:rsid w:val="00920DF6"/>
    <w:rsid w:val="00923705"/>
    <w:rsid w:val="009272D4"/>
    <w:rsid w:val="00930065"/>
    <w:rsid w:val="00930859"/>
    <w:rsid w:val="00933247"/>
    <w:rsid w:val="0093326E"/>
    <w:rsid w:val="00933633"/>
    <w:rsid w:val="00933E6B"/>
    <w:rsid w:val="0094799D"/>
    <w:rsid w:val="009535B7"/>
    <w:rsid w:val="0095627D"/>
    <w:rsid w:val="009577C8"/>
    <w:rsid w:val="00963A8B"/>
    <w:rsid w:val="00971A07"/>
    <w:rsid w:val="0097331E"/>
    <w:rsid w:val="00977698"/>
    <w:rsid w:val="00984888"/>
    <w:rsid w:val="00986BEE"/>
    <w:rsid w:val="00992696"/>
    <w:rsid w:val="00997C9C"/>
    <w:rsid w:val="009A0C4E"/>
    <w:rsid w:val="009A5F41"/>
    <w:rsid w:val="009A7195"/>
    <w:rsid w:val="009B07B8"/>
    <w:rsid w:val="009B209D"/>
    <w:rsid w:val="009B2CAC"/>
    <w:rsid w:val="009B554C"/>
    <w:rsid w:val="009B7401"/>
    <w:rsid w:val="009D0A8F"/>
    <w:rsid w:val="009D1E09"/>
    <w:rsid w:val="009D294A"/>
    <w:rsid w:val="009E14AE"/>
    <w:rsid w:val="009E42B8"/>
    <w:rsid w:val="009E695A"/>
    <w:rsid w:val="009E72C8"/>
    <w:rsid w:val="00A11879"/>
    <w:rsid w:val="00A13FA5"/>
    <w:rsid w:val="00A14773"/>
    <w:rsid w:val="00A21CC7"/>
    <w:rsid w:val="00A21E9C"/>
    <w:rsid w:val="00A229C2"/>
    <w:rsid w:val="00A248CD"/>
    <w:rsid w:val="00A303F9"/>
    <w:rsid w:val="00A40993"/>
    <w:rsid w:val="00A44957"/>
    <w:rsid w:val="00A4723B"/>
    <w:rsid w:val="00A534D0"/>
    <w:rsid w:val="00A56D16"/>
    <w:rsid w:val="00A577AC"/>
    <w:rsid w:val="00A613E8"/>
    <w:rsid w:val="00A6644C"/>
    <w:rsid w:val="00A707DC"/>
    <w:rsid w:val="00A724D6"/>
    <w:rsid w:val="00A72D43"/>
    <w:rsid w:val="00A7313B"/>
    <w:rsid w:val="00A77BEE"/>
    <w:rsid w:val="00A90154"/>
    <w:rsid w:val="00A94066"/>
    <w:rsid w:val="00A97C44"/>
    <w:rsid w:val="00AA0C1C"/>
    <w:rsid w:val="00AA1CD1"/>
    <w:rsid w:val="00AA3DBD"/>
    <w:rsid w:val="00AA7597"/>
    <w:rsid w:val="00AA7E62"/>
    <w:rsid w:val="00AB253C"/>
    <w:rsid w:val="00AB2734"/>
    <w:rsid w:val="00AB3605"/>
    <w:rsid w:val="00AB51EC"/>
    <w:rsid w:val="00AB5EE0"/>
    <w:rsid w:val="00AC28BA"/>
    <w:rsid w:val="00AD4C15"/>
    <w:rsid w:val="00AD766E"/>
    <w:rsid w:val="00AE0A72"/>
    <w:rsid w:val="00AE11C1"/>
    <w:rsid w:val="00AE4AE2"/>
    <w:rsid w:val="00AF065A"/>
    <w:rsid w:val="00AF12AE"/>
    <w:rsid w:val="00AF1CF1"/>
    <w:rsid w:val="00B03057"/>
    <w:rsid w:val="00B05660"/>
    <w:rsid w:val="00B14314"/>
    <w:rsid w:val="00B15961"/>
    <w:rsid w:val="00B20F0A"/>
    <w:rsid w:val="00B2117D"/>
    <w:rsid w:val="00B2629A"/>
    <w:rsid w:val="00B34755"/>
    <w:rsid w:val="00B34DAD"/>
    <w:rsid w:val="00B35726"/>
    <w:rsid w:val="00B36950"/>
    <w:rsid w:val="00B40DA9"/>
    <w:rsid w:val="00B426A9"/>
    <w:rsid w:val="00B45C23"/>
    <w:rsid w:val="00B4601D"/>
    <w:rsid w:val="00B46976"/>
    <w:rsid w:val="00B50794"/>
    <w:rsid w:val="00B51711"/>
    <w:rsid w:val="00B51D28"/>
    <w:rsid w:val="00B538B6"/>
    <w:rsid w:val="00B6322F"/>
    <w:rsid w:val="00B66B99"/>
    <w:rsid w:val="00B73C53"/>
    <w:rsid w:val="00B75189"/>
    <w:rsid w:val="00B75F60"/>
    <w:rsid w:val="00B8094F"/>
    <w:rsid w:val="00B85266"/>
    <w:rsid w:val="00B93647"/>
    <w:rsid w:val="00B953F7"/>
    <w:rsid w:val="00B97ED5"/>
    <w:rsid w:val="00BA277B"/>
    <w:rsid w:val="00BA4886"/>
    <w:rsid w:val="00BA6442"/>
    <w:rsid w:val="00BC0E50"/>
    <w:rsid w:val="00BC3431"/>
    <w:rsid w:val="00BC6BC8"/>
    <w:rsid w:val="00BC7EB6"/>
    <w:rsid w:val="00BE1478"/>
    <w:rsid w:val="00BE1736"/>
    <w:rsid w:val="00BE4002"/>
    <w:rsid w:val="00BE57D0"/>
    <w:rsid w:val="00BF545D"/>
    <w:rsid w:val="00C00780"/>
    <w:rsid w:val="00C054EC"/>
    <w:rsid w:val="00C06F21"/>
    <w:rsid w:val="00C11ECC"/>
    <w:rsid w:val="00C14BFD"/>
    <w:rsid w:val="00C20C15"/>
    <w:rsid w:val="00C24EAD"/>
    <w:rsid w:val="00C269FA"/>
    <w:rsid w:val="00C31761"/>
    <w:rsid w:val="00C35462"/>
    <w:rsid w:val="00C355DA"/>
    <w:rsid w:val="00C50B56"/>
    <w:rsid w:val="00C5191E"/>
    <w:rsid w:val="00C52C82"/>
    <w:rsid w:val="00C57B53"/>
    <w:rsid w:val="00C57B64"/>
    <w:rsid w:val="00C65C57"/>
    <w:rsid w:val="00C74571"/>
    <w:rsid w:val="00C75816"/>
    <w:rsid w:val="00C76EE0"/>
    <w:rsid w:val="00C8551C"/>
    <w:rsid w:val="00C856AA"/>
    <w:rsid w:val="00C86623"/>
    <w:rsid w:val="00C96F8A"/>
    <w:rsid w:val="00CA0786"/>
    <w:rsid w:val="00CA5B9B"/>
    <w:rsid w:val="00CB40BE"/>
    <w:rsid w:val="00CC12A2"/>
    <w:rsid w:val="00CC2389"/>
    <w:rsid w:val="00CD0AEB"/>
    <w:rsid w:val="00CD3B27"/>
    <w:rsid w:val="00CE181C"/>
    <w:rsid w:val="00CE1D95"/>
    <w:rsid w:val="00CE30A3"/>
    <w:rsid w:val="00CE4A78"/>
    <w:rsid w:val="00CE4EDF"/>
    <w:rsid w:val="00CF27C7"/>
    <w:rsid w:val="00CF61B1"/>
    <w:rsid w:val="00D01DCB"/>
    <w:rsid w:val="00D03BFB"/>
    <w:rsid w:val="00D05983"/>
    <w:rsid w:val="00D133A2"/>
    <w:rsid w:val="00D13EF1"/>
    <w:rsid w:val="00D152F1"/>
    <w:rsid w:val="00D26C03"/>
    <w:rsid w:val="00D3214F"/>
    <w:rsid w:val="00D42FDA"/>
    <w:rsid w:val="00D43793"/>
    <w:rsid w:val="00D504C1"/>
    <w:rsid w:val="00D50964"/>
    <w:rsid w:val="00D517C1"/>
    <w:rsid w:val="00D55273"/>
    <w:rsid w:val="00D67C52"/>
    <w:rsid w:val="00D720F6"/>
    <w:rsid w:val="00D73C88"/>
    <w:rsid w:val="00D75C5D"/>
    <w:rsid w:val="00D765DE"/>
    <w:rsid w:val="00D81A79"/>
    <w:rsid w:val="00D82FA2"/>
    <w:rsid w:val="00D83DDD"/>
    <w:rsid w:val="00D84D42"/>
    <w:rsid w:val="00D91B86"/>
    <w:rsid w:val="00D93F06"/>
    <w:rsid w:val="00DA5E0A"/>
    <w:rsid w:val="00DA78F4"/>
    <w:rsid w:val="00DB0615"/>
    <w:rsid w:val="00DB33B0"/>
    <w:rsid w:val="00DB5C01"/>
    <w:rsid w:val="00DC550B"/>
    <w:rsid w:val="00DC6155"/>
    <w:rsid w:val="00DD682E"/>
    <w:rsid w:val="00DD7AD2"/>
    <w:rsid w:val="00DE27A3"/>
    <w:rsid w:val="00DE2892"/>
    <w:rsid w:val="00DE7E69"/>
    <w:rsid w:val="00DF7B3A"/>
    <w:rsid w:val="00E15B59"/>
    <w:rsid w:val="00E220D2"/>
    <w:rsid w:val="00E222C2"/>
    <w:rsid w:val="00E30EE6"/>
    <w:rsid w:val="00E47471"/>
    <w:rsid w:val="00E50014"/>
    <w:rsid w:val="00E54F04"/>
    <w:rsid w:val="00E55BEC"/>
    <w:rsid w:val="00E61E72"/>
    <w:rsid w:val="00E63E18"/>
    <w:rsid w:val="00E65046"/>
    <w:rsid w:val="00E72300"/>
    <w:rsid w:val="00E7476B"/>
    <w:rsid w:val="00E84583"/>
    <w:rsid w:val="00E9002D"/>
    <w:rsid w:val="00E93B10"/>
    <w:rsid w:val="00E953A3"/>
    <w:rsid w:val="00EA2596"/>
    <w:rsid w:val="00EA3E28"/>
    <w:rsid w:val="00EA4C52"/>
    <w:rsid w:val="00EA76E2"/>
    <w:rsid w:val="00EB3CE9"/>
    <w:rsid w:val="00EC157A"/>
    <w:rsid w:val="00EC6150"/>
    <w:rsid w:val="00EC689B"/>
    <w:rsid w:val="00EC7B5D"/>
    <w:rsid w:val="00ED2681"/>
    <w:rsid w:val="00ED2BE1"/>
    <w:rsid w:val="00ED37DF"/>
    <w:rsid w:val="00ED7458"/>
    <w:rsid w:val="00EE3ABB"/>
    <w:rsid w:val="00EE3BDB"/>
    <w:rsid w:val="00EF196B"/>
    <w:rsid w:val="00EF40AF"/>
    <w:rsid w:val="00EF7DDA"/>
    <w:rsid w:val="00F014EA"/>
    <w:rsid w:val="00F017D1"/>
    <w:rsid w:val="00F04A24"/>
    <w:rsid w:val="00F11185"/>
    <w:rsid w:val="00F14BE4"/>
    <w:rsid w:val="00F25F2E"/>
    <w:rsid w:val="00F26A4F"/>
    <w:rsid w:val="00F33879"/>
    <w:rsid w:val="00F37B84"/>
    <w:rsid w:val="00F41B08"/>
    <w:rsid w:val="00F43A76"/>
    <w:rsid w:val="00F50AFB"/>
    <w:rsid w:val="00F53A1F"/>
    <w:rsid w:val="00F53D96"/>
    <w:rsid w:val="00F60E29"/>
    <w:rsid w:val="00F74A15"/>
    <w:rsid w:val="00F800CC"/>
    <w:rsid w:val="00F805AD"/>
    <w:rsid w:val="00F856EA"/>
    <w:rsid w:val="00F9453D"/>
    <w:rsid w:val="00FA4640"/>
    <w:rsid w:val="00FA5D08"/>
    <w:rsid w:val="00FA6BEB"/>
    <w:rsid w:val="00FA719E"/>
    <w:rsid w:val="00FA79E1"/>
    <w:rsid w:val="00FB0C79"/>
    <w:rsid w:val="00FB2EFD"/>
    <w:rsid w:val="00FB3F42"/>
    <w:rsid w:val="00FB6790"/>
    <w:rsid w:val="00FC1A27"/>
    <w:rsid w:val="00FD34F8"/>
    <w:rsid w:val="00FD429D"/>
    <w:rsid w:val="00FD698B"/>
    <w:rsid w:val="00FE09CB"/>
    <w:rsid w:val="00FE2871"/>
    <w:rsid w:val="00FE65B3"/>
    <w:rsid w:val="00FF655D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F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C5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1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Revize">
    <w:name w:val="Revision"/>
    <w:hidden/>
    <w:uiPriority w:val="99"/>
    <w:semiHidden/>
    <w:rsid w:val="00FA5D08"/>
    <w:rPr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D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540A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ADA7-41A2-460E-976F-B84C306D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2023-06-28T06:49:00Z</dcterms:created>
  <dcterms:modified xsi:type="dcterms:W3CDTF">2024-01-31T14:43:00Z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2022-12-20T12:05:49Z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5932da0a-562a-4101-8bd1-47e1aff401e1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GrammarlyDocumentId">
    <vt:lpwstr>c4a99a7b8c5d5777b39cf22fdefdf15bcb9156cb4e29230ff74ff10e1ddbbde6</vt:lpwstr>
  </property>
</Properties>
</file>